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10 21 前后端回归与测试环境诊断工作日报</w:t>
      </w:r>
    </w:p>
    <w:p>
      <w:pPr>
        <w:keepLines/>
      </w:pPr>
      <w:r>
        <w:t>项目 MarketMind AI    周三    类型 实际验证    编写日期 2026 10 21</w:t>
      </w:r>
    </w:p>
    <w:p>
      <w:pPr>
        <w:pStyle w:val="Heading1"/>
      </w:pPr>
      <w:r>
        <w:t>工作日报正文</w:t>
      </w:r>
    </w:p>
    <w:p>
      <w:pPr>
        <w:keepLines/>
      </w:pPr>
      <w:r>
        <w:t>今天接到补齐三份日报的任务后，我先核对 Git 历史与工作区，确认当前分支在十月十九、二十日没有可追溯的项目提交，且用户的学习笔记和练习测试仍是未提交文件，因此决定把前两份标为补记复盘。随后对当前代码执行前后端回归，用结果支撑今天的记录，而不是沿用十月十六日的旧测试数字。</w:t>
      </w:r>
    </w:p>
    <w:p>
      <w:pPr>
        <w:keepLines/>
      </w:pPr>
      <w:r>
        <w:t>前端 44 个单元测试通过，Vue 类型检查与生产构建通过；本地 Vite 配合合成接口，在系统 Chrome 中运行导航与表格三条浏览器用例，均通过。后端首次运行时，pytest 无权写系统临时目录，同时一份用户未提交的模型练习测试失败。我把临时目录显式设在项目内，排除该个人文件后重新运行正式单元测试，结果 406 项通过；Ruff 与 Mypy 也通过。</w:t>
      </w:r>
    </w:p>
    <w:p>
      <w:pPr>
        <w:keepLines/>
      </w:pPr>
      <w:r>
        <w:t>Docker Desktop 的 Linux 引擎今天未连接，因而没有重新执行需要 API、MySQL、Redis、模型桩的完整业务端到端旅程，也没有推断线上服务健康。这个限制与前端合成接口用例通过不矛盾：后者只验证浏览器交互。临时测试配置和临时目录已清理，原有个人文件没有纳入改动。</w:t>
      </w:r>
    </w:p>
    <w:p>
      <w:pPr>
        <w:keepLines/>
      </w:pPr>
      <w:r>
        <w:t>若由工程师手工完成仓库审查、两轮后端排障、静态检查、前端回归、浏览器复测和记录，工作量可折算约五小时；这是任务规模估计，不代表实际计时。下一步要在 Docker 引擎可用时再跑完整合成栈，并在 GitHub 查看远端 Actions；当前结论仅覆盖本机可执行的检查。</w:t>
      </w:r>
    </w:p>
    <w:p>
      <w:pPr>
        <w:keepLines/>
      </w:pPr>
      <w:r>
        <w:t>正文汉字数 439 字。以下为教学附录，不计入正文。</w:t>
      </w:r>
    </w:p>
    <w:p>
      <w:r>
        <w:br w:type="page"/>
      </w:r>
    </w:p>
    <w:p>
      <w:pPr>
        <w:pStyle w:val="Heading1"/>
      </w:pPr>
      <w:r>
        <w:t>附录 实现教程与学习方法</w:t>
      </w:r>
    </w:p>
    <w:p>
      <w:pPr>
        <w:pStyle w:val="Heading2"/>
      </w:pPr>
      <w:r>
        <w:t>一 准备环境并保护个人文件</w:t>
      </w:r>
    </w:p>
    <w:p>
      <w:pPr>
        <w:keepLines/>
      </w:pPr>
      <w:r>
        <w:t>在项目根目录先运行 git status --short，理解 M 是已有文件被修改，?? 是未跟踪文件。不要用 git add .，更不要删除陌生文件。检查 frontend/node_modules 和 .venv 是否已存在；若不存在，再按项目 README 安装锁定依赖。</w:t>
      </w:r>
    </w:p>
    <w:p>
      <w:pPr>
        <w:pStyle w:val="Heading2"/>
      </w:pPr>
      <w:r>
        <w:t>二 跑前端三个层次</w:t>
      </w:r>
    </w:p>
    <w:p>
      <w:pPr>
        <w:keepLines/>
      </w:pPr>
      <w:r>
        <w:t>进入 frontend，依次执行 npm test 和 npm run build。npm test 检查组件与逻辑，build 同时做 Vue 类型检查与生产打包。三条浏览器界面用例会拦截登录及列表 API，所以后端不运行也能检查导航和表格键盘操作。</w:t>
      </w:r>
    </w:p>
    <w:p>
      <w:pPr>
        <w:keepLines/>
        <w:spacing w:after="100"/>
        <w:ind w:left="259"/>
      </w:pPr>
      <w:r>
        <w:rPr>
          <w:rFonts w:ascii="Consolas" w:hAnsi="Consolas"/>
          <w:sz w:val="17"/>
        </w:rPr>
        <w:t>命令：npm test ； npm run build ； npx playwright test e2e/responsive-navigation.spec.ts e2e/scrollable-tables.spec.ts</w:t>
      </w:r>
    </w:p>
    <w:p>
      <w:pPr>
        <w:keepLines/>
      </w:pPr>
      <w:r>
        <w:t>如果 Playwright 报找不到浏览器，可先运行 npx playwright install chromium。今天使用本机已安装的 Chrome 和临时本地配置，未把机器路径写进项目正式配置。</w:t>
      </w:r>
    </w:p>
    <w:p>
      <w:pPr>
        <w:pStyle w:val="Heading2"/>
      </w:pPr>
      <w:r>
        <w:t>三 跑后端并识别环境假失败</w:t>
      </w:r>
    </w:p>
    <w:p>
      <w:pPr>
        <w:keepLines/>
      </w:pPr>
      <w:r>
        <w:t>在项目根目录运行 .venv/Scripts/python.exe -m pytest tests/unit -q。若报告 PermissionError 且指向系统 Temp，先确认这是临时目录权限问题，不要立刻修改业务代码。可用 --basetemp 指定工作区内的临时目录后重跑；本次还用 --ignore 排除用户自己的未提交练习文件。</w:t>
      </w:r>
    </w:p>
    <w:p>
      <w:pPr>
        <w:keepLines/>
        <w:spacing w:after="100"/>
        <w:ind w:left="259"/>
      </w:pPr>
      <w:r>
        <w:rPr>
          <w:rFonts w:ascii="Consolas" w:hAnsi="Consolas"/>
          <w:sz w:val="17"/>
        </w:rPr>
        <w:t>命令：.venv/Scripts/python.exe -m pytest tests/unit --ignore=tests/unit/models/test_product_practice.py --basetemp=.pytest-temp-local -q</w:t>
      </w:r>
    </w:p>
    <w:p>
      <w:pPr>
        <w:keepLines/>
      </w:pPr>
      <w:r>
        <w:t>之后运行 .venv/Scripts/python.exe -m ruff check backend scripts tests，以及 .venv/Scripts/python.exe -m mypy backend scripts/check_compose.py。测试结束仅清理自己新建的 .pytest-temp-local。</w:t>
      </w:r>
    </w:p>
    <w:p>
      <w:pPr>
        <w:pStyle w:val="Heading2"/>
      </w:pPr>
      <w:r>
        <w:t>四 解释验证边界并继续学习</w:t>
      </w:r>
    </w:p>
    <w:p>
      <w:pPr>
        <w:keepLines/>
      </w:pPr>
      <w:r>
        <w:t>读到“406 passed”时要补上前提：排除了个人练习测试，使用了可写的临时目录。三条浏览器测试用合成接口，不能证明真实 API 可用。Docker 引擎无法连接时，记录环境限制，等引擎恢复后再执行完整业务端到端测试。</w:t>
      </w:r>
    </w:p>
    <w:p>
      <w:pPr>
        <w:keepLines/>
      </w:pPr>
      <w:r>
        <w:t>学习方法：把每次失败写成“命令、错误、根因证据、改动的环境条件、复测结果”五行卡片。试着解释为什么第一次报错不是产品缺陷，以及为什么后一次通过仍不能替代完整合成栈验收。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