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2026年10月15日 响应式导航与键盘验收工作日报</w:t>
      </w:r>
    </w:p>
    <w:p>
      <w:pPr>
        <w:pStyle w:val="Heading1"/>
      </w:pPr>
      <w:r>
        <w:t>今日工作</w:t>
      </w:r>
    </w:p>
    <w:p>
      <w:pPr>
        <w:ind w:firstLine="397"/>
      </w:pPr>
      <w:r>
        <w:t>今天继续处理阶段九单机部署后的未完成验收，目标是确认前端在手机、平板、桌面屏宽下可读、可操作，并检查键盘主路径。先核对 Git 状态、运行手册及合成项目归属，保留个人学习文件；Docker 合成栈的 API、Worker、数据服务与 Web 健康，入口就绪接口返回 200。此次只使用测试账号和合成数据，不接触正式环境。</w:t>
      </w:r>
    </w:p>
    <w:p>
      <w:pPr>
        <w:ind w:firstLine="397"/>
      </w:pPr>
      <w:r>
        <w:t>我用 Chromium 对登录、工作台、商品、知识库、用户管理五个主页面，在 375、768、1440 像素宽度截图，并补查 320 像素边界。各页面整体宽度未超过视口；窄屏表格在自身容器内横向滚动。截图发现手机导航的末尾入口被裁切，375 像素时用户管理只露出图标，320 像素时知识库也超出可见区域。</w:t>
      </w:r>
    </w:p>
    <w:p>
      <w:pPr>
        <w:ind w:firstLine="397"/>
      </w:pPr>
      <w:r>
        <w:t>定位到小屏样式仍把导航排成单行并允许横向滚动，导致入口文字缺少可见提示。我先新增真实浏览器回归测试，按链接边界验证四个入口在 320 和 375 像素内完整出现；旧样式下测试因知识库右边界越界而失败。随后把小屏导航改为两列，复测通过，并逐张检查修复后的手机、平板、桌面截图，没有发现页面整体溢出。</w:t>
      </w:r>
    </w:p>
    <w:p>
      <w:pPr>
        <w:ind w:firstLine="397"/>
      </w:pPr>
      <w:r>
        <w:t>键盘验收中，Tab 可依次到达导航、商品筛选与表格操作；窄屏表格的操作链接获得焦点时会滚入可见区域。确认弹窗打开后焦点落在取消按钮，Shift 加 Tab 可循环到确认按钮，Esc 关闭后焦点回到原按钮。原有业务路径也重新执行，覆盖商品导入导出、分析员权限、知识问答和研究审批。</w:t>
      </w:r>
    </w:p>
    <w:p>
      <w:pPr>
        <w:ind w:firstLine="397"/>
      </w:pPr>
      <w:r>
        <w:t>验证结果为前端 44 个单元测试、生产构建及四条 Chromium 端到端测试全部通过。只在既有合成项目重建 Web 容器，未清理数据卷；运行手册补记发现、修复和验收边界。按人工工程流程拆分，本次工作约相当于六小时，属于估算而非实际计时。远端 GitHub Actions 状态和完整无障碍标准审计尚未核实，日报附录提供可照做的学习步骤。</w:t>
      </w:r>
    </w:p>
    <w:p>
      <w:r>
        <w:br w:type="page"/>
      </w:r>
    </w:p>
    <w:p>
      <w:pPr>
        <w:pStyle w:val="Heading1"/>
      </w:pPr>
      <w:r>
        <w:t>附录 从复现到回归的上手教程</w:t>
      </w:r>
    </w:p>
    <w:p>
      <w:r>
        <w:t>这次任务对应企业里常见的验收单：先写清楚什么情况算失败，再在隔离环境复现，保留截图和测试输出，修复后回归并更新记录。下面以当前仓库的合成栈为例；不要把测试账号、截图或清理命令用于生产系统。</w:t>
      </w:r>
    </w:p>
    <w:p>
      <w:pPr>
        <w:pStyle w:val="Heading2"/>
      </w:pPr>
      <w:r>
        <w:t>一 先弄懂要测什么</w:t>
      </w:r>
    </w:p>
    <w:p>
      <w:r>
        <w:rPr>
          <w:b/>
        </w:rPr>
        <w:t xml:space="preserve">屏宽  </w:t>
      </w:r>
      <w:r>
        <w:t>375px 可模拟常见手机，768px 看平板，1440px 看桌面；320px 用于检查更窄的边界。这里的 px 指浏览器视口宽度，不是设备的物理像素。</w:t>
      </w:r>
    </w:p>
    <w:p>
      <w:r>
        <w:rPr>
          <w:b/>
        </w:rPr>
        <w:t xml:space="preserve">整体溢出  </w:t>
      </w:r>
      <w:r>
        <w:t>如果网页 document 宽度大于视口宽度，用户必须左右拖动整页，通常是布局问题。表格在自己的容器里横向滚动是另一种情况，要确认用户能发现并操作隐藏列。</w:t>
      </w:r>
    </w:p>
    <w:p>
      <w:r>
        <w:rPr>
          <w:b/>
        </w:rPr>
        <w:t xml:space="preserve">键盘主路径  </w:t>
      </w:r>
      <w:r>
        <w:t>不用鼠标，只用 Tab、Shift+Tab、Enter、Esc 检查入口、表单和弹窗。焦点应可见，不能困在页面外，也不能从弹窗跳到背后的按钮。</w:t>
      </w:r>
    </w:p>
    <w:p>
      <w:pPr>
        <w:pStyle w:val="Heading2"/>
      </w:pPr>
      <w:r>
        <w:t>二 准备一个可回收的测试环境</w:t>
      </w:r>
    </w:p>
    <w:p>
      <w:r>
        <w:t>在仓库根目录打开 PowerShell。先执行只读命令，确认 Docker Desktop 已启动，且 mm_phase9_local 确实是自己的合成项目；若项目名不同，替换为自己新建的测试项目名。不要对不认识的项目执行重建或删除卷。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docker version --format '{{.Server.Version}}'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docker compose ls --all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docker compose --env-file tests/fixtures/deploy.env -f compose.yaml -f compose.e2e.yaml -p mm_phase9_local ps -a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curl.exe -i http://127.0.0.1:8080/api/v1/health/ready</w:t>
      </w:r>
    </w:p>
    <w:p>
      <w:r>
        <w:rPr>
          <w:b/>
        </w:rPr>
        <w:t xml:space="preserve">通过标准  </w:t>
      </w:r>
      <w:r>
        <w:t>服务的健康列应显示 healthy，迁移服务允许 Exited (0)，就绪接口应返回 HTTP 200。若 8080 无响应，先排查环境，不能把环境故障算成页面缺陷。</w:t>
      </w:r>
    </w:p>
    <w:p>
      <w:pPr>
        <w:pStyle w:val="Heading2"/>
      </w:pPr>
      <w:r>
        <w:t>三 手动复现并保存证据</w:t>
      </w:r>
    </w:p>
    <w:p>
      <w:r>
        <w:t>用 Chrome 打开 http://127.0.0.1:8080/login，按 F12 打开开发者工具，再按 Ctrl+Shift+M 切换设备工具栏。依次输入 375、768、1440，并补测 320；查看登录、工作台、商品、知识库、用户管理页面。截图时写清宽度、页面、时间和问题位置。</w:t>
      </w:r>
    </w:p>
    <w:p>
      <w:r>
        <w:t>想量化是否出现整页横向溢出，在开发者工具 Console 输入下面两行。正常情况下前者不应大于后者。随后检查导航自身的滚动宽度：旧样式在窄屏上会大于可见宽度，说明末尾链接被遮住。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document.documentElement.scrollWidth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window.innerWidth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[document.querySelector('.nav-list').scrollWidth, document.querySelector('.nav-list').clientWidth]</w:t>
      </w:r>
    </w:p>
    <w:p>
      <w:r>
        <w:rPr>
          <w:b/>
        </w:rPr>
        <w:t xml:space="preserve">今天的实测  </w:t>
      </w:r>
      <w:r>
        <w:t>375px 的用户管理入口只露出图标；320px 时知识库入口已超出导航可见区域。整体页面宽度却仍等于视口，所以只查整页溢出会漏掉这个问题。</w:t>
      </w:r>
    </w:p>
    <w:p>
      <w:pPr>
        <w:pStyle w:val="Heading2"/>
      </w:pPr>
      <w:r>
        <w:t>四 先让测试证明旧代码有问题</w:t>
      </w:r>
    </w:p>
    <w:p>
      <w:r>
        <w:t>仓库新增 frontend/e2e/responsive-navigation.spec.ts。它使用合成用户信息进入真实前端，在 320 和 375 像素下逐个比较四个链接与导航区域的左右边界。旧样式的运行结果是知识库右边界越过 320px 导航边界，测试失败；这说明测试真的能抓住缺陷。</w:t>
      </w:r>
    </w:p>
    <w:p>
      <w:r>
        <w:t>若本机没有 Playwright 自带 Chromium，在 frontend 目录先安装浏览器，再执行测试。测试默认访问 127.0.0.1:8080；因此要先确认上一步的合成 Web 服务正在运行。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cd frontend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npm ci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npx playwright install chromium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npx playwright test e2e/responsive-navigation.spec.ts --project=chromium</w:t>
      </w:r>
    </w:p>
    <w:p>
      <w:pPr>
        <w:pStyle w:val="Heading2"/>
      </w:pPr>
      <w:r>
        <w:t>五 看懂最小修复</w:t>
      </w:r>
    </w:p>
    <w:p>
      <w:r>
        <w:t>打开 frontend/src/styles.css，找到 max-width:690px 媒体查询。旧的 .nav-list 使用单行 flex 和 overflow-x:auto，四个入口排不下时文本被裁切。把它改成两列 grid，去掉子链接只为单行横向排列设置的 flex:0 0 auto。桌面和平板原有侧栏样式不受这条窄屏规则影响。</w:t>
      </w:r>
    </w:p>
    <w:p>
      <w:r>
        <w:rPr>
          <w:b/>
        </w:rPr>
        <w:t xml:space="preserve">检验方法  </w:t>
      </w:r>
      <w:r>
        <w:t>再次运行同一个浏览器测试。先前失败的 320px 案例应通过；再看 375px 手机截图，四个入口的文字都应完整显示。只看到测试变绿仍不够，必须回看真实页面。</w:t>
      </w:r>
    </w:p>
    <w:p>
      <w:pPr>
        <w:pStyle w:val="Heading2"/>
      </w:pPr>
      <w:r>
        <w:t>六 用键盘与完整回归收尾</w:t>
      </w:r>
    </w:p>
    <w:p>
      <w:r>
        <w:t>从商品页按 Tab，焦点应依次到品牌入口、四个导航链接、退出、页面操作和筛选输入；按 Enter 能激活当前链接。商品表格内部仍可横向滚动，Tab 到操作链接时浏览器会把它滚入可见区域。打开“停用商品”确认弹窗时先看焦点是否进入取消按钮，再按 Shift+Tab 到确认，按 Esc 关闭并检查焦点是否回到“停用商品”。不要真的确认停用。</w:t>
      </w:r>
    </w:p>
    <w:p>
      <w:r>
        <w:t>改动提交前在 frontend 目录运行下列三项：单元测试检查组件与数据处理，构建检查类型和产物，端到端测试检查真实浏览器旅程。本次分别得到 44/44、构建成功和 4/4；后者同时覆盖原有三条业务旅程与新导航测试。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npm test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npm run build</w:t>
      </w:r>
    </w:p>
    <w:p>
      <w:pPr>
        <w:keepLines/>
        <w:spacing w:after="60"/>
        <w:ind w:left="255"/>
      </w:pPr>
      <w:r>
        <w:rPr>
          <w:rFonts w:ascii="Consolas" w:hAnsi="Consolas" w:eastAsia="Microsoft YaHei"/>
          <w:sz w:val="17"/>
        </w:rPr>
        <w:t>npm run test:e2e</w:t>
      </w:r>
    </w:p>
    <w:p>
      <w:r>
        <w:rPr>
          <w:b/>
        </w:rPr>
        <w:t xml:space="preserve">常见卡点  </w:t>
      </w:r>
      <w:r>
        <w:t>npm run test:e2e 使用 Playwright 配置中的 Chromium；如果提示浏览器不存在，执行安装命令。若登录被限流，先停止重复尝试并检查测试环境，不要借此修改生产限流配置。</w:t>
      </w:r>
    </w:p>
    <w:p>
      <w:r>
        <w:br w:type="page"/>
      </w:r>
    </w:p>
    <w:p>
      <w:pPr>
        <w:pStyle w:val="Heading1"/>
      </w:pPr>
      <w:r>
        <w:t>七 对照企业交付与练习方法</w:t>
      </w:r>
    </w:p>
    <w:p>
      <w:r>
        <w:t>这类工作在企业通常从缺陷单开始：确认影响范围和验收标准、复现并附证据、写回归测试、修复、运行自动检查、交同事评审，最后在测试环境部署和记录结果。今天的人工等效工作量可估算为约 6 小时：环境核对 0.5 小时，三档截图与键盘验收 1.5 小时，定位和失败测试 1 小时，修复与视觉复测 1 小时，构建和端到端回归 1.5 小时，文档交付 0.5 小时。这是按人类操作步骤的估算，不是 AI 实际耗时。</w:t>
      </w:r>
    </w:p>
    <w:p>
      <w:r>
        <w:t>学习时分三轮：第一轮不看代码，自己在 320px 找出哪个导航入口被挡；第二轮解释为什么 document 宽度正常却仍会裁切链接，并用边界测试复现；第三轮只改媒体查询、跑测试，再用键盘走完导航和弹窗。每轮都写下“现象、证据、原因、改动、复测”五行，下一次遇到布局问题就能独立定位。</w:t>
      </w:r>
    </w:p>
    <w:p>
      <w:r>
        <w:t>本次只核验上述合成页面与键盘主路径。窄屏表格仍采用局部横向滚动，完整的无障碍标准审计和远端 GitHub Actions 状态需另行核查；正式上线还要经过团队的代码评审与发布流程。</w:t>
      </w:r>
    </w:p>
    <w:p>
      <w:pPr>
        <w:pStyle w:val="Heading2"/>
      </w:pPr>
      <w:r>
        <w:t>可以照着写的五行验收记录</w:t>
      </w:r>
    </w:p>
    <w:p>
      <w:r>
        <w:rPr>
          <w:b/>
        </w:rPr>
        <w:t xml:space="preserve">现象  </w:t>
      </w:r>
      <w:r>
        <w:t>375px 宽度的手机导航只显示用户管理图标，链接文字被右边界裁切。</w:t>
      </w:r>
    </w:p>
    <w:p>
      <w:r>
        <w:rPr>
          <w:b/>
        </w:rPr>
        <w:t xml:space="preserve">证据  </w:t>
      </w:r>
      <w:r>
        <w:t>截图标注屏宽；浏览器测试指出 320px 下知识库链接的右边界超过导航区域。</w:t>
      </w:r>
    </w:p>
    <w:p>
      <w:r>
        <w:rPr>
          <w:b/>
        </w:rPr>
        <w:t xml:space="preserve">原因  </w:t>
      </w:r>
      <w:r>
        <w:t>max-width:690px 的导航规则仍使用单行 flex 与水平滚动，链接宽度之和超过导航可见宽度。</w:t>
      </w:r>
    </w:p>
    <w:p>
      <w:r>
        <w:rPr>
          <w:b/>
        </w:rPr>
        <w:t xml:space="preserve">改动  </w:t>
      </w:r>
      <w:r>
        <w:t>只调整小屏 .nav-list 与 .nav-link 的布局规则，让四个入口按两列展示。</w:t>
      </w:r>
    </w:p>
    <w:p>
      <w:r>
        <w:rPr>
          <w:b/>
        </w:rPr>
        <w:t xml:space="preserve">复测  </w:t>
      </w:r>
      <w:r>
        <w:t>320/375px 边界测试通过；375/768/1440px 主页面截图无整页溢出；44 个单元测试、构建和 4 条浏览器旅程通过。</w:t>
      </w:r>
    </w:p>
    <w:p>
      <w:pPr>
        <w:pStyle w:val="Heading2"/>
      </w:pPr>
      <w:r>
        <w:t>自测题与参考答案</w:t>
      </w:r>
    </w:p>
    <w:p>
      <w:r>
        <w:t>问题一：document.scrollWidth 等于 innerWidth，为什么导航还能裁切？参考答案：整页没有溢出，不代表内部可滚动容器的内容都可见；要再比较导航的 scrollWidth 和 clientWidth，并看每个链接的边界。</w:t>
      </w:r>
    </w:p>
    <w:p>
      <w:r>
        <w:t>问题二：为什么先运行失败测试再改 CSS？参考答案：这样能确认测试抓住了真实缺陷；修复后同一断言通过，未来改动再次遮住链接时也会提醒开发者。</w:t>
      </w:r>
    </w:p>
    <w:p>
      <w:r>
        <w:t>问题三：测试通过后还要看截图和键盘吗？参考答案：要。边界断言只检查导航链接是否在区域内，视觉检查能发现拥挤或遮挡，键盘操作还能发现焦点丢失和无法触达的控件。</w:t>
      </w:r>
    </w:p>
    <w:p>
      <w:r>
        <w:t>复习安排：今天照步骤操作一次，明天不看教程重做边界检查，一周后在另一个页面独立写一条“现象—证据—原因—改动—复测”记录。遇到失败先保存原始输出，再判断是环境、测试数据还是产品代码。</w:t>
      </w:r>
    </w:p>
    <w:sectPr w:rsidR="00FC693F" w:rsidRPr="0006063C" w:rsidSect="00034616">
      <w:pgSz w:w="12240" w:h="15840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2026年10月15日 响应式导航与键盘验收工作日报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