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2026年10月13日 合成数据备份恢复验收工作日报</w:t>
      </w:r>
    </w:p>
    <w:p>
      <w:pPr>
        <w:pStyle w:val="Heading1"/>
      </w:pPr>
      <w:r>
        <w:t>今日工作</w:t>
      </w:r>
    </w:p>
    <w:p>
      <w:pPr>
        <w:ind w:firstLine="397"/>
      </w:pPr>
      <w:r>
        <w:t>今天继续处理阶段九尚未完成的恢复验收。先检查 Git 工作区和 Docker 项目，确认个人学习笔记与练习测试仍在本地、未混入交付；机器上还运行其他项目，因此只选昨天使用的 mm_phase9_local 合成栈作为备份源，恢复目标另取全新项目名。工作重点是证明业务数据能从备份在独立环境重新读出，而非只证明容器能启动。</w:t>
      </w:r>
    </w:p>
    <w:p>
      <w:pPr>
        <w:ind w:firstLine="397"/>
      </w:pPr>
      <w:r>
        <w:t>备份前记录源栈的商品、文档、研究及原件哈希和向量元数据，并核对目标项目、数据卷、8082 端口和备份目录均未占用。预先拉取归档镜像后，停止 Web、API、Worker、Chroma 写入，导出 MySQL、知识原件卷和 Chroma 卷，三份备份分别非空；随后恢复源栈服务，避免把停写窗口拖长。合成备份放在被 Git 忽略的本地目录。</w:t>
      </w:r>
    </w:p>
    <w:p>
      <w:pPr>
        <w:ind w:firstLine="397"/>
      </w:pPr>
      <w:r>
        <w:t>在 mm_restore_20261013 中先启动新的 MySQL 和 Redis，再导入 SQL、解开两个业务卷，最后启动其余服务。新项目首次构建镜像下载依赖较慢，确认与源栈使用同一代码版本后，我复用了已验证的镜像完成启动；迁移退出码为零，各服务健康，恢复入口返回 HTTP 200。这个插曲也说明准备镜像是恢复时间的一部分。</w:t>
      </w:r>
    </w:p>
    <w:p>
      <w:pPr>
        <w:ind w:firstLine="397"/>
      </w:pPr>
      <w:r>
        <w:t>验收时对源项目和恢复项目执行相同的只读查询：22 行关键业务记录、5 个知识原件的 SHA-256、Chroma 向量 ID、文本和来源元数据完全一致。双方均有 7 个用户、14 个商品、5 份文档、3 个成功研究和 3 条批准记录。确认结果后，仅清理此次新建的恢复项目及其四个卷，保留源合成栈与本地备份供复盘。</w:t>
      </w:r>
    </w:p>
    <w:p>
      <w:pPr>
        <w:ind w:firstLine="397"/>
      </w:pPr>
      <w:r>
        <w:t>我更新了单机运行手册，补充停写前预拉取镜像、恢复后逐层比对的方法和今天的实际证据。没有修改业务代码，因此本次验证以隔离恢复演练、手册差异检查为主；未将合成备份或个人笔记提交。远端 GitHub Actions 查询仍未获得可信结果，生产数据恢复、公网部署和真实模型调用也不在这次合成演练的结论内。</w:t>
      </w:r>
    </w:p>
    <w:p>
      <w:r>
        <w:br w:type="page"/>
      </w:r>
    </w:p>
    <w:p>
      <w:pPr>
        <w:pStyle w:val="Heading1"/>
      </w:pPr>
      <w:r>
        <w:t>附录 跟着做一次隔离恢复演练</w:t>
      </w:r>
    </w:p>
    <w:p>
      <w:r>
        <w:t>企业里，备份恢复演练通常由开发、测试或运维在受控环境协作完成。开发确认数据结构和业务引用，测试列出可核对的验收项，运维控制停写、备份和恢复；小团队也可能由同一人承担。核心交付不是一份压缩包，而是“新的环境确实能读到原数据”的证据。以下只针对本项目的公开合成数据。</w:t>
      </w:r>
    </w:p>
    <w:p>
      <w:pPr>
        <w:pStyle w:val="Heading2"/>
      </w:pPr>
      <w:r>
        <w:t>先理解三份需要一起保护的数据</w:t>
      </w:r>
    </w:p>
    <w:p>
      <w:pPr>
        <w:spacing w:before="60"/>
      </w:pPr>
      <w:r>
        <w:rPr>
          <w:b/>
        </w:rPr>
        <w:t xml:space="preserve">MySQL  </w:t>
      </w:r>
      <w:r>
        <w:t>保存用户、商品、知识文档的状态、研究报告和审批记录。只有 SQL，没有文件和向量，页面可能看见记录却打不开原件或检索不到内容。</w:t>
      </w:r>
    </w:p>
    <w:p>
      <w:pPr>
        <w:spacing w:before="60"/>
      </w:pPr>
      <w:r>
        <w:rPr>
          <w:b/>
        </w:rPr>
        <w:t xml:space="preserve">knowledge_data  </w:t>
      </w:r>
      <w:r>
        <w:t>保存上传的原件。数据库里的 storage_path 是指向这些文件的路径；恢复时路径和文件内容都要对应。</w:t>
      </w:r>
    </w:p>
    <w:p>
      <w:pPr>
        <w:spacing w:before="60"/>
      </w:pPr>
      <w:r>
        <w:rPr>
          <w:b/>
        </w:rPr>
        <w:t xml:space="preserve">chroma_data  </w:t>
      </w:r>
      <w:r>
        <w:t>保存向量和来源元数据。问答与研究引用依赖它；只比较集合数量不足以判断引用是否正确。</w:t>
      </w:r>
    </w:p>
    <w:p>
      <w:r>
        <w:t>Redis 主要承担缓存和队列，这次不把它当作业务记录的唯一来源。把 Web、API、Worker 和 Chroma 停在同一时间窗口，可以避免 SQL、文件、向量分别来自不同时间点。</w:t>
      </w:r>
    </w:p>
    <w:p>
      <w:pPr>
        <w:pStyle w:val="Heading2"/>
      </w:pPr>
      <w:r>
        <w:t>第一步 确认自己将操作哪个项目</w:t>
      </w:r>
    </w:p>
    <w:p>
      <w:r>
        <w:t>在仓库根目录打开 Windows PowerShell 7。先设置 Docker 可执行文件和源项目参数；如果 docker 已在 PATH，也可以直接使用 docker。这里的项目名是本次已有的合成测试栈，不能照搬到别人的项目。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$d = 'C:\Users\17905\AppData\Local\Programs\DockerDesktop\resources\bin\docker.exe'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$src = @('--env-file','tests/fixtures/deploy.env','-f','compose.yaml','-f','compose.e2e.yaml','-p','mm_phase9_local')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ls --all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volume ls --format '{{.Name}}'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@src ps -a</w:t>
      </w:r>
    </w:p>
    <w:p>
      <w:pPr>
        <w:spacing w:before="60"/>
      </w:pPr>
      <w:r>
        <w:rPr>
          <w:b/>
        </w:rPr>
        <w:t xml:space="preserve">看什么  </w:t>
      </w:r>
      <w:r>
        <w:t>源栈服务名应以 mm_phase9_local 开头；目标 mm_restore_20261013 及其四个卷应不存在，8082 端口应空闲。若已有同名项目或卷，停止操作，另选名称。</w:t>
      </w:r>
    </w:p>
    <w:p>
      <w:pPr>
        <w:pStyle w:val="Heading2"/>
      </w:pPr>
      <w:r>
        <w:t>第二步 先记基线 再备份</w:t>
      </w:r>
    </w:p>
    <w:p>
      <w:r>
        <w:t>基线是恢复前的答案。先记录商品 ID、文档状态、研究和批准记录，再记录原件 SHA-256 与 Chroma 向量元数据。今天记录到 7 个用户、14 个商品、5 份文档、3 个成功研究、3 条批准记录和 5 个原件；这些数字以后会变化，练习时要用你自己当时读到的值。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@src exec -T mysql sh -c 'MYSQL_PWD="$(cat /run/secrets/mysql_root_password)" mysql -u root -N marketmind -e "SELECT id,sku FROM products ORDER BY id; SELECT id,sha256,storage_path,status FROM knowledge_documents ORDER BY id;"'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@src exec -T api sh -c 'find /app/data/knowledge -type f -exec sha256sum {} \; | sort'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@src exec -T api python -c "import chromadb; c=chromadb.HttpClient(host='chroma',port=8000); print([(x.name,x.count()) for x in c.list_collections()])"</w:t>
      </w:r>
    </w:p>
    <w:p>
      <w:pPr>
        <w:spacing w:before="60"/>
      </w:pPr>
      <w:r>
        <w:rPr>
          <w:b/>
        </w:rPr>
        <w:t xml:space="preserve">术语  </w:t>
      </w:r>
      <w:r>
        <w:t>SHA-256 是文件内容的指纹：同一路径、同一哈希才能说明原件未变。向量集合 count 只能初筛；最终还需比对每条向量的 ID、文本和 metadatas。</w:t>
      </w:r>
    </w:p>
    <w:p>
      <w:r>
        <w:t>先拉取 Alpine 归档镜像，避免停写后才等下载。给本次备份选一个全新的目录，放在已被 Git 忽略的 deploy/backups 下；目录存在就不要覆盖。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pull registry-1.docker.io/library/alpine:3.22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$backup = Join-Path (Get-Location) 'deploy/backups/你自己的演练日期和编号'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New-Item -ItemType Directory -Path $backup</w:t>
      </w:r>
    </w:p>
    <w:p>
      <w:r>
        <w:t>停止可能写入的服务，只让 MySQL 保持运行以导出 SQL。执行后应尽快完成三份备份；若任何一步失败，先恢复源栈，检查错误，不要拿不完整的备份做成功结论。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@src stop web api celery-worker chroma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@src exec -T mysql sh -c 'MYSQL_PWD="$(cat /run/secrets/mysql_root_password)" mysqldump -u root --single-transaction --routines --triggers --default-character-set=utf8mb4 marketmind' &gt; (Join-Path $backup 'marketmind.sql')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run --rm --mount 'type=volume,source=mm_phase9_local_knowledge_data,target=/source,readonly' --mount "type=bind,source=$backup,target=/backup" registry-1.docker.io/library/alpine:3.22 tar -C /source -czf /backup/knowledge.tgz .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run --rm --mount 'type=volume,source=mm_phase9_local_chroma_data,target=/source,readonly' --mount "type=bind,source=$backup,target=/backup" registry-1.docker.io/library/alpine:3.22 tar -C /source -czf /backup/chroma.tgz .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Get-ChildItem -LiteralPath $backup -File | Get-FileHash -Algorithm SHA256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@src up -d --wait --wait-timeout 300</w:t>
      </w:r>
    </w:p>
    <w:p>
      <w:pPr>
        <w:spacing w:before="60"/>
      </w:pPr>
      <w:r>
        <w:rPr>
          <w:b/>
        </w:rPr>
        <w:t xml:space="preserve">安全边界  </w:t>
      </w:r>
      <w:r>
        <w:t>不要在这个流程里执行 down --volumes，它会删除项目卷。正式业务的密钥应由独立密钥管理备份；合成夹具密码不能用于生产。</w:t>
      </w:r>
    </w:p>
    <w:p>
      <w:pPr>
        <w:pStyle w:val="Heading2"/>
      </w:pPr>
      <w:r>
        <w:t>第三步 只向全新项目恢复</w:t>
      </w:r>
    </w:p>
    <w:p>
      <w:r>
        <w:t>恢复目标使用不同项目名和端口。先启动空的 MySQL/Redis，再导入 SQL；在 API/Worker 尚未启动时把两个归档解到目标卷，避免空卷被应用写入。下面的命令只适用于你已确认全新、属于自己的合成项目。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$env:MARKETMIND_WEB_PORT = '8082'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$dst = @('--env-file','tests/fixtures/deploy.env','-f','compose.yaml','-f','compose.e2e.yaml','-p','mm_restore_20261013')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@dst up -d --wait mysql redis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Get-Content -Raw -Encoding utf8 (Join-Path $backup 'marketmind.sql') | &amp; $d compose @dst exec -T mysql sh -c 'MYSQL_PWD="$(cat /run/secrets/mysql_root_password)" mysql -u root --default-character-set=utf8mb4 marketmind'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volume create mm_restore_20261013_knowledge_data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volume create mm_restore_20261013_chroma_data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run --rm --mount 'type=volume,source=mm_restore_20261013_knowledge_data,target=/target' --mount "type=bind,source=$backup,target=/backup,readonly" registry-1.docker.io/library/alpine:3.22 tar -C /target -xzf /backup/knowledge.tgz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run --rm --mount 'type=volume,source=mm_restore_20261013_chroma_data,target=/target' --mount "type=bind,source=$backup,target=/backup,readonly" registry-1.docker.io/library/alpine:3.22 tar -C /target -xzf /backup/chroma.tgz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@dst up -d --build --wait --wait-timeout 300</w:t>
      </w:r>
    </w:p>
    <w:p>
      <w:pPr>
        <w:spacing w:before="60"/>
      </w:pPr>
      <w:r>
        <w:rPr>
          <w:b/>
        </w:rPr>
        <w:t xml:space="preserve">今天遇到的情况  </w:t>
      </w:r>
      <w:r>
        <w:t>新项目按默认命令构建镜像时下载依赖很慢。确认代码版本相同后，我给已验证的源镜像添加恢复项目的标签，并用 --no-build 启动。这只是本次加速办法；初学时让构建完整结束更容易理解。</w:t>
      </w:r>
    </w:p>
    <w:p>
      <w:pPr>
        <w:pStyle w:val="Heading2"/>
      </w:pPr>
      <w:r>
        <w:t>第四步 用内容证据验收</w:t>
      </w:r>
    </w:p>
    <w:p>
      <w:r>
        <w:t>分别在 $src 和 $dst 执行相同查询，再比较输出。MySQL 对比用户、商品、文档、研究和批准的主键与内容；知识卷对比完整路径和 SHA-256；Chroma 用 get(include=['documents','metadatas']) 对比向量 ID、文本与来源元数据。今天这三组均一致，恢复入口也返回 200。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@dst exec -T mysql sh -c 'MYSQL_PWD="$(cat /run/secrets/mysql_root_password)" mysql -u root -N marketmind -e "SELECT id,sku FROM products ORDER BY id; SELECT id,sha256,storage_path,status FROM knowledge_documents ORDER BY id;"'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@dst exec -T api sh -c 'find /app/data/knowledge -type f -exec sha256sum {} \; | sort'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@dst exec -T api python -c "import chromadb,json; c=chromadb.HttpClient(host='chroma',port=8000); print(json.dumps({x.name:x.get(include=['documents','metadatas']) for x in c.list_collections()},sort_keys=True))"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Invoke-WebRequest http://127.0.0.1:8082/api/v1/health/ready -UseBasicParsing</w:t>
      </w:r>
    </w:p>
    <w:p>
      <w:pPr>
        <w:spacing w:before="60"/>
      </w:pPr>
      <w:r>
        <w:rPr>
          <w:b/>
        </w:rPr>
        <w:t xml:space="preserve">怎么判断  </w:t>
      </w:r>
      <w:r>
        <w:t>HTTP 200 只说明入口可响应；行数只说明大概数量。内容、文件指纹、向量来源都一致，才支持本次合成数据恢复结论。真实生产恢复还要在授权窗口另做演练。</w:t>
      </w:r>
    </w:p>
    <w:p>
      <w:pPr>
        <w:pStyle w:val="Heading2"/>
      </w:pPr>
      <w:r>
        <w:t>第五步 写记录并清理自己的演练资源</w:t>
      </w:r>
    </w:p>
    <w:p>
      <w:r>
        <w:t>工作记录按“目标、操作、证据、限制”四项写。企业里通常把手册改动提交到功能分支，请同事审查，由 CI 检查，再按发布权限合并。清理前再次确认目标项目名；这次新建的两个卷由 docker volume create 建立，Compose 可能提示它们不是自己创建的，down 后仍需按精确名称删除。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compose @dst down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&amp; $d volume rm mm_restore_20261013_mysql_data mm_restore_20261013_redis_data mm_restore_20261013_knowledge_data mm_restore_20261013_chroma_data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Remove-Item Env:MARKETMIND_WEB_PORT</w:t>
      </w:r>
    </w:p>
    <w:p>
      <w:r>
        <w:t>只清理你亲自创建且已经验收的恢复项目。不要把这些清理命令直接用于源项目或别人的环境。今天保留了本地合成备份，并将手册与本日报单独提交；学习笔记、练习测试和备份都不进入 Git。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git status --short --branch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git add -- docs/operations/single-host.md docs/reports/2026-10-13-合成数据备份恢复验收工作日报.docx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git diff --cached --name-only</w:t>
      </w:r>
    </w:p>
    <w:p>
      <w:pPr>
        <w:spacing w:before="60"/>
      </w:pPr>
      <w:r>
        <w:rPr>
          <w:b/>
        </w:rPr>
        <w:t xml:space="preserve">看什么  </w:t>
      </w:r>
      <w:r>
        <w:t>暂存清单只应有手册和日报；若出现个人笔记、练习测试或备份文件，先取消这些文件的暂存，不要直接提交。</w:t>
      </w:r>
    </w:p>
    <w:p>
      <w:pPr>
        <w:pStyle w:val="Heading1"/>
      </w:pPr>
      <w:r>
        <w:t>学习方法与自测</w:t>
      </w:r>
    </w:p>
    <w:p>
      <w:r>
        <w:t>第一轮只画三层图：业务记录在 MySQL、原件在 knowledge_data、向量与来源在 Chroma。用自己的话解释：若只恢复 SQL，用户会遇到什么问题？</w:t>
      </w:r>
    </w:p>
    <w:p>
      <w:r>
        <w:t>第二轮在纸上模拟“停写 → 三份备份 → 新项目导入 → 三类对比 → 清理”的顺序。逐条指出哪一步可能覆盖数据；看一遍 docker compose ls、docker volume ls 的输出，再决定目标名是否安全。</w:t>
      </w:r>
    </w:p>
    <w:p>
      <w:r>
        <w:t>第三轮看一次失败日志：SQL 导入报错、文件哈希不一致或 Chroma 元数据不一致时，不要重复导入同一个目标库；保留现场，按 MySQL、文件卷、向量卷分层排查。能够说清为什么 HTTP 200 仍不足以说明恢复完成，就掌握了今天的重点。</w:t>
      </w:r>
    </w:p>
    <w:p>
      <w:r>
        <w:t>想进一步练习，可在另一个全新合成项目里重复此流程，再尝试读取一份已批准报告的引用与导出结果；把你观察到的 ID 和预期值写在验收清单中。操作指南的长期版本见仓库 docs/operations/single-host.md。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2026年10月13日 合成数据备份恢复验收工作日报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