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核心需求07与08面试问答</w:t>
      </w:r>
    </w:p>
    <w:p>
      <w:pPr>
        <w:pStyle w:val="Subtitle"/>
        <w:jc w:val="center"/>
      </w:pPr>
      <w:r>
        <w:t>ChargeHub 电动汽车充电桩应用管理平台</w:t>
      </w:r>
    </w:p>
    <w:p>
      <w:pPr>
        <w:pStyle w:val="Heading1"/>
      </w:pPr>
      <w:r>
        <w:t>怎么用</w:t>
      </w:r>
    </w:p>
    <w:p>
      <w:r>
        <w:t>先背最后的“30秒总结”，再把下面的问答过两遍。回答时先说结论，再补一句原因，不要背得像念书。</w:t>
      </w:r>
    </w:p>
    <w:p>
      <w:pPr>
        <w:spacing w:before="100" w:after="100"/>
      </w:pPr>
      <w:r>
        <w:rPr>
          <w:rFonts w:ascii="Microsoft YaHei" w:hAnsi="Microsoft YaHei" w:eastAsia="Microsoft YaHei"/>
          <w:b/>
          <w:color w:val="000000"/>
          <w:sz w:val="22"/>
        </w:rPr>
        <w:t>记住：</w:t>
      </w:r>
      <w:r>
        <w:rPr>
          <w:rFonts w:ascii="Microsoft YaHei" w:hAnsi="Microsoft YaHei" w:eastAsia="Microsoft YaHei"/>
          <w:b w:val="0"/>
          <w:color w:val="000000"/>
          <w:sz w:val="22"/>
        </w:rPr>
        <w:t>这里的核心07是“管理员登录与权限验证”；核心08是“充电站、充电桩及设备控制管理”。</w:t>
      </w:r>
    </w:p>
    <w:p>
      <w:pPr>
        <w:pStyle w:val="Heading1"/>
      </w:pPr>
      <w:r>
        <w:t>一、先介绍项目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老师问：你们这个项目是做什么的？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这是一个电动汽车充电桩管理平台。用户端可以找充电站、充电和结算；管理端管用户、电站和电桩；Web大屏展示运营数据。前后端主要用Qt/C++，数据存在SQLite里。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老师问：核心07和08有什么关系？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07先确定管理员是谁、有什么权限；08再让有权限的管理员去管理电站和电桩。简单说，07是入口和门禁，08是进门以后的具体操作。</w:t>
      </w:r>
    </w:p>
    <w:p>
      <w:pPr>
        <w:pStyle w:val="Heading1"/>
      </w:pPr>
      <w:r>
        <w:t>二、核心07：管理员登录与权限验证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老师问：管理员登录的流程是什么？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管理员输入账号和密码，界面调用Dispatch的adminLogin。系统按账号查admin表，把输入的密码做SHA-256后和数据库比对。对上就进后台，对不上就统一提示“账号或密码错误”。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老师问：管理员登录会走Socket吗？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不会。管理界面和Dispatch在同一个adminserver进程里，是直接调用。用户端才是通过8888端口走Socket。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老师问：密码为什么不直接存明文？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因为数据库一旦泄露，明文密码就能直接被利用。所以要存摘要，登录时比对摘要，不需要保存原密码。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老师问：你们的密码存储够安全吗？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现在是无盐SHA-256，比明文好，但还不够。完整版应该每个账号加不同的salt，最好用bcrypt或Argon2这类专门的密码哈希算法。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老师问：登录和权限验证是一回事吗？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不是。登录是确认“你是谁”，权限验证是确认“你能做什么”。登录成功不代表可以做所有操作。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老师问：什么是RBAC？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RBAC就是基于角色分权限。比如运营人员只能看数据，设备管理员才能重启电桩。这样不用给每个人单独配权限，也更容易做最小权限控制。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老师问：把没权限的按钮隐藏掉不就行了吗？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不行。隐藏按钮只是界面效果，请求还是可以被伪造。真正的权限检查必须在服务端每次操作前都做。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老师问：当前项目已经完成RBAC和管理端token了吗？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还没有。当前完成的是基础登录闭环：登录界面、密码摘要比对和统一错误提示。角色权限、管理端token、连续失败锁定和30分钟超时还是待完善项。</w:t>
      </w:r>
    </w:p>
    <w:p>
      <w:pPr>
        <w:pStyle w:val="Heading1"/>
      </w:pPr>
      <w:r>
        <w:t>三、核心08：充电站、充电桩和设备控制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老师问：充电站和充电桩是什么关系？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是一对多。一个充电站可以有多根充电桩，pile表里的station_id外键指向station表。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老师问：station表和pile表主要存什么？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station存站名、地址、经纬度和充电单价。pile存电桩编号、所属站、快慢充类型、功率、状态和累计充电数据。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老师问：现在充电站和充电桩管理能做什么？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可以查充电站和充电桩，按状态、快充或慢充筛选；可以新增充电站并自动生成电桩；还可以模拟远程重启。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老师问：新增充电站时是怎么建桩的？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先插入station记录拿到站点ID，再循环插入pile。默认前半是60kW快充，后半是7kW慢充，初始状态都是闲置。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老师问：新增站点的流程还有什么问题？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站点和多根桩的插入还没有包成一个完整事务。如果中间失败，可能留下只有一部分数据。完整做法应该是全部成功才提交，否则全部回滚。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老师问：远程重启现在是怎么做的？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管理员选中电桩后，Dispatch先查电桩。不存在就报错，正在充电就拒绝，如果是故障状态就改回闲置，然后写一条审计日志。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老师问：这是真的远程控制吗？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不是，现在是课程原型的数据库状态模拟。真实设备控制还要有设备通信、指令编号、ACK回复、超时和重试。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老师问：为什么充电中的电桩不能直接重启？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因为它正关联充电订单和计费数据。直接重启可能造成充电中断、电量和费用对不上，所以现在代码会直接拒绝。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老师问：系统的在线率是怎么算的？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当前是把“非故障”电桩当成在线，用非故障数除以总数。这只是近似值，不是真正的心跳在线率。完整版应该根据最后心跳时间，比如超过60秒就算离线。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老师问：commandId和ACK有什么用？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commandId是每条指令的唯一编号，方便追踪，也避免重试时重复执行。ACK是设备的确认回复。只有发送、没有ACK，不能就说重启成功。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老师问：审计日志应该记录什么？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最少要记谁操作、操作了哪个站或桩、做了什么、修改前后的值、时间和结果。设备指令还应记commandId和失败原因。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老师问：核心08还需要完善哪些地方？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主要是站点和电桩的编辑、停用，更完整的输入校验，新增时的事务，真实心跳，操作前二次确认，以及commandId、ACK、超时重试和完整审计。</w:t>
      </w:r>
    </w:p>
    <w:p>
      <w:pPr>
        <w:pStyle w:val="Heading1"/>
      </w:pPr>
      <w:r>
        <w:t>四、老师可能追问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老师问：这两个核心需求现在算完成了吗？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基础演示闭环是有的：管理员能登录，站桩能查、能新增，故障桩能模拟重启。但完整需求还没全落地，尤其是RBAC、管理端会话、心跳和真实设备指令链路。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老师问：如果只能先改一件事，你先改什么？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我会先把管理员权限校验接到重启、新增和编辑这些写操作上。因为这些操作影响真实业务数据，没有权限边界的风险最大。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老师问：你怎么测试这两个需求？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07要测正确账密、错误账密、锁定、超时和无权限403。08要测合法和非法站桩数据、充电中拒绝重启、离线、ACK超时、重复commandId和日志是否完整。</w:t>
      </w:r>
    </w:p>
    <w:p>
      <w:pPr>
        <w:keepNext/>
        <w:spacing w:before="140" w:after="20"/>
      </w:pPr>
      <w:r>
        <w:rPr>
          <w:rFonts w:ascii="Microsoft YaHei" w:hAnsi="Microsoft YaHei" w:eastAsia="Microsoft YaHei"/>
          <w:b/>
          <w:color w:val="000000"/>
          <w:sz w:val="22"/>
        </w:rPr>
        <w:t>老师问：如果这些不是你一个人写的，你为什么了解？</w:t>
      </w:r>
    </w:p>
    <w:p>
      <w:pPr>
        <w:spacing w:after="100"/>
        <w:ind w:left="283"/>
      </w:pPr>
      <w:r>
        <w:rPr>
          <w:rFonts w:ascii="Microsoft YaHei" w:hAnsi="Microsoft YaHei" w:eastAsia="Microsoft YaHei"/>
          <w:b/>
          <w:color w:val="000000"/>
          <w:sz w:val="22"/>
        </w:rPr>
        <w:t>我答：</w:t>
      </w:r>
      <w:r>
        <w:rPr>
          <w:rFonts w:ascii="Microsoft YaHei" w:hAnsi="Microsoft YaHei" w:eastAsia="Microsoft YaHei"/>
          <w:b w:val="0"/>
          <w:color w:val="000000"/>
          <w:sz w:val="22"/>
        </w:rPr>
        <w:t>这是集成项目，模块之间会共享登录状态、站桩数据和操作结果。我阅读了需求、数据表和关键调用链，能说清它们和自己负责模块的接口。具体分工要按实际情况回答，不要冒领。</w:t>
      </w:r>
    </w:p>
    <w:p>
      <w:pPr>
        <w:pStyle w:val="Heading1"/>
      </w:pPr>
      <w:r>
        <w:t>五、30秒总结</w:t>
      </w:r>
    </w:p>
    <w:p>
      <w:r>
        <w:t>核心07是管理端的安全入口。当前已完成Qt登录界面、SHA-256摘要比对和统一错误提示，但salt、锁定、管理端token和RBAC还需要完善。核心08是站点、电桩和设备控制。当前能查站桩、新增站点、自动建桩和模拟重启，但心跳、commandId、ACK和真实设备链路还没有实现。这两项的关键就是：有权限的人，才能做可追踪的设备操作。</w:t>
      </w:r>
    </w:p>
    <w:p>
      <w:pPr>
        <w:pStyle w:val="Heading1"/>
      </w:pPr>
      <w:r>
        <w:t>六、绝对不要说错</w:t>
      </w:r>
    </w:p>
    <w:p>
      <w:pPr>
        <w:pStyle w:val="ListBullet"/>
      </w:pPr>
      <w:r>
        <w:t>不要说“已经完成RBAC”。当前没有角色/权限表和操作再鉴权。</w:t>
      </w:r>
    </w:p>
    <w:p>
      <w:pPr>
        <w:pStyle w:val="ListBullet"/>
      </w:pPr>
      <w:r>
        <w:t>不要说“管理员登录有token”。当前管理员登录只返回ok和username。</w:t>
      </w:r>
    </w:p>
    <w:p>
      <w:pPr>
        <w:pStyle w:val="ListBullet"/>
      </w:pPr>
      <w:r>
        <w:t>不要说“密码已经加盐”。当前是无盐SHA-256。</w:t>
      </w:r>
    </w:p>
    <w:p>
      <w:pPr>
        <w:pStyle w:val="ListBullet"/>
      </w:pPr>
      <w:r>
        <w:t>不要说“在线率是心跳算的”。当前是非故障桩的比例。</w:t>
      </w:r>
    </w:p>
    <w:p>
      <w:pPr>
        <w:pStyle w:val="ListBullet"/>
      </w:pPr>
      <w:r>
        <w:t>不要说“已经连接真实充电桩重启”。当前是SQLite状态模拟。</w:t>
      </w:r>
    </w:p>
    <w:p>
      <w:pPr>
        <w:pStyle w:val="ListBullet"/>
      </w:pPr>
      <w:r>
        <w:t>不要把团队代码全说成自己写的。按实际分工回答，但可以说自己已经读懂关键调用链。</w:t>
      </w:r>
    </w:p>
    <w:sectPr w:rsidR="00FC693F" w:rsidRPr="0006063C" w:rsidSect="00034616">
      <w:footerReference w:type="default" r:id="rId9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- </w:t>
      <w:fldChar w:fldCharType="begin"/>
      <w:instrText xml:space="preserve">PAGE</w:instrText>
      <w:fldChar w:fldCharType="end"/>
    </w:r>
    <w: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8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24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20"/>
    </w:pPr>
    <w:rPr>
      <w:rFonts w:asciiTheme="majorHAnsi" w:eastAsiaTheme="majorEastAsia" w:hAnsiTheme="majorHAnsi" w:cstheme="majorBidi" w:ascii="Microsoft YaHei" w:hAnsi="Microsoft YaHei" w:eastAsia="Microsoft YaHei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ChargeHub核心需求07与08面试问答</dc:title>
  <dc:subject>简短口语化面试准备</dc:subject>
  <dc:creator>第9组</dc:creator>
  <cp:keywords/>
  <dc:description>generated by python-docx</dc:description>
  <cp:lastModifiedBy/>
  <cp:revision>1</cp:revision>
  <dcterms:created xsi:type="dcterms:W3CDTF">2026-09-03T00:00:00Z</dcterms:created>
  <dcterms:modified xsi:type="dcterms:W3CDTF">2026-09-03T00:00:00Z</dcterms:modified>
  <cp:category/>
</cp:coreProperties>
</file>