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0AE0" w14:textId="77777777" w:rsidR="00AF25D0" w:rsidRDefault="00AF25D0" w:rsidP="00AF25D0">
      <w:pPr>
        <w:rPr>
          <w:lang w:val="en-US"/>
        </w:rPr>
      </w:pPr>
      <w:r>
        <w:rPr>
          <w:lang w:val="en-US"/>
        </w:rPr>
        <w:t>MockAssessment_QuantifyingTheWorldInData</w:t>
      </w:r>
    </w:p>
    <w:p w14:paraId="1FB30529" w14:textId="6E6D6256" w:rsidR="00491509" w:rsidRDefault="00491509">
      <w:r w:rsidRPr="00E25C09">
        <w:rPr>
          <w:i/>
          <w:iCs/>
          <w:u w:val="single"/>
        </w:rPr>
        <w:t xml:space="preserve">The ASUS </w:t>
      </w:r>
      <w:proofErr w:type="spellStart"/>
      <w:r w:rsidRPr="00E25C09">
        <w:rPr>
          <w:i/>
          <w:iCs/>
          <w:u w:val="single"/>
        </w:rPr>
        <w:t>Vivobook</w:t>
      </w:r>
      <w:proofErr w:type="spellEnd"/>
      <w:r w:rsidRPr="00E25C09">
        <w:rPr>
          <w:i/>
          <w:iCs/>
          <w:u w:val="single"/>
        </w:rPr>
        <w:t xml:space="preserve"> Pro 15 OLED</w:t>
      </w:r>
      <w:r w:rsidRPr="00491509">
        <w:t xml:space="preserve"> is a powerful laptop designed for creators and professionals. It features a stunning 15.6-inch OLED display with vibrant </w:t>
      </w:r>
      <w:proofErr w:type="spellStart"/>
      <w:r w:rsidRPr="00491509">
        <w:t>colors</w:t>
      </w:r>
      <w:proofErr w:type="spellEnd"/>
      <w:r w:rsidRPr="00491509">
        <w:t xml:space="preserve">, deep blacks, and high contrast, making it ideal for content creation, media consumption, and gaming. Powered by high-performance AMD </w:t>
      </w:r>
      <w:proofErr w:type="spellStart"/>
      <w:r w:rsidRPr="00491509">
        <w:t>Ryzen</w:t>
      </w:r>
      <w:proofErr w:type="spellEnd"/>
      <w:r w:rsidRPr="00491509">
        <w:t xml:space="preserve"> or Intel processors and NVIDIA GeForce graphics, it handles demanding tasks with ease. The laptop offers up to 16GB of RAM and fast SSD storage, ensuring smooth multitasking and quick load times. Its slim, lightweight design, backlit keyboard, and long battery life make it perfect for productivity on the go.</w:t>
      </w:r>
    </w:p>
    <w:p w14:paraId="17524244" w14:textId="72145F11" w:rsidR="00491509" w:rsidRPr="00E25C09" w:rsidRDefault="00491509" w:rsidP="00491509">
      <w:pPr>
        <w:rPr>
          <w:u w:val="single"/>
        </w:rPr>
      </w:pPr>
      <w:r w:rsidRPr="00E25C09">
        <w:rPr>
          <w:u w:val="single"/>
        </w:rPr>
        <w:t>Display:</w:t>
      </w:r>
    </w:p>
    <w:p w14:paraId="49C4F974" w14:textId="77777777" w:rsidR="00491509" w:rsidRDefault="00491509" w:rsidP="00491509">
      <w:r>
        <w:t>15.6-inch OLED panel</w:t>
      </w:r>
    </w:p>
    <w:p w14:paraId="24A2AD4F" w14:textId="3703D926" w:rsidR="00491509" w:rsidRDefault="00491509" w:rsidP="00491509">
      <w:r>
        <w:t>Resolution: 2880x1620 (2.8K)</w:t>
      </w:r>
    </w:p>
    <w:p w14:paraId="0FDF8532" w14:textId="77777777" w:rsidR="00491509" w:rsidRDefault="00491509" w:rsidP="00491509">
      <w:r>
        <w:t>Brightness: up to 600 nits</w:t>
      </w:r>
    </w:p>
    <w:p w14:paraId="3A911AA9" w14:textId="7EFEBD66" w:rsidR="002E04DE" w:rsidRDefault="00491509" w:rsidP="00491509">
      <w:proofErr w:type="spellStart"/>
      <w:r>
        <w:t>Color</w:t>
      </w:r>
      <w:proofErr w:type="spellEnd"/>
      <w:r>
        <w:t xml:space="preserve"> accuracy: 100% DCI-P3 </w:t>
      </w:r>
      <w:proofErr w:type="spellStart"/>
      <w:r>
        <w:t>color</w:t>
      </w:r>
      <w:proofErr w:type="spellEnd"/>
      <w:r>
        <w:t xml:space="preserve"> gamut</w:t>
      </w:r>
    </w:p>
    <w:p w14:paraId="5E728F89" w14:textId="1290080A" w:rsidR="00491509" w:rsidRPr="00E25C09" w:rsidRDefault="00491509" w:rsidP="00491509">
      <w:pPr>
        <w:rPr>
          <w:u w:val="single"/>
        </w:rPr>
      </w:pPr>
      <w:r w:rsidRPr="00E25C09">
        <w:rPr>
          <w:u w:val="single"/>
        </w:rPr>
        <w:t>Processor (CPU):</w:t>
      </w:r>
    </w:p>
    <w:p w14:paraId="2F3AF907" w14:textId="0DB4F21C" w:rsidR="002E04DE" w:rsidRDefault="00491509" w:rsidP="00491509">
      <w:r>
        <w:t xml:space="preserve">Options: </w:t>
      </w:r>
      <w:r w:rsidR="002E04DE" w:rsidRPr="002E04DE">
        <w:t>Intel® Core™ Ultra 9 processor 185H 2.3GHz (24MB cache, tot 5.1GHz, 16 cores, 22 threads); Intel® AI Boost NPU</w:t>
      </w:r>
    </w:p>
    <w:p w14:paraId="62660DC3" w14:textId="5F50863F" w:rsidR="00491509" w:rsidRPr="00E25C09" w:rsidRDefault="00491509" w:rsidP="00491509">
      <w:pPr>
        <w:rPr>
          <w:u w:val="single"/>
        </w:rPr>
      </w:pPr>
      <w:r w:rsidRPr="00E25C09">
        <w:rPr>
          <w:u w:val="single"/>
        </w:rPr>
        <w:t>Graphics (GPU):</w:t>
      </w:r>
    </w:p>
    <w:p w14:paraId="0C0B2B1C" w14:textId="71B8DFFB" w:rsidR="002E04DE" w:rsidRDefault="002E04DE" w:rsidP="00491509">
      <w:r w:rsidRPr="002E04DE">
        <w:t>NVIDIA® GeForce RTX™ 4060 Laptop GPU (233 AI TOPs)</w:t>
      </w:r>
      <w:r w:rsidRPr="002E04DE">
        <w:br/>
        <w:t>8GB GDDR6</w:t>
      </w:r>
      <w:r w:rsidRPr="002E04DE">
        <w:br/>
        <w:t>Intel® Arc™ Graphics</w:t>
      </w:r>
    </w:p>
    <w:p w14:paraId="128264F4" w14:textId="77777777" w:rsidR="00491509" w:rsidRPr="00E25C09" w:rsidRDefault="00491509" w:rsidP="00491509">
      <w:pPr>
        <w:rPr>
          <w:u w:val="single"/>
        </w:rPr>
      </w:pPr>
      <w:r w:rsidRPr="00E25C09">
        <w:rPr>
          <w:u w:val="single"/>
        </w:rPr>
        <w:t>Storage:</w:t>
      </w:r>
    </w:p>
    <w:p w14:paraId="2F67A767" w14:textId="7A61529D" w:rsidR="00491509" w:rsidRDefault="002E04DE" w:rsidP="00491509">
      <w:r w:rsidRPr="002E04DE">
        <w:t>8GB DDR5 on board</w:t>
      </w:r>
      <w:r w:rsidRPr="002E04DE">
        <w:br/>
        <w:t>16GB DDR5 SO-DIMM</w:t>
      </w:r>
      <w:r w:rsidRPr="002E04DE">
        <w:br/>
        <w:t>Max Total system memory up to:24GB</w:t>
      </w:r>
    </w:p>
    <w:p w14:paraId="4F5FD853" w14:textId="5C7588C8" w:rsidR="002E04DE" w:rsidRDefault="002E04DE" w:rsidP="00491509">
      <w:r w:rsidRPr="002E04DE">
        <w:t xml:space="preserve">1TB M.2 </w:t>
      </w:r>
      <w:proofErr w:type="spellStart"/>
      <w:r w:rsidRPr="002E04DE">
        <w:t>NVMe</w:t>
      </w:r>
      <w:proofErr w:type="spellEnd"/>
      <w:r w:rsidRPr="002E04DE">
        <w:t>™ PCIe® 4.0 SSD</w:t>
      </w:r>
    </w:p>
    <w:p w14:paraId="7DF7841F" w14:textId="20CC62EC" w:rsidR="00491509" w:rsidRPr="00E25C09" w:rsidRDefault="00491509" w:rsidP="00491509">
      <w:pPr>
        <w:rPr>
          <w:u w:val="single"/>
        </w:rPr>
      </w:pPr>
      <w:r w:rsidRPr="00E25C09">
        <w:rPr>
          <w:u w:val="single"/>
        </w:rPr>
        <w:t>Battery:</w:t>
      </w:r>
    </w:p>
    <w:p w14:paraId="5F036DAE" w14:textId="31175A1D" w:rsidR="002E04DE" w:rsidRDefault="002E04DE" w:rsidP="00491509">
      <w:r w:rsidRPr="002E04DE">
        <w:t>75WHrs, 4S1P, 4-cell Li-ion</w:t>
      </w:r>
    </w:p>
    <w:p w14:paraId="7CA862AE" w14:textId="77777777" w:rsidR="00491509" w:rsidRPr="00E25C09" w:rsidRDefault="00491509" w:rsidP="00491509">
      <w:pPr>
        <w:rPr>
          <w:u w:val="single"/>
        </w:rPr>
      </w:pPr>
      <w:r w:rsidRPr="00E25C09">
        <w:rPr>
          <w:u w:val="single"/>
        </w:rPr>
        <w:t>Weight and Dimensions:</w:t>
      </w:r>
    </w:p>
    <w:p w14:paraId="62DEB62E" w14:textId="158BBE82" w:rsidR="00491509" w:rsidRDefault="00E25C09" w:rsidP="00491509">
      <w:r w:rsidRPr="00E25C09">
        <w:t>35.57 x 23.53 x 1.99 ~ 1.99 cm (14.00" x 9.26" x 0.78" ~ 0.78")</w:t>
      </w:r>
    </w:p>
    <w:p w14:paraId="49A7F669" w14:textId="67E8E98B" w:rsidR="00491509" w:rsidRDefault="00491509" w:rsidP="00491509">
      <w:r>
        <w:t>Weight: 1.</w:t>
      </w:r>
      <w:r w:rsidR="00E25C09">
        <w:t>80</w:t>
      </w:r>
      <w:r>
        <w:t xml:space="preserve"> kg</w:t>
      </w:r>
    </w:p>
    <w:p w14:paraId="30ED0CF3" w14:textId="76027B11" w:rsidR="00491509" w:rsidRDefault="00491509" w:rsidP="00491509">
      <w:pPr>
        <w:rPr>
          <w:lang w:val="en-US"/>
        </w:rPr>
      </w:pPr>
    </w:p>
    <w:p w14:paraId="7CB2F35E" w14:textId="77777777" w:rsidR="00E25C09" w:rsidRDefault="00E25C09" w:rsidP="00491509">
      <w:pPr>
        <w:rPr>
          <w:lang w:val="en-US"/>
        </w:rPr>
      </w:pPr>
    </w:p>
    <w:p w14:paraId="497F55A6" w14:textId="77777777" w:rsidR="00E25C09" w:rsidRDefault="00E25C09" w:rsidP="00491509">
      <w:pPr>
        <w:rPr>
          <w:lang w:val="en-US"/>
        </w:rPr>
      </w:pPr>
    </w:p>
    <w:p w14:paraId="355112C4" w14:textId="77777777" w:rsidR="00E25C09" w:rsidRDefault="00E25C09" w:rsidP="00491509">
      <w:pPr>
        <w:rPr>
          <w:lang w:val="en-US"/>
        </w:rPr>
      </w:pPr>
    </w:p>
    <w:p w14:paraId="626A9310" w14:textId="77777777" w:rsidR="00E25C09" w:rsidRDefault="00E25C09" w:rsidP="00491509">
      <w:pPr>
        <w:rPr>
          <w:lang w:val="en-US"/>
        </w:rPr>
      </w:pPr>
    </w:p>
    <w:p w14:paraId="57ED12EC" w14:textId="0571F831" w:rsidR="00E25C09" w:rsidRDefault="00E25C09" w:rsidP="00491509">
      <w:r w:rsidRPr="00E25C09">
        <w:rPr>
          <w:i/>
          <w:iCs/>
          <w:u w:val="single"/>
        </w:rPr>
        <w:lastRenderedPageBreak/>
        <w:t>Ball lightning</w:t>
      </w:r>
      <w:r w:rsidRPr="00E25C09">
        <w:t xml:space="preserve"> is a rare and mysterious atmospheric phenomenon where glowing, spherical objects, typically ranging from the size of a golf ball to a grapefruit, appear during thunderstorms. These glowing orbs are often described as floating or moving erratically through the air, lasting anywhere from a few seconds to several minutes before disappearing, sometimes with a loud explosion or a quiet fade. Despite centuries of sightings and various scientific theories, the exact cause of ball lightning remains unexplained. Hypotheses range from electrically charged plasma to oxidized silicon, but no definitive explanation has been confirmed through experiments or observations.</w:t>
      </w:r>
    </w:p>
    <w:p w14:paraId="6913F6EE" w14:textId="68B1EBBC" w:rsidR="00E25C09" w:rsidRPr="00E25C09" w:rsidRDefault="00E25C09" w:rsidP="00E25C09">
      <w:r w:rsidRPr="00E25C09">
        <w:rPr>
          <w:b/>
          <w:bCs/>
        </w:rPr>
        <w:t>Size</w:t>
      </w:r>
      <w:r w:rsidRPr="00E25C09">
        <w:t>:</w:t>
      </w:r>
    </w:p>
    <w:p w14:paraId="3DF4EEF7" w14:textId="77777777" w:rsidR="00E25C09" w:rsidRPr="00E25C09" w:rsidRDefault="00E25C09" w:rsidP="00E25C09">
      <w:pPr>
        <w:numPr>
          <w:ilvl w:val="0"/>
          <w:numId w:val="9"/>
        </w:numPr>
      </w:pPr>
      <w:r w:rsidRPr="00E25C09">
        <w:t>Diameter: Ranges from 10 cm (~4 inches) to 40 cm (~16 inches), though sizes up to 1 meter (~3 feet) have been reported.</w:t>
      </w:r>
    </w:p>
    <w:p w14:paraId="78803FC9" w14:textId="1946CE77" w:rsidR="00E25C09" w:rsidRPr="00E25C09" w:rsidRDefault="00E25C09" w:rsidP="00E25C09">
      <w:r w:rsidRPr="00E25C09">
        <w:rPr>
          <w:b/>
          <w:bCs/>
        </w:rPr>
        <w:t>Duration</w:t>
      </w:r>
      <w:r w:rsidRPr="00E25C09">
        <w:t>:</w:t>
      </w:r>
    </w:p>
    <w:p w14:paraId="694F47F6" w14:textId="77777777" w:rsidR="00E25C09" w:rsidRDefault="00E25C09" w:rsidP="00E25C09">
      <w:pPr>
        <w:numPr>
          <w:ilvl w:val="0"/>
          <w:numId w:val="10"/>
        </w:numPr>
      </w:pPr>
      <w:r w:rsidRPr="00E25C09">
        <w:t>Typically lasts between 1 and 10 seconds, though reports have indicated up to several minutes in rare cases.</w:t>
      </w:r>
    </w:p>
    <w:p w14:paraId="2B99C186" w14:textId="21889FA8" w:rsidR="00E25C09" w:rsidRPr="00E25C09" w:rsidRDefault="00E25C09" w:rsidP="00E25C09">
      <w:r w:rsidRPr="00E25C09">
        <w:rPr>
          <w:b/>
          <w:bCs/>
        </w:rPr>
        <w:t>Brightness</w:t>
      </w:r>
      <w:r w:rsidRPr="00E25C09">
        <w:t>:</w:t>
      </w:r>
    </w:p>
    <w:p w14:paraId="44A1F7BD" w14:textId="77777777" w:rsidR="00E25C09" w:rsidRPr="00E25C09" w:rsidRDefault="00E25C09" w:rsidP="00E25C09">
      <w:pPr>
        <w:numPr>
          <w:ilvl w:val="0"/>
          <w:numId w:val="11"/>
        </w:numPr>
      </w:pPr>
      <w:r w:rsidRPr="00E25C09">
        <w:t>Comparable to a 100-watt lightbulb or up to the brightness of the Sun, according to witness accounts.</w:t>
      </w:r>
    </w:p>
    <w:p w14:paraId="14A9E122" w14:textId="321825E8" w:rsidR="00E25C09" w:rsidRPr="00E25C09" w:rsidRDefault="00E25C09" w:rsidP="00E25C09">
      <w:r w:rsidRPr="00E25C09">
        <w:rPr>
          <w:b/>
          <w:bCs/>
        </w:rPr>
        <w:t>Colour</w:t>
      </w:r>
      <w:r w:rsidRPr="00E25C09">
        <w:t>:</w:t>
      </w:r>
    </w:p>
    <w:p w14:paraId="45C52249" w14:textId="6F60CA37" w:rsidR="00E25C09" w:rsidRDefault="00E25C09" w:rsidP="00E25C09">
      <w:pPr>
        <w:numPr>
          <w:ilvl w:val="0"/>
          <w:numId w:val="12"/>
        </w:numPr>
      </w:pPr>
      <w:r w:rsidRPr="00E25C09">
        <w:t>Commonly reported colours include white, yellow, orange, and blue.</w:t>
      </w:r>
    </w:p>
    <w:p w14:paraId="1A43A7AC" w14:textId="558AB817" w:rsidR="00E25C09" w:rsidRPr="00E25C09" w:rsidRDefault="00E25C09" w:rsidP="00E25C09">
      <w:r w:rsidRPr="00E25C09">
        <w:rPr>
          <w:b/>
          <w:bCs/>
        </w:rPr>
        <w:t>Occurrence</w:t>
      </w:r>
      <w:r w:rsidRPr="00E25C09">
        <w:t>:</w:t>
      </w:r>
    </w:p>
    <w:p w14:paraId="30841FDE" w14:textId="77777777" w:rsidR="00E25C09" w:rsidRPr="00E25C09" w:rsidRDefault="00E25C09" w:rsidP="00E25C09">
      <w:pPr>
        <w:numPr>
          <w:ilvl w:val="0"/>
          <w:numId w:val="13"/>
        </w:numPr>
      </w:pPr>
      <w:r w:rsidRPr="00E25C09">
        <w:t>Estimated frequency is 1-5 incidents per 1,000 thunderstorms.</w:t>
      </w:r>
    </w:p>
    <w:p w14:paraId="57C74BD5" w14:textId="0CAD79E5" w:rsidR="00E25C09" w:rsidRPr="00E25C09" w:rsidRDefault="00E25C09" w:rsidP="00E25C09">
      <w:r w:rsidRPr="00E25C09">
        <w:rPr>
          <w:b/>
          <w:bCs/>
        </w:rPr>
        <w:t>Temperature</w:t>
      </w:r>
      <w:r w:rsidRPr="00E25C09">
        <w:t>:</w:t>
      </w:r>
    </w:p>
    <w:p w14:paraId="13B50F76" w14:textId="77777777" w:rsidR="00E25C09" w:rsidRPr="00E25C09" w:rsidRDefault="00E25C09" w:rsidP="00E25C09">
      <w:pPr>
        <w:numPr>
          <w:ilvl w:val="0"/>
          <w:numId w:val="14"/>
        </w:numPr>
      </w:pPr>
      <w:r w:rsidRPr="00E25C09">
        <w:t>Some theories suggest ball lightning could reach temperatures of 1,000 to 3,000 degrees Celsius (1,832 to 5,432 degrees Fahrenheit), but this remains speculative.</w:t>
      </w:r>
    </w:p>
    <w:p w14:paraId="7020833E" w14:textId="7E1B53B5" w:rsidR="00E25C09" w:rsidRDefault="00E25C09" w:rsidP="00491509">
      <w:r>
        <w:t>This phenomenon has not been consistently captured in controlled scientific studies</w:t>
      </w:r>
    </w:p>
    <w:p w14:paraId="070C19EE" w14:textId="7E4649B9" w:rsidR="00E25C09" w:rsidRDefault="00E25C09" w:rsidP="00491509">
      <w:r>
        <w:t>*</w:t>
      </w:r>
      <w:r w:rsidR="003A7B37" w:rsidRPr="003A7B37">
        <w:t xml:space="preserve"> How does the size and duration of ball lightning correlate with its brightness and temperature during thunderstorms?</w:t>
      </w:r>
    </w:p>
    <w:p w14:paraId="05705345" w14:textId="77777777" w:rsidR="003A7B37" w:rsidRDefault="003A7B37" w:rsidP="00491509"/>
    <w:p w14:paraId="3DBF04BA" w14:textId="77777777" w:rsidR="00E25C09" w:rsidRDefault="00E25C09" w:rsidP="00491509"/>
    <w:p w14:paraId="49C418FE" w14:textId="77777777" w:rsidR="00E25C09" w:rsidRPr="00E25C09" w:rsidRDefault="00E25C09" w:rsidP="00491509"/>
    <w:sectPr w:rsidR="00E25C09" w:rsidRPr="00E2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2BB"/>
    <w:multiLevelType w:val="multilevel"/>
    <w:tmpl w:val="1CC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64691"/>
    <w:multiLevelType w:val="multilevel"/>
    <w:tmpl w:val="D6F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7740D"/>
    <w:multiLevelType w:val="multilevel"/>
    <w:tmpl w:val="AB1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A654C"/>
    <w:multiLevelType w:val="multilevel"/>
    <w:tmpl w:val="C90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4BAE"/>
    <w:multiLevelType w:val="multilevel"/>
    <w:tmpl w:val="09F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E2115"/>
    <w:multiLevelType w:val="multilevel"/>
    <w:tmpl w:val="D6C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706A4"/>
    <w:multiLevelType w:val="multilevel"/>
    <w:tmpl w:val="DC5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F21E3"/>
    <w:multiLevelType w:val="multilevel"/>
    <w:tmpl w:val="6B4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24EA4"/>
    <w:multiLevelType w:val="multilevel"/>
    <w:tmpl w:val="53F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222DB"/>
    <w:multiLevelType w:val="multilevel"/>
    <w:tmpl w:val="BA7C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026D9"/>
    <w:multiLevelType w:val="multilevel"/>
    <w:tmpl w:val="200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82A6C"/>
    <w:multiLevelType w:val="multilevel"/>
    <w:tmpl w:val="73B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278EB"/>
    <w:multiLevelType w:val="multilevel"/>
    <w:tmpl w:val="1F1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352DF"/>
    <w:multiLevelType w:val="multilevel"/>
    <w:tmpl w:val="0A4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484337">
    <w:abstractNumId w:val="3"/>
  </w:num>
  <w:num w:numId="2" w16cid:durableId="182406234">
    <w:abstractNumId w:val="8"/>
  </w:num>
  <w:num w:numId="3" w16cid:durableId="307788010">
    <w:abstractNumId w:val="11"/>
  </w:num>
  <w:num w:numId="4" w16cid:durableId="462695116">
    <w:abstractNumId w:val="10"/>
  </w:num>
  <w:num w:numId="5" w16cid:durableId="1764304847">
    <w:abstractNumId w:val="1"/>
  </w:num>
  <w:num w:numId="6" w16cid:durableId="1275601107">
    <w:abstractNumId w:val="7"/>
  </w:num>
  <w:num w:numId="7" w16cid:durableId="52166846">
    <w:abstractNumId w:val="0"/>
  </w:num>
  <w:num w:numId="8" w16cid:durableId="1418014234">
    <w:abstractNumId w:val="5"/>
  </w:num>
  <w:num w:numId="9" w16cid:durableId="1307082481">
    <w:abstractNumId w:val="12"/>
  </w:num>
  <w:num w:numId="10" w16cid:durableId="265309075">
    <w:abstractNumId w:val="4"/>
  </w:num>
  <w:num w:numId="11" w16cid:durableId="989947856">
    <w:abstractNumId w:val="2"/>
  </w:num>
  <w:num w:numId="12" w16cid:durableId="205221046">
    <w:abstractNumId w:val="9"/>
  </w:num>
  <w:num w:numId="13" w16cid:durableId="1470395732">
    <w:abstractNumId w:val="6"/>
  </w:num>
  <w:num w:numId="14" w16cid:durableId="1782186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D0"/>
    <w:rsid w:val="00115FD1"/>
    <w:rsid w:val="00123796"/>
    <w:rsid w:val="002E04DE"/>
    <w:rsid w:val="00355F4A"/>
    <w:rsid w:val="003A7B37"/>
    <w:rsid w:val="00480EF2"/>
    <w:rsid w:val="00491509"/>
    <w:rsid w:val="008D0E33"/>
    <w:rsid w:val="00AF25D0"/>
    <w:rsid w:val="00B71810"/>
    <w:rsid w:val="00DE5FE7"/>
    <w:rsid w:val="00E25C09"/>
    <w:rsid w:val="00FE2A7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F62B"/>
  <w15:chartTrackingRefBased/>
  <w15:docId w15:val="{50C27A77-A881-4F5B-9E40-3601A826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D0"/>
  </w:style>
  <w:style w:type="paragraph" w:styleId="Heading1">
    <w:name w:val="heading 1"/>
    <w:basedOn w:val="Normal"/>
    <w:next w:val="Normal"/>
    <w:link w:val="Heading1Char"/>
    <w:uiPriority w:val="9"/>
    <w:qFormat/>
    <w:rsid w:val="00AF2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5D0"/>
    <w:rPr>
      <w:rFonts w:eastAsiaTheme="majorEastAsia" w:cstheme="majorBidi"/>
      <w:color w:val="272727" w:themeColor="text1" w:themeTint="D8"/>
    </w:rPr>
  </w:style>
  <w:style w:type="paragraph" w:styleId="Title">
    <w:name w:val="Title"/>
    <w:basedOn w:val="Normal"/>
    <w:next w:val="Normal"/>
    <w:link w:val="TitleChar"/>
    <w:uiPriority w:val="10"/>
    <w:qFormat/>
    <w:rsid w:val="00AF2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5D0"/>
    <w:pPr>
      <w:spacing w:before="160"/>
      <w:jc w:val="center"/>
    </w:pPr>
    <w:rPr>
      <w:i/>
      <w:iCs/>
      <w:color w:val="404040" w:themeColor="text1" w:themeTint="BF"/>
    </w:rPr>
  </w:style>
  <w:style w:type="character" w:customStyle="1" w:styleId="QuoteChar">
    <w:name w:val="Quote Char"/>
    <w:basedOn w:val="DefaultParagraphFont"/>
    <w:link w:val="Quote"/>
    <w:uiPriority w:val="29"/>
    <w:rsid w:val="00AF25D0"/>
    <w:rPr>
      <w:i/>
      <w:iCs/>
      <w:color w:val="404040" w:themeColor="text1" w:themeTint="BF"/>
    </w:rPr>
  </w:style>
  <w:style w:type="paragraph" w:styleId="ListParagraph">
    <w:name w:val="List Paragraph"/>
    <w:basedOn w:val="Normal"/>
    <w:uiPriority w:val="34"/>
    <w:qFormat/>
    <w:rsid w:val="00AF25D0"/>
    <w:pPr>
      <w:ind w:left="720"/>
      <w:contextualSpacing/>
    </w:pPr>
  </w:style>
  <w:style w:type="character" w:styleId="IntenseEmphasis">
    <w:name w:val="Intense Emphasis"/>
    <w:basedOn w:val="DefaultParagraphFont"/>
    <w:uiPriority w:val="21"/>
    <w:qFormat/>
    <w:rsid w:val="00AF25D0"/>
    <w:rPr>
      <w:i/>
      <w:iCs/>
      <w:color w:val="0F4761" w:themeColor="accent1" w:themeShade="BF"/>
    </w:rPr>
  </w:style>
  <w:style w:type="paragraph" w:styleId="IntenseQuote">
    <w:name w:val="Intense Quote"/>
    <w:basedOn w:val="Normal"/>
    <w:next w:val="Normal"/>
    <w:link w:val="IntenseQuoteChar"/>
    <w:uiPriority w:val="30"/>
    <w:qFormat/>
    <w:rsid w:val="00AF2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5D0"/>
    <w:rPr>
      <w:i/>
      <w:iCs/>
      <w:color w:val="0F4761" w:themeColor="accent1" w:themeShade="BF"/>
    </w:rPr>
  </w:style>
  <w:style w:type="character" w:styleId="IntenseReference">
    <w:name w:val="Intense Reference"/>
    <w:basedOn w:val="DefaultParagraphFont"/>
    <w:uiPriority w:val="32"/>
    <w:qFormat/>
    <w:rsid w:val="00AF2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4297">
      <w:bodyDiv w:val="1"/>
      <w:marLeft w:val="0"/>
      <w:marRight w:val="0"/>
      <w:marTop w:val="0"/>
      <w:marBottom w:val="0"/>
      <w:divBdr>
        <w:top w:val="none" w:sz="0" w:space="0" w:color="auto"/>
        <w:left w:val="none" w:sz="0" w:space="0" w:color="auto"/>
        <w:bottom w:val="none" w:sz="0" w:space="0" w:color="auto"/>
        <w:right w:val="none" w:sz="0" w:space="0" w:color="auto"/>
      </w:divBdr>
    </w:div>
    <w:div w:id="266549486">
      <w:bodyDiv w:val="1"/>
      <w:marLeft w:val="0"/>
      <w:marRight w:val="0"/>
      <w:marTop w:val="0"/>
      <w:marBottom w:val="0"/>
      <w:divBdr>
        <w:top w:val="none" w:sz="0" w:space="0" w:color="auto"/>
        <w:left w:val="none" w:sz="0" w:space="0" w:color="auto"/>
        <w:bottom w:val="none" w:sz="0" w:space="0" w:color="auto"/>
        <w:right w:val="none" w:sz="0" w:space="0" w:color="auto"/>
      </w:divBdr>
    </w:div>
    <w:div w:id="946735418">
      <w:bodyDiv w:val="1"/>
      <w:marLeft w:val="0"/>
      <w:marRight w:val="0"/>
      <w:marTop w:val="0"/>
      <w:marBottom w:val="0"/>
      <w:divBdr>
        <w:top w:val="none" w:sz="0" w:space="0" w:color="auto"/>
        <w:left w:val="none" w:sz="0" w:space="0" w:color="auto"/>
        <w:bottom w:val="none" w:sz="0" w:space="0" w:color="auto"/>
        <w:right w:val="none" w:sz="0" w:space="0" w:color="auto"/>
      </w:divBdr>
    </w:div>
    <w:div w:id="168620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2</cp:revision>
  <dcterms:created xsi:type="dcterms:W3CDTF">2024-09-30T14:21:00Z</dcterms:created>
  <dcterms:modified xsi:type="dcterms:W3CDTF">2024-09-30T14:21:00Z</dcterms:modified>
</cp:coreProperties>
</file>