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t xml:space="preserve">阶段4-RAG与项目1知识库</w:t>
      </w:r>
    </w:p>
    <w:p>
      <w:pPr>
        <w:spacing w:after="100"/>
      </w:pPr>
      <w:r>
        <w:t xml:space="preserve">预计时间：约 2-3 周。前置：阶段 3 已通过（懂 API、JSON、Function Calling 思想）。</w:t>
      </w:r>
    </w:p>
    <w:p>
      <w:pPr>
        <w:pStyle w:val="Heading2"/>
        <w:spacing w:after="120" w:before="220"/>
      </w:pPr>
      <w:r>
        <w:t xml:space="preserve">一、大方向</w:t>
      </w:r>
    </w:p>
    <w:p>
      <w:pPr>
        <w:spacing w:after="100"/>
      </w:pPr>
      <w:r>
        <w:t xml:space="preserve">模型只知道训练时的公开知识，不知道你的私有文档、公司资料、产品手册。RAG（检索增强生成）解决这个：</w:t>
      </w:r>
      <w:r>
        <w:rPr>
          <w:b/>
          <w:bCs/>
        </w:rPr>
        <w:t xml:space="preserve">开卷考试</w:t>
      </w:r>
      <w:r>
        <w:t xml:space="preserve">——先从你的文档里搜出相关段落，再让模型照着段落回答。</w:t>
      </w:r>
    </w:p>
    <w:p>
      <w:pPr>
        <w:spacing w:after="100"/>
      </w:pPr>
      <w:r>
        <w:t xml:space="preserve">这是招聘 JD 里出现频率最高的关键词，也是你的第一个作品集项目（独立仓库 rag-knowledge-base）。</w:t>
      </w:r>
    </w:p>
    <w:p>
      <w:pPr>
        <w:spacing w:after="100"/>
      </w:pPr>
      <w:r>
        <w:t xml:space="preserve">学完后你的状态：能独立搭一个"导入文档→提问→带引用回答"的完整系统，并讲清每个环节的取舍。</w:t>
      </w:r>
    </w:p>
    <w:p>
      <w:pPr>
        <w:pStyle w:val="Heading2"/>
        <w:spacing w:after="120" w:before="220"/>
      </w:pPr>
      <w:r>
        <w:t xml:space="preserve">二、终态目标（验收标准）</w:t>
      </w:r>
    </w:p>
    <w:p>
      <w:pPr>
        <w:spacing w:after="100"/>
      </w:pPr>
      <w:r>
        <w:rPr>
          <w:b/>
          <w:bCs/>
        </w:rPr>
        <w:t xml:space="preserve">项目 1：本地知识库问答</w:t>
      </w:r>
      <w:r>
        <w:t xml:space="preserve">，独立 git 仓库：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支持 md / txt / pdf 三种格式导入 + 增量更新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回答带引用来源（文档名 + 段落号）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自建 20 条评测集：召回命中率 ≥80%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检索不到时明确拒答，不瞎编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仓库：中文 README + 架构图 + 运行截图</w:t>
      </w:r>
    </w:p>
    <w:p>
      <w:pPr>
        <w:pStyle w:val="Heading2"/>
        <w:spacing w:after="120" w:before="220"/>
      </w:pPr>
      <w:r>
        <w:t xml:space="preserve">三、交付物设计图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rag-knowledge-base/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ingest.py    ← 文档导入：解析 → 切分 → embedding → 存向量库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store.py     ← 向量库封装（Chroma 的增删查）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query.py     ← 问答：检索 → 拼接 prompt → 生成 → 带引用输出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eval.py      ← 评测：跑 20 条问答对，算命中率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data/        ← 放测试文档（建议就用你的工程档案 txt 当语料）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.chroma/     ← 向量库数据目录（进 .gitignore）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 README.md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ingest.py 的意义</w:t>
      </w:r>
      <w:r>
        <w:t xml:space="preserve">：离线侧，把文档"消化"进库里。每个新文档进来都走这条流水线。</w:t>
      </w:r>
    </w:p>
    <w:p>
      <w:pPr>
        <w:spacing w:after="100"/>
      </w:pPr>
      <w:r>
        <w:rPr>
          <w:b/>
          <w:bCs/>
        </w:rPr>
        <w:t xml:space="preserve">query.py 的意义</w:t>
      </w:r>
      <w:r>
        <w:t xml:space="preserve">：在线侧，回答用户问题。先搜后答。</w:t>
      </w:r>
    </w:p>
    <w:p>
      <w:pPr>
        <w:spacing w:after="100"/>
      </w:pPr>
      <w:r>
        <w:rPr>
          <w:b/>
          <w:bCs/>
        </w:rPr>
        <w:t xml:space="preserve">eval.py 的意义</w:t>
      </w:r>
      <w:r>
        <w:t xml:space="preserve">：RAG 效果必须用数字衡量，拍脑袋说"挺准的"不算数。</w:t>
      </w:r>
    </w:p>
    <w:p>
      <w:pPr>
        <w:pStyle w:val="Heading2"/>
        <w:spacing w:after="120" w:before="220"/>
      </w:pPr>
      <w:r>
        <w:t xml:space="preserve">四、目标拆解</w:t>
      </w:r>
    </w:p>
    <w:p>
      <w:pPr>
        <w:pStyle w:val="Heading3"/>
        <w:spacing w:after="100" w:before="180"/>
      </w:pPr>
      <w:r>
        <w:t xml:space="preserve">小目标 A：文档加载与切分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md / txt：直接读文件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pdf：用 pypdf 库解析成纯文本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切分：按固定长度（如 500 字）切块，相邻块重叠 50 字（防止答案正好被切断）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理解取舍：块太大 → 噪声多、检索不准；块太小 → 断章取义、缺上下文</w:t>
      </w:r>
    </w:p>
    <w:p>
      <w:pPr>
        <w:spacing w:after="100"/>
      </w:pPr>
      <w:r>
        <w:t xml:space="preserve">完成标志：一篇长文被切成若干块，打印前 3 块，内容通顺、重叠合理。</w:t>
      </w:r>
    </w:p>
    <w:p>
      <w:pPr>
        <w:pStyle w:val="Heading3"/>
        <w:spacing w:after="100" w:before="180"/>
      </w:pPr>
      <w:r>
        <w:t xml:space="preserve">小目标 B：embedding 与向量入库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概念：embedding = 把文本变成一串数字（向量），语义相近的文本向量距离也近。≈ 给每段文字算"语义指纹"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选 embedding 服务：DeepSeek 没有 embedding 接口，用智谱 embedding 系列或阿里的 text-embedding，注册拿 key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Chroma 本地向量库：建 collection，每块存（向量 + 原文 + 来源元数据：文档名、块序号）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增量更新：用"文档名+块序号"做 id，同一文档重复导入不重复存</w:t>
      </w:r>
    </w:p>
    <w:p>
      <w:pPr>
        <w:spacing w:after="100"/>
      </w:pPr>
      <w:r>
        <w:t xml:space="preserve">完成标志：导入 3 篇文档，能按 id 查到任意一块的内容和来源。</w:t>
      </w:r>
    </w:p>
    <w:p>
      <w:pPr>
        <w:pStyle w:val="Heading3"/>
        <w:spacing w:after="100" w:before="180"/>
      </w:pPr>
      <w:r>
        <w:t xml:space="preserve">小目标 C：检索与问答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用户提问 → 同样做 embedding → 向量库查 top-k（如前 5 块）最相似的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拼接 prompt：检索到的段落 + 原问题一起给模型，明确要求"仅根据给定资料回答，并标注引用来源"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输出：回答正文 + 引用列表（文档名 + 块号）</w:t>
      </w:r>
    </w:p>
    <w:p>
      <w:pPr>
        <w:spacing w:after="100"/>
      </w:pPr>
      <w:r>
        <w:t xml:space="preserve">完成标志：问文档里有的内容，答案正确且带引用；问无关内容（如"今天天气"），不硬答。</w:t>
      </w:r>
    </w:p>
    <w:p>
      <w:pPr>
        <w:pStyle w:val="Heading3"/>
        <w:spacing w:after="100" w:before="180"/>
      </w:pPr>
      <w:r>
        <w:t xml:space="preserve">小目标 D：rerank 与拒答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概念：向量召回是"粗排"（快但糙），rerank 是"精排"（慢但准）——对召回的 5 块再打分排序，把最相关的放最前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实现拒答：设相似度阈值（如 0.7），最高分都低于阈值就直接答"资料中没有相关内容"</w:t>
      </w:r>
    </w:p>
    <w:p>
      <w:pPr>
        <w:spacing w:after="100"/>
      </w:pPr>
      <w:r>
        <w:t xml:space="preserve">完成标志：故意问库里没有的问题，稳定拒答；问库里有但表述不同的问题，仍能召回（这是 rerank 的价值）。</w:t>
      </w:r>
    </w:p>
    <w:p>
      <w:pPr>
        <w:pStyle w:val="Heading3"/>
        <w:spacing w:after="100" w:before="180"/>
      </w:pPr>
      <w:r>
        <w:t xml:space="preserve">小目标 E：评测集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针对导入的文档手写 20 条问答对（问题 + 标准答案要点）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eval.py 自动跑：每条提问，检查召回的块里是否包含答案要点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命中率 = 命中条数 / 20，目标 ≥80%</w:t>
      </w:r>
    </w:p>
    <w:p>
      <w:pPr>
        <w:spacing w:after="100"/>
      </w:pPr>
      <w:r>
        <w:t xml:space="preserve">完成标志：eval.py 打印命中率 ≥0.8。不达标就回去调：切分大小、top-k 数量、加 rerank——这正是面试最爱问的"你怎么调优的"。</w:t>
      </w:r>
    </w:p>
    <w:p>
      <w:pPr>
        <w:pStyle w:val="Heading3"/>
        <w:spacing w:after="100" w:before="180"/>
      </w:pPr>
      <w:r>
        <w:t xml:space="preserve">小目标 F：仓库收口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中文 README 四件套：是什么 / 架构图（画"导入流"和"问答流"两条线）/ 快速开始 / 运行截图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git init、commit、push（.env 和 .chroma/ 数据目录进 .gitignore）</w:t>
      </w:r>
    </w:p>
    <w:p>
      <w:pPr>
        <w:pStyle w:val="Heading2"/>
        <w:spacing w:after="120" w:before="220"/>
      </w:pPr>
      <w:r>
        <w:t xml:space="preserve">五、前置能力自检（阶段 3 结束时应会）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调用、参数、JSON 处理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函数拆分、异常处理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多文件组织一个项目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 日常三板斧</w:t>
      </w:r>
    </w:p>
    <w:p>
      <w:pPr>
        <w:pStyle w:val="Heading2"/>
        <w:spacing w:after="120" w:before="220"/>
      </w:pPr>
      <w:r>
        <w:t xml:space="preserve">六、关键概念扫盲</w:t>
      </w:r>
    </w:p>
    <w:p>
      <w:pPr>
        <w:spacing w:after="100"/>
      </w:pPr>
      <w:r>
        <w:rPr>
          <w:b/>
          <w:bCs/>
        </w:rPr>
        <w:t xml:space="preserve">RAG</w:t>
      </w:r>
      <w:r>
        <w:t xml:space="preserve">：Retrieval-Augmented Generation，检索增强生成。先搜后答。对应"闭卷考试"（纯靠模型记忆）的反义。</w:t>
      </w:r>
    </w:p>
    <w:p>
      <w:pPr>
        <w:spacing w:after="100"/>
      </w:pPr>
      <w:r>
        <w:rPr>
          <w:b/>
          <w:bCs/>
        </w:rPr>
        <w:t xml:space="preserve">embedding</w:t>
      </w:r>
      <w:r>
        <w:t xml:space="preserve">：文本 → 向量（一串浮点数）。语义相近的文本，向量距离相近。≈ 语义指纹。</w:t>
      </w:r>
    </w:p>
    <w:p>
      <w:pPr>
        <w:spacing w:after="100"/>
      </w:pPr>
      <w:r>
        <w:rPr>
          <w:b/>
          <w:bCs/>
        </w:rPr>
        <w:t xml:space="preserve">向量数据库</w:t>
      </w:r>
      <w:r>
        <w:t xml:space="preserve">：专门存向量、按"距离最近"快速检索的数据库（Chroma / Milvus / Qdrant）。≈ 支持语义模糊查找的 Map。</w:t>
      </w:r>
    </w:p>
    <w:p>
      <w:pPr>
        <w:spacing w:after="100"/>
      </w:pPr>
      <w:r>
        <w:rPr>
          <w:b/>
          <w:bCs/>
        </w:rPr>
        <w:t xml:space="preserve">切分（chunking）</w:t>
      </w:r>
      <w:r>
        <w:t xml:space="preserve">：把长文档切成小块，块是检索的基本单位。切分策略是 RAG 调优的第一杠杆。</w:t>
      </w:r>
    </w:p>
    <w:p>
      <w:pPr>
        <w:spacing w:after="100"/>
      </w:pPr>
      <w:r>
        <w:rPr>
          <w:b/>
          <w:bCs/>
        </w:rPr>
        <w:t xml:space="preserve">top-k</w:t>
      </w:r>
      <w:r>
        <w:t xml:space="preserve">：召回最相似的前 k 块。k 太大带噪声，太小可能漏。</w:t>
      </w:r>
    </w:p>
    <w:p>
      <w:pPr>
        <w:spacing w:after="100"/>
      </w:pPr>
      <w:r>
        <w:rPr>
          <w:b/>
          <w:bCs/>
        </w:rPr>
        <w:t xml:space="preserve">rerank</w:t>
      </w:r>
      <w:r>
        <w:t xml:space="preserve">：粗排之后精排。向量召回管"快"，rerank 管"准"。</w:t>
      </w:r>
    </w:p>
    <w:p>
      <w:pPr>
        <w:spacing w:after="100"/>
      </w:pPr>
      <w:r>
        <w:rPr>
          <w:b/>
          <w:bCs/>
        </w:rPr>
        <w:t xml:space="preserve">相似度</w:t>
      </w:r>
      <w:r>
        <w:t xml:space="preserve">：cosine 相似度等，衡量两个向量多接近。</w:t>
      </w:r>
    </w:p>
    <w:p>
      <w:pPr>
        <w:spacing w:after="100"/>
      </w:pPr>
      <w:r>
        <w:rPr>
          <w:b/>
          <w:bCs/>
        </w:rPr>
        <w:t xml:space="preserve">召回命中率</w:t>
      </w:r>
      <w:r>
        <w:t xml:space="preserve">：检索结果里包不包含正确答案——RAG 系统最核心的指标，先保召回再谈生成质量。</w:t>
      </w:r>
    </w:p>
    <w:p>
      <w:pPr>
        <w:pStyle w:val="Heading2"/>
        <w:spacing w:after="120" w:before="220"/>
      </w:pPr>
      <w:r>
        <w:t xml:space="preserve">七、验收自测清单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三种格式文档都能导入，重复导入不产生重复数据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提问带引用来源，引用点开的段落确实支撑答案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 条评测命中率 ≥80%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库外问题稳定拒答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能脱稿答三道 B 层题：块大小怎么定的（太大太小各什么问题）？为什么加 rerank？这个项目里幻觉怎么压的（引用 + 拒答 + 低温度）？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阶段4-RAG与项目1知识库</dc:title>
  <dc:creator>MyAgent</dc:creator>
  <cp:lastModifiedBy>Un-named</cp:lastModifiedBy>
  <cp:revision>1</cp:revision>
  <dcterms:created xsi:type="dcterms:W3CDTF">2026-08-24T07:11:02.033Z</dcterms:created>
  <dcterms:modified xsi:type="dcterms:W3CDTF">2026-08-24T07:11:02.033Z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