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42D" w14:textId="4B5E8692" w:rsidR="00F64C0F" w:rsidRDefault="00F64C0F" w:rsidP="00F64C0F">
      <w:r>
        <w:rPr>
          <w:rFonts w:hint="eastAsia"/>
        </w:rPr>
        <w:t>In</w:t>
      </w:r>
      <w:r>
        <w:t>troduction</w:t>
      </w:r>
    </w:p>
    <w:p w14:paraId="6F4AD5D4" w14:textId="2ED85D8D" w:rsidR="00F64C0F" w:rsidRDefault="00F64C0F" w:rsidP="00F64C0F">
      <w:r>
        <w:t>Research indicates that bird flocking behavior differs between urban and natural habitats, primarily due to variations in predation risk and food resources. Urban environments generally exhibit lower predation risk, leading to smaller and less compact flocks compared to rural counterparts (</w:t>
      </w:r>
      <w:proofErr w:type="spellStart"/>
      <w:r>
        <w:t>Carere</w:t>
      </w:r>
      <w:proofErr w:type="spellEnd"/>
      <w:r>
        <w:t xml:space="preserve"> et al., 2009). In high-risk areas, birds form larger, more compact flocks and increase vigilance behaviors (Barbosa, 1997). </w:t>
      </w:r>
    </w:p>
    <w:p w14:paraId="24FA24F2" w14:textId="77777777" w:rsidR="00F64C0F" w:rsidRDefault="00F64C0F" w:rsidP="00F64C0F"/>
    <w:p w14:paraId="2B68265E" w14:textId="045D5A45" w:rsidR="00F64C0F" w:rsidRDefault="00F64C0F" w:rsidP="00F64C0F">
      <w:r>
        <w:t>Urban habitats often provide reliable food sources, resulting in more consistent foraging patterns and social networks among urban birds (Jones et al., 2019).</w:t>
      </w:r>
    </w:p>
    <w:p w14:paraId="55949E71" w14:textId="77777777" w:rsidR="00F64C0F" w:rsidRDefault="00F64C0F" w:rsidP="00F64C0F"/>
    <w:p w14:paraId="05F37029" w14:textId="418F3B07" w:rsidR="005C274E" w:rsidRDefault="00F64C0F" w:rsidP="00F64C0F">
      <w:r>
        <w:t>Starling flocking behavior differs between urban roosts with high and low predation risk, with larger and more compact flocks in the high-risk roost.</w:t>
      </w:r>
    </w:p>
    <w:p w14:paraId="313B68AE" w14:textId="2B3B1B0F" w:rsidR="005C274E" w:rsidRDefault="005C274E">
      <w:r>
        <w:br/>
      </w:r>
      <w:r>
        <w:br/>
      </w:r>
      <w:r>
        <w:rPr>
          <w:rFonts w:ascii="Segoe UI" w:hAnsi="Segoe UI" w:cs="Segoe UI"/>
          <w:color w:val="15383D"/>
          <w:sz w:val="21"/>
          <w:szCs w:val="21"/>
          <w:shd w:val="clear" w:color="auto" w:fill="FFFFFF"/>
        </w:rPr>
        <w:t>Aerial flocking patterns of wintering starlings, Sturnus vulgaris, under different predation risk</w:t>
      </w:r>
    </w:p>
    <w:p w14:paraId="352D0073" w14:textId="67227DA7" w:rsidR="0071365B" w:rsidRDefault="005C274E">
      <w:r w:rsidRPr="005C274E">
        <w:t>Starling flocking behavior differs between urban roosts with high and low predation risk, with larger and more compact flocks in the high-risk roost.</w:t>
      </w:r>
    </w:p>
    <w:p w14:paraId="57239636" w14:textId="0B0FF017" w:rsidR="005C274E" w:rsidRDefault="005C274E">
      <w:pPr>
        <w:rPr>
          <w:rFonts w:ascii="Segoe UI" w:hAnsi="Segoe UI" w:cs="Segoe UI"/>
          <w:color w:val="15383D"/>
          <w:sz w:val="21"/>
          <w:szCs w:val="21"/>
          <w:shd w:val="clear" w:color="auto" w:fill="F8F8F7"/>
        </w:rPr>
      </w:pPr>
      <w:r>
        <w:rPr>
          <w:rFonts w:ascii="Segoe UI" w:hAnsi="Segoe UI" w:cs="Segoe UI"/>
          <w:color w:val="15383D"/>
          <w:sz w:val="21"/>
          <w:szCs w:val="21"/>
          <w:shd w:val="clear" w:color="auto" w:fill="F8F8F7"/>
        </w:rPr>
        <w:t>捕食風險高和低的城市棲息地之間的</w:t>
      </w:r>
      <w:proofErr w:type="gramStart"/>
      <w:r>
        <w:rPr>
          <w:rFonts w:ascii="Segoe UI" w:hAnsi="Segoe UI" w:cs="Segoe UI"/>
          <w:color w:val="15383D"/>
          <w:sz w:val="21"/>
          <w:szCs w:val="21"/>
          <w:shd w:val="clear" w:color="auto" w:fill="F8F8F7"/>
        </w:rPr>
        <w:t>椋</w:t>
      </w:r>
      <w:proofErr w:type="gramEnd"/>
      <w:r>
        <w:rPr>
          <w:rFonts w:ascii="Segoe UI" w:hAnsi="Segoe UI" w:cs="Segoe UI"/>
          <w:color w:val="15383D"/>
          <w:sz w:val="21"/>
          <w:szCs w:val="21"/>
          <w:shd w:val="clear" w:color="auto" w:fill="F8F8F7"/>
        </w:rPr>
        <w:t>鳥群體行為有所不同，高風險棲息地的鳥群更大、更緊湊。</w:t>
      </w:r>
    </w:p>
    <w:p w14:paraId="7D7A6962" w14:textId="5C29DC4C" w:rsidR="005C274E" w:rsidRDefault="005C274E">
      <w:pPr>
        <w:rPr>
          <w:rFonts w:ascii="Segoe UI" w:hAnsi="Segoe UI" w:cs="Segoe UI"/>
          <w:color w:val="15383D"/>
          <w:sz w:val="21"/>
          <w:szCs w:val="21"/>
          <w:shd w:val="clear" w:color="auto" w:fill="F8F8F7"/>
        </w:rPr>
      </w:pPr>
    </w:p>
    <w:p w14:paraId="4CF527A6" w14:textId="73FEF58D" w:rsidR="005C274E" w:rsidRDefault="005C274E">
      <w:pPr>
        <w:rPr>
          <w:rFonts w:ascii="Segoe UI" w:hAnsi="Segoe UI" w:cs="Segoe UI"/>
          <w:color w:val="15383D"/>
          <w:sz w:val="21"/>
          <w:szCs w:val="21"/>
          <w:shd w:val="clear" w:color="auto" w:fill="F8F8F7"/>
        </w:rPr>
      </w:pPr>
    </w:p>
    <w:p w14:paraId="171F11CB" w14:textId="2A282ABD" w:rsidR="005C274E" w:rsidRDefault="005C274E">
      <w:r>
        <w:br/>
      </w:r>
      <w:r>
        <w:rPr>
          <w:rFonts w:ascii="Segoe UI" w:hAnsi="Segoe UI" w:cs="Segoe UI"/>
          <w:color w:val="2F626F"/>
          <w:sz w:val="21"/>
          <w:szCs w:val="21"/>
          <w:shd w:val="clear" w:color="auto" w:fill="F8F8F7"/>
        </w:rPr>
        <w:t>Foraging Behavior of Urban Birds: Are Human Commensals Less Sensitive to Predation Risk than their Nonurban Counterparts</w:t>
      </w:r>
      <w:r>
        <w:br/>
      </w:r>
      <w:r>
        <w:rPr>
          <w:rFonts w:ascii="Segoe UI" w:hAnsi="Segoe UI" w:cs="Segoe UI"/>
          <w:color w:val="15383D"/>
          <w:sz w:val="21"/>
          <w:szCs w:val="21"/>
          <w:shd w:val="clear" w:color="auto" w:fill="F8F8F7"/>
        </w:rPr>
        <w:t>Urban birds like House Sparrows are less sensitive to predation risk than their nonurban counterparts when foraging.</w:t>
      </w:r>
    </w:p>
    <w:sectPr w:rsidR="005C274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CF"/>
    <w:rsid w:val="005C274E"/>
    <w:rsid w:val="0071365B"/>
    <w:rsid w:val="007663CF"/>
    <w:rsid w:val="00F64C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F55C"/>
  <w15:chartTrackingRefBased/>
  <w15:docId w15:val="{E69AC6EC-E3EA-492B-AD31-C331EEF6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2024-12-02T08:26:00Z</dcterms:created>
  <dcterms:modified xsi:type="dcterms:W3CDTF">2024-12-02T10:04:00Z</dcterms:modified>
</cp:coreProperties>
</file>