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20C61" w14:textId="2D95D827" w:rsidR="00441321" w:rsidRDefault="001B7718">
      <w:pPr>
        <w:pStyle w:val="2"/>
        <w:ind w:left="2100" w:firstLine="420"/>
      </w:pPr>
      <w:r>
        <w:rPr>
          <w:rFonts w:hint="eastAsia"/>
        </w:rPr>
        <w:t>线料仓库管理系统</w:t>
      </w:r>
    </w:p>
    <w:p w14:paraId="2001CFF0" w14:textId="77777777" w:rsidR="00441321" w:rsidRDefault="001B7718">
      <w:pPr>
        <w:pStyle w:val="1"/>
        <w:spacing w:before="312" w:after="312"/>
      </w:pPr>
      <w:r>
        <w:rPr>
          <w:rFonts w:hint="eastAsia"/>
        </w:rPr>
        <w:t>项目背景</w:t>
      </w:r>
    </w:p>
    <w:p w14:paraId="0092F6D8" w14:textId="77777777" w:rsidR="00441321" w:rsidRDefault="001B7718">
      <w:pPr>
        <w:ind w:firstLine="420"/>
      </w:pPr>
      <w:r>
        <w:rPr>
          <w:rFonts w:hint="eastAsia"/>
        </w:rPr>
        <w:t>在当今这个名副其实的信息时代，计算机给人们带来了很大的便利。将计算机这一信息处理利器应用于仓库的日常管理已是势必所然，这将为仓库管理带来前所未有的改变。它可以带来意想不到的经济效益和社会效益，同时也会为企业的发展提供无限潜力。</w:t>
      </w:r>
    </w:p>
    <w:p w14:paraId="211468FA" w14:textId="77777777" w:rsidR="00441321" w:rsidRDefault="00441321">
      <w:pPr>
        <w:ind w:firstLine="420"/>
      </w:pPr>
    </w:p>
    <w:p w14:paraId="270C149E" w14:textId="77777777" w:rsidR="00441321" w:rsidRDefault="001B7718">
      <w:pPr>
        <w:pStyle w:val="a7"/>
        <w:spacing w:line="300" w:lineRule="auto"/>
        <w:outlineLvl w:val="0"/>
        <w:rPr>
          <w:rFonts w:ascii="宋体" w:eastAsia="宋体" w:hAnsi="宋体"/>
          <w:b/>
        </w:rPr>
      </w:pPr>
      <w:bookmarkStart w:id="0" w:name="_Toc371600562"/>
      <w:r>
        <w:rPr>
          <w:rFonts w:ascii="宋体" w:eastAsia="宋体" w:hAnsi="宋体" w:hint="eastAsia"/>
          <w:b/>
        </w:rPr>
        <w:t>一、</w:t>
      </w:r>
      <w:r>
        <w:rPr>
          <w:rFonts w:ascii="宋体" w:eastAsia="宋体" w:hAnsi="宋体" w:cs="宋体" w:hint="eastAsia"/>
          <w:b/>
        </w:rPr>
        <w:t>课</w:t>
      </w:r>
      <w:r>
        <w:rPr>
          <w:rFonts w:ascii="宋体" w:eastAsia="宋体" w:hAnsi="宋体" w:hint="eastAsia"/>
          <w:b/>
        </w:rPr>
        <w:t>程</w:t>
      </w:r>
      <w:r>
        <w:rPr>
          <w:rFonts w:ascii="宋体" w:eastAsia="宋体" w:hAnsi="宋体" w:cs="宋体" w:hint="eastAsia"/>
          <w:b/>
        </w:rPr>
        <w:t>设计</w:t>
      </w:r>
      <w:r>
        <w:rPr>
          <w:rFonts w:ascii="宋体" w:eastAsia="宋体" w:hAnsi="宋体" w:hint="eastAsia"/>
          <w:b/>
        </w:rPr>
        <w:t>目的</w:t>
      </w:r>
      <w:bookmarkEnd w:id="0"/>
    </w:p>
    <w:p w14:paraId="157FAF8E" w14:textId="77777777" w:rsidR="00441321" w:rsidRDefault="001B7718">
      <w:pPr>
        <w:pStyle w:val="a7"/>
        <w:spacing w:line="300" w:lineRule="auto"/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cs="宋体" w:hint="eastAsia"/>
        </w:rPr>
        <w:t>为</w:t>
      </w:r>
      <w:r>
        <w:rPr>
          <w:rFonts w:ascii="宋体" w:eastAsia="宋体" w:hAnsi="宋体" w:hint="eastAsia"/>
        </w:rPr>
        <w:t>了加深</w:t>
      </w:r>
      <w:r>
        <w:rPr>
          <w:rFonts w:ascii="宋体" w:eastAsia="宋体" w:hAnsi="宋体" w:cs="宋体" w:hint="eastAsia"/>
        </w:rPr>
        <w:t>对</w:t>
      </w:r>
      <w:r>
        <w:rPr>
          <w:rFonts w:ascii="宋体" w:eastAsia="宋体" w:hAnsi="宋体" w:hint="eastAsia"/>
        </w:rPr>
        <w:t>面向</w:t>
      </w:r>
      <w:r>
        <w:rPr>
          <w:rFonts w:ascii="宋体" w:eastAsia="宋体" w:hAnsi="宋体" w:cs="宋体" w:hint="eastAsia"/>
        </w:rPr>
        <w:t>对</w:t>
      </w:r>
      <w:r>
        <w:rPr>
          <w:rFonts w:ascii="宋体" w:eastAsia="宋体" w:hAnsi="宋体" w:hint="eastAsia"/>
        </w:rPr>
        <w:t>象程序</w:t>
      </w:r>
      <w:r>
        <w:rPr>
          <w:rFonts w:ascii="宋体" w:eastAsia="宋体" w:hAnsi="宋体" w:cs="宋体" w:hint="eastAsia"/>
        </w:rPr>
        <w:t>设计</w:t>
      </w:r>
      <w:r>
        <w:rPr>
          <w:rFonts w:ascii="宋体" w:eastAsia="宋体" w:hAnsi="宋体" w:hint="eastAsia"/>
        </w:rPr>
        <w:t>中基</w:t>
      </w:r>
      <w:r>
        <w:rPr>
          <w:rFonts w:ascii="宋体" w:eastAsia="宋体" w:hAnsi="宋体" w:cs="宋体" w:hint="eastAsia"/>
        </w:rPr>
        <w:t>础</w:t>
      </w:r>
      <w:r>
        <w:rPr>
          <w:rFonts w:ascii="宋体" w:eastAsia="宋体" w:hAnsi="宋体" w:hint="eastAsia"/>
        </w:rPr>
        <w:t>理</w:t>
      </w:r>
      <w:r>
        <w:rPr>
          <w:rFonts w:ascii="宋体" w:eastAsia="宋体" w:hAnsi="宋体" w:cs="宋体" w:hint="eastAsia"/>
        </w:rPr>
        <w:t>论</w:t>
      </w:r>
      <w:r>
        <w:rPr>
          <w:rFonts w:ascii="宋体" w:eastAsia="宋体" w:hAnsi="宋体" w:hint="eastAsia"/>
        </w:rPr>
        <w:t>和基</w:t>
      </w:r>
      <w:r>
        <w:rPr>
          <w:rFonts w:ascii="宋体" w:eastAsia="宋体" w:hAnsi="宋体" w:cs="宋体" w:hint="eastAsia"/>
        </w:rPr>
        <w:t>础</w:t>
      </w:r>
      <w:r>
        <w:rPr>
          <w:rFonts w:ascii="宋体" w:eastAsia="宋体" w:hAnsi="宋体" w:hint="eastAsia"/>
        </w:rPr>
        <w:t>知</w:t>
      </w:r>
      <w:r>
        <w:rPr>
          <w:rFonts w:ascii="宋体" w:eastAsia="宋体" w:hAnsi="宋体" w:cs="宋体" w:hint="eastAsia"/>
        </w:rPr>
        <w:t>识</w:t>
      </w:r>
      <w:r>
        <w:rPr>
          <w:rFonts w:ascii="宋体" w:eastAsia="宋体" w:hAnsi="宋体" w:hint="eastAsia"/>
        </w:rPr>
        <w:t>的理解，培</w:t>
      </w:r>
      <w:r>
        <w:rPr>
          <w:rFonts w:ascii="宋体" w:eastAsia="宋体" w:hAnsi="宋体" w:cs="宋体" w:hint="eastAsia"/>
        </w:rPr>
        <w:t>养</w:t>
      </w:r>
      <w:r>
        <w:rPr>
          <w:rFonts w:ascii="宋体" w:eastAsia="宋体" w:hAnsi="宋体" w:hint="eastAsia"/>
        </w:rPr>
        <w:t>学生的</w:t>
      </w:r>
      <w:r>
        <w:rPr>
          <w:rFonts w:ascii="宋体" w:eastAsia="宋体" w:hAnsi="宋体" w:cs="宋体" w:hint="eastAsia"/>
        </w:rPr>
        <w:t>实</w:t>
      </w:r>
      <w:r>
        <w:rPr>
          <w:rFonts w:ascii="宋体" w:eastAsia="宋体" w:hAnsi="宋体" w:hint="eastAsia"/>
        </w:rPr>
        <w:t>践能力。促进理</w:t>
      </w:r>
      <w:r>
        <w:rPr>
          <w:rFonts w:ascii="宋体" w:eastAsia="宋体" w:hAnsi="宋体" w:cs="宋体" w:hint="eastAsia"/>
        </w:rPr>
        <w:t>论</w:t>
      </w:r>
      <w:r>
        <w:rPr>
          <w:rFonts w:ascii="宋体" w:eastAsia="宋体" w:hAnsi="宋体" w:hint="eastAsia"/>
        </w:rPr>
        <w:t>和</w:t>
      </w:r>
      <w:r>
        <w:rPr>
          <w:rFonts w:ascii="宋体" w:eastAsia="宋体" w:hAnsi="宋体" w:cs="宋体" w:hint="eastAsia"/>
        </w:rPr>
        <w:t>实</w:t>
      </w:r>
      <w:r>
        <w:rPr>
          <w:rFonts w:ascii="宋体" w:eastAsia="宋体" w:hAnsi="宋体" w:hint="eastAsia"/>
        </w:rPr>
        <w:t>践的</w:t>
      </w:r>
      <w:r>
        <w:rPr>
          <w:rFonts w:ascii="宋体" w:eastAsia="宋体" w:hAnsi="宋体" w:cs="宋体" w:hint="eastAsia"/>
        </w:rPr>
        <w:t>结</w:t>
      </w:r>
      <w:r>
        <w:rPr>
          <w:rFonts w:ascii="宋体" w:eastAsia="宋体" w:hAnsi="宋体" w:hint="eastAsia"/>
        </w:rPr>
        <w:t>合。通</w:t>
      </w:r>
      <w:r>
        <w:rPr>
          <w:rFonts w:ascii="宋体" w:eastAsia="宋体" w:hAnsi="宋体" w:cs="宋体" w:hint="eastAsia"/>
        </w:rPr>
        <w:t>过项</w:t>
      </w:r>
      <w:r>
        <w:rPr>
          <w:rFonts w:ascii="宋体" w:eastAsia="宋体" w:hAnsi="宋体" w:hint="eastAsia"/>
        </w:rPr>
        <w:t>目</w:t>
      </w:r>
      <w:r>
        <w:rPr>
          <w:rFonts w:ascii="宋体" w:eastAsia="宋体" w:hAnsi="宋体" w:cs="宋体" w:hint="eastAsia"/>
        </w:rPr>
        <w:t>设计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 w:cs="宋体" w:hint="eastAsia"/>
        </w:rPr>
        <w:t>让</w:t>
      </w:r>
      <w:r>
        <w:rPr>
          <w:rFonts w:ascii="宋体" w:eastAsia="宋体" w:hAnsi="宋体" w:hint="eastAsia"/>
        </w:rPr>
        <w:t>同学能</w:t>
      </w:r>
      <w:r>
        <w:rPr>
          <w:rFonts w:ascii="宋体" w:eastAsia="宋体" w:hAnsi="宋体" w:cs="宋体" w:hint="eastAsia"/>
        </w:rPr>
        <w:t>够</w:t>
      </w:r>
      <w:r>
        <w:rPr>
          <w:rFonts w:ascii="宋体" w:eastAsia="宋体" w:hAnsi="宋体" w:hint="eastAsia"/>
        </w:rPr>
        <w:t>熟</w:t>
      </w:r>
      <w:r>
        <w:rPr>
          <w:rFonts w:ascii="宋体" w:eastAsia="宋体" w:hAnsi="宋体" w:cs="宋体" w:hint="eastAsia"/>
        </w:rPr>
        <w:t>练</w:t>
      </w:r>
      <w:r>
        <w:rPr>
          <w:rFonts w:ascii="宋体" w:eastAsia="宋体" w:hAnsi="宋体" w:hint="eastAsia"/>
        </w:rPr>
        <w:t>运用</w:t>
      </w:r>
      <w:r>
        <w:rPr>
          <w:rFonts w:ascii="宋体" w:eastAsia="宋体" w:hAnsi="宋体"/>
        </w:rPr>
        <w:t>C++</w:t>
      </w:r>
      <w:r>
        <w:rPr>
          <w:rFonts w:ascii="宋体" w:eastAsia="宋体" w:hAnsi="宋体" w:hint="eastAsia"/>
        </w:rPr>
        <w:t>和Qt</w:t>
      </w:r>
      <w:r>
        <w:rPr>
          <w:rFonts w:ascii="宋体" w:eastAsia="宋体" w:hAnsi="宋体" w:cs="宋体" w:hint="eastAsia"/>
        </w:rPr>
        <w:t>进</w:t>
      </w:r>
      <w:r>
        <w:rPr>
          <w:rFonts w:ascii="宋体" w:eastAsia="宋体" w:hAnsi="宋体" w:hint="eastAsia"/>
        </w:rPr>
        <w:t>行面向</w:t>
      </w:r>
      <w:r>
        <w:rPr>
          <w:rFonts w:ascii="宋体" w:eastAsia="宋体" w:hAnsi="宋体" w:cs="宋体" w:hint="eastAsia"/>
        </w:rPr>
        <w:t>对</w:t>
      </w:r>
      <w:r>
        <w:rPr>
          <w:rFonts w:ascii="宋体" w:eastAsia="宋体" w:hAnsi="宋体" w:hint="eastAsia"/>
        </w:rPr>
        <w:t>象</w:t>
      </w:r>
      <w:r>
        <w:rPr>
          <w:rFonts w:ascii="宋体" w:eastAsia="宋体" w:hAnsi="宋体" w:cs="宋体" w:hint="eastAsia"/>
        </w:rPr>
        <w:t>编</w:t>
      </w:r>
      <w:r>
        <w:rPr>
          <w:rFonts w:ascii="宋体" w:eastAsia="宋体" w:hAnsi="宋体" w:hint="eastAsia"/>
        </w:rPr>
        <w:t>程，建立</w:t>
      </w:r>
      <w:r>
        <w:rPr>
          <w:rFonts w:ascii="宋体" w:eastAsia="宋体" w:hAnsi="宋体" w:cs="宋体" w:hint="eastAsia"/>
        </w:rPr>
        <w:t>对</w:t>
      </w:r>
      <w:r>
        <w:rPr>
          <w:rFonts w:ascii="宋体" w:eastAsia="宋体" w:hAnsi="宋体" w:hint="eastAsia"/>
        </w:rPr>
        <w:t>象模型，降低</w:t>
      </w:r>
      <w:r>
        <w:rPr>
          <w:rFonts w:ascii="宋体" w:eastAsia="宋体" w:hAnsi="宋体" w:cs="宋体" w:hint="eastAsia"/>
        </w:rPr>
        <w:t>软</w:t>
      </w:r>
      <w:r>
        <w:rPr>
          <w:rFonts w:ascii="宋体" w:eastAsia="宋体" w:hAnsi="宋体" w:hint="eastAsia"/>
        </w:rPr>
        <w:t>件的</w:t>
      </w:r>
      <w:r>
        <w:rPr>
          <w:rFonts w:ascii="宋体" w:eastAsia="宋体" w:hAnsi="宋体" w:cs="宋体" w:hint="eastAsia"/>
        </w:rPr>
        <w:t>复杂</w:t>
      </w:r>
      <w:r>
        <w:rPr>
          <w:rFonts w:ascii="宋体" w:eastAsia="宋体" w:hAnsi="宋体" w:hint="eastAsia"/>
        </w:rPr>
        <w:t>度，改善</w:t>
      </w:r>
      <w:r>
        <w:rPr>
          <w:rFonts w:ascii="宋体" w:eastAsia="宋体" w:hAnsi="宋体" w:cs="宋体" w:hint="eastAsia"/>
        </w:rPr>
        <w:t>软</w:t>
      </w:r>
      <w:r>
        <w:rPr>
          <w:rFonts w:ascii="宋体" w:eastAsia="宋体" w:hAnsi="宋体" w:hint="eastAsia"/>
        </w:rPr>
        <w:t>件的重用性和</w:t>
      </w:r>
      <w:r>
        <w:rPr>
          <w:rFonts w:ascii="宋体" w:eastAsia="宋体" w:hAnsi="宋体" w:cs="宋体" w:hint="eastAsia"/>
        </w:rPr>
        <w:t>维护</w:t>
      </w:r>
      <w:r>
        <w:rPr>
          <w:rFonts w:ascii="宋体" w:eastAsia="宋体" w:hAnsi="宋体" w:hint="eastAsia"/>
        </w:rPr>
        <w:t>性，提高</w:t>
      </w:r>
      <w:r>
        <w:rPr>
          <w:rFonts w:ascii="宋体" w:eastAsia="宋体" w:hAnsi="宋体" w:cs="宋体" w:hint="eastAsia"/>
        </w:rPr>
        <w:t>软</w:t>
      </w:r>
      <w:r>
        <w:rPr>
          <w:rFonts w:ascii="宋体" w:eastAsia="宋体" w:hAnsi="宋体" w:hint="eastAsia"/>
        </w:rPr>
        <w:t>件的生</w:t>
      </w:r>
      <w:r>
        <w:rPr>
          <w:rFonts w:ascii="宋体" w:eastAsia="宋体" w:hAnsi="宋体" w:cs="宋体" w:hint="eastAsia"/>
        </w:rPr>
        <w:t>产</w:t>
      </w:r>
      <w:r>
        <w:rPr>
          <w:rFonts w:ascii="宋体" w:eastAsia="宋体" w:hAnsi="宋体" w:hint="eastAsia"/>
        </w:rPr>
        <w:t>效率，更加直观的体现操作仓库生产流程，全面掌握面向</w:t>
      </w:r>
      <w:r>
        <w:rPr>
          <w:rFonts w:ascii="宋体" w:eastAsia="宋体" w:hAnsi="宋体" w:cs="宋体" w:hint="eastAsia"/>
        </w:rPr>
        <w:t>对</w:t>
      </w:r>
      <w:r>
        <w:rPr>
          <w:rFonts w:ascii="宋体" w:eastAsia="宋体" w:hAnsi="宋体" w:hint="eastAsia"/>
        </w:rPr>
        <w:t>象</w:t>
      </w:r>
      <w:r>
        <w:rPr>
          <w:rFonts w:ascii="宋体" w:eastAsia="宋体" w:hAnsi="宋体" w:cs="宋体" w:hint="eastAsia"/>
        </w:rPr>
        <w:t>编程</w:t>
      </w:r>
      <w:r>
        <w:rPr>
          <w:rFonts w:ascii="宋体" w:eastAsia="宋体" w:hAnsi="宋体" w:hint="eastAsia"/>
        </w:rPr>
        <w:t>技</w:t>
      </w:r>
      <w:r>
        <w:rPr>
          <w:rFonts w:ascii="宋体" w:eastAsia="宋体" w:hAnsi="宋体" w:cs="宋体" w:hint="eastAsia"/>
        </w:rPr>
        <w:t>术</w:t>
      </w:r>
      <w:r>
        <w:rPr>
          <w:rFonts w:ascii="宋体" w:eastAsia="宋体" w:hAnsi="宋体" w:hint="eastAsia"/>
        </w:rPr>
        <w:t xml:space="preserve">。 </w:t>
      </w:r>
    </w:p>
    <w:p w14:paraId="5E7E949E" w14:textId="77777777" w:rsidR="00441321" w:rsidRDefault="00441321">
      <w:pPr>
        <w:pStyle w:val="a7"/>
        <w:spacing w:line="300" w:lineRule="auto"/>
        <w:ind w:firstLineChars="200" w:firstLine="480"/>
        <w:rPr>
          <w:rFonts w:ascii="宋体" w:eastAsia="宋体" w:hAnsi="宋体"/>
        </w:rPr>
      </w:pPr>
    </w:p>
    <w:p w14:paraId="3918522B" w14:textId="77777777" w:rsidR="00441321" w:rsidRDefault="001B7718">
      <w:pPr>
        <w:pStyle w:val="a7"/>
        <w:numPr>
          <w:ilvl w:val="0"/>
          <w:numId w:val="1"/>
        </w:numPr>
        <w:spacing w:line="300" w:lineRule="auto"/>
        <w:outlineLvl w:val="0"/>
        <w:rPr>
          <w:rFonts w:ascii="宋体" w:eastAsia="宋体" w:hAnsi="宋体" w:cs="宋体"/>
          <w:b/>
        </w:rPr>
      </w:pPr>
      <w:bookmarkStart w:id="1" w:name="_Toc371600563"/>
      <w:proofErr w:type="gramStart"/>
      <w:r>
        <w:rPr>
          <w:rFonts w:ascii="宋体" w:eastAsia="宋体" w:hAnsi="宋体" w:cs="宋体" w:hint="eastAsia"/>
          <w:b/>
        </w:rPr>
        <w:t>线边库结构图</w:t>
      </w:r>
      <w:proofErr w:type="gramEnd"/>
    </w:p>
    <w:p w14:paraId="751518D4" w14:textId="77777777" w:rsidR="00441321" w:rsidRDefault="001B7718">
      <w:pPr>
        <w:pStyle w:val="a7"/>
        <w:spacing w:line="300" w:lineRule="auto"/>
        <w:outlineLvl w:val="0"/>
        <w:rPr>
          <w:rFonts w:ascii="宋体" w:eastAsia="宋体" w:hAnsi="宋体" w:cs="宋体"/>
          <w:b/>
        </w:rPr>
      </w:pPr>
      <w:r>
        <w:rPr>
          <w:rFonts w:ascii="宋体" w:eastAsia="宋体" w:hAnsi="宋体" w:cs="宋体" w:hint="eastAsia"/>
          <w:b/>
        </w:rPr>
        <w:object w:dxaOrig="8299" w:dyaOrig="3939" w14:anchorId="40AC40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15.2pt;height:196.8pt" o:ole="">
            <v:imagedata r:id="rId6" o:title=""/>
            <o:lock v:ext="edit" aspectratio="f"/>
          </v:shape>
          <o:OLEObject Type="Embed" ProgID="Visio.Drawing.11" ShapeID="_x0000_i1025" DrawAspect="Content" ObjectID="_1657009548" r:id="rId7"/>
        </w:object>
      </w:r>
    </w:p>
    <w:p w14:paraId="45667BB8" w14:textId="77777777" w:rsidR="00441321" w:rsidRDefault="00441321">
      <w:pPr>
        <w:pStyle w:val="a7"/>
        <w:spacing w:line="300" w:lineRule="auto"/>
        <w:outlineLvl w:val="0"/>
        <w:rPr>
          <w:rFonts w:ascii="宋体" w:eastAsia="宋体" w:hAnsi="宋体" w:cs="宋体"/>
          <w:b/>
        </w:rPr>
      </w:pPr>
    </w:p>
    <w:p w14:paraId="07A521AE" w14:textId="77777777" w:rsidR="00441321" w:rsidRDefault="001B7718">
      <w:pPr>
        <w:pStyle w:val="a7"/>
        <w:numPr>
          <w:ilvl w:val="0"/>
          <w:numId w:val="1"/>
        </w:numPr>
        <w:spacing w:line="300" w:lineRule="auto"/>
        <w:outlineLvl w:val="0"/>
        <w:rPr>
          <w:rFonts w:ascii="宋体" w:eastAsia="宋体" w:hAnsi="宋体" w:cs="宋体"/>
          <w:b/>
        </w:rPr>
      </w:pPr>
      <w:r>
        <w:rPr>
          <w:rFonts w:ascii="宋体" w:eastAsia="宋体" w:hAnsi="宋体" w:hint="eastAsia"/>
          <w:b/>
        </w:rPr>
        <w:t>需求</w:t>
      </w:r>
      <w:r>
        <w:rPr>
          <w:rFonts w:ascii="宋体" w:eastAsia="宋体" w:hAnsi="宋体" w:cs="宋体" w:hint="eastAsia"/>
          <w:b/>
        </w:rPr>
        <w:t>细则</w:t>
      </w:r>
      <w:bookmarkEnd w:id="1"/>
    </w:p>
    <w:p w14:paraId="6509CFE6" w14:textId="77777777" w:rsidR="00441321" w:rsidRDefault="001B7718">
      <w:pPr>
        <w:pStyle w:val="a7"/>
        <w:spacing w:line="300" w:lineRule="auto"/>
        <w:outlineLvl w:val="1"/>
        <w:rPr>
          <w:rFonts w:ascii="宋体" w:eastAsia="宋体" w:hAnsi="宋体"/>
          <w:b/>
        </w:rPr>
      </w:pPr>
      <w:bookmarkStart w:id="2" w:name="_Toc371600564"/>
      <w:r>
        <w:rPr>
          <w:rFonts w:ascii="宋体" w:eastAsia="宋体" w:hAnsi="宋体"/>
          <w:b/>
        </w:rPr>
        <w:t xml:space="preserve">1 </w:t>
      </w:r>
      <w:r>
        <w:rPr>
          <w:rFonts w:ascii="宋体" w:eastAsia="宋体" w:hAnsi="宋体" w:cs="宋体" w:hint="eastAsia"/>
          <w:b/>
        </w:rPr>
        <w:t>问题</w:t>
      </w:r>
      <w:r>
        <w:rPr>
          <w:rFonts w:ascii="宋体" w:eastAsia="宋体" w:hAnsi="宋体" w:hint="eastAsia"/>
          <w:b/>
        </w:rPr>
        <w:t>描述</w:t>
      </w:r>
      <w:bookmarkEnd w:id="2"/>
    </w:p>
    <w:p w14:paraId="44799387" w14:textId="77777777" w:rsidR="00441321" w:rsidRDefault="001B7718">
      <w:pPr>
        <w:pStyle w:val="a7"/>
        <w:spacing w:line="300" w:lineRule="auto"/>
        <w:ind w:firstLineChars="200" w:firstLine="480"/>
        <w:rPr>
          <w:rFonts w:ascii="宋体" w:eastAsia="宋体" w:hAnsi="宋体"/>
          <w:highlight w:val="yellow"/>
        </w:rPr>
      </w:pP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  <w:highlight w:val="yellow"/>
        </w:rPr>
        <w:t>某大型门户线料生产公司有多个仓库组成流水线生产，每个加工区域有相应的现料存放区域（称：“线边库”或者“线边仓”）每个仓库有多种材料与原材料准备后续加工处理，每个</w:t>
      </w:r>
      <w:proofErr w:type="gramStart"/>
      <w:r>
        <w:rPr>
          <w:rFonts w:ascii="宋体" w:eastAsia="宋体" w:hAnsi="宋体" w:hint="eastAsia"/>
          <w:highlight w:val="yellow"/>
        </w:rPr>
        <w:t>线边仓都有</w:t>
      </w:r>
      <w:proofErr w:type="gramEnd"/>
      <w:r>
        <w:rPr>
          <w:rFonts w:ascii="宋体" w:eastAsia="宋体" w:hAnsi="宋体" w:hint="eastAsia"/>
          <w:highlight w:val="yellow"/>
        </w:rPr>
        <w:t>入库人员负责运料和补料，出库人员负责出料。由一个管理员统一进行人员的管理操作。</w:t>
      </w:r>
      <w:r>
        <w:rPr>
          <w:rFonts w:ascii="宋体" w:eastAsia="宋体" w:hAnsi="宋体"/>
          <w:highlight w:val="yellow"/>
        </w:rPr>
        <w:br/>
      </w:r>
      <w:r>
        <w:rPr>
          <w:rFonts w:ascii="宋体" w:eastAsia="宋体" w:hAnsi="宋体" w:hint="eastAsia"/>
          <w:highlight w:val="yellow"/>
        </w:rPr>
        <w:lastRenderedPageBreak/>
        <w:t>要求：</w:t>
      </w:r>
    </w:p>
    <w:p w14:paraId="071D8E3E" w14:textId="77777777" w:rsidR="00441321" w:rsidRDefault="001B7718">
      <w:pPr>
        <w:pStyle w:val="a7"/>
        <w:numPr>
          <w:ilvl w:val="0"/>
          <w:numId w:val="2"/>
        </w:numPr>
        <w:spacing w:line="300" w:lineRule="auto"/>
        <w:ind w:firstLineChars="200" w:firstLine="480"/>
        <w:rPr>
          <w:rFonts w:ascii="宋体" w:eastAsia="宋体" w:hAnsi="宋体"/>
          <w:highlight w:val="yellow"/>
        </w:rPr>
      </w:pPr>
      <w:r>
        <w:rPr>
          <w:rFonts w:ascii="宋体" w:eastAsia="宋体" w:hAnsi="宋体" w:hint="eastAsia"/>
          <w:highlight w:val="yellow"/>
        </w:rPr>
        <w:t>对人员进行管理</w:t>
      </w:r>
    </w:p>
    <w:p w14:paraId="13E69F17" w14:textId="77777777" w:rsidR="00441321" w:rsidRDefault="001B7718">
      <w:pPr>
        <w:pStyle w:val="a7"/>
        <w:numPr>
          <w:ilvl w:val="0"/>
          <w:numId w:val="2"/>
        </w:numPr>
        <w:spacing w:line="300" w:lineRule="auto"/>
        <w:ind w:firstLineChars="200" w:firstLine="480"/>
        <w:rPr>
          <w:rFonts w:ascii="宋体" w:eastAsia="宋体" w:hAnsi="宋体"/>
          <w:highlight w:val="yellow"/>
        </w:rPr>
      </w:pPr>
      <w:r>
        <w:rPr>
          <w:rFonts w:ascii="宋体" w:eastAsia="宋体" w:hAnsi="宋体" w:hint="eastAsia"/>
          <w:highlight w:val="yellow"/>
        </w:rPr>
        <w:t>对</w:t>
      </w:r>
      <w:proofErr w:type="gramStart"/>
      <w:r>
        <w:rPr>
          <w:rFonts w:ascii="宋体" w:eastAsia="宋体" w:hAnsi="宋体" w:hint="eastAsia"/>
          <w:highlight w:val="yellow"/>
        </w:rPr>
        <w:t>线边库进行</w:t>
      </w:r>
      <w:proofErr w:type="gramEnd"/>
      <w:r>
        <w:rPr>
          <w:rFonts w:ascii="宋体" w:eastAsia="宋体" w:hAnsi="宋体" w:hint="eastAsia"/>
          <w:highlight w:val="yellow"/>
        </w:rPr>
        <w:t>管理，存在多个线边库。</w:t>
      </w:r>
    </w:p>
    <w:p w14:paraId="11720289" w14:textId="77777777" w:rsidR="00441321" w:rsidRDefault="001B7718">
      <w:pPr>
        <w:pStyle w:val="a7"/>
        <w:numPr>
          <w:ilvl w:val="0"/>
          <w:numId w:val="2"/>
        </w:numPr>
        <w:spacing w:line="300" w:lineRule="auto"/>
        <w:ind w:firstLineChars="200" w:firstLine="480"/>
        <w:rPr>
          <w:rFonts w:ascii="宋体" w:eastAsia="宋体" w:hAnsi="宋体"/>
          <w:highlight w:val="yellow"/>
        </w:rPr>
      </w:pPr>
      <w:r>
        <w:rPr>
          <w:rFonts w:ascii="宋体" w:eastAsia="宋体" w:hAnsi="宋体" w:hint="eastAsia"/>
          <w:highlight w:val="yellow"/>
        </w:rPr>
        <w:t>需要对物料进行管理。</w:t>
      </w:r>
      <w:r>
        <w:rPr>
          <w:rFonts w:ascii="宋体" w:eastAsia="宋体" w:hAnsi="宋体"/>
          <w:highlight w:val="yellow"/>
        </w:rPr>
        <w:t xml:space="preserve"> </w:t>
      </w:r>
    </w:p>
    <w:p w14:paraId="5DD7F8B1" w14:textId="77777777" w:rsidR="00441321" w:rsidRDefault="00441321">
      <w:pPr>
        <w:pStyle w:val="a7"/>
        <w:spacing w:line="300" w:lineRule="auto"/>
        <w:rPr>
          <w:rFonts w:ascii="宋体" w:eastAsia="宋体" w:hAnsi="宋体"/>
          <w:highlight w:val="yellow"/>
        </w:rPr>
      </w:pPr>
    </w:p>
    <w:p w14:paraId="416C7D9C" w14:textId="77777777" w:rsidR="00441321" w:rsidRDefault="001B7718">
      <w:pPr>
        <w:pStyle w:val="a7"/>
        <w:numPr>
          <w:ilvl w:val="0"/>
          <w:numId w:val="1"/>
        </w:numPr>
        <w:spacing w:line="300" w:lineRule="auto"/>
        <w:outlineLvl w:val="0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详细功能介绍</w:t>
      </w:r>
    </w:p>
    <w:p w14:paraId="7A1BA54E" w14:textId="77777777" w:rsidR="00441321" w:rsidRDefault="001B7718">
      <w:pPr>
        <w:pStyle w:val="a7"/>
        <w:spacing w:line="300" w:lineRule="auto"/>
        <w:rPr>
          <w:rFonts w:ascii="宋体" w:eastAsia="宋体" w:hAnsi="宋体" w:cs="Arial"/>
          <w:b/>
          <w:bCs/>
          <w:highlight w:val="yellow"/>
        </w:rPr>
      </w:pPr>
      <w:r>
        <w:rPr>
          <w:rFonts w:ascii="宋体" w:eastAsia="宋体" w:hAnsi="宋体" w:cs="Arial" w:hint="eastAsia"/>
          <w:b/>
          <w:bCs/>
          <w:highlight w:val="yellow"/>
        </w:rPr>
        <w:t>1、人员操作：</w:t>
      </w:r>
    </w:p>
    <w:p w14:paraId="11A1A729" w14:textId="77777777" w:rsidR="00441321" w:rsidRDefault="001B7718">
      <w:pPr>
        <w:pStyle w:val="a7"/>
        <w:spacing w:line="300" w:lineRule="auto"/>
        <w:ind w:firstLine="420"/>
        <w:rPr>
          <w:rFonts w:ascii="宋体" w:eastAsia="宋体" w:hAnsi="宋体"/>
          <w:highlight w:val="yellow"/>
        </w:rPr>
      </w:pPr>
      <w:r>
        <w:rPr>
          <w:rFonts w:ascii="宋体" w:eastAsia="宋体" w:hAnsi="宋体" w:cs="Arial"/>
          <w:highlight w:val="yellow"/>
        </w:rPr>
        <w:t>1)</w:t>
      </w:r>
      <w:r>
        <w:rPr>
          <w:rFonts w:ascii="宋体" w:eastAsia="宋体" w:hAnsi="宋体" w:cs="Arial" w:hint="eastAsia"/>
          <w:highlight w:val="yellow"/>
        </w:rPr>
        <w:t>其中，每个人员都有唯一的编号与其对应。每添加一个人员编号顺序加1.</w:t>
      </w:r>
    </w:p>
    <w:p w14:paraId="01969342" w14:textId="77777777" w:rsidR="00441321" w:rsidRDefault="001B7718">
      <w:pPr>
        <w:pStyle w:val="a7"/>
        <w:spacing w:line="300" w:lineRule="auto"/>
        <w:ind w:firstLine="420"/>
        <w:rPr>
          <w:rFonts w:ascii="宋体" w:eastAsia="宋体" w:hAnsi="宋体"/>
          <w:highlight w:val="yellow"/>
        </w:rPr>
      </w:pPr>
      <w:r>
        <w:rPr>
          <w:rFonts w:ascii="宋体" w:eastAsia="宋体" w:hAnsi="宋体" w:cs="Arial"/>
          <w:highlight w:val="yellow"/>
        </w:rPr>
        <w:t>2)</w:t>
      </w:r>
      <w:r>
        <w:rPr>
          <w:rFonts w:ascii="宋体" w:eastAsia="宋体" w:hAnsi="宋体" w:cs="Arial" w:hint="eastAsia"/>
          <w:highlight w:val="yellow"/>
        </w:rPr>
        <w:t>管理员对成员有添加、查找、修改、删除（标记删除）、显示成员信息等功能性操作。</w:t>
      </w:r>
    </w:p>
    <w:p w14:paraId="089C09C5" w14:textId="77777777" w:rsidR="00441321" w:rsidRDefault="001B7718">
      <w:pPr>
        <w:pStyle w:val="a7"/>
        <w:spacing w:line="300" w:lineRule="auto"/>
        <w:ind w:firstLine="420"/>
        <w:rPr>
          <w:rFonts w:ascii="宋体" w:eastAsia="宋体" w:hAnsi="宋体"/>
          <w:highlight w:val="yellow"/>
        </w:rPr>
      </w:pPr>
      <w:r>
        <w:rPr>
          <w:rFonts w:ascii="宋体" w:eastAsia="宋体" w:hAnsi="宋体" w:cs="Arial"/>
          <w:highlight w:val="yellow"/>
        </w:rPr>
        <w:t>3)</w:t>
      </w:r>
      <w:r>
        <w:rPr>
          <w:rFonts w:ascii="宋体" w:eastAsia="宋体" w:hAnsi="宋体"/>
          <w:highlight w:val="yellow"/>
        </w:rPr>
        <w:t xml:space="preserve"> </w:t>
      </w:r>
      <w:r>
        <w:rPr>
          <w:rFonts w:ascii="宋体" w:eastAsia="宋体" w:hAnsi="宋体" w:hint="eastAsia"/>
          <w:highlight w:val="yellow"/>
        </w:rPr>
        <w:t>入库人员需要经常性更新仓库内物料品种，并根据需要补充和调度物料进行加工</w:t>
      </w:r>
    </w:p>
    <w:p w14:paraId="652F8649" w14:textId="77777777" w:rsidR="00441321" w:rsidRDefault="001B7718">
      <w:pPr>
        <w:pStyle w:val="a7"/>
        <w:spacing w:line="300" w:lineRule="auto"/>
        <w:ind w:firstLine="420"/>
        <w:rPr>
          <w:rFonts w:ascii="宋体" w:eastAsia="宋体" w:hAnsi="宋体"/>
          <w:highlight w:val="yellow"/>
        </w:rPr>
      </w:pPr>
      <w:r>
        <w:rPr>
          <w:rFonts w:ascii="宋体" w:eastAsia="宋体" w:hAnsi="宋体" w:hint="eastAsia"/>
          <w:highlight w:val="yellow"/>
        </w:rPr>
        <w:t>4</w:t>
      </w:r>
      <w:r>
        <w:rPr>
          <w:rFonts w:ascii="宋体" w:eastAsia="宋体" w:hAnsi="宋体"/>
          <w:highlight w:val="yellow"/>
        </w:rPr>
        <w:t>)</w:t>
      </w:r>
      <w:r>
        <w:rPr>
          <w:rFonts w:ascii="宋体" w:eastAsia="宋体" w:hAnsi="宋体" w:hint="eastAsia"/>
          <w:highlight w:val="yellow"/>
        </w:rPr>
        <w:t>出库人员检查产品质量并与下一个仓库入库人员交接</w:t>
      </w:r>
    </w:p>
    <w:p w14:paraId="6B3F7AF1" w14:textId="77777777" w:rsidR="00441321" w:rsidRDefault="001B7718">
      <w:pPr>
        <w:pStyle w:val="a7"/>
        <w:spacing w:line="300" w:lineRule="auto"/>
        <w:ind w:firstLine="420"/>
        <w:rPr>
          <w:rFonts w:ascii="宋体" w:eastAsia="宋体" w:hAnsi="宋体"/>
          <w:highlight w:val="yellow"/>
        </w:rPr>
      </w:pPr>
      <w:r>
        <w:rPr>
          <w:rFonts w:ascii="宋体" w:eastAsia="宋体" w:hAnsi="宋体" w:hint="eastAsia"/>
          <w:highlight w:val="yellow"/>
        </w:rPr>
        <w:t>5</w:t>
      </w:r>
      <w:r>
        <w:rPr>
          <w:rFonts w:ascii="宋体" w:eastAsia="宋体" w:hAnsi="宋体"/>
          <w:highlight w:val="yellow"/>
        </w:rPr>
        <w:t>)</w:t>
      </w:r>
      <w:r>
        <w:rPr>
          <w:rFonts w:ascii="宋体" w:eastAsia="宋体" w:hAnsi="宋体" w:hint="eastAsia"/>
          <w:highlight w:val="yellow"/>
        </w:rPr>
        <w:t>生成文件（或者使用数据库）来保存各个仓库的物料信息，产品加工状态以及人员信息</w:t>
      </w:r>
    </w:p>
    <w:p w14:paraId="7D5C5E97" w14:textId="77777777" w:rsidR="00441321" w:rsidRDefault="001B7718">
      <w:pPr>
        <w:pStyle w:val="a7"/>
        <w:spacing w:line="300" w:lineRule="auto"/>
        <w:ind w:firstLine="420"/>
        <w:rPr>
          <w:rFonts w:ascii="宋体" w:eastAsia="宋体" w:hAnsi="宋体"/>
          <w:highlight w:val="yellow"/>
        </w:rPr>
      </w:pPr>
      <w:r>
        <w:rPr>
          <w:rFonts w:ascii="宋体" w:eastAsia="宋体" w:hAnsi="宋体" w:hint="eastAsia"/>
          <w:highlight w:val="yellow"/>
        </w:rPr>
        <w:t>6</w:t>
      </w:r>
      <w:r>
        <w:rPr>
          <w:rFonts w:ascii="宋体" w:eastAsia="宋体" w:hAnsi="宋体"/>
          <w:highlight w:val="yellow"/>
        </w:rPr>
        <w:t>)</w:t>
      </w:r>
      <w:r>
        <w:rPr>
          <w:rFonts w:ascii="宋体" w:eastAsia="宋体" w:hAnsi="宋体" w:hint="eastAsia"/>
          <w:highlight w:val="yellow"/>
        </w:rPr>
        <w:t>程序中使用容器来存储、读写以及管理。</w:t>
      </w:r>
    </w:p>
    <w:p w14:paraId="5BA5CE8D" w14:textId="77777777" w:rsidR="00441321" w:rsidRDefault="001B7718">
      <w:pPr>
        <w:pStyle w:val="a7"/>
        <w:spacing w:line="30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  <w:highlight w:val="yellow"/>
        </w:rPr>
        <w:t>7)使用QT设计制作图形化界面</w:t>
      </w:r>
    </w:p>
    <w:p w14:paraId="02F1CF44" w14:textId="77777777" w:rsidR="00441321" w:rsidRDefault="00441321">
      <w:pPr>
        <w:pStyle w:val="a7"/>
        <w:spacing w:line="300" w:lineRule="auto"/>
        <w:ind w:firstLine="420"/>
        <w:outlineLvl w:val="1"/>
        <w:rPr>
          <w:rFonts w:ascii="宋体" w:eastAsia="宋体" w:hAnsi="宋体"/>
          <w:bCs/>
          <w:sz w:val="21"/>
          <w:szCs w:val="21"/>
        </w:rPr>
      </w:pPr>
      <w:bookmarkStart w:id="3" w:name="_Toc371600565"/>
    </w:p>
    <w:p w14:paraId="11A92797" w14:textId="77777777" w:rsidR="00441321" w:rsidRDefault="001B7718">
      <w:pPr>
        <w:pStyle w:val="a7"/>
        <w:spacing w:line="300" w:lineRule="auto"/>
        <w:ind w:firstLine="420"/>
        <w:outlineLvl w:val="1"/>
        <w:rPr>
          <w:rFonts w:ascii="宋体" w:eastAsia="宋体" w:hAnsi="宋体"/>
          <w:bCs/>
          <w:sz w:val="21"/>
          <w:szCs w:val="21"/>
        </w:rPr>
      </w:pPr>
      <w:r>
        <w:rPr>
          <w:rFonts w:ascii="宋体" w:eastAsia="宋体" w:hAnsi="宋体" w:hint="eastAsia"/>
          <w:bCs/>
          <w:sz w:val="21"/>
          <w:szCs w:val="21"/>
        </w:rPr>
        <w:t>注：</w:t>
      </w:r>
      <w:bookmarkEnd w:id="3"/>
      <w:r>
        <w:rPr>
          <w:rFonts w:ascii="宋体" w:eastAsia="宋体" w:hAnsi="宋体" w:hint="eastAsia"/>
          <w:bCs/>
          <w:sz w:val="21"/>
          <w:szCs w:val="21"/>
        </w:rPr>
        <w:t>仓库管理对人员以及货物的管理是分平台操作的。不同的人有不同权限。需要对不同人员的权限进行分配</w:t>
      </w:r>
    </w:p>
    <w:p w14:paraId="21609511" w14:textId="77777777" w:rsidR="00441321" w:rsidRDefault="001B7718">
      <w:pPr>
        <w:pStyle w:val="a7"/>
        <w:numPr>
          <w:ilvl w:val="0"/>
          <w:numId w:val="3"/>
        </w:numPr>
        <w:spacing w:line="300" w:lineRule="auto"/>
        <w:rPr>
          <w:rFonts w:ascii="宋体" w:eastAsia="宋体" w:hAnsi="宋体" w:cs="Arial"/>
          <w:b/>
          <w:bCs/>
          <w:highlight w:val="yellow"/>
        </w:rPr>
      </w:pPr>
      <w:r>
        <w:rPr>
          <w:rFonts w:ascii="宋体" w:eastAsia="宋体" w:hAnsi="宋体" w:cs="Arial" w:hint="eastAsia"/>
          <w:b/>
          <w:bCs/>
          <w:highlight w:val="yellow"/>
        </w:rPr>
        <w:t>线边库管理：</w:t>
      </w:r>
    </w:p>
    <w:p w14:paraId="1143630D" w14:textId="77777777" w:rsidR="00441321" w:rsidRDefault="001B7718">
      <w:pPr>
        <w:pStyle w:val="a7"/>
        <w:numPr>
          <w:ilvl w:val="0"/>
          <w:numId w:val="4"/>
        </w:numPr>
        <w:spacing w:line="300" w:lineRule="auto"/>
        <w:rPr>
          <w:rFonts w:ascii="宋体" w:eastAsia="宋体" w:hAnsi="宋体"/>
          <w:highlight w:val="yellow"/>
        </w:rPr>
      </w:pPr>
      <w:r>
        <w:rPr>
          <w:rFonts w:ascii="宋体" w:eastAsia="宋体" w:hAnsi="宋体" w:hint="eastAsia"/>
          <w:highlight w:val="yellow"/>
        </w:rPr>
        <w:t>厂区可以存在多个线边库，可以根据生产需要调整线边库的个数。即增加或者减少线边库.线边库信息包括：线边库的ID、线边库的名称、线边库的位置（厂区内的坐标）、线边库货架个数。</w:t>
      </w:r>
    </w:p>
    <w:p w14:paraId="613BB433" w14:textId="77777777" w:rsidR="00441321" w:rsidRDefault="001B7718">
      <w:pPr>
        <w:pStyle w:val="a7"/>
        <w:numPr>
          <w:ilvl w:val="0"/>
          <w:numId w:val="4"/>
        </w:numPr>
        <w:spacing w:line="300" w:lineRule="auto"/>
        <w:rPr>
          <w:rFonts w:ascii="宋体" w:eastAsia="宋体" w:hAnsi="宋体"/>
          <w:highlight w:val="yellow"/>
        </w:rPr>
      </w:pPr>
      <w:r>
        <w:rPr>
          <w:rFonts w:ascii="宋体" w:eastAsia="宋体" w:hAnsi="宋体" w:hint="eastAsia"/>
          <w:highlight w:val="yellow"/>
        </w:rPr>
        <w:t>线边库信息修改</w:t>
      </w:r>
    </w:p>
    <w:p w14:paraId="4A7CF77F" w14:textId="49343381" w:rsidR="00441321" w:rsidRDefault="001B7718">
      <w:pPr>
        <w:pStyle w:val="a7"/>
        <w:numPr>
          <w:ilvl w:val="0"/>
          <w:numId w:val="4"/>
        </w:numPr>
        <w:spacing w:line="300" w:lineRule="auto"/>
        <w:rPr>
          <w:rFonts w:ascii="宋体" w:eastAsia="宋体" w:hAnsi="宋体"/>
          <w:highlight w:val="yellow"/>
        </w:rPr>
      </w:pPr>
      <w:r>
        <w:rPr>
          <w:rFonts w:ascii="宋体" w:eastAsia="宋体" w:hAnsi="宋体" w:hint="eastAsia"/>
          <w:highlight w:val="yellow"/>
        </w:rPr>
        <w:t>线边库现状查看，查看所有线边库的信息。</w:t>
      </w:r>
      <w:r w:rsidR="00180586">
        <w:rPr>
          <w:rFonts w:ascii="宋体" w:eastAsia="宋体" w:hAnsi="宋体" w:hint="eastAsia"/>
          <w:highlight w:val="yellow"/>
        </w:rPr>
        <w:t>//管理员操作</w:t>
      </w:r>
    </w:p>
    <w:p w14:paraId="372F9D5A" w14:textId="07F99B98" w:rsidR="00441321" w:rsidRDefault="001B7718">
      <w:pPr>
        <w:pStyle w:val="a7"/>
        <w:numPr>
          <w:ilvl w:val="0"/>
          <w:numId w:val="4"/>
        </w:numPr>
        <w:spacing w:line="300" w:lineRule="auto"/>
        <w:rPr>
          <w:rFonts w:ascii="宋体" w:eastAsia="宋体" w:hAnsi="宋体"/>
          <w:highlight w:val="yellow"/>
        </w:rPr>
      </w:pPr>
      <w:proofErr w:type="gramStart"/>
      <w:r>
        <w:rPr>
          <w:rFonts w:ascii="宋体" w:eastAsia="宋体" w:hAnsi="宋体" w:hint="eastAsia"/>
          <w:highlight w:val="yellow"/>
        </w:rPr>
        <w:t>查看线</w:t>
      </w:r>
      <w:proofErr w:type="gramEnd"/>
      <w:r>
        <w:rPr>
          <w:rFonts w:ascii="宋体" w:eastAsia="宋体" w:hAnsi="宋体" w:hint="eastAsia"/>
          <w:highlight w:val="yellow"/>
        </w:rPr>
        <w:t>边库中的物料信息。</w:t>
      </w:r>
      <w:r w:rsidR="00180586">
        <w:rPr>
          <w:rFonts w:ascii="宋体" w:eastAsia="宋体" w:hAnsi="宋体" w:hint="eastAsia"/>
          <w:highlight w:val="yellow"/>
        </w:rPr>
        <w:t>//出库入库人员都能看</w:t>
      </w:r>
    </w:p>
    <w:p w14:paraId="38B453D9" w14:textId="77777777" w:rsidR="00441321" w:rsidRDefault="00441321">
      <w:pPr>
        <w:pStyle w:val="a7"/>
        <w:spacing w:line="300" w:lineRule="auto"/>
        <w:rPr>
          <w:rFonts w:ascii="宋体" w:eastAsia="宋体" w:hAnsi="宋体"/>
          <w:highlight w:val="yellow"/>
        </w:rPr>
      </w:pPr>
    </w:p>
    <w:p w14:paraId="7901709D" w14:textId="77777777" w:rsidR="00441321" w:rsidRDefault="001B7718">
      <w:pPr>
        <w:pStyle w:val="a7"/>
        <w:numPr>
          <w:ilvl w:val="0"/>
          <w:numId w:val="3"/>
        </w:numPr>
        <w:spacing w:line="300" w:lineRule="auto"/>
        <w:rPr>
          <w:rFonts w:ascii="宋体" w:eastAsia="宋体" w:hAnsi="宋体" w:cs="Arial"/>
          <w:b/>
          <w:bCs/>
          <w:highlight w:val="yellow"/>
        </w:rPr>
      </w:pPr>
      <w:r>
        <w:rPr>
          <w:rFonts w:ascii="宋体" w:eastAsia="宋体" w:hAnsi="宋体" w:cs="Arial" w:hint="eastAsia"/>
          <w:b/>
          <w:bCs/>
          <w:highlight w:val="yellow"/>
        </w:rPr>
        <w:t>物料管理：</w:t>
      </w:r>
    </w:p>
    <w:p w14:paraId="474A2D7F" w14:textId="77777777" w:rsidR="00441321" w:rsidRDefault="001B7718">
      <w:pPr>
        <w:pStyle w:val="a7"/>
        <w:numPr>
          <w:ilvl w:val="0"/>
          <w:numId w:val="5"/>
        </w:numPr>
        <w:spacing w:line="300" w:lineRule="auto"/>
        <w:rPr>
          <w:rFonts w:ascii="宋体" w:eastAsia="宋体" w:hAnsi="宋体"/>
          <w:highlight w:val="yellow"/>
        </w:rPr>
      </w:pPr>
      <w:r>
        <w:rPr>
          <w:rFonts w:ascii="宋体" w:eastAsia="宋体" w:hAnsi="宋体" w:hint="eastAsia"/>
          <w:highlight w:val="yellow"/>
        </w:rPr>
        <w:t>物料的出库入库管理。即对物料的增加或者减少。</w:t>
      </w:r>
    </w:p>
    <w:p w14:paraId="03C041B9" w14:textId="02B027A0" w:rsidR="00441321" w:rsidRDefault="001B7718">
      <w:pPr>
        <w:pStyle w:val="a7"/>
        <w:spacing w:line="300" w:lineRule="auto"/>
        <w:rPr>
          <w:rFonts w:ascii="宋体" w:eastAsia="宋体" w:hAnsi="宋体"/>
          <w:highlight w:val="yellow"/>
        </w:rPr>
      </w:pPr>
      <w:r>
        <w:rPr>
          <w:rFonts w:ascii="宋体" w:eastAsia="宋体" w:hAnsi="宋体" w:hint="eastAsia"/>
          <w:highlight w:val="yellow"/>
        </w:rPr>
        <w:t>物料信息包括：物料ID、品名、料号、状态、数量、产出机台号、责任人（经手人）、良品/次品标记、物料尺寸。</w:t>
      </w:r>
    </w:p>
    <w:p w14:paraId="01A60EDB" w14:textId="77777777" w:rsidR="00441321" w:rsidRDefault="001B7718">
      <w:pPr>
        <w:pStyle w:val="a7"/>
        <w:numPr>
          <w:ilvl w:val="0"/>
          <w:numId w:val="5"/>
        </w:numPr>
        <w:spacing w:line="300" w:lineRule="auto"/>
        <w:rPr>
          <w:rFonts w:ascii="宋体" w:eastAsia="宋体" w:hAnsi="宋体"/>
          <w:highlight w:val="yellow"/>
        </w:rPr>
      </w:pPr>
      <w:r>
        <w:rPr>
          <w:rFonts w:ascii="宋体" w:eastAsia="宋体" w:hAnsi="宋体" w:hint="eastAsia"/>
          <w:highlight w:val="yellow"/>
        </w:rPr>
        <w:t>物料修改</w:t>
      </w:r>
    </w:p>
    <w:p w14:paraId="5A94A752" w14:textId="77777777" w:rsidR="00441321" w:rsidRDefault="001B7718">
      <w:pPr>
        <w:pStyle w:val="a7"/>
        <w:numPr>
          <w:ilvl w:val="0"/>
          <w:numId w:val="5"/>
        </w:numPr>
        <w:spacing w:line="300" w:lineRule="auto"/>
        <w:rPr>
          <w:rFonts w:ascii="宋体" w:eastAsia="宋体" w:hAnsi="宋体"/>
          <w:highlight w:val="yellow"/>
        </w:rPr>
      </w:pPr>
      <w:r>
        <w:rPr>
          <w:rFonts w:ascii="宋体" w:eastAsia="宋体" w:hAnsi="宋体" w:hint="eastAsia"/>
          <w:highlight w:val="yellow"/>
        </w:rPr>
        <w:t>物料信息查询</w:t>
      </w:r>
    </w:p>
    <w:p w14:paraId="13E3E4BC" w14:textId="77777777" w:rsidR="00441321" w:rsidRDefault="001B7718">
      <w:pPr>
        <w:pStyle w:val="a7"/>
        <w:numPr>
          <w:ilvl w:val="0"/>
          <w:numId w:val="5"/>
        </w:numPr>
        <w:spacing w:line="300" w:lineRule="auto"/>
        <w:rPr>
          <w:rFonts w:ascii="宋体" w:eastAsia="宋体" w:hAnsi="宋体"/>
          <w:highlight w:val="yellow"/>
        </w:rPr>
      </w:pPr>
      <w:r>
        <w:rPr>
          <w:rFonts w:ascii="宋体" w:eastAsia="宋体" w:hAnsi="宋体" w:hint="eastAsia"/>
          <w:highlight w:val="yellow"/>
        </w:rPr>
        <w:t>物料信息展示（根据线边库，根据时间等）</w:t>
      </w:r>
    </w:p>
    <w:p w14:paraId="28CACD7A" w14:textId="77777777" w:rsidR="00441321" w:rsidRDefault="00441321">
      <w:pPr>
        <w:pStyle w:val="a7"/>
        <w:spacing w:line="300" w:lineRule="auto"/>
        <w:rPr>
          <w:rFonts w:ascii="宋体" w:eastAsia="宋体" w:hAnsi="宋体" w:cs="Arial"/>
          <w:b/>
          <w:bCs/>
          <w:highlight w:val="yellow"/>
        </w:rPr>
      </w:pPr>
    </w:p>
    <w:p w14:paraId="0739783F" w14:textId="77777777" w:rsidR="00441321" w:rsidRDefault="001B7718">
      <w:pPr>
        <w:pStyle w:val="a7"/>
        <w:numPr>
          <w:ilvl w:val="0"/>
          <w:numId w:val="1"/>
        </w:numPr>
        <w:spacing w:line="300" w:lineRule="auto"/>
        <w:outlineLvl w:val="0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用户管理权限细分</w:t>
      </w:r>
    </w:p>
    <w:p w14:paraId="42C6C1D5" w14:textId="77777777" w:rsidR="00441321" w:rsidRDefault="001B7718">
      <w:pPr>
        <w:pStyle w:val="a7"/>
        <w:spacing w:line="300" w:lineRule="auto"/>
        <w:outlineLvl w:val="2"/>
        <w:rPr>
          <w:rFonts w:ascii="宋体" w:eastAsia="宋体" w:hAnsi="宋体"/>
          <w:b/>
        </w:rPr>
      </w:pPr>
      <w:bookmarkStart w:id="4" w:name="_Toc371600566"/>
      <w:r>
        <w:rPr>
          <w:rFonts w:ascii="宋体" w:eastAsia="宋体" w:hAnsi="宋体" w:hint="eastAsia"/>
          <w:b/>
        </w:rPr>
        <w:t>1、登</w:t>
      </w:r>
      <w:r>
        <w:rPr>
          <w:rFonts w:ascii="宋体" w:eastAsia="宋体" w:hAnsi="宋体" w:cs="宋体" w:hint="eastAsia"/>
          <w:b/>
        </w:rPr>
        <w:t>陆</w:t>
      </w:r>
      <w:r>
        <w:rPr>
          <w:rFonts w:ascii="宋体" w:eastAsia="宋体" w:hAnsi="宋体" w:hint="eastAsia"/>
          <w:b/>
        </w:rPr>
        <w:t>功能</w:t>
      </w:r>
      <w:bookmarkEnd w:id="4"/>
    </w:p>
    <w:p w14:paraId="5E06E404" w14:textId="77777777" w:rsidR="00441321" w:rsidRDefault="001B7718">
      <w:pPr>
        <w:pStyle w:val="a7"/>
        <w:adjustRightInd w:val="0"/>
        <w:spacing w:line="300" w:lineRule="auto"/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系</w:t>
      </w:r>
      <w:r>
        <w:rPr>
          <w:rFonts w:ascii="宋体" w:eastAsia="宋体" w:hAnsi="宋体" w:cs="宋体" w:hint="eastAsia"/>
        </w:rPr>
        <w:t>统</w:t>
      </w:r>
      <w:r>
        <w:rPr>
          <w:rFonts w:ascii="宋体" w:eastAsia="宋体" w:hAnsi="宋体" w:hint="eastAsia"/>
        </w:rPr>
        <w:t>启</w:t>
      </w:r>
      <w:r>
        <w:rPr>
          <w:rFonts w:ascii="宋体" w:eastAsia="宋体" w:hAnsi="宋体" w:cs="宋体" w:hint="eastAsia"/>
        </w:rPr>
        <w:t>动</w:t>
      </w:r>
      <w:r>
        <w:rPr>
          <w:rFonts w:ascii="宋体" w:eastAsia="宋体" w:hAnsi="宋体" w:hint="eastAsia"/>
        </w:rPr>
        <w:t>后有提示</w:t>
      </w:r>
      <w:r>
        <w:rPr>
          <w:rFonts w:ascii="宋体" w:eastAsia="宋体" w:hAnsi="宋体" w:cs="宋体" w:hint="eastAsia"/>
        </w:rPr>
        <w:t>进</w:t>
      </w:r>
      <w:r>
        <w:rPr>
          <w:rFonts w:ascii="宋体" w:eastAsia="宋体" w:hAnsi="宋体" w:hint="eastAsia"/>
        </w:rPr>
        <w:t>入登</w:t>
      </w:r>
      <w:r>
        <w:rPr>
          <w:rFonts w:ascii="宋体" w:eastAsia="宋体" w:hAnsi="宋体" w:cs="宋体" w:hint="eastAsia"/>
        </w:rPr>
        <w:t>陆</w:t>
      </w:r>
      <w:r>
        <w:rPr>
          <w:rFonts w:ascii="宋体" w:eastAsia="宋体" w:hAnsi="宋体" w:hint="eastAsia"/>
        </w:rPr>
        <w:t>界面；登</w:t>
      </w:r>
      <w:r>
        <w:rPr>
          <w:rFonts w:ascii="宋体" w:eastAsia="宋体" w:hAnsi="宋体" w:cs="宋体" w:hint="eastAsia"/>
        </w:rPr>
        <w:t>陆</w:t>
      </w:r>
      <w:r>
        <w:rPr>
          <w:rFonts w:ascii="宋体" w:eastAsia="宋体" w:hAnsi="宋体" w:hint="eastAsia"/>
        </w:rPr>
        <w:t>是要</w:t>
      </w:r>
      <w:r>
        <w:rPr>
          <w:rFonts w:ascii="宋体" w:eastAsia="宋体" w:hAnsi="宋体" w:cs="宋体" w:hint="eastAsia"/>
        </w:rPr>
        <w:t>对</w:t>
      </w:r>
      <w:r>
        <w:rPr>
          <w:rFonts w:ascii="宋体" w:eastAsia="宋体" w:hAnsi="宋体" w:hint="eastAsia"/>
        </w:rPr>
        <w:t>比用</w:t>
      </w:r>
      <w:r>
        <w:rPr>
          <w:rFonts w:ascii="宋体" w:eastAsia="宋体" w:hAnsi="宋体" w:cs="宋体" w:hint="eastAsia"/>
        </w:rPr>
        <w:t>户</w:t>
      </w:r>
      <w:r>
        <w:rPr>
          <w:rFonts w:ascii="宋体" w:eastAsia="宋体" w:hAnsi="宋体" w:hint="eastAsia"/>
        </w:rPr>
        <w:t>名和密</w:t>
      </w:r>
      <w:r>
        <w:rPr>
          <w:rFonts w:ascii="宋体" w:eastAsia="宋体" w:hAnsi="宋体" w:cs="宋体" w:hint="eastAsia"/>
        </w:rPr>
        <w:t>码进</w:t>
      </w:r>
      <w:r>
        <w:rPr>
          <w:rFonts w:ascii="宋体" w:eastAsia="宋体" w:hAnsi="宋体" w:hint="eastAsia"/>
        </w:rPr>
        <w:t>行</w:t>
      </w:r>
      <w:r>
        <w:rPr>
          <w:rFonts w:ascii="宋体" w:eastAsia="宋体" w:hAnsi="宋体" w:cs="宋体" w:hint="eastAsia"/>
        </w:rPr>
        <w:t>验证</w:t>
      </w:r>
      <w:r>
        <w:rPr>
          <w:rFonts w:ascii="宋体" w:eastAsia="宋体" w:hAnsi="宋体" w:hint="eastAsia"/>
        </w:rPr>
        <w:t>。登</w:t>
      </w:r>
      <w:r>
        <w:rPr>
          <w:rFonts w:ascii="宋体" w:eastAsia="宋体" w:hAnsi="宋体" w:cs="宋体" w:hint="eastAsia"/>
        </w:rPr>
        <w:t>陆</w:t>
      </w:r>
      <w:r>
        <w:rPr>
          <w:rFonts w:ascii="宋体" w:eastAsia="宋体" w:hAnsi="宋体" w:hint="eastAsia"/>
        </w:rPr>
        <w:t>成功后</w:t>
      </w:r>
      <w:r>
        <w:rPr>
          <w:rFonts w:ascii="宋体" w:eastAsia="宋体" w:hAnsi="宋体" w:cs="宋体" w:hint="eastAsia"/>
        </w:rPr>
        <w:t>显示欢</w:t>
      </w:r>
      <w:r>
        <w:rPr>
          <w:rFonts w:ascii="宋体" w:eastAsia="宋体" w:hAnsi="宋体" w:hint="eastAsia"/>
        </w:rPr>
        <w:t>迎界面，有提示：”</w:t>
      </w:r>
      <w:r>
        <w:rPr>
          <w:rFonts w:ascii="宋体" w:eastAsia="宋体" w:hAnsi="宋体" w:cs="宋体" w:hint="eastAsia"/>
        </w:rPr>
        <w:t>欢</w:t>
      </w:r>
      <w:r>
        <w:rPr>
          <w:rFonts w:ascii="宋体" w:eastAsia="宋体" w:hAnsi="宋体" w:hint="eastAsia"/>
        </w:rPr>
        <w:t>迎</w:t>
      </w:r>
      <w:r>
        <w:rPr>
          <w:rFonts w:ascii="宋体" w:eastAsia="宋体" w:hAnsi="宋体"/>
        </w:rPr>
        <w:t>XXXX</w:t>
      </w:r>
      <w:r>
        <w:rPr>
          <w:rFonts w:ascii="宋体" w:eastAsia="宋体" w:hAnsi="宋体" w:cs="宋体" w:hint="eastAsia"/>
        </w:rPr>
        <w:t>进</w:t>
      </w:r>
      <w:r>
        <w:rPr>
          <w:rFonts w:ascii="宋体" w:eastAsia="宋体" w:hAnsi="宋体" w:hint="eastAsia"/>
        </w:rPr>
        <w:t>入</w:t>
      </w:r>
      <w:proofErr w:type="gramStart"/>
      <w:r>
        <w:rPr>
          <w:rFonts w:ascii="宋体" w:eastAsia="宋体" w:hAnsi="宋体" w:hint="eastAsia"/>
        </w:rPr>
        <w:t>”</w:t>
      </w:r>
      <w:proofErr w:type="gramEnd"/>
      <w:r>
        <w:rPr>
          <w:rFonts w:ascii="宋体" w:eastAsia="宋体" w:hAnsi="宋体" w:hint="eastAsia"/>
        </w:rPr>
        <w:t>提示。</w:t>
      </w:r>
    </w:p>
    <w:p w14:paraId="49664CE9" w14:textId="77777777" w:rsidR="00441321" w:rsidRDefault="001B7718">
      <w:pPr>
        <w:pStyle w:val="a7"/>
        <w:spacing w:line="300" w:lineRule="auto"/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若</w:t>
      </w:r>
      <w:r>
        <w:rPr>
          <w:rFonts w:ascii="宋体" w:eastAsia="宋体" w:hAnsi="宋体" w:cs="宋体" w:hint="eastAsia"/>
        </w:rPr>
        <w:t>输</w:t>
      </w:r>
      <w:r>
        <w:rPr>
          <w:rFonts w:ascii="宋体" w:eastAsia="宋体" w:hAnsi="宋体" w:hint="eastAsia"/>
        </w:rPr>
        <w:t>入用</w:t>
      </w:r>
      <w:r>
        <w:rPr>
          <w:rFonts w:ascii="宋体" w:eastAsia="宋体" w:hAnsi="宋体" w:cs="宋体" w:hint="eastAsia"/>
        </w:rPr>
        <w:t>户</w:t>
      </w:r>
      <w:r>
        <w:rPr>
          <w:rFonts w:ascii="宋体" w:eastAsia="宋体" w:hAnsi="宋体" w:hint="eastAsia"/>
        </w:rPr>
        <w:t>名或密</w:t>
      </w:r>
      <w:r>
        <w:rPr>
          <w:rFonts w:ascii="宋体" w:eastAsia="宋体" w:hAnsi="宋体" w:cs="宋体" w:hint="eastAsia"/>
        </w:rPr>
        <w:t>码错误</w:t>
      </w:r>
      <w:r>
        <w:rPr>
          <w:rFonts w:ascii="宋体" w:eastAsia="宋体" w:hAnsi="宋体" w:hint="eastAsia"/>
        </w:rPr>
        <w:t>超</w:t>
      </w:r>
      <w:r>
        <w:rPr>
          <w:rFonts w:ascii="宋体" w:eastAsia="宋体" w:hAnsi="宋体" w:cs="宋体" w:hint="eastAsia"/>
        </w:rPr>
        <w:t>过</w:t>
      </w:r>
      <w:r>
        <w:rPr>
          <w:rFonts w:ascii="宋体" w:eastAsia="宋体" w:hAnsi="宋体" w:hint="eastAsia"/>
        </w:rPr>
        <w:t>三次，自</w:t>
      </w:r>
      <w:r>
        <w:rPr>
          <w:rFonts w:ascii="宋体" w:eastAsia="宋体" w:hAnsi="宋体" w:cs="宋体" w:hint="eastAsia"/>
        </w:rPr>
        <w:t>动</w:t>
      </w:r>
      <w:r>
        <w:rPr>
          <w:rFonts w:ascii="宋体" w:eastAsia="宋体" w:hAnsi="宋体" w:hint="eastAsia"/>
        </w:rPr>
        <w:t>返回系</w:t>
      </w:r>
      <w:r>
        <w:rPr>
          <w:rFonts w:ascii="宋体" w:eastAsia="宋体" w:hAnsi="宋体" w:cs="宋体" w:hint="eastAsia"/>
        </w:rPr>
        <w:t>统主界面且限制该账号登陆</w:t>
      </w:r>
    </w:p>
    <w:p w14:paraId="74A17037" w14:textId="77777777" w:rsidR="00441321" w:rsidRDefault="001B7718">
      <w:pPr>
        <w:pStyle w:val="a7"/>
        <w:spacing w:line="300" w:lineRule="auto"/>
        <w:rPr>
          <w:rFonts w:ascii="宋体" w:eastAsia="宋体" w:hAnsi="宋体"/>
          <w:i/>
          <w:iCs/>
          <w:color w:val="FF0000"/>
          <w:sz w:val="21"/>
          <w:szCs w:val="21"/>
        </w:rPr>
      </w:pPr>
      <w:r>
        <w:rPr>
          <w:rFonts w:ascii="宋体" w:eastAsia="宋体" w:hAnsi="宋体" w:hint="eastAsia"/>
          <w:i/>
          <w:iCs/>
          <w:color w:val="FF0000"/>
          <w:sz w:val="21"/>
          <w:szCs w:val="21"/>
        </w:rPr>
        <w:t>可</w:t>
      </w:r>
      <w:r>
        <w:rPr>
          <w:rFonts w:ascii="宋体" w:eastAsia="宋体" w:hAnsi="宋体" w:cs="宋体" w:hint="eastAsia"/>
          <w:i/>
          <w:iCs/>
          <w:color w:val="FF0000"/>
          <w:sz w:val="21"/>
          <w:szCs w:val="21"/>
        </w:rPr>
        <w:t>选</w:t>
      </w:r>
      <w:r>
        <w:rPr>
          <w:rFonts w:ascii="宋体" w:eastAsia="宋体" w:hAnsi="宋体" w:hint="eastAsia"/>
          <w:i/>
          <w:iCs/>
          <w:color w:val="FF0000"/>
          <w:sz w:val="21"/>
          <w:szCs w:val="21"/>
        </w:rPr>
        <w:t>：</w:t>
      </w:r>
    </w:p>
    <w:p w14:paraId="705AEB8F" w14:textId="77777777" w:rsidR="00441321" w:rsidRDefault="001B7718">
      <w:pPr>
        <w:pStyle w:val="a7"/>
        <w:spacing w:line="300" w:lineRule="auto"/>
        <w:rPr>
          <w:rFonts w:ascii="宋体" w:eastAsia="宋体" w:hAnsi="宋体"/>
          <w:i/>
          <w:iCs/>
          <w:sz w:val="21"/>
          <w:szCs w:val="21"/>
        </w:rPr>
      </w:pPr>
      <w:r>
        <w:rPr>
          <w:rFonts w:ascii="宋体" w:eastAsia="宋体" w:hAnsi="宋体"/>
          <w:i/>
          <w:iCs/>
          <w:sz w:val="21"/>
          <w:szCs w:val="21"/>
        </w:rPr>
        <w:t>1</w:t>
      </w:r>
      <w:r>
        <w:rPr>
          <w:rFonts w:ascii="宋体" w:eastAsia="宋体" w:hAnsi="宋体" w:hint="eastAsia"/>
          <w:i/>
          <w:iCs/>
          <w:sz w:val="21"/>
          <w:szCs w:val="21"/>
        </w:rPr>
        <w:t>、</w:t>
      </w:r>
      <w:r>
        <w:rPr>
          <w:rFonts w:ascii="宋体" w:eastAsia="宋体" w:hAnsi="宋体"/>
          <w:i/>
          <w:iCs/>
          <w:sz w:val="21"/>
          <w:szCs w:val="21"/>
        </w:rPr>
        <w:t xml:space="preserve"> </w:t>
      </w:r>
      <w:r>
        <w:rPr>
          <w:rFonts w:ascii="宋体" w:eastAsia="宋体" w:hAnsi="宋体" w:hint="eastAsia"/>
          <w:i/>
          <w:iCs/>
          <w:sz w:val="21"/>
          <w:szCs w:val="21"/>
        </w:rPr>
        <w:t>密</w:t>
      </w:r>
      <w:r>
        <w:rPr>
          <w:rFonts w:ascii="宋体" w:eastAsia="宋体" w:hAnsi="宋体" w:cs="宋体" w:hint="eastAsia"/>
          <w:i/>
          <w:iCs/>
          <w:sz w:val="21"/>
          <w:szCs w:val="21"/>
        </w:rPr>
        <w:t>码隐</w:t>
      </w:r>
      <w:r>
        <w:rPr>
          <w:rFonts w:ascii="宋体" w:eastAsia="宋体" w:hAnsi="宋体" w:hint="eastAsia"/>
          <w:i/>
          <w:iCs/>
          <w:sz w:val="21"/>
          <w:szCs w:val="21"/>
        </w:rPr>
        <w:t>藏功能</w:t>
      </w:r>
    </w:p>
    <w:p w14:paraId="6B0BB745" w14:textId="77777777" w:rsidR="00441321" w:rsidRDefault="001B7718">
      <w:pPr>
        <w:pStyle w:val="a7"/>
        <w:spacing w:line="300" w:lineRule="auto"/>
        <w:rPr>
          <w:rFonts w:ascii="宋体" w:eastAsia="宋体" w:hAnsi="宋体"/>
          <w:i/>
          <w:iCs/>
          <w:sz w:val="21"/>
          <w:szCs w:val="21"/>
        </w:rPr>
      </w:pPr>
      <w:r>
        <w:rPr>
          <w:rFonts w:ascii="宋体" w:eastAsia="宋体" w:hAnsi="宋体"/>
          <w:i/>
          <w:iCs/>
          <w:sz w:val="21"/>
          <w:szCs w:val="21"/>
        </w:rPr>
        <w:t>2</w:t>
      </w:r>
      <w:r>
        <w:rPr>
          <w:rFonts w:ascii="宋体" w:eastAsia="宋体" w:hAnsi="宋体" w:hint="eastAsia"/>
          <w:i/>
          <w:iCs/>
          <w:sz w:val="21"/>
          <w:szCs w:val="21"/>
        </w:rPr>
        <w:t>、</w:t>
      </w:r>
      <w:r>
        <w:rPr>
          <w:rFonts w:ascii="宋体" w:eastAsia="宋体" w:hAnsi="宋体"/>
          <w:i/>
          <w:iCs/>
          <w:sz w:val="21"/>
          <w:szCs w:val="21"/>
        </w:rPr>
        <w:t xml:space="preserve"> </w:t>
      </w:r>
      <w:r>
        <w:rPr>
          <w:rFonts w:ascii="宋体" w:eastAsia="宋体" w:hAnsi="宋体" w:hint="eastAsia"/>
          <w:i/>
          <w:iCs/>
          <w:sz w:val="21"/>
          <w:szCs w:val="21"/>
        </w:rPr>
        <w:t>提示上一次登</w:t>
      </w:r>
      <w:r>
        <w:rPr>
          <w:rFonts w:ascii="宋体" w:eastAsia="宋体" w:hAnsi="宋体" w:cs="宋体" w:hint="eastAsia"/>
          <w:i/>
          <w:iCs/>
          <w:sz w:val="21"/>
          <w:szCs w:val="21"/>
        </w:rPr>
        <w:t>陆时间</w:t>
      </w:r>
      <w:r>
        <w:rPr>
          <w:rFonts w:ascii="宋体" w:eastAsia="宋体" w:hAnsi="宋体" w:hint="eastAsia"/>
          <w:i/>
          <w:iCs/>
          <w:sz w:val="21"/>
          <w:szCs w:val="21"/>
        </w:rPr>
        <w:t xml:space="preserve">功能 </w:t>
      </w:r>
    </w:p>
    <w:p w14:paraId="3B82C8AE" w14:textId="77777777" w:rsidR="00441321" w:rsidRDefault="001B7718">
      <w:pPr>
        <w:pStyle w:val="a7"/>
        <w:spacing w:line="300" w:lineRule="auto"/>
        <w:rPr>
          <w:rFonts w:ascii="宋体" w:eastAsia="宋体" w:hAnsi="宋体" w:cs="宋体"/>
          <w:i/>
          <w:iCs/>
          <w:sz w:val="21"/>
          <w:szCs w:val="21"/>
        </w:rPr>
      </w:pPr>
      <w:r>
        <w:rPr>
          <w:rFonts w:ascii="宋体" w:eastAsia="宋体" w:hAnsi="宋体"/>
          <w:i/>
          <w:iCs/>
          <w:sz w:val="21"/>
          <w:szCs w:val="21"/>
        </w:rPr>
        <w:t>3</w:t>
      </w:r>
      <w:r>
        <w:rPr>
          <w:rFonts w:ascii="宋体" w:eastAsia="宋体" w:hAnsi="宋体" w:hint="eastAsia"/>
          <w:i/>
          <w:iCs/>
          <w:sz w:val="21"/>
          <w:szCs w:val="21"/>
        </w:rPr>
        <w:t>、</w:t>
      </w:r>
      <w:r>
        <w:rPr>
          <w:rFonts w:ascii="宋体" w:eastAsia="宋体" w:hAnsi="宋体"/>
          <w:i/>
          <w:iCs/>
          <w:sz w:val="21"/>
          <w:szCs w:val="21"/>
        </w:rPr>
        <w:t xml:space="preserve"> </w:t>
      </w:r>
      <w:r>
        <w:rPr>
          <w:rFonts w:ascii="宋体" w:eastAsia="宋体" w:hAnsi="宋体" w:hint="eastAsia"/>
          <w:i/>
          <w:iCs/>
          <w:sz w:val="21"/>
          <w:szCs w:val="21"/>
        </w:rPr>
        <w:t>若</w:t>
      </w:r>
      <w:r>
        <w:rPr>
          <w:rFonts w:ascii="宋体" w:eastAsia="宋体" w:hAnsi="宋体" w:cs="宋体" w:hint="eastAsia"/>
          <w:i/>
          <w:iCs/>
          <w:sz w:val="21"/>
          <w:szCs w:val="21"/>
        </w:rPr>
        <w:t>输</w:t>
      </w:r>
      <w:r>
        <w:rPr>
          <w:rFonts w:ascii="宋体" w:eastAsia="宋体" w:hAnsi="宋体" w:hint="eastAsia"/>
          <w:i/>
          <w:iCs/>
          <w:sz w:val="21"/>
          <w:szCs w:val="21"/>
        </w:rPr>
        <w:t>入</w:t>
      </w:r>
      <w:r>
        <w:rPr>
          <w:rFonts w:ascii="宋体" w:eastAsia="宋体" w:hAnsi="宋体"/>
          <w:i/>
          <w:iCs/>
          <w:sz w:val="21"/>
          <w:szCs w:val="21"/>
        </w:rPr>
        <w:t>3</w:t>
      </w:r>
      <w:r>
        <w:rPr>
          <w:rFonts w:ascii="宋体" w:eastAsia="宋体" w:hAnsi="宋体" w:hint="eastAsia"/>
          <w:i/>
          <w:iCs/>
          <w:sz w:val="21"/>
          <w:szCs w:val="21"/>
        </w:rPr>
        <w:t>次</w:t>
      </w:r>
      <w:r>
        <w:rPr>
          <w:rFonts w:ascii="宋体" w:eastAsia="宋体" w:hAnsi="宋体" w:cs="宋体" w:hint="eastAsia"/>
          <w:i/>
          <w:iCs/>
          <w:sz w:val="21"/>
          <w:szCs w:val="21"/>
        </w:rPr>
        <w:t>错误</w:t>
      </w:r>
      <w:r>
        <w:rPr>
          <w:rFonts w:ascii="宋体" w:eastAsia="宋体" w:hAnsi="宋体" w:hint="eastAsia"/>
          <w:i/>
          <w:iCs/>
          <w:sz w:val="21"/>
          <w:szCs w:val="21"/>
        </w:rPr>
        <w:t>的用</w:t>
      </w:r>
      <w:r>
        <w:rPr>
          <w:rFonts w:ascii="宋体" w:eastAsia="宋体" w:hAnsi="宋体" w:cs="宋体" w:hint="eastAsia"/>
          <w:i/>
          <w:iCs/>
          <w:sz w:val="21"/>
          <w:szCs w:val="21"/>
        </w:rPr>
        <w:t>户</w:t>
      </w:r>
      <w:r>
        <w:rPr>
          <w:rFonts w:ascii="宋体" w:eastAsia="宋体" w:hAnsi="宋体" w:hint="eastAsia"/>
          <w:i/>
          <w:iCs/>
          <w:sz w:val="21"/>
          <w:szCs w:val="21"/>
        </w:rPr>
        <w:t>名或密</w:t>
      </w:r>
      <w:r>
        <w:rPr>
          <w:rFonts w:ascii="宋体" w:eastAsia="宋体" w:hAnsi="宋体" w:cs="宋体" w:hint="eastAsia"/>
          <w:i/>
          <w:iCs/>
          <w:sz w:val="21"/>
          <w:szCs w:val="21"/>
        </w:rPr>
        <w:t>码</w:t>
      </w:r>
      <w:r>
        <w:rPr>
          <w:rFonts w:ascii="宋体" w:eastAsia="宋体" w:hAnsi="宋体" w:hint="eastAsia"/>
          <w:i/>
          <w:iCs/>
          <w:sz w:val="21"/>
          <w:szCs w:val="21"/>
        </w:rPr>
        <w:t>，</w:t>
      </w:r>
      <w:proofErr w:type="gramStart"/>
      <w:r>
        <w:rPr>
          <w:rFonts w:ascii="宋体" w:eastAsia="宋体" w:hAnsi="宋体" w:hint="eastAsia"/>
          <w:i/>
          <w:iCs/>
          <w:sz w:val="21"/>
          <w:szCs w:val="21"/>
        </w:rPr>
        <w:t>限制此</w:t>
      </w:r>
      <w:proofErr w:type="gramEnd"/>
      <w:r>
        <w:rPr>
          <w:rFonts w:ascii="宋体" w:eastAsia="宋体" w:hAnsi="宋体" w:hint="eastAsia"/>
          <w:i/>
          <w:iCs/>
          <w:sz w:val="21"/>
          <w:szCs w:val="21"/>
        </w:rPr>
        <w:t>用</w:t>
      </w:r>
      <w:r>
        <w:rPr>
          <w:rFonts w:ascii="宋体" w:eastAsia="宋体" w:hAnsi="宋体" w:cs="宋体" w:hint="eastAsia"/>
          <w:i/>
          <w:iCs/>
          <w:sz w:val="21"/>
          <w:szCs w:val="21"/>
        </w:rPr>
        <w:t>户</w:t>
      </w:r>
      <w:r>
        <w:rPr>
          <w:rFonts w:ascii="宋体" w:eastAsia="宋体" w:hAnsi="宋体" w:hint="eastAsia"/>
          <w:i/>
          <w:iCs/>
          <w:sz w:val="21"/>
          <w:szCs w:val="21"/>
        </w:rPr>
        <w:t>在</w:t>
      </w:r>
      <w:r>
        <w:rPr>
          <w:rFonts w:ascii="宋体" w:eastAsia="宋体" w:hAnsi="宋体"/>
          <w:i/>
          <w:iCs/>
          <w:sz w:val="21"/>
          <w:szCs w:val="21"/>
        </w:rPr>
        <w:t>10</w:t>
      </w:r>
      <w:r>
        <w:rPr>
          <w:rFonts w:ascii="宋体" w:eastAsia="宋体" w:hAnsi="宋体" w:hint="eastAsia"/>
          <w:i/>
          <w:iCs/>
          <w:sz w:val="21"/>
          <w:szCs w:val="21"/>
        </w:rPr>
        <w:t>分</w:t>
      </w:r>
      <w:r>
        <w:rPr>
          <w:rFonts w:ascii="宋体" w:eastAsia="宋体" w:hAnsi="宋体" w:cs="宋体" w:hint="eastAsia"/>
          <w:i/>
          <w:iCs/>
          <w:sz w:val="21"/>
          <w:szCs w:val="21"/>
        </w:rPr>
        <w:t>钟</w:t>
      </w:r>
      <w:r>
        <w:rPr>
          <w:rFonts w:ascii="宋体" w:eastAsia="宋体" w:hAnsi="宋体" w:hint="eastAsia"/>
          <w:i/>
          <w:iCs/>
          <w:sz w:val="21"/>
          <w:szCs w:val="21"/>
        </w:rPr>
        <w:t>之内不可再登</w:t>
      </w:r>
      <w:r>
        <w:rPr>
          <w:rFonts w:ascii="宋体" w:eastAsia="宋体" w:hAnsi="宋体" w:cs="宋体" w:hint="eastAsia"/>
          <w:i/>
          <w:iCs/>
          <w:sz w:val="21"/>
          <w:szCs w:val="21"/>
        </w:rPr>
        <w:t>陆。</w:t>
      </w:r>
    </w:p>
    <w:p w14:paraId="2359835E" w14:textId="77777777" w:rsidR="00441321" w:rsidRDefault="001B7718">
      <w:pPr>
        <w:pStyle w:val="a7"/>
        <w:spacing w:line="300" w:lineRule="auto"/>
        <w:outlineLvl w:val="2"/>
        <w:rPr>
          <w:rFonts w:ascii="宋体" w:eastAsia="宋体" w:hAnsi="宋体"/>
          <w:b/>
        </w:rPr>
      </w:pPr>
      <w:bookmarkStart w:id="5" w:name="_Toc371600567"/>
      <w:r>
        <w:rPr>
          <w:rFonts w:ascii="宋体" w:eastAsia="宋体" w:hAnsi="宋体" w:cs="宋体" w:hint="eastAsia"/>
          <w:b/>
        </w:rPr>
        <w:t>2、级别</w:t>
      </w:r>
      <w:r>
        <w:rPr>
          <w:rFonts w:ascii="宋体" w:eastAsia="宋体" w:hAnsi="宋体" w:hint="eastAsia"/>
          <w:b/>
        </w:rPr>
        <w:t>限定</w:t>
      </w:r>
      <w:bookmarkEnd w:id="5"/>
    </w:p>
    <w:p w14:paraId="3C1183EA" w14:textId="77777777" w:rsidR="00441321" w:rsidRDefault="001B7718">
      <w:pPr>
        <w:pStyle w:val="a7"/>
        <w:spacing w:line="300" w:lineRule="auto"/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可以</w:t>
      </w:r>
      <w:r>
        <w:rPr>
          <w:rFonts w:ascii="宋体" w:eastAsia="宋体" w:hAnsi="宋体" w:cs="宋体" w:hint="eastAsia"/>
        </w:rPr>
        <w:t>对</w:t>
      </w:r>
      <w:r>
        <w:rPr>
          <w:rFonts w:ascii="宋体" w:eastAsia="宋体" w:hAnsi="宋体" w:hint="eastAsia"/>
        </w:rPr>
        <w:t>所有人</w:t>
      </w:r>
      <w:r>
        <w:rPr>
          <w:rFonts w:ascii="宋体" w:eastAsia="宋体" w:hAnsi="宋体" w:cs="宋体" w:hint="eastAsia"/>
        </w:rPr>
        <w:t>员进</w:t>
      </w:r>
      <w:r>
        <w:rPr>
          <w:rFonts w:ascii="宋体" w:eastAsia="宋体" w:hAnsi="宋体" w:hint="eastAsia"/>
        </w:rPr>
        <w:t>行操作的</w:t>
      </w:r>
      <w:r>
        <w:rPr>
          <w:rFonts w:ascii="宋体" w:eastAsia="宋体" w:hAnsi="宋体" w:cs="宋体" w:hint="eastAsia"/>
        </w:rPr>
        <w:t>为超级管理员</w:t>
      </w:r>
      <w:r>
        <w:rPr>
          <w:rFonts w:ascii="宋体" w:eastAsia="宋体" w:hAnsi="宋体" w:hint="eastAsia"/>
        </w:rPr>
        <w:t>，此用</w:t>
      </w:r>
      <w:r>
        <w:rPr>
          <w:rFonts w:ascii="宋体" w:eastAsia="宋体" w:hAnsi="宋体" w:cs="宋体" w:hint="eastAsia"/>
        </w:rPr>
        <w:t>户</w:t>
      </w:r>
      <w:r>
        <w:rPr>
          <w:rFonts w:ascii="宋体" w:eastAsia="宋体" w:hAnsi="宋体" w:hint="eastAsia"/>
        </w:rPr>
        <w:t>可以是既定的用</w:t>
      </w:r>
      <w:r>
        <w:rPr>
          <w:rFonts w:ascii="宋体" w:eastAsia="宋体" w:hAnsi="宋体" w:cs="宋体" w:hint="eastAsia"/>
        </w:rPr>
        <w:t>户</w:t>
      </w:r>
      <w:r>
        <w:rPr>
          <w:rFonts w:ascii="宋体" w:eastAsia="宋体" w:hAnsi="宋体" w:hint="eastAsia"/>
        </w:rPr>
        <w:t>名和密</w:t>
      </w:r>
      <w:r>
        <w:rPr>
          <w:rFonts w:ascii="宋体" w:eastAsia="宋体" w:hAnsi="宋体" w:cs="宋体" w:hint="eastAsia"/>
        </w:rPr>
        <w:t>码</w:t>
      </w:r>
      <w:r>
        <w:rPr>
          <w:rFonts w:ascii="宋体" w:eastAsia="宋体" w:hAnsi="宋体" w:hint="eastAsia"/>
        </w:rPr>
        <w:t>。</w:t>
      </w:r>
    </w:p>
    <w:p w14:paraId="06FE8EE3" w14:textId="77777777" w:rsidR="00441321" w:rsidRDefault="001B7718">
      <w:pPr>
        <w:pStyle w:val="a7"/>
        <w:spacing w:line="300" w:lineRule="auto"/>
        <w:ind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超级管理员之下的为入库人员 、出库人员。他们两者是平级关系，相互之间是没有操作权限的，</w:t>
      </w:r>
      <w:r>
        <w:rPr>
          <w:rFonts w:ascii="宋体" w:eastAsia="宋体" w:hAnsi="宋体" w:hint="eastAsia"/>
          <w:highlight w:val="yellow"/>
        </w:rPr>
        <w:t>且只对自己所属的仓库负责。</w:t>
      </w:r>
    </w:p>
    <w:p w14:paraId="6EBC5D00" w14:textId="77777777" w:rsidR="00441321" w:rsidRDefault="001B7718">
      <w:pPr>
        <w:pStyle w:val="a7"/>
        <w:spacing w:line="300" w:lineRule="auto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3 超级管理员功能</w:t>
      </w:r>
    </w:p>
    <w:p w14:paraId="4B48AE3A" w14:textId="77777777" w:rsidR="00441321" w:rsidRDefault="001B7718">
      <w:pPr>
        <w:pStyle w:val="a7"/>
        <w:spacing w:line="300" w:lineRule="auto"/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1、添加人员：</w:t>
      </w:r>
    </w:p>
    <w:p w14:paraId="3E50D032" w14:textId="77777777" w:rsidR="00441321" w:rsidRDefault="001B7718">
      <w:pPr>
        <w:pStyle w:val="a7"/>
        <w:numPr>
          <w:ilvl w:val="0"/>
          <w:numId w:val="6"/>
        </w:numPr>
        <w:spacing w:line="300" w:lineRule="auto"/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新加入的人</w:t>
      </w:r>
      <w:r>
        <w:rPr>
          <w:rFonts w:ascii="宋体" w:eastAsia="宋体" w:hAnsi="宋体" w:cs="宋体" w:hint="eastAsia"/>
        </w:rPr>
        <w:t>员</w:t>
      </w:r>
      <w:r>
        <w:rPr>
          <w:rFonts w:ascii="宋体" w:eastAsia="宋体" w:hAnsi="宋体" w:hint="eastAsia"/>
        </w:rPr>
        <w:t>的</w:t>
      </w:r>
      <w:r>
        <w:rPr>
          <w:rFonts w:ascii="宋体" w:eastAsia="宋体" w:hAnsi="宋体" w:cs="宋体" w:hint="eastAsia"/>
        </w:rPr>
        <w:t>编</w:t>
      </w:r>
      <w:r>
        <w:rPr>
          <w:rFonts w:ascii="宋体" w:eastAsia="宋体" w:hAnsi="宋体" w:hint="eastAsia"/>
        </w:rPr>
        <w:t>号不能重</w:t>
      </w:r>
      <w:r>
        <w:rPr>
          <w:rFonts w:ascii="宋体" w:eastAsia="宋体" w:hAnsi="宋体" w:cs="宋体" w:hint="eastAsia"/>
        </w:rPr>
        <w:t>复</w:t>
      </w:r>
      <w:r>
        <w:rPr>
          <w:rFonts w:ascii="宋体" w:eastAsia="宋体" w:hAnsi="宋体" w:hint="eastAsia"/>
        </w:rPr>
        <w:t>。</w:t>
      </w:r>
    </w:p>
    <w:p w14:paraId="3D4FE1EF" w14:textId="77777777" w:rsidR="00441321" w:rsidRDefault="001B7718">
      <w:pPr>
        <w:pStyle w:val="a7"/>
        <w:numPr>
          <w:ilvl w:val="0"/>
          <w:numId w:val="6"/>
        </w:numPr>
        <w:spacing w:line="300" w:lineRule="auto"/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考</w:t>
      </w:r>
      <w:r>
        <w:rPr>
          <w:rFonts w:ascii="宋体" w:eastAsia="宋体" w:hAnsi="宋体" w:cs="宋体" w:hint="eastAsia"/>
        </w:rPr>
        <w:t>虑</w:t>
      </w:r>
      <w:r>
        <w:rPr>
          <w:rFonts w:ascii="宋体" w:eastAsia="宋体" w:hAnsi="宋体" w:hint="eastAsia"/>
        </w:rPr>
        <w:t>在</w:t>
      </w:r>
      <w:r>
        <w:rPr>
          <w:rFonts w:ascii="宋体" w:eastAsia="宋体" w:hAnsi="宋体" w:cs="宋体" w:hint="eastAsia"/>
        </w:rPr>
        <w:t>删</w:t>
      </w:r>
      <w:r>
        <w:rPr>
          <w:rFonts w:ascii="宋体" w:eastAsia="宋体" w:hAnsi="宋体" w:hint="eastAsia"/>
        </w:rPr>
        <w:t>除了一个已存在的</w:t>
      </w:r>
      <w:r>
        <w:rPr>
          <w:rFonts w:ascii="宋体" w:eastAsia="宋体" w:hAnsi="宋体" w:cs="宋体" w:hint="eastAsia"/>
        </w:rPr>
        <w:t>编</w:t>
      </w:r>
      <w:r>
        <w:rPr>
          <w:rFonts w:ascii="宋体" w:eastAsia="宋体" w:hAnsi="宋体" w:hint="eastAsia"/>
        </w:rPr>
        <w:t>号人</w:t>
      </w:r>
      <w:r>
        <w:rPr>
          <w:rFonts w:ascii="宋体" w:eastAsia="宋体" w:hAnsi="宋体" w:cs="宋体" w:hint="eastAsia"/>
        </w:rPr>
        <w:t>员时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 w:cs="宋体" w:hint="eastAsia"/>
        </w:rPr>
        <w:t>该编</w:t>
      </w:r>
      <w:r>
        <w:rPr>
          <w:rFonts w:ascii="宋体" w:eastAsia="宋体" w:hAnsi="宋体" w:hint="eastAsia"/>
        </w:rPr>
        <w:t>号是否</w:t>
      </w:r>
      <w:r>
        <w:rPr>
          <w:rFonts w:ascii="宋体" w:eastAsia="宋体" w:hAnsi="宋体" w:cs="宋体" w:hint="eastAsia"/>
        </w:rPr>
        <w:t>还</w:t>
      </w:r>
      <w:r>
        <w:rPr>
          <w:rFonts w:ascii="宋体" w:eastAsia="宋体" w:hAnsi="宋体" w:hint="eastAsia"/>
        </w:rPr>
        <w:t>可以使用。</w:t>
      </w:r>
    </w:p>
    <w:p w14:paraId="3C9B6A83" w14:textId="77777777" w:rsidR="00441321" w:rsidRDefault="001B7718">
      <w:pPr>
        <w:pStyle w:val="a7"/>
        <w:numPr>
          <w:ilvl w:val="0"/>
          <w:numId w:val="6"/>
        </w:numPr>
        <w:spacing w:line="300" w:lineRule="auto"/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考</w:t>
      </w:r>
      <w:r>
        <w:rPr>
          <w:rFonts w:ascii="宋体" w:eastAsia="宋体" w:hAnsi="宋体" w:cs="宋体" w:hint="eastAsia"/>
        </w:rPr>
        <w:t>虑验证</w:t>
      </w:r>
      <w:r>
        <w:rPr>
          <w:rFonts w:ascii="宋体" w:eastAsia="宋体" w:hAnsi="宋体" w:hint="eastAsia"/>
        </w:rPr>
        <w:t>的操作，如若要保存性</w:t>
      </w:r>
      <w:r>
        <w:rPr>
          <w:rFonts w:ascii="宋体" w:eastAsia="宋体" w:hAnsi="宋体" w:cs="宋体" w:hint="eastAsia"/>
        </w:rPr>
        <w:t>别</w:t>
      </w:r>
      <w:r>
        <w:rPr>
          <w:rFonts w:ascii="宋体" w:eastAsia="宋体" w:hAnsi="宋体" w:hint="eastAsia"/>
        </w:rPr>
        <w:t>，是否要</w:t>
      </w:r>
      <w:r>
        <w:rPr>
          <w:rFonts w:ascii="宋体" w:eastAsia="宋体" w:hAnsi="宋体" w:cs="宋体" w:hint="eastAsia"/>
        </w:rPr>
        <w:t>验证输</w:t>
      </w:r>
      <w:r>
        <w:rPr>
          <w:rFonts w:ascii="宋体" w:eastAsia="宋体" w:hAnsi="宋体" w:hint="eastAsia"/>
        </w:rPr>
        <w:t>入的</w:t>
      </w:r>
      <w:r>
        <w:rPr>
          <w:rFonts w:ascii="宋体" w:eastAsia="宋体" w:hAnsi="宋体" w:cs="宋体" w:hint="eastAsia"/>
        </w:rPr>
        <w:t>为</w:t>
      </w:r>
      <w:r>
        <w:rPr>
          <w:rFonts w:ascii="宋体" w:eastAsia="宋体" w:hAnsi="宋体" w:hint="eastAsia"/>
        </w:rPr>
        <w:t>指定的字符。</w:t>
      </w:r>
    </w:p>
    <w:p w14:paraId="3151F184" w14:textId="77777777" w:rsidR="00441321" w:rsidRDefault="001B7718">
      <w:pPr>
        <w:pStyle w:val="a7"/>
        <w:numPr>
          <w:ilvl w:val="0"/>
          <w:numId w:val="6"/>
        </w:numPr>
        <w:spacing w:line="300" w:lineRule="auto"/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只有超级管理员能添加人员，添加的人员有普通成员、入库人员和出库人员。其他人是没有添加人员功能的。</w:t>
      </w:r>
    </w:p>
    <w:p w14:paraId="2FAB2B32" w14:textId="77777777" w:rsidR="00441321" w:rsidRDefault="00441321">
      <w:pPr>
        <w:pStyle w:val="a7"/>
        <w:spacing w:line="300" w:lineRule="auto"/>
        <w:ind w:firstLineChars="200" w:firstLine="480"/>
        <w:rPr>
          <w:rFonts w:ascii="宋体" w:eastAsia="宋体" w:hAnsi="宋体"/>
        </w:rPr>
      </w:pPr>
    </w:p>
    <w:p w14:paraId="54A4F9A0" w14:textId="77777777" w:rsidR="00441321" w:rsidRDefault="001B7718">
      <w:pPr>
        <w:pStyle w:val="a7"/>
        <w:spacing w:line="300" w:lineRule="auto"/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2、删除人员（删除人员的时候不能真正删除，通常做删除标记）</w:t>
      </w:r>
    </w:p>
    <w:p w14:paraId="58094E82" w14:textId="77777777" w:rsidR="00441321" w:rsidRDefault="001B7718">
      <w:pPr>
        <w:pStyle w:val="a7"/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根据不同的需求</w:t>
      </w:r>
      <w:r>
        <w:rPr>
          <w:rFonts w:ascii="宋体" w:eastAsia="宋体" w:hAnsi="宋体" w:cs="宋体" w:hint="eastAsia"/>
        </w:rPr>
        <w:t>对</w:t>
      </w:r>
      <w:r>
        <w:rPr>
          <w:rFonts w:ascii="宋体" w:eastAsia="宋体" w:hAnsi="宋体" w:hint="eastAsia"/>
        </w:rPr>
        <w:t>人</w:t>
      </w:r>
      <w:r>
        <w:rPr>
          <w:rFonts w:ascii="宋体" w:eastAsia="宋体" w:hAnsi="宋体" w:cs="宋体" w:hint="eastAsia"/>
        </w:rPr>
        <w:t>员进</w:t>
      </w:r>
      <w:r>
        <w:rPr>
          <w:rFonts w:ascii="宋体" w:eastAsia="宋体" w:hAnsi="宋体" w:hint="eastAsia"/>
        </w:rPr>
        <w:t>行不同的</w:t>
      </w:r>
      <w:r>
        <w:rPr>
          <w:rFonts w:ascii="宋体" w:eastAsia="宋体" w:hAnsi="宋体" w:cs="宋体" w:hint="eastAsia"/>
        </w:rPr>
        <w:t>删</w:t>
      </w:r>
      <w:r>
        <w:rPr>
          <w:rFonts w:ascii="宋体" w:eastAsia="宋体" w:hAnsi="宋体" w:hint="eastAsia"/>
        </w:rPr>
        <w:t xml:space="preserve">除 </w:t>
      </w:r>
    </w:p>
    <w:p w14:paraId="7815B3D4" w14:textId="77777777" w:rsidR="00441321" w:rsidRDefault="001B7718">
      <w:pPr>
        <w:pStyle w:val="a7"/>
        <w:numPr>
          <w:ilvl w:val="0"/>
          <w:numId w:val="7"/>
        </w:numPr>
        <w:spacing w:line="300" w:lineRule="auto"/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按编号删除</w:t>
      </w:r>
    </w:p>
    <w:p w14:paraId="73A0CDB7" w14:textId="77777777" w:rsidR="00441321" w:rsidRDefault="001B7718">
      <w:pPr>
        <w:pStyle w:val="a7"/>
        <w:numPr>
          <w:ilvl w:val="0"/>
          <w:numId w:val="7"/>
        </w:numPr>
        <w:spacing w:line="300" w:lineRule="auto"/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按姓名删除（注意重名情况）</w:t>
      </w:r>
    </w:p>
    <w:p w14:paraId="7B00CF80" w14:textId="77777777" w:rsidR="00441321" w:rsidRDefault="001B7718">
      <w:pPr>
        <w:pStyle w:val="a7"/>
        <w:spacing w:line="300" w:lineRule="auto"/>
        <w:rPr>
          <w:rFonts w:ascii="宋体" w:eastAsia="宋体" w:hAnsi="宋体"/>
          <w:color w:val="FF0000"/>
        </w:rPr>
      </w:pPr>
      <w:r>
        <w:rPr>
          <w:rFonts w:ascii="宋体" w:eastAsia="宋体" w:hAnsi="宋体" w:hint="eastAsia"/>
          <w:color w:val="FF0000"/>
        </w:rPr>
        <w:t xml:space="preserve">    可</w:t>
      </w:r>
      <w:r>
        <w:rPr>
          <w:rFonts w:ascii="宋体" w:eastAsia="宋体" w:hAnsi="宋体" w:cs="宋体" w:hint="eastAsia"/>
          <w:color w:val="FF0000"/>
        </w:rPr>
        <w:t>选</w:t>
      </w:r>
      <w:r>
        <w:rPr>
          <w:rFonts w:ascii="宋体" w:eastAsia="宋体" w:hAnsi="宋体" w:hint="eastAsia"/>
          <w:color w:val="FF0000"/>
        </w:rPr>
        <w:t>：</w:t>
      </w:r>
      <w:r>
        <w:rPr>
          <w:rFonts w:ascii="宋体" w:eastAsia="宋体" w:hAnsi="宋体" w:hint="eastAsia"/>
        </w:rPr>
        <w:t xml:space="preserve">  </w:t>
      </w:r>
      <w:r>
        <w:rPr>
          <w:rFonts w:ascii="宋体" w:eastAsia="宋体" w:hAnsi="宋体"/>
        </w:rPr>
        <w:t xml:space="preserve">1 </w:t>
      </w:r>
      <w:r>
        <w:rPr>
          <w:rFonts w:ascii="宋体" w:eastAsia="宋体" w:hAnsi="宋体" w:hint="eastAsia"/>
        </w:rPr>
        <w:t>按部门</w:t>
      </w:r>
      <w:r>
        <w:rPr>
          <w:rFonts w:ascii="宋体" w:eastAsia="宋体" w:hAnsi="宋体" w:cs="宋体" w:hint="eastAsia"/>
        </w:rPr>
        <w:t>删</w:t>
      </w:r>
      <w:r>
        <w:rPr>
          <w:rFonts w:ascii="宋体" w:eastAsia="宋体" w:hAnsi="宋体" w:hint="eastAsia"/>
        </w:rPr>
        <w:t>除</w:t>
      </w:r>
    </w:p>
    <w:p w14:paraId="69256299" w14:textId="77777777" w:rsidR="00441321" w:rsidRDefault="001B7718">
      <w:pPr>
        <w:pStyle w:val="a7"/>
        <w:spacing w:line="300" w:lineRule="auto"/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  <w:t xml:space="preserve">  </w:t>
      </w:r>
      <w:r>
        <w:rPr>
          <w:rFonts w:ascii="宋体" w:eastAsia="宋体" w:hAnsi="宋体" w:hint="eastAsia"/>
          <w:highlight w:val="yellow"/>
        </w:rPr>
        <w:t>2按所属仓库删除</w:t>
      </w:r>
    </w:p>
    <w:p w14:paraId="5A448696" w14:textId="77777777" w:rsidR="00441321" w:rsidRDefault="001B7718">
      <w:pPr>
        <w:pStyle w:val="a7"/>
        <w:spacing w:line="300" w:lineRule="auto"/>
        <w:ind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注意：</w:t>
      </w:r>
      <w:r>
        <w:rPr>
          <w:rFonts w:ascii="宋体" w:eastAsia="宋体" w:hAnsi="宋体" w:cs="宋体" w:hint="eastAsia"/>
        </w:rPr>
        <w:t>删</w:t>
      </w:r>
      <w:r>
        <w:rPr>
          <w:rFonts w:ascii="宋体" w:eastAsia="宋体" w:hAnsi="宋体" w:hint="eastAsia"/>
        </w:rPr>
        <w:t>除是一</w:t>
      </w:r>
      <w:r>
        <w:rPr>
          <w:rFonts w:ascii="宋体" w:eastAsia="宋体" w:hAnsi="宋体" w:cs="宋体" w:hint="eastAsia"/>
        </w:rPr>
        <w:t>项</w:t>
      </w:r>
      <w:r>
        <w:rPr>
          <w:rFonts w:ascii="宋体" w:eastAsia="宋体" w:hAnsi="宋体" w:hint="eastAsia"/>
        </w:rPr>
        <w:t>危</w:t>
      </w:r>
      <w:r>
        <w:rPr>
          <w:rFonts w:ascii="宋体" w:eastAsia="宋体" w:hAnsi="宋体" w:cs="宋体" w:hint="eastAsia"/>
        </w:rPr>
        <w:t>险</w:t>
      </w:r>
      <w:r>
        <w:rPr>
          <w:rFonts w:ascii="宋体" w:eastAsia="宋体" w:hAnsi="宋体" w:hint="eastAsia"/>
        </w:rPr>
        <w:t>操作，所以注意提示操作，并且在</w:t>
      </w:r>
      <w:r>
        <w:rPr>
          <w:rFonts w:ascii="宋体" w:eastAsia="宋体" w:hAnsi="宋体" w:cs="宋体" w:hint="eastAsia"/>
        </w:rPr>
        <w:t>删</w:t>
      </w:r>
      <w:r>
        <w:rPr>
          <w:rFonts w:ascii="宋体" w:eastAsia="宋体" w:hAnsi="宋体" w:hint="eastAsia"/>
        </w:rPr>
        <w:t>除人</w:t>
      </w:r>
      <w:r>
        <w:rPr>
          <w:rFonts w:ascii="宋体" w:eastAsia="宋体" w:hAnsi="宋体" w:cs="宋体" w:hint="eastAsia"/>
        </w:rPr>
        <w:t>员时</w:t>
      </w:r>
      <w:r>
        <w:rPr>
          <w:rFonts w:ascii="宋体" w:eastAsia="宋体" w:hAnsi="宋体" w:hint="eastAsia"/>
        </w:rPr>
        <w:t>，注意是否修改</w:t>
      </w:r>
      <w:r>
        <w:rPr>
          <w:rFonts w:ascii="宋体" w:eastAsia="宋体" w:hAnsi="宋体" w:cs="宋体" w:hint="eastAsia"/>
        </w:rPr>
        <w:t>释</w:t>
      </w:r>
      <w:r>
        <w:rPr>
          <w:rFonts w:ascii="宋体" w:eastAsia="宋体" w:hAnsi="宋体" w:hint="eastAsia"/>
        </w:rPr>
        <w:t>放空</w:t>
      </w:r>
      <w:r>
        <w:rPr>
          <w:rFonts w:ascii="宋体" w:eastAsia="宋体" w:hAnsi="宋体" w:cs="宋体" w:hint="eastAsia"/>
        </w:rPr>
        <w:t>间</w:t>
      </w:r>
      <w:r>
        <w:rPr>
          <w:rFonts w:ascii="宋体" w:eastAsia="宋体" w:hAnsi="宋体" w:hint="eastAsia"/>
        </w:rPr>
        <w:t>。</w:t>
      </w:r>
    </w:p>
    <w:p w14:paraId="11EBFDC4" w14:textId="77777777" w:rsidR="00441321" w:rsidRDefault="001B7718">
      <w:pPr>
        <w:pStyle w:val="a7"/>
        <w:spacing w:line="300" w:lineRule="auto"/>
        <w:ind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3、 修改人员信息</w:t>
      </w:r>
    </w:p>
    <w:p w14:paraId="2572F071" w14:textId="77777777" w:rsidR="00441321" w:rsidRDefault="001B7718">
      <w:pPr>
        <w:pStyle w:val="a7"/>
        <w:spacing w:line="300" w:lineRule="auto"/>
        <w:ind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管理员可以修改所有人的信息。</w:t>
      </w:r>
    </w:p>
    <w:p w14:paraId="457EE748" w14:textId="77777777" w:rsidR="00441321" w:rsidRDefault="001B7718">
      <w:pPr>
        <w:pStyle w:val="a7"/>
        <w:spacing w:line="300" w:lineRule="auto"/>
        <w:ind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查找人员</w:t>
      </w:r>
    </w:p>
    <w:p w14:paraId="307B92E5" w14:textId="77777777" w:rsidR="00441321" w:rsidRDefault="001B7718">
      <w:pPr>
        <w:pStyle w:val="a7"/>
        <w:numPr>
          <w:ilvl w:val="0"/>
          <w:numId w:val="8"/>
        </w:numPr>
        <w:spacing w:line="300" w:lineRule="auto"/>
        <w:ind w:left="42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按编号查找</w:t>
      </w:r>
    </w:p>
    <w:p w14:paraId="0FBF1796" w14:textId="77777777" w:rsidR="00441321" w:rsidRDefault="001B7718">
      <w:pPr>
        <w:pStyle w:val="a7"/>
        <w:numPr>
          <w:ilvl w:val="0"/>
          <w:numId w:val="8"/>
        </w:numPr>
        <w:spacing w:line="300" w:lineRule="auto"/>
        <w:ind w:left="42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按姓名查找</w:t>
      </w:r>
    </w:p>
    <w:p w14:paraId="30F89868" w14:textId="77777777" w:rsidR="00441321" w:rsidRDefault="001B7718">
      <w:pPr>
        <w:pStyle w:val="a7"/>
        <w:numPr>
          <w:ilvl w:val="0"/>
          <w:numId w:val="8"/>
        </w:numPr>
        <w:spacing w:line="300" w:lineRule="auto"/>
        <w:ind w:left="42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按部门查找</w:t>
      </w:r>
    </w:p>
    <w:p w14:paraId="4BFB8920" w14:textId="77777777" w:rsidR="00441321" w:rsidRDefault="001B7718">
      <w:pPr>
        <w:pStyle w:val="a7"/>
        <w:numPr>
          <w:ilvl w:val="0"/>
          <w:numId w:val="8"/>
        </w:numPr>
        <w:spacing w:line="300" w:lineRule="auto"/>
        <w:ind w:left="420" w:firstLine="480"/>
        <w:rPr>
          <w:rFonts w:ascii="宋体" w:eastAsia="宋体" w:hAnsi="宋体"/>
          <w:highlight w:val="yellow"/>
        </w:rPr>
      </w:pPr>
      <w:r>
        <w:rPr>
          <w:rFonts w:ascii="宋体" w:eastAsia="宋体" w:hAnsi="宋体" w:hint="eastAsia"/>
          <w:highlight w:val="yellow"/>
        </w:rPr>
        <w:t>按所属仓库查找</w:t>
      </w:r>
    </w:p>
    <w:p w14:paraId="0BC86513" w14:textId="77777777" w:rsidR="00441321" w:rsidRDefault="001B7718">
      <w:pPr>
        <w:pStyle w:val="a7"/>
        <w:spacing w:line="300" w:lineRule="auto"/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2.3.5 显示</w:t>
      </w:r>
    </w:p>
    <w:p w14:paraId="21DA3237" w14:textId="77777777" w:rsidR="00441321" w:rsidRDefault="001B7718">
      <w:pPr>
        <w:pStyle w:val="a7"/>
        <w:spacing w:line="300" w:lineRule="auto"/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2 </w:t>
      </w:r>
      <w:r>
        <w:rPr>
          <w:rFonts w:ascii="宋体" w:eastAsia="宋体" w:hAnsi="宋体" w:hint="eastAsia"/>
        </w:rPr>
        <w:t>按工作性质类别</w:t>
      </w:r>
      <w:r>
        <w:rPr>
          <w:rFonts w:ascii="宋体" w:eastAsia="宋体" w:hAnsi="宋体" w:cs="宋体" w:hint="eastAsia"/>
        </w:rPr>
        <w:t>显</w:t>
      </w:r>
      <w:r>
        <w:rPr>
          <w:rFonts w:ascii="宋体" w:eastAsia="宋体" w:hAnsi="宋体" w:hint="eastAsia"/>
        </w:rPr>
        <w:t>示。如：按入库</w:t>
      </w:r>
    </w:p>
    <w:p w14:paraId="4AC5372E" w14:textId="77777777" w:rsidR="00441321" w:rsidRDefault="001B7718">
      <w:pPr>
        <w:pStyle w:val="a7"/>
        <w:spacing w:line="300" w:lineRule="auto"/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1 </w:t>
      </w:r>
      <w:r>
        <w:rPr>
          <w:rFonts w:ascii="宋体" w:eastAsia="宋体" w:hAnsi="宋体" w:hint="eastAsia"/>
        </w:rPr>
        <w:t>显示人员，按</w:t>
      </w:r>
      <w:r>
        <w:rPr>
          <w:rFonts w:ascii="宋体" w:eastAsia="宋体" w:hAnsi="宋体" w:cs="宋体" w:hint="eastAsia"/>
        </w:rPr>
        <w:t>编</w:t>
      </w:r>
      <w:r>
        <w:rPr>
          <w:rFonts w:ascii="宋体" w:eastAsia="宋体" w:hAnsi="宋体" w:hint="eastAsia"/>
        </w:rPr>
        <w:t>号</w:t>
      </w:r>
      <w:r>
        <w:rPr>
          <w:rFonts w:ascii="宋体" w:eastAsia="宋体" w:hAnsi="宋体" w:cs="宋体" w:hint="eastAsia"/>
        </w:rPr>
        <w:t>顺</w:t>
      </w:r>
      <w:r>
        <w:rPr>
          <w:rFonts w:ascii="宋体" w:eastAsia="宋体" w:hAnsi="宋体" w:hint="eastAsia"/>
        </w:rPr>
        <w:t>序</w:t>
      </w:r>
      <w:r>
        <w:rPr>
          <w:rFonts w:ascii="宋体" w:eastAsia="宋体" w:hAnsi="宋体" w:cs="宋体" w:hint="eastAsia"/>
        </w:rPr>
        <w:t>显</w:t>
      </w:r>
      <w:r>
        <w:rPr>
          <w:rFonts w:ascii="宋体" w:eastAsia="宋体" w:hAnsi="宋体" w:hint="eastAsia"/>
        </w:rPr>
        <w:t>示、</w:t>
      </w:r>
    </w:p>
    <w:p w14:paraId="0AE2B954" w14:textId="77777777" w:rsidR="00441321" w:rsidRDefault="001B7718">
      <w:pPr>
        <w:pStyle w:val="a7"/>
        <w:spacing w:line="300" w:lineRule="auto"/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人员显示（只将入库人员显示出来）。</w:t>
      </w:r>
    </w:p>
    <w:p w14:paraId="36EC8849" w14:textId="77777777" w:rsidR="00441321" w:rsidRDefault="001B7718">
      <w:pPr>
        <w:pStyle w:val="a7"/>
        <w:spacing w:line="300" w:lineRule="auto"/>
        <w:ind w:firstLineChars="200" w:firstLine="480"/>
        <w:rPr>
          <w:rFonts w:ascii="宋体" w:eastAsia="宋体" w:hAnsi="宋体"/>
          <w:highlight w:val="yellow"/>
        </w:rPr>
      </w:pPr>
      <w:r>
        <w:rPr>
          <w:rFonts w:ascii="宋体" w:eastAsia="宋体" w:hAnsi="宋体" w:hint="eastAsia"/>
          <w:highlight w:val="yellow"/>
        </w:rPr>
        <w:t>3 显示商品信息，可以显示某个物料仓库材料库存，也可以显示加工生产各部分（半）成品数量。</w:t>
      </w:r>
    </w:p>
    <w:p w14:paraId="2B3517E9" w14:textId="77777777" w:rsidR="00441321" w:rsidRDefault="001B7718">
      <w:pPr>
        <w:pStyle w:val="a7"/>
        <w:spacing w:line="300" w:lineRule="auto"/>
        <w:ind w:firstLineChars="200" w:firstLine="480"/>
        <w:rPr>
          <w:rFonts w:ascii="宋体" w:eastAsia="宋体" w:hAnsi="宋体"/>
          <w:color w:val="FF0000"/>
          <w:highlight w:val="yellow"/>
        </w:rPr>
      </w:pPr>
      <w:r>
        <w:rPr>
          <w:rFonts w:ascii="宋体" w:eastAsia="宋体" w:hAnsi="宋体" w:hint="eastAsia"/>
          <w:color w:val="FF0000"/>
          <w:highlight w:val="yellow"/>
        </w:rPr>
        <w:t>可选：</w:t>
      </w:r>
    </w:p>
    <w:p w14:paraId="2EE312BF" w14:textId="77777777" w:rsidR="00441321" w:rsidRDefault="001B7718">
      <w:pPr>
        <w:pStyle w:val="a7"/>
        <w:spacing w:line="300" w:lineRule="auto"/>
        <w:ind w:firstLineChars="200" w:firstLine="480"/>
        <w:rPr>
          <w:rFonts w:ascii="宋体" w:eastAsia="宋体" w:hAnsi="宋体"/>
          <w:color w:val="FF0000"/>
          <w:highlight w:val="yellow"/>
        </w:rPr>
      </w:pPr>
      <w:r>
        <w:rPr>
          <w:rFonts w:ascii="宋体" w:eastAsia="宋体" w:hAnsi="宋体" w:hint="eastAsia"/>
          <w:color w:val="FF0000"/>
          <w:highlight w:val="yellow"/>
        </w:rPr>
        <w:t>也可以按照入库的时间段来显示物料信息。</w:t>
      </w:r>
    </w:p>
    <w:p w14:paraId="5852FFB4" w14:textId="77777777" w:rsidR="00441321" w:rsidRDefault="001B7718">
      <w:pPr>
        <w:pStyle w:val="a7"/>
        <w:spacing w:line="300" w:lineRule="auto"/>
        <w:ind w:firstLineChars="200" w:firstLine="480"/>
        <w:rPr>
          <w:rFonts w:ascii="宋体" w:eastAsia="宋体" w:hAnsi="宋体"/>
          <w:color w:val="FF0000"/>
        </w:rPr>
      </w:pPr>
      <w:r>
        <w:rPr>
          <w:rFonts w:ascii="宋体" w:eastAsia="宋体" w:hAnsi="宋体" w:hint="eastAsia"/>
          <w:color w:val="FF0000"/>
          <w:highlight w:val="yellow"/>
        </w:rPr>
        <w:t>也可以按照操作经手人来显示物料信息</w:t>
      </w:r>
    </w:p>
    <w:p w14:paraId="03287FD3" w14:textId="77777777" w:rsidR="00441321" w:rsidRDefault="001B7718">
      <w:pPr>
        <w:pStyle w:val="a7"/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</w:rPr>
        <w:t>2.4 入库人员操作</w:t>
      </w:r>
    </w:p>
    <w:p w14:paraId="43BC768D" w14:textId="77777777" w:rsidR="00441321" w:rsidRDefault="001B7718">
      <w:pPr>
        <w:pStyle w:val="a7"/>
        <w:spacing w:line="300" w:lineRule="auto"/>
        <w:ind w:firstLine="480"/>
        <w:rPr>
          <w:rFonts w:ascii="宋体" w:eastAsia="宋体" w:hAnsi="宋体"/>
        </w:rPr>
      </w:pPr>
      <w:r>
        <w:rPr>
          <w:rFonts w:ascii="宋体" w:eastAsia="宋体" w:hAnsi="宋体" w:hint="eastAsia"/>
          <w:highlight w:val="yellow"/>
        </w:rPr>
        <w:t>检查半成品和原材料是否合格，检查物料数量，进行调度和补充</w:t>
      </w:r>
    </w:p>
    <w:p w14:paraId="301CE235" w14:textId="77777777" w:rsidR="00441321" w:rsidRDefault="001B7718">
      <w:pPr>
        <w:pStyle w:val="a7"/>
        <w:spacing w:line="300" w:lineRule="auto"/>
        <w:ind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还能修改自身密码以及显示自身信息。</w:t>
      </w:r>
    </w:p>
    <w:p w14:paraId="5F1ED3B5" w14:textId="77777777" w:rsidR="00441321" w:rsidRDefault="001B7718">
      <w:pPr>
        <w:pStyle w:val="a7"/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</w:rPr>
        <w:t>2.5 出库人员操作</w:t>
      </w:r>
    </w:p>
    <w:p w14:paraId="3CACB965" w14:textId="77777777" w:rsidR="00441321" w:rsidRDefault="001B7718">
      <w:pPr>
        <w:pStyle w:val="a7"/>
        <w:spacing w:line="300" w:lineRule="auto"/>
        <w:ind w:firstLine="480"/>
        <w:rPr>
          <w:rFonts w:ascii="宋体" w:eastAsia="宋体" w:hAnsi="宋体"/>
        </w:rPr>
      </w:pPr>
      <w:r>
        <w:rPr>
          <w:rFonts w:ascii="宋体" w:eastAsia="宋体" w:hAnsi="宋体" w:hint="eastAsia"/>
          <w:highlight w:val="yellow"/>
        </w:rPr>
        <w:t>检查（半）成品是否合格，交接（半）成品于下一个仓库</w:t>
      </w:r>
    </w:p>
    <w:p w14:paraId="49512E15" w14:textId="77777777" w:rsidR="00441321" w:rsidRDefault="001B7718">
      <w:pPr>
        <w:pStyle w:val="a7"/>
        <w:spacing w:line="300" w:lineRule="auto"/>
        <w:ind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修改自身登录密码，以及显示自身信息</w:t>
      </w:r>
    </w:p>
    <w:p w14:paraId="4A61C607" w14:textId="77777777" w:rsidR="00441321" w:rsidRDefault="001B7718">
      <w:pPr>
        <w:pStyle w:val="a7"/>
        <w:spacing w:line="300" w:lineRule="auto"/>
        <w:outlineLvl w:val="2"/>
        <w:rPr>
          <w:rFonts w:ascii="宋体" w:eastAsia="宋体" w:hAnsi="宋体"/>
          <w:b/>
        </w:rPr>
      </w:pPr>
      <w:bookmarkStart w:id="6" w:name="_Toc371600573"/>
      <w:r>
        <w:rPr>
          <w:rFonts w:ascii="宋体" w:eastAsia="宋体" w:hAnsi="宋体" w:hint="eastAsia"/>
          <w:b/>
        </w:rPr>
        <w:t>2.7  保存信息</w:t>
      </w:r>
      <w:bookmarkEnd w:id="6"/>
    </w:p>
    <w:p w14:paraId="23F6D1B0" w14:textId="77777777" w:rsidR="00441321" w:rsidRDefault="001B7718">
      <w:pPr>
        <w:pStyle w:val="a7"/>
        <w:adjustRightInd w:val="0"/>
        <w:spacing w:line="300" w:lineRule="auto"/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/>
          <w:szCs w:val="21"/>
        </w:rPr>
        <w:t xml:space="preserve">1 </w:t>
      </w:r>
      <w:r>
        <w:rPr>
          <w:rFonts w:ascii="宋体" w:eastAsia="宋体" w:hAnsi="宋体" w:hint="eastAsia"/>
          <w:szCs w:val="21"/>
        </w:rPr>
        <w:t>修改后的信息要保存到文件中（数据库中），以保</w:t>
      </w:r>
      <w:r>
        <w:rPr>
          <w:rFonts w:ascii="宋体" w:eastAsia="宋体" w:hAnsi="宋体" w:cs="宋体" w:hint="eastAsia"/>
          <w:szCs w:val="21"/>
        </w:rPr>
        <w:t>证</w:t>
      </w:r>
      <w:r>
        <w:rPr>
          <w:rFonts w:ascii="宋体" w:eastAsia="宋体" w:hAnsi="宋体" w:hint="eastAsia"/>
          <w:szCs w:val="21"/>
        </w:rPr>
        <w:t>修改后的信息，在登</w:t>
      </w:r>
      <w:r>
        <w:rPr>
          <w:rFonts w:ascii="宋体" w:eastAsia="宋体" w:hAnsi="宋体" w:cs="宋体" w:hint="eastAsia"/>
          <w:szCs w:val="21"/>
        </w:rPr>
        <w:t>录时</w:t>
      </w:r>
      <w:r>
        <w:rPr>
          <w:rFonts w:ascii="宋体" w:eastAsia="宋体" w:hAnsi="宋体" w:hint="eastAsia"/>
          <w:szCs w:val="21"/>
        </w:rPr>
        <w:t>可以登</w:t>
      </w:r>
      <w:r>
        <w:rPr>
          <w:rFonts w:ascii="宋体" w:eastAsia="宋体" w:hAnsi="宋体" w:cs="宋体" w:hint="eastAsia"/>
          <w:szCs w:val="21"/>
        </w:rPr>
        <w:t>录</w:t>
      </w:r>
      <w:r>
        <w:rPr>
          <w:rFonts w:ascii="宋体" w:eastAsia="宋体" w:hAnsi="宋体" w:hint="eastAsia"/>
          <w:szCs w:val="21"/>
        </w:rPr>
        <w:t>并完整</w:t>
      </w:r>
      <w:r>
        <w:rPr>
          <w:rFonts w:ascii="宋体" w:eastAsia="宋体" w:hAnsi="宋体" w:cs="宋体" w:hint="eastAsia"/>
          <w:szCs w:val="21"/>
        </w:rPr>
        <w:t>显</w:t>
      </w:r>
      <w:r>
        <w:rPr>
          <w:rFonts w:ascii="宋体" w:eastAsia="宋体" w:hAnsi="宋体" w:hint="eastAsia"/>
          <w:szCs w:val="21"/>
        </w:rPr>
        <w:t>示修改后的信息；</w:t>
      </w:r>
    </w:p>
    <w:p w14:paraId="4ED709EE" w14:textId="77777777" w:rsidR="00441321" w:rsidRDefault="001B7718">
      <w:pPr>
        <w:pStyle w:val="a7"/>
        <w:spacing w:line="300" w:lineRule="auto"/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/>
          <w:szCs w:val="21"/>
        </w:rPr>
        <w:t xml:space="preserve">2 </w:t>
      </w:r>
      <w:r>
        <w:rPr>
          <w:rFonts w:ascii="宋体" w:eastAsia="宋体" w:hAnsi="宋体" w:hint="eastAsia"/>
          <w:szCs w:val="21"/>
        </w:rPr>
        <w:t>当系</w:t>
      </w:r>
      <w:r>
        <w:rPr>
          <w:rFonts w:ascii="宋体" w:eastAsia="宋体" w:hAnsi="宋体" w:cs="宋体" w:hint="eastAsia"/>
          <w:szCs w:val="21"/>
        </w:rPr>
        <w:t>统</w:t>
      </w:r>
      <w:r>
        <w:rPr>
          <w:rFonts w:ascii="宋体" w:eastAsia="宋体" w:hAnsi="宋体" w:hint="eastAsia"/>
          <w:szCs w:val="21"/>
        </w:rPr>
        <w:t>启</w:t>
      </w:r>
      <w:r>
        <w:rPr>
          <w:rFonts w:ascii="宋体" w:eastAsia="宋体" w:hAnsi="宋体" w:cs="宋体" w:hint="eastAsia"/>
          <w:szCs w:val="21"/>
        </w:rPr>
        <w:t>动</w:t>
      </w:r>
      <w:r>
        <w:rPr>
          <w:rFonts w:ascii="宋体" w:eastAsia="宋体" w:hAnsi="宋体" w:hint="eastAsia"/>
          <w:szCs w:val="21"/>
        </w:rPr>
        <w:t>后，从文件（数据库）中</w:t>
      </w:r>
      <w:r>
        <w:rPr>
          <w:rFonts w:ascii="宋体" w:eastAsia="宋体" w:hAnsi="宋体" w:cs="宋体" w:hint="eastAsia"/>
          <w:szCs w:val="21"/>
        </w:rPr>
        <w:t>读</w:t>
      </w:r>
      <w:r>
        <w:rPr>
          <w:rFonts w:ascii="宋体" w:eastAsia="宋体" w:hAnsi="宋体" w:hint="eastAsia"/>
          <w:szCs w:val="21"/>
        </w:rPr>
        <w:t>取信息，将数据</w:t>
      </w:r>
      <w:r>
        <w:rPr>
          <w:rFonts w:ascii="宋体" w:eastAsia="宋体" w:hAnsi="宋体" w:cs="宋体" w:hint="eastAsia"/>
          <w:szCs w:val="21"/>
        </w:rPr>
        <w:t>读</w:t>
      </w:r>
      <w:r>
        <w:rPr>
          <w:rFonts w:ascii="宋体" w:eastAsia="宋体" w:hAnsi="宋体" w:hint="eastAsia"/>
          <w:szCs w:val="21"/>
        </w:rPr>
        <w:t>取到内存当中；</w:t>
      </w:r>
    </w:p>
    <w:p w14:paraId="2AA4C3C2" w14:textId="77777777" w:rsidR="00441321" w:rsidRDefault="001B7718">
      <w:pPr>
        <w:pStyle w:val="a7"/>
        <w:spacing w:line="300" w:lineRule="auto"/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/>
          <w:szCs w:val="21"/>
        </w:rPr>
        <w:t xml:space="preserve">3 </w:t>
      </w:r>
      <w:r>
        <w:rPr>
          <w:rFonts w:ascii="宋体" w:eastAsia="宋体" w:hAnsi="宋体" w:hint="eastAsia"/>
          <w:szCs w:val="21"/>
        </w:rPr>
        <w:t>系</w:t>
      </w:r>
      <w:r>
        <w:rPr>
          <w:rFonts w:ascii="宋体" w:eastAsia="宋体" w:hAnsi="宋体" w:cs="宋体" w:hint="eastAsia"/>
          <w:szCs w:val="21"/>
        </w:rPr>
        <w:t>统</w:t>
      </w:r>
      <w:r>
        <w:rPr>
          <w:rFonts w:ascii="宋体" w:eastAsia="宋体" w:hAnsi="宋体" w:hint="eastAsia"/>
          <w:szCs w:val="21"/>
        </w:rPr>
        <w:t>中的数据如果有增，</w:t>
      </w:r>
      <w:proofErr w:type="gramStart"/>
      <w:r>
        <w:rPr>
          <w:rFonts w:ascii="宋体" w:eastAsia="宋体" w:hAnsi="宋体" w:cs="宋体" w:hint="eastAsia"/>
          <w:szCs w:val="21"/>
        </w:rPr>
        <w:t>删</w:t>
      </w:r>
      <w:proofErr w:type="gramEnd"/>
      <w:r>
        <w:rPr>
          <w:rFonts w:ascii="宋体" w:eastAsia="宋体" w:hAnsi="宋体" w:hint="eastAsia"/>
          <w:szCs w:val="21"/>
        </w:rPr>
        <w:t>，改等改</w:t>
      </w:r>
      <w:r>
        <w:rPr>
          <w:rFonts w:ascii="宋体" w:eastAsia="宋体" w:hAnsi="宋体" w:cs="宋体" w:hint="eastAsia"/>
          <w:szCs w:val="21"/>
        </w:rPr>
        <w:t>动</w:t>
      </w:r>
      <w:r>
        <w:rPr>
          <w:rFonts w:ascii="宋体" w:eastAsia="宋体" w:hAnsi="宋体" w:hint="eastAsia"/>
          <w:szCs w:val="21"/>
        </w:rPr>
        <w:t>，完成操作后提示是否保存；</w:t>
      </w:r>
    </w:p>
    <w:p w14:paraId="0DF6AA38" w14:textId="77777777" w:rsidR="00441321" w:rsidRDefault="001B7718">
      <w:pPr>
        <w:pStyle w:val="a7"/>
        <w:spacing w:line="300" w:lineRule="auto"/>
        <w:ind w:firstLineChars="200" w:firstLine="48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4 </w:t>
      </w:r>
      <w:r>
        <w:rPr>
          <w:rFonts w:ascii="宋体" w:eastAsia="宋体" w:hAnsi="宋体" w:hint="eastAsia"/>
          <w:szCs w:val="21"/>
        </w:rPr>
        <w:t>退出系</w:t>
      </w:r>
      <w:r>
        <w:rPr>
          <w:rFonts w:ascii="宋体" w:eastAsia="宋体" w:hAnsi="宋体" w:cs="宋体" w:hint="eastAsia"/>
          <w:szCs w:val="21"/>
        </w:rPr>
        <w:t>统时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 w:cs="宋体" w:hint="eastAsia"/>
          <w:szCs w:val="21"/>
        </w:rPr>
        <w:t>记</w:t>
      </w:r>
      <w:r>
        <w:rPr>
          <w:rFonts w:ascii="宋体" w:eastAsia="宋体" w:hAnsi="宋体" w:hint="eastAsia"/>
          <w:szCs w:val="21"/>
        </w:rPr>
        <w:t>得要回收</w:t>
      </w:r>
      <w:r>
        <w:rPr>
          <w:rFonts w:ascii="宋体" w:eastAsia="宋体" w:hAnsi="宋体" w:cs="宋体" w:hint="eastAsia"/>
          <w:szCs w:val="21"/>
        </w:rPr>
        <w:t>资</w:t>
      </w:r>
      <w:r>
        <w:rPr>
          <w:rFonts w:ascii="宋体" w:eastAsia="宋体" w:hAnsi="宋体" w:hint="eastAsia"/>
          <w:szCs w:val="21"/>
        </w:rPr>
        <w:t>源。</w:t>
      </w:r>
    </w:p>
    <w:p w14:paraId="4AECD76C" w14:textId="77777777" w:rsidR="00441321" w:rsidRDefault="001B7718">
      <w:pPr>
        <w:pStyle w:val="a7"/>
        <w:spacing w:line="300" w:lineRule="auto"/>
        <w:outlineLvl w:val="0"/>
        <w:rPr>
          <w:rFonts w:ascii="宋体" w:eastAsia="宋体" w:hAnsi="宋体"/>
          <w:b/>
        </w:rPr>
      </w:pPr>
      <w:bookmarkStart w:id="7" w:name="_Toc371600575"/>
      <w:r>
        <w:rPr>
          <w:rFonts w:ascii="宋体" w:eastAsia="宋体" w:hAnsi="宋体" w:hint="eastAsia"/>
          <w:b/>
          <w:szCs w:val="21"/>
        </w:rPr>
        <w:t>三、友好</w:t>
      </w:r>
      <w:bookmarkEnd w:id="7"/>
    </w:p>
    <w:p w14:paraId="7B112319" w14:textId="77777777" w:rsidR="00441321" w:rsidRDefault="001B7718">
      <w:pPr>
        <w:pStyle w:val="a7"/>
        <w:tabs>
          <w:tab w:val="clear" w:pos="709"/>
        </w:tabs>
        <w:spacing w:line="300" w:lineRule="auto"/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  <w:szCs w:val="21"/>
        </w:rPr>
        <w:t>用</w:t>
      </w:r>
      <w:r>
        <w:rPr>
          <w:rFonts w:ascii="宋体" w:eastAsia="宋体" w:hAnsi="宋体" w:cs="宋体" w:hint="eastAsia"/>
          <w:szCs w:val="21"/>
        </w:rPr>
        <w:t>户</w:t>
      </w:r>
      <w:r>
        <w:rPr>
          <w:rFonts w:ascii="宋体" w:eastAsia="宋体" w:hAnsi="宋体" w:hint="eastAsia"/>
          <w:szCs w:val="21"/>
        </w:rPr>
        <w:t>在</w:t>
      </w:r>
      <w:r>
        <w:rPr>
          <w:rFonts w:ascii="宋体" w:eastAsia="宋体" w:hAnsi="宋体" w:cs="宋体" w:hint="eastAsia"/>
          <w:szCs w:val="21"/>
        </w:rPr>
        <w:t>进</w:t>
      </w:r>
      <w:r>
        <w:rPr>
          <w:rFonts w:ascii="宋体" w:eastAsia="宋体" w:hAnsi="宋体" w:hint="eastAsia"/>
          <w:szCs w:val="21"/>
        </w:rPr>
        <w:t>行一些操作的前后要有一些必要的提示操作。</w:t>
      </w:r>
    </w:p>
    <w:p w14:paraId="5B7C6041" w14:textId="77777777" w:rsidR="00441321" w:rsidRDefault="001B7718">
      <w:pPr>
        <w:pStyle w:val="a7"/>
        <w:tabs>
          <w:tab w:val="clear" w:pos="709"/>
        </w:tabs>
        <w:spacing w:line="300" w:lineRule="auto"/>
        <w:ind w:firstLineChars="200" w:firstLine="48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例如：</w:t>
      </w:r>
    </w:p>
    <w:p w14:paraId="4D85864A" w14:textId="77777777" w:rsidR="00441321" w:rsidRDefault="001B7718">
      <w:pPr>
        <w:pStyle w:val="a7"/>
        <w:numPr>
          <w:ilvl w:val="0"/>
          <w:numId w:val="9"/>
        </w:numPr>
        <w:tabs>
          <w:tab w:val="clear" w:pos="709"/>
        </w:tabs>
        <w:spacing w:line="30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增加失败提示；</w:t>
      </w:r>
    </w:p>
    <w:p w14:paraId="167D9535" w14:textId="77777777" w:rsidR="00441321" w:rsidRDefault="001B7718">
      <w:pPr>
        <w:pStyle w:val="a7"/>
        <w:numPr>
          <w:ilvl w:val="0"/>
          <w:numId w:val="9"/>
        </w:numPr>
        <w:tabs>
          <w:tab w:val="clear" w:pos="709"/>
        </w:tabs>
        <w:spacing w:line="30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删除失败和成功提示、删除前的确认；</w:t>
      </w:r>
    </w:p>
    <w:p w14:paraId="6AD1E14D" w14:textId="77777777" w:rsidR="00441321" w:rsidRDefault="001B7718">
      <w:pPr>
        <w:pStyle w:val="a7"/>
        <w:numPr>
          <w:ilvl w:val="0"/>
          <w:numId w:val="9"/>
        </w:numPr>
        <w:tabs>
          <w:tab w:val="clear" w:pos="709"/>
        </w:tabs>
        <w:spacing w:line="30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修改失败和成功提示、修改前</w:t>
      </w:r>
      <w:r>
        <w:rPr>
          <w:rFonts w:ascii="宋体" w:eastAsia="宋体" w:hAnsi="宋体"/>
          <w:szCs w:val="21"/>
        </w:rPr>
        <w:t>/</w:t>
      </w:r>
      <w:r>
        <w:rPr>
          <w:rFonts w:ascii="宋体" w:eastAsia="宋体" w:hAnsi="宋体" w:hint="eastAsia"/>
          <w:szCs w:val="21"/>
        </w:rPr>
        <w:t>后的确认；</w:t>
      </w:r>
    </w:p>
    <w:p w14:paraId="10BD3904" w14:textId="77777777" w:rsidR="00441321" w:rsidRDefault="001B7718">
      <w:pPr>
        <w:pStyle w:val="a7"/>
        <w:numPr>
          <w:ilvl w:val="0"/>
          <w:numId w:val="9"/>
        </w:numPr>
        <w:tabs>
          <w:tab w:val="clear" w:pos="709"/>
        </w:tabs>
        <w:spacing w:line="30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查找失败提示、查找成功的确认；</w:t>
      </w:r>
    </w:p>
    <w:p w14:paraId="4641139D" w14:textId="77777777" w:rsidR="00441321" w:rsidRDefault="001B7718">
      <w:pPr>
        <w:pStyle w:val="a7"/>
        <w:numPr>
          <w:ilvl w:val="0"/>
          <w:numId w:val="9"/>
        </w:numPr>
        <w:tabs>
          <w:tab w:val="clear" w:pos="709"/>
        </w:tabs>
        <w:spacing w:line="30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人员登录操作时的权限判定</w:t>
      </w:r>
    </w:p>
    <w:p w14:paraId="499A3A9D" w14:textId="77777777" w:rsidR="00441321" w:rsidRDefault="001B7718">
      <w:pPr>
        <w:pStyle w:val="a7"/>
        <w:numPr>
          <w:ilvl w:val="0"/>
          <w:numId w:val="9"/>
        </w:numPr>
        <w:tabs>
          <w:tab w:val="clear" w:pos="709"/>
        </w:tabs>
        <w:spacing w:line="30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退出系统时，如果有修改要提示是否保存；</w:t>
      </w:r>
    </w:p>
    <w:p w14:paraId="3CC764F0" w14:textId="77777777" w:rsidR="00441321" w:rsidRDefault="001B7718">
      <w:pPr>
        <w:pStyle w:val="a7"/>
        <w:numPr>
          <w:ilvl w:val="0"/>
          <w:numId w:val="9"/>
        </w:numPr>
        <w:tabs>
          <w:tab w:val="clear" w:pos="709"/>
        </w:tabs>
        <w:spacing w:line="30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其它方面的界面问题；</w:t>
      </w:r>
    </w:p>
    <w:p w14:paraId="4878251A" w14:textId="77777777" w:rsidR="00441321" w:rsidRDefault="001B7718">
      <w:pPr>
        <w:pStyle w:val="a7"/>
        <w:tabs>
          <w:tab w:val="clear" w:pos="709"/>
          <w:tab w:val="left" w:pos="0"/>
          <w:tab w:val="left" w:pos="420"/>
          <w:tab w:val="left" w:pos="1440"/>
        </w:tabs>
        <w:spacing w:line="300" w:lineRule="auto"/>
        <w:outlineLvl w:val="0"/>
        <w:rPr>
          <w:rFonts w:ascii="宋体" w:eastAsia="宋体" w:hAnsi="宋体"/>
          <w:b/>
        </w:rPr>
      </w:pPr>
      <w:bookmarkStart w:id="8" w:name="_Toc371600576"/>
      <w:r>
        <w:rPr>
          <w:rFonts w:ascii="宋体" w:eastAsia="宋体" w:hAnsi="宋体" w:hint="eastAsia"/>
          <w:b/>
        </w:rPr>
        <w:lastRenderedPageBreak/>
        <w:t>四、</w:t>
      </w:r>
      <w:r>
        <w:rPr>
          <w:rFonts w:ascii="宋体" w:eastAsia="宋体" w:hAnsi="宋体" w:cs="宋体" w:hint="eastAsia"/>
          <w:b/>
          <w:szCs w:val="21"/>
        </w:rPr>
        <w:t>对性能的规定</w:t>
      </w:r>
      <w:bookmarkEnd w:id="8"/>
    </w:p>
    <w:p w14:paraId="44342F16" w14:textId="77777777" w:rsidR="00441321" w:rsidRDefault="001B7718">
      <w:pPr>
        <w:pStyle w:val="a7"/>
        <w:tabs>
          <w:tab w:val="clear" w:pos="709"/>
        </w:tabs>
        <w:spacing w:line="300" w:lineRule="auto"/>
        <w:ind w:firstLineChars="200" w:firstLine="48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本系统在设计方面本着方便、实用的宗旨，性能方面应遵循如下原则：</w:t>
      </w:r>
    </w:p>
    <w:p w14:paraId="20FF3443" w14:textId="77777777" w:rsidR="00441321" w:rsidRDefault="001B7718">
      <w:pPr>
        <w:pStyle w:val="a7"/>
        <w:tabs>
          <w:tab w:val="clear" w:pos="709"/>
        </w:tabs>
        <w:spacing w:line="300" w:lineRule="auto"/>
        <w:ind w:firstLineChars="200" w:firstLine="48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●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执行效率（时间）：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软件运行应该尽量高效；避免没有必要的循环处理、重复处理；</w:t>
      </w:r>
    </w:p>
    <w:p w14:paraId="7984BCF0" w14:textId="77777777" w:rsidR="00441321" w:rsidRDefault="001B7718">
      <w:pPr>
        <w:pStyle w:val="a7"/>
        <w:tabs>
          <w:tab w:val="clear" w:pos="709"/>
        </w:tabs>
        <w:spacing w:line="300" w:lineRule="auto"/>
        <w:ind w:firstLineChars="200" w:firstLine="48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●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资源损耗（空间）：设计尽量节约资源（内存、数组、链表等）；不用的资源要及时释放；</w:t>
      </w:r>
      <w:r>
        <w:rPr>
          <w:rFonts w:ascii="宋体" w:eastAsia="宋体" w:hAnsi="宋体"/>
          <w:szCs w:val="21"/>
        </w:rPr>
        <w:t xml:space="preserve"> </w:t>
      </w:r>
    </w:p>
    <w:p w14:paraId="745131C7" w14:textId="77777777" w:rsidR="00441321" w:rsidRDefault="001B7718">
      <w:pPr>
        <w:pStyle w:val="a7"/>
        <w:tabs>
          <w:tab w:val="clear" w:pos="709"/>
        </w:tabs>
        <w:spacing w:line="300" w:lineRule="auto"/>
        <w:ind w:firstLineChars="200" w:firstLine="48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●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初始化：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变量、数组、内存块、链表节点（其</w:t>
      </w:r>
      <w:r>
        <w:rPr>
          <w:rFonts w:ascii="宋体" w:eastAsia="宋体" w:hAnsi="宋体"/>
          <w:szCs w:val="21"/>
        </w:rPr>
        <w:t>next</w:t>
      </w:r>
      <w:r>
        <w:rPr>
          <w:rFonts w:ascii="宋体" w:eastAsia="宋体" w:hAnsi="宋体" w:hint="eastAsia"/>
          <w:szCs w:val="21"/>
        </w:rPr>
        <w:t>要置</w:t>
      </w:r>
      <w:r>
        <w:rPr>
          <w:rFonts w:ascii="宋体" w:eastAsia="宋体" w:hAnsi="宋体"/>
          <w:szCs w:val="21"/>
        </w:rPr>
        <w:t>NULL</w:t>
      </w:r>
      <w:r>
        <w:rPr>
          <w:rFonts w:ascii="宋体" w:eastAsia="宋体" w:hAnsi="宋体" w:hint="eastAsia"/>
          <w:szCs w:val="21"/>
        </w:rPr>
        <w:t>）等都要初始化；</w:t>
      </w:r>
    </w:p>
    <w:p w14:paraId="69EFA364" w14:textId="77777777" w:rsidR="00441321" w:rsidRDefault="001B7718">
      <w:pPr>
        <w:pStyle w:val="a7"/>
        <w:tabs>
          <w:tab w:val="clear" w:pos="709"/>
        </w:tabs>
        <w:spacing w:line="300" w:lineRule="auto"/>
        <w:ind w:firstLineChars="200" w:firstLine="48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●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健壮性：不能出现野指针、内存泄露、数组越界访问等等：</w:t>
      </w:r>
    </w:p>
    <w:p w14:paraId="295C1629" w14:textId="77777777" w:rsidR="00441321" w:rsidRDefault="001B7718">
      <w:pPr>
        <w:pStyle w:val="a7"/>
        <w:tabs>
          <w:tab w:val="clear" w:pos="709"/>
        </w:tabs>
        <w:spacing w:line="300" w:lineRule="auto"/>
        <w:ind w:firstLineChars="200" w:firstLine="48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申请内存之后，应该立即检查指针值是否为</w:t>
      </w:r>
      <w:r>
        <w:rPr>
          <w:rFonts w:ascii="宋体" w:eastAsia="宋体" w:hAnsi="宋体"/>
          <w:szCs w:val="21"/>
        </w:rPr>
        <w:t>NULL</w:t>
      </w:r>
      <w:r>
        <w:rPr>
          <w:rFonts w:ascii="宋体" w:eastAsia="宋体" w:hAnsi="宋体" w:hint="eastAsia"/>
          <w:szCs w:val="21"/>
        </w:rPr>
        <w:t>；动态内存的申请与释放必须配对，防止内存泄漏。释放了内存之后，立即将指针设置为</w:t>
      </w:r>
      <w:r>
        <w:rPr>
          <w:rFonts w:ascii="宋体" w:eastAsia="宋体" w:hAnsi="宋体"/>
          <w:szCs w:val="21"/>
        </w:rPr>
        <w:t>NULL</w:t>
      </w:r>
      <w:r>
        <w:rPr>
          <w:rFonts w:ascii="宋体" w:eastAsia="宋体" w:hAnsi="宋体" w:hint="eastAsia"/>
          <w:szCs w:val="21"/>
        </w:rPr>
        <w:t>，防止产生“野指针”；</w:t>
      </w:r>
    </w:p>
    <w:p w14:paraId="4CCAECC6" w14:textId="77777777" w:rsidR="00441321" w:rsidRDefault="001B7718">
      <w:pPr>
        <w:pStyle w:val="a7"/>
        <w:tabs>
          <w:tab w:val="clear" w:pos="709"/>
        </w:tabs>
        <w:spacing w:line="300" w:lineRule="auto"/>
        <w:ind w:firstLineChars="200" w:firstLine="48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函数的入参必选进行有效性判断；</w:t>
      </w:r>
    </w:p>
    <w:p w14:paraId="1FEA4584" w14:textId="77777777" w:rsidR="00441321" w:rsidRDefault="00441321">
      <w:pPr>
        <w:pStyle w:val="a7"/>
        <w:tabs>
          <w:tab w:val="clear" w:pos="709"/>
        </w:tabs>
        <w:spacing w:line="300" w:lineRule="auto"/>
        <w:ind w:firstLineChars="200" w:firstLine="480"/>
        <w:rPr>
          <w:rFonts w:ascii="宋体" w:eastAsia="宋体" w:hAnsi="宋体"/>
          <w:szCs w:val="21"/>
        </w:rPr>
      </w:pPr>
    </w:p>
    <w:p w14:paraId="7979ADC5" w14:textId="77777777" w:rsidR="00441321" w:rsidRDefault="001B7718">
      <w:pPr>
        <w:pStyle w:val="a7"/>
        <w:tabs>
          <w:tab w:val="clear" w:pos="709"/>
        </w:tabs>
        <w:spacing w:line="300" w:lineRule="auto"/>
        <w:outlineLvl w:val="0"/>
        <w:rPr>
          <w:rFonts w:ascii="宋体" w:eastAsia="宋体" w:hAnsi="宋体"/>
          <w:b/>
          <w:szCs w:val="21"/>
        </w:rPr>
      </w:pPr>
      <w:bookmarkStart w:id="9" w:name="_Toc371600577"/>
      <w:r>
        <w:rPr>
          <w:rFonts w:ascii="宋体" w:eastAsia="宋体" w:hAnsi="宋体" w:hint="eastAsia"/>
          <w:b/>
          <w:szCs w:val="21"/>
        </w:rPr>
        <w:t>五、对排版的规定</w:t>
      </w:r>
      <w:bookmarkEnd w:id="9"/>
    </w:p>
    <w:p w14:paraId="4C0C5015" w14:textId="77777777" w:rsidR="00441321" w:rsidRDefault="001B7718">
      <w:pPr>
        <w:pStyle w:val="a7"/>
        <w:tabs>
          <w:tab w:val="clear" w:pos="709"/>
        </w:tabs>
        <w:spacing w:line="300" w:lineRule="auto"/>
        <w:ind w:firstLineChars="200" w:firstLine="48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●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缩进要对齐；</w:t>
      </w:r>
    </w:p>
    <w:p w14:paraId="0F6916AA" w14:textId="77777777" w:rsidR="00441321" w:rsidRDefault="001B7718">
      <w:pPr>
        <w:pStyle w:val="a7"/>
        <w:tabs>
          <w:tab w:val="clear" w:pos="709"/>
        </w:tabs>
        <w:spacing w:line="300" w:lineRule="auto"/>
        <w:ind w:firstLineChars="200" w:firstLine="48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●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长行拆分；</w:t>
      </w:r>
    </w:p>
    <w:p w14:paraId="4D9733DA" w14:textId="77777777" w:rsidR="00441321" w:rsidRDefault="001B7718">
      <w:pPr>
        <w:pStyle w:val="a7"/>
        <w:tabs>
          <w:tab w:val="clear" w:pos="709"/>
        </w:tabs>
        <w:spacing w:line="300" w:lineRule="auto"/>
        <w:ind w:firstLineChars="200" w:firstLine="48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●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二元操作符的前后应当加空格，包括如下操作符：</w:t>
      </w:r>
    </w:p>
    <w:p w14:paraId="3CACFF99" w14:textId="77777777" w:rsidR="00441321" w:rsidRDefault="001B7718">
      <w:pPr>
        <w:pStyle w:val="a7"/>
        <w:tabs>
          <w:tab w:val="clear" w:pos="709"/>
        </w:tabs>
        <w:spacing w:line="300" w:lineRule="auto"/>
        <w:ind w:firstLineChars="200" w:firstLine="48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●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赋值操作符、比较操作符、算术操作符、逻辑操作符、</w:t>
      </w:r>
      <w:proofErr w:type="gramStart"/>
      <w:r>
        <w:rPr>
          <w:rFonts w:ascii="宋体" w:eastAsia="宋体" w:hAnsi="宋体" w:hint="eastAsia"/>
          <w:szCs w:val="21"/>
        </w:rPr>
        <w:t>位域操作符</w:t>
      </w:r>
      <w:proofErr w:type="gramEnd"/>
      <w:r>
        <w:rPr>
          <w:rFonts w:ascii="宋体" w:eastAsia="宋体" w:hAnsi="宋体" w:hint="eastAsia"/>
          <w:szCs w:val="21"/>
        </w:rPr>
        <w:t>，如</w:t>
      </w:r>
      <w:r>
        <w:rPr>
          <w:rFonts w:ascii="宋体" w:eastAsia="宋体" w:hAnsi="宋体"/>
          <w:szCs w:val="21"/>
        </w:rPr>
        <w:t>"="</w:t>
      </w:r>
      <w:r>
        <w:rPr>
          <w:rFonts w:ascii="宋体" w:eastAsia="宋体" w:hAnsi="宋体" w:hint="eastAsia"/>
          <w:szCs w:val="21"/>
        </w:rPr>
        <w:t>、</w:t>
      </w:r>
      <w:r>
        <w:rPr>
          <w:rFonts w:ascii="宋体" w:eastAsia="宋体" w:hAnsi="宋体"/>
          <w:szCs w:val="21"/>
        </w:rPr>
        <w:t>"+=" "&gt;="</w:t>
      </w:r>
      <w:r>
        <w:rPr>
          <w:rFonts w:ascii="宋体" w:eastAsia="宋体" w:hAnsi="宋体" w:hint="eastAsia"/>
          <w:szCs w:val="21"/>
        </w:rPr>
        <w:t>、</w:t>
      </w:r>
      <w:r>
        <w:rPr>
          <w:rFonts w:ascii="宋体" w:eastAsia="宋体" w:hAnsi="宋体"/>
          <w:szCs w:val="21"/>
        </w:rPr>
        <w:t>"&lt;="</w:t>
      </w:r>
      <w:r>
        <w:rPr>
          <w:rFonts w:ascii="宋体" w:eastAsia="宋体" w:hAnsi="宋体" w:hint="eastAsia"/>
          <w:szCs w:val="21"/>
        </w:rPr>
        <w:t>、</w:t>
      </w:r>
      <w:r>
        <w:rPr>
          <w:rFonts w:ascii="宋体" w:eastAsia="宋体" w:hAnsi="宋体"/>
          <w:szCs w:val="21"/>
        </w:rPr>
        <w:t>"+"</w:t>
      </w:r>
      <w:r>
        <w:rPr>
          <w:rFonts w:ascii="宋体" w:eastAsia="宋体" w:hAnsi="宋体" w:hint="eastAsia"/>
          <w:szCs w:val="21"/>
        </w:rPr>
        <w:t>、</w:t>
      </w:r>
      <w:r>
        <w:rPr>
          <w:rFonts w:ascii="宋体" w:eastAsia="宋体" w:hAnsi="宋体"/>
          <w:szCs w:val="21"/>
        </w:rPr>
        <w:t>"*"</w:t>
      </w:r>
      <w:r>
        <w:rPr>
          <w:rFonts w:ascii="宋体" w:eastAsia="宋体" w:hAnsi="宋体" w:hint="eastAsia"/>
          <w:szCs w:val="21"/>
        </w:rPr>
        <w:t>、</w:t>
      </w:r>
      <w:r>
        <w:rPr>
          <w:rFonts w:ascii="宋体" w:eastAsia="宋体" w:hAnsi="宋体"/>
          <w:szCs w:val="21"/>
        </w:rPr>
        <w:t>"%"</w:t>
      </w:r>
      <w:r>
        <w:rPr>
          <w:rFonts w:ascii="宋体" w:eastAsia="宋体" w:hAnsi="宋体" w:hint="eastAsia"/>
          <w:szCs w:val="21"/>
        </w:rPr>
        <w:t>、</w:t>
      </w:r>
      <w:r>
        <w:rPr>
          <w:rFonts w:ascii="宋体" w:eastAsia="宋体" w:hAnsi="宋体"/>
          <w:szCs w:val="21"/>
        </w:rPr>
        <w:t>"&amp;&amp;"</w:t>
      </w:r>
      <w:r>
        <w:rPr>
          <w:rFonts w:ascii="宋体" w:eastAsia="宋体" w:hAnsi="宋体" w:hint="eastAsia"/>
          <w:szCs w:val="21"/>
        </w:rPr>
        <w:t>、</w:t>
      </w:r>
      <w:r>
        <w:rPr>
          <w:rFonts w:ascii="宋体" w:eastAsia="宋体" w:hAnsi="宋体"/>
          <w:szCs w:val="21"/>
        </w:rPr>
        <w:t>"||"</w:t>
      </w:r>
      <w:r>
        <w:rPr>
          <w:rFonts w:ascii="宋体" w:eastAsia="宋体" w:hAnsi="宋体" w:hint="eastAsia"/>
          <w:szCs w:val="21"/>
        </w:rPr>
        <w:t>、</w:t>
      </w:r>
      <w:r>
        <w:rPr>
          <w:rFonts w:ascii="宋体" w:eastAsia="宋体" w:hAnsi="宋体"/>
          <w:szCs w:val="21"/>
        </w:rPr>
        <w:t xml:space="preserve">"&lt;&lt;", "^" </w:t>
      </w:r>
      <w:r>
        <w:rPr>
          <w:rFonts w:ascii="宋体" w:eastAsia="宋体" w:hAnsi="宋体" w:hint="eastAsia"/>
          <w:szCs w:val="21"/>
        </w:rPr>
        <w:t>等；</w:t>
      </w:r>
    </w:p>
    <w:p w14:paraId="53D65C69" w14:textId="77777777" w:rsidR="00441321" w:rsidRDefault="001B7718">
      <w:pPr>
        <w:pStyle w:val="a7"/>
        <w:tabs>
          <w:tab w:val="clear" w:pos="709"/>
        </w:tabs>
        <w:spacing w:line="300" w:lineRule="auto"/>
        <w:ind w:firstLineChars="200" w:firstLine="48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类的实现与定义分开，不要所有的内容都写在一个原文件中</w:t>
      </w:r>
    </w:p>
    <w:p w14:paraId="61A3FB17" w14:textId="77777777" w:rsidR="00441321" w:rsidRDefault="00441321">
      <w:pPr>
        <w:pStyle w:val="a7"/>
        <w:tabs>
          <w:tab w:val="clear" w:pos="709"/>
        </w:tabs>
        <w:spacing w:line="300" w:lineRule="auto"/>
        <w:ind w:firstLineChars="200" w:firstLine="480"/>
        <w:rPr>
          <w:rFonts w:ascii="宋体" w:eastAsia="宋体" w:hAnsi="宋体"/>
          <w:szCs w:val="21"/>
        </w:rPr>
      </w:pPr>
    </w:p>
    <w:p w14:paraId="6AE47E1D" w14:textId="77777777" w:rsidR="00441321" w:rsidRDefault="001B7718">
      <w:pPr>
        <w:pStyle w:val="a7"/>
        <w:tabs>
          <w:tab w:val="clear" w:pos="709"/>
        </w:tabs>
        <w:spacing w:line="300" w:lineRule="auto"/>
        <w:outlineLvl w:val="0"/>
        <w:rPr>
          <w:rFonts w:ascii="宋体" w:eastAsia="宋体" w:hAnsi="宋体"/>
          <w:b/>
        </w:rPr>
      </w:pPr>
      <w:bookmarkStart w:id="10" w:name="_Toc371600578"/>
      <w:r>
        <w:rPr>
          <w:rFonts w:ascii="宋体" w:eastAsia="宋体" w:hAnsi="宋体" w:cs="宋体" w:hint="eastAsia"/>
          <w:b/>
          <w:szCs w:val="21"/>
        </w:rPr>
        <w:t>六、可维护性规定</w:t>
      </w:r>
      <w:bookmarkEnd w:id="10"/>
    </w:p>
    <w:p w14:paraId="5AC719CA" w14:textId="77777777" w:rsidR="00441321" w:rsidRDefault="001B7718">
      <w:pPr>
        <w:pStyle w:val="a7"/>
        <w:tabs>
          <w:tab w:val="clear" w:pos="709"/>
        </w:tabs>
        <w:spacing w:line="300" w:lineRule="auto"/>
        <w:ind w:firstLineChars="200" w:firstLine="48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对可维护性的最终要求：别人能够轻松上手你的代码。</w:t>
      </w:r>
    </w:p>
    <w:p w14:paraId="233552F2" w14:textId="77777777" w:rsidR="00441321" w:rsidRDefault="001B7718">
      <w:pPr>
        <w:pStyle w:val="a7"/>
        <w:tabs>
          <w:tab w:val="clear" w:pos="709"/>
        </w:tabs>
        <w:spacing w:line="300" w:lineRule="auto"/>
        <w:ind w:firstLineChars="200" w:firstLine="48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结构清晰：</w:t>
      </w:r>
    </w:p>
    <w:p w14:paraId="4FBBCB5B" w14:textId="77777777" w:rsidR="00441321" w:rsidRDefault="001B7718">
      <w:pPr>
        <w:pStyle w:val="a7"/>
        <w:tabs>
          <w:tab w:val="clear" w:pos="709"/>
        </w:tabs>
        <w:spacing w:line="300" w:lineRule="auto"/>
        <w:ind w:firstLineChars="200" w:firstLine="48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1 </w:t>
      </w:r>
      <w:r>
        <w:rPr>
          <w:rFonts w:ascii="宋体" w:eastAsia="宋体" w:hAnsi="宋体" w:hint="eastAsia"/>
          <w:szCs w:val="21"/>
        </w:rPr>
        <w:t>对类定义，实现，菜单管理，文件操作等要独立</w:t>
      </w:r>
    </w:p>
    <w:p w14:paraId="727539CC" w14:textId="77777777" w:rsidR="00441321" w:rsidRDefault="001B7718">
      <w:pPr>
        <w:pStyle w:val="a7"/>
        <w:tabs>
          <w:tab w:val="clear" w:pos="709"/>
        </w:tabs>
        <w:spacing w:line="300" w:lineRule="auto"/>
        <w:ind w:firstLineChars="200" w:firstLine="48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2 </w:t>
      </w:r>
      <w:r>
        <w:rPr>
          <w:rFonts w:ascii="宋体" w:eastAsia="宋体" w:hAnsi="宋体" w:hint="eastAsia"/>
          <w:szCs w:val="21"/>
        </w:rPr>
        <w:t>封装：对功能相似属性相同的事物要进行封装，避免重复，冗余等</w:t>
      </w:r>
    </w:p>
    <w:p w14:paraId="16373BDA" w14:textId="77777777" w:rsidR="00441321" w:rsidRDefault="001B7718">
      <w:pPr>
        <w:pStyle w:val="a7"/>
        <w:tabs>
          <w:tab w:val="clear" w:pos="709"/>
        </w:tabs>
        <w:spacing w:line="300" w:lineRule="auto"/>
        <w:ind w:firstLineChars="200" w:firstLine="48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3 </w:t>
      </w:r>
      <w:r>
        <w:rPr>
          <w:rFonts w:ascii="宋体" w:eastAsia="宋体" w:hAnsi="宋体" w:hint="eastAsia"/>
          <w:szCs w:val="21"/>
        </w:rPr>
        <w:t>代码块清晰</w:t>
      </w:r>
    </w:p>
    <w:p w14:paraId="5FFFCDAB" w14:textId="77777777" w:rsidR="00441321" w:rsidRDefault="001B7718">
      <w:pPr>
        <w:pStyle w:val="a7"/>
        <w:tabs>
          <w:tab w:val="clear" w:pos="709"/>
        </w:tabs>
        <w:spacing w:line="300" w:lineRule="auto"/>
        <w:ind w:firstLineChars="200" w:firstLine="48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注释充分：</w:t>
      </w:r>
    </w:p>
    <w:p w14:paraId="73821127" w14:textId="77777777" w:rsidR="00441321" w:rsidRDefault="001B7718">
      <w:pPr>
        <w:pStyle w:val="a7"/>
        <w:tabs>
          <w:tab w:val="clear" w:pos="709"/>
        </w:tabs>
        <w:spacing w:line="300" w:lineRule="auto"/>
        <w:ind w:firstLineChars="200" w:firstLine="48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对函数，功能，类定义，算法等进行清晰明了的说明</w:t>
      </w:r>
    </w:p>
    <w:p w14:paraId="5FD904EB" w14:textId="77777777" w:rsidR="00441321" w:rsidRDefault="00441321">
      <w:pPr>
        <w:pStyle w:val="a7"/>
        <w:tabs>
          <w:tab w:val="clear" w:pos="709"/>
        </w:tabs>
        <w:spacing w:line="300" w:lineRule="auto"/>
        <w:ind w:firstLineChars="200" w:firstLine="480"/>
        <w:rPr>
          <w:rFonts w:ascii="宋体" w:eastAsia="宋体" w:hAnsi="宋体"/>
          <w:szCs w:val="21"/>
        </w:rPr>
      </w:pPr>
    </w:p>
    <w:p w14:paraId="239EA009" w14:textId="77777777" w:rsidR="00441321" w:rsidRDefault="001B7718">
      <w:pPr>
        <w:pStyle w:val="a7"/>
        <w:tabs>
          <w:tab w:val="clear" w:pos="709"/>
        </w:tabs>
        <w:spacing w:line="300" w:lineRule="auto"/>
        <w:outlineLvl w:val="0"/>
        <w:rPr>
          <w:rFonts w:ascii="宋体" w:eastAsia="宋体" w:hAnsi="宋体"/>
          <w:b/>
        </w:rPr>
      </w:pPr>
      <w:bookmarkStart w:id="11" w:name="_Toc371600579"/>
      <w:r>
        <w:rPr>
          <w:rFonts w:ascii="宋体" w:eastAsia="宋体" w:hAnsi="宋体" w:cs="宋体" w:hint="eastAsia"/>
          <w:b/>
          <w:szCs w:val="21"/>
        </w:rPr>
        <w:t>七、个性规定</w:t>
      </w:r>
      <w:bookmarkEnd w:id="11"/>
    </w:p>
    <w:p w14:paraId="176E4BFE" w14:textId="77777777" w:rsidR="00441321" w:rsidRDefault="001B7718">
      <w:pPr>
        <w:pStyle w:val="a7"/>
        <w:tabs>
          <w:tab w:val="clear" w:pos="709"/>
        </w:tabs>
        <w:spacing w:line="300" w:lineRule="auto"/>
        <w:ind w:firstLineChars="200" w:firstLine="48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把项目做出个性出来。下列各项中有和别人不同之处、或很有创意，即可认为有个性。独立设计的软件，一般都会出现一些个性。参考、抄袭不会出现个性。</w:t>
      </w:r>
    </w:p>
    <w:p w14:paraId="7D661720" w14:textId="77777777" w:rsidR="00441321" w:rsidRDefault="00441321">
      <w:pPr>
        <w:pStyle w:val="a7"/>
        <w:tabs>
          <w:tab w:val="clear" w:pos="709"/>
        </w:tabs>
        <w:spacing w:line="300" w:lineRule="auto"/>
        <w:rPr>
          <w:rFonts w:ascii="宋体" w:eastAsia="宋体" w:hAnsi="宋体"/>
          <w:szCs w:val="21"/>
        </w:rPr>
      </w:pPr>
    </w:p>
    <w:p w14:paraId="50922E3F" w14:textId="77777777" w:rsidR="00441321" w:rsidRDefault="00441321">
      <w:pPr>
        <w:pStyle w:val="a7"/>
        <w:spacing w:line="300" w:lineRule="auto"/>
        <w:ind w:firstLine="480"/>
        <w:rPr>
          <w:rFonts w:ascii="宋体" w:eastAsia="宋体" w:hAnsi="宋体"/>
        </w:rPr>
      </w:pPr>
    </w:p>
    <w:p w14:paraId="1304F80A" w14:textId="77777777" w:rsidR="00441321" w:rsidRDefault="00441321"/>
    <w:sectPr w:rsidR="004413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jaVu Serif">
    <w:altName w:val="MS Gothic"/>
    <w:charset w:val="80"/>
    <w:family w:val="roman"/>
    <w:pitch w:val="default"/>
    <w:sig w:usb0="00000000" w:usb1="00000000" w:usb2="00000010" w:usb3="00000000" w:csb0="00020000" w:csb1="00000000"/>
  </w:font>
  <w:font w:name="Lohit Hindi">
    <w:altName w:val="Segoe Print"/>
    <w:charset w:val="00"/>
    <w:family w:val="roman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100A756"/>
    <w:multiLevelType w:val="singleLevel"/>
    <w:tmpl w:val="9100A756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A20760D3"/>
    <w:multiLevelType w:val="singleLevel"/>
    <w:tmpl w:val="A20760D3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A57081F1"/>
    <w:multiLevelType w:val="singleLevel"/>
    <w:tmpl w:val="A57081F1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1F60B5ED"/>
    <w:multiLevelType w:val="singleLevel"/>
    <w:tmpl w:val="1F60B5ED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27AAD475"/>
    <w:multiLevelType w:val="multilevel"/>
    <w:tmpl w:val="27AAD475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left" w:pos="840"/>
        </w:tabs>
        <w:ind w:left="124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left" w:pos="1260"/>
        </w:tabs>
        <w:ind w:left="1660" w:hanging="4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left" w:pos="1680"/>
        </w:tabs>
        <w:ind w:left="2080" w:hanging="42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left" w:pos="2100"/>
        </w:tabs>
        <w:ind w:left="2500" w:hanging="4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left" w:pos="2520"/>
        </w:tabs>
        <w:ind w:left="2920" w:hanging="42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left" w:pos="2940"/>
        </w:tabs>
        <w:ind w:left="33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7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4180" w:hanging="420"/>
      </w:pPr>
      <w:rPr>
        <w:rFonts w:hint="default"/>
      </w:rPr>
    </w:lvl>
  </w:abstractNum>
  <w:abstractNum w:abstractNumId="5" w15:restartNumberingAfterBreak="0">
    <w:nsid w:val="3D1A9BDE"/>
    <w:multiLevelType w:val="singleLevel"/>
    <w:tmpl w:val="3D1A9BDE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6" w15:restartNumberingAfterBreak="0">
    <w:nsid w:val="52539183"/>
    <w:multiLevelType w:val="multilevel"/>
    <w:tmpl w:val="52539183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left" w:pos="840"/>
        </w:tabs>
        <w:ind w:left="124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left" w:pos="1260"/>
        </w:tabs>
        <w:ind w:left="1660" w:hanging="4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left" w:pos="1680"/>
        </w:tabs>
        <w:ind w:left="2080" w:hanging="42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left" w:pos="2100"/>
        </w:tabs>
        <w:ind w:left="2500" w:hanging="4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left" w:pos="2520"/>
        </w:tabs>
        <w:ind w:left="2920" w:hanging="42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left" w:pos="2940"/>
        </w:tabs>
        <w:ind w:left="33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7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4180" w:hanging="420"/>
      </w:pPr>
      <w:rPr>
        <w:rFonts w:hint="default"/>
      </w:rPr>
    </w:lvl>
  </w:abstractNum>
  <w:abstractNum w:abstractNumId="7" w15:restartNumberingAfterBreak="0">
    <w:nsid w:val="57AC687E"/>
    <w:multiLevelType w:val="singleLevel"/>
    <w:tmpl w:val="57AC687E"/>
    <w:lvl w:ilvl="0">
      <w:start w:val="1"/>
      <w:numFmt w:val="decimal"/>
      <w:suff w:val="nothing"/>
      <w:lvlText w:val="%1."/>
      <w:lvlJc w:val="left"/>
    </w:lvl>
  </w:abstractNum>
  <w:abstractNum w:abstractNumId="8" w15:restartNumberingAfterBreak="0">
    <w:nsid w:val="791F79BE"/>
    <w:multiLevelType w:val="multilevel"/>
    <w:tmpl w:val="791F79BE"/>
    <w:lvl w:ilvl="0">
      <w:start w:val="1"/>
      <w:numFmt w:val="decimal"/>
      <w:lvlText w:val="%1"/>
      <w:lvlJc w:val="left"/>
      <w:pPr>
        <w:ind w:left="126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2C537D48"/>
    <w:rsid w:val="000651D5"/>
    <w:rsid w:val="00115852"/>
    <w:rsid w:val="00180586"/>
    <w:rsid w:val="001B7718"/>
    <w:rsid w:val="0037002F"/>
    <w:rsid w:val="004333D4"/>
    <w:rsid w:val="00441321"/>
    <w:rsid w:val="004D54F4"/>
    <w:rsid w:val="0054662A"/>
    <w:rsid w:val="0055367C"/>
    <w:rsid w:val="00581146"/>
    <w:rsid w:val="005D1FB5"/>
    <w:rsid w:val="007327E7"/>
    <w:rsid w:val="00780650"/>
    <w:rsid w:val="008466AF"/>
    <w:rsid w:val="00887ECB"/>
    <w:rsid w:val="00A81E40"/>
    <w:rsid w:val="00AC5788"/>
    <w:rsid w:val="00B93471"/>
    <w:rsid w:val="00C0698F"/>
    <w:rsid w:val="00C65F3A"/>
    <w:rsid w:val="00C739E8"/>
    <w:rsid w:val="00C75ADD"/>
    <w:rsid w:val="00D6712A"/>
    <w:rsid w:val="00E84A98"/>
    <w:rsid w:val="00ED4C23"/>
    <w:rsid w:val="00FF72FA"/>
    <w:rsid w:val="0486382A"/>
    <w:rsid w:val="246B7739"/>
    <w:rsid w:val="2B2B4F87"/>
    <w:rsid w:val="2C537D48"/>
    <w:rsid w:val="31E42B53"/>
    <w:rsid w:val="358C772F"/>
    <w:rsid w:val="35B057B8"/>
    <w:rsid w:val="3A674431"/>
    <w:rsid w:val="3FDE37A7"/>
    <w:rsid w:val="424D1494"/>
    <w:rsid w:val="450D0162"/>
    <w:rsid w:val="49190167"/>
    <w:rsid w:val="4BA25264"/>
    <w:rsid w:val="4C8321F8"/>
    <w:rsid w:val="538027F4"/>
    <w:rsid w:val="63FA42DD"/>
    <w:rsid w:val="657A6B6E"/>
    <w:rsid w:val="65DE1CF7"/>
    <w:rsid w:val="6BFE0247"/>
    <w:rsid w:val="7EAB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9137B6"/>
  <w15:docId w15:val="{C3DFCF01-A630-4251-9742-6D38CF0F6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Lines="100" w:afterLines="100"/>
      <w:outlineLvl w:val="0"/>
    </w:pPr>
    <w:rPr>
      <w:b/>
      <w:kern w:val="44"/>
      <w:sz w:val="2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7">
    <w:name w:val="默认"/>
    <w:uiPriority w:val="99"/>
    <w:qFormat/>
    <w:pPr>
      <w:widowControl w:val="0"/>
      <w:tabs>
        <w:tab w:val="left" w:pos="709"/>
      </w:tabs>
      <w:suppressAutoHyphens/>
      <w:overflowPunct w:val="0"/>
    </w:pPr>
    <w:rPr>
      <w:rFonts w:ascii="DejaVu Serif" w:eastAsia="DejaVu Serif" w:hAnsi="Times New Roman" w:cs="Lohit Hindi"/>
      <w:color w:val="00000A"/>
      <w:kern w:val="2"/>
      <w:sz w:val="24"/>
      <w:szCs w:val="24"/>
      <w:lang w:bidi="hi-IN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434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wl</dc:creator>
  <cp:lastModifiedBy>汪 一凡</cp:lastModifiedBy>
  <cp:revision>15</cp:revision>
  <dcterms:created xsi:type="dcterms:W3CDTF">2016-08-15T01:20:00Z</dcterms:created>
  <dcterms:modified xsi:type="dcterms:W3CDTF">2020-07-23T03:39:00Z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