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E2F" w:rsidRPr="00C10E2F" w:rsidRDefault="00C10E2F" w:rsidP="00C10E2F">
      <w:pPr>
        <w:jc w:val="center"/>
        <w:rPr>
          <w:rFonts w:ascii="宋体" w:eastAsia="宋体" w:hAnsi="宋体" w:cstheme="minorEastAsia"/>
          <w:b/>
          <w:sz w:val="32"/>
          <w:szCs w:val="32"/>
        </w:rPr>
      </w:pPr>
      <w:r w:rsidRPr="00C10E2F">
        <w:rPr>
          <w:rFonts w:ascii="宋体" w:eastAsia="宋体" w:hAnsi="宋体" w:cstheme="minorEastAsia" w:hint="eastAsia"/>
          <w:b/>
          <w:sz w:val="32"/>
          <w:szCs w:val="32"/>
        </w:rPr>
        <w:t>基于MATALB的</w:t>
      </w:r>
      <w:r w:rsidR="0091538F">
        <w:rPr>
          <w:rFonts w:ascii="宋体" w:eastAsia="宋体" w:hAnsi="宋体" w:cstheme="minorEastAsia" w:hint="eastAsia"/>
          <w:b/>
          <w:sz w:val="32"/>
          <w:szCs w:val="32"/>
        </w:rPr>
        <w:t>心电数据</w:t>
      </w:r>
      <w:r w:rsidRPr="00C10E2F">
        <w:rPr>
          <w:rFonts w:ascii="宋体" w:eastAsia="宋体" w:hAnsi="宋体" w:cstheme="minorEastAsia" w:hint="eastAsia"/>
          <w:b/>
          <w:sz w:val="32"/>
          <w:szCs w:val="32"/>
        </w:rPr>
        <w:t>处理</w:t>
      </w:r>
    </w:p>
    <w:p w:rsidR="00C10E2F" w:rsidRPr="00FD564A" w:rsidRDefault="00C10E2F" w:rsidP="00C10E2F">
      <w:pPr>
        <w:jc w:val="right"/>
        <w:rPr>
          <w:rFonts w:ascii="宋体" w:eastAsia="宋体" w:hAnsi="宋体" w:cstheme="minorEastAsia"/>
          <w:sz w:val="28"/>
          <w:szCs w:val="28"/>
        </w:rPr>
      </w:pPr>
      <w:r w:rsidRPr="00FD564A">
        <w:rPr>
          <w:rFonts w:ascii="宋体" w:eastAsia="宋体" w:hAnsi="宋体" w:cstheme="minorEastAsia" w:hint="eastAsia"/>
          <w:sz w:val="28"/>
          <w:szCs w:val="28"/>
        </w:rPr>
        <w:t>宋晓晓</w:t>
      </w:r>
    </w:p>
    <w:p w:rsidR="00C10E2F" w:rsidRPr="00FD564A" w:rsidRDefault="00C10E2F" w:rsidP="00C10E2F">
      <w:pPr>
        <w:jc w:val="right"/>
        <w:rPr>
          <w:rFonts w:ascii="宋体" w:eastAsia="宋体" w:hAnsi="宋体" w:cstheme="minorEastAsia"/>
          <w:sz w:val="28"/>
          <w:szCs w:val="28"/>
        </w:rPr>
      </w:pPr>
      <w:r w:rsidRPr="00FD564A">
        <w:rPr>
          <w:rFonts w:ascii="宋体" w:eastAsia="宋体" w:hAnsi="宋体" w:cstheme="minorEastAsia" w:hint="eastAsia"/>
          <w:sz w:val="28"/>
          <w:szCs w:val="28"/>
        </w:rPr>
        <w:t>S201815032</w:t>
      </w:r>
    </w:p>
    <w:p w:rsidR="00FD564A" w:rsidRPr="0091538F" w:rsidRDefault="00FD564A" w:rsidP="0091538F">
      <w:pPr>
        <w:pStyle w:val="3"/>
        <w:rPr>
          <w:rFonts w:ascii="宋体" w:eastAsia="宋体" w:hAnsi="宋体" w:hint="eastAsia"/>
          <w:sz w:val="28"/>
          <w:szCs w:val="28"/>
        </w:rPr>
      </w:pPr>
      <w:r w:rsidRPr="0091538F">
        <w:rPr>
          <w:rFonts w:ascii="宋体" w:eastAsia="宋体" w:hAnsi="宋体"/>
          <w:sz w:val="28"/>
          <w:szCs w:val="28"/>
        </w:rPr>
        <w:t>一、</w:t>
      </w:r>
      <w:r w:rsidR="00830A84">
        <w:rPr>
          <w:rFonts w:ascii="宋体" w:eastAsia="宋体" w:hAnsi="宋体"/>
          <w:sz w:val="28"/>
          <w:szCs w:val="28"/>
        </w:rPr>
        <w:t>心电信号的特点</w:t>
      </w:r>
    </w:p>
    <w:p w:rsidR="00830A84" w:rsidRPr="00612F77" w:rsidRDefault="00830A84" w:rsidP="001E485C">
      <w:pPr>
        <w:pStyle w:val="a5"/>
        <w:shd w:val="clear" w:color="auto" w:fill="FFFFFF"/>
        <w:spacing w:before="0" w:beforeAutospacing="0" w:after="0" w:afterAutospacing="0" w:line="440" w:lineRule="exact"/>
        <w:ind w:firstLineChars="200" w:firstLine="480"/>
        <w:jc w:val="both"/>
        <w:rPr>
          <w:rFonts w:cstheme="minorEastAsia"/>
          <w:kern w:val="2"/>
        </w:rPr>
      </w:pPr>
      <w:r w:rsidRPr="00612F77">
        <w:rPr>
          <w:rFonts w:cstheme="minorEastAsia"/>
          <w:kern w:val="2"/>
        </w:rPr>
        <w:t>人体心电信号是非常微弱的生理低频电信号，通常最大的幅值不超5mV，信号频率在0</w:t>
      </w:r>
      <w:r w:rsidR="001E485C" w:rsidRPr="00612F77">
        <w:rPr>
          <w:rFonts w:cstheme="minorEastAsia"/>
          <w:kern w:val="2"/>
        </w:rPr>
        <w:t>.</w:t>
      </w:r>
      <w:r w:rsidRPr="00612F77">
        <w:rPr>
          <w:rFonts w:cstheme="minorEastAsia"/>
          <w:kern w:val="2"/>
        </w:rPr>
        <w:t>01～35Hz之间。心电信号具有微弱、低频、高阻抗等特性，极容易受到干扰，所以分析干扰的来源，针对不同干扰采取相应的滤除措施，是数据采集重点考虑的一个问题。常见干扰有如下几种：</w:t>
      </w:r>
    </w:p>
    <w:p w:rsidR="00830A84" w:rsidRPr="00612F77" w:rsidRDefault="00830A84" w:rsidP="001E485C">
      <w:pPr>
        <w:pStyle w:val="a5"/>
        <w:shd w:val="clear" w:color="auto" w:fill="FFFFFF"/>
        <w:spacing w:before="0" w:beforeAutospacing="0" w:after="0" w:afterAutospacing="0" w:line="440" w:lineRule="exact"/>
        <w:ind w:firstLineChars="200" w:firstLine="480"/>
        <w:jc w:val="both"/>
        <w:rPr>
          <w:rFonts w:cstheme="minorEastAsia"/>
          <w:kern w:val="2"/>
        </w:rPr>
      </w:pPr>
      <w:r w:rsidRPr="00612F77">
        <w:rPr>
          <w:rFonts w:cstheme="minorEastAsia"/>
          <w:kern w:val="2"/>
        </w:rPr>
        <w:fldChar w:fldCharType="begin"/>
      </w:r>
      <w:r w:rsidRPr="00612F77">
        <w:rPr>
          <w:rFonts w:cstheme="minorEastAsia"/>
          <w:kern w:val="2"/>
        </w:rPr>
        <w:instrText xml:space="preserve"> </w:instrText>
      </w:r>
      <w:r w:rsidRPr="00612F77">
        <w:rPr>
          <w:rFonts w:cstheme="minorEastAsia" w:hint="eastAsia"/>
          <w:kern w:val="2"/>
        </w:rPr>
        <w:instrText>= 1 \* GB3</w:instrText>
      </w:r>
      <w:r w:rsidRPr="00612F77">
        <w:rPr>
          <w:rFonts w:cstheme="minorEastAsia"/>
          <w:kern w:val="2"/>
        </w:rPr>
        <w:instrText xml:space="preserve"> </w:instrText>
      </w:r>
      <w:r w:rsidRPr="00612F77">
        <w:rPr>
          <w:rFonts w:cstheme="minorEastAsia"/>
          <w:kern w:val="2"/>
        </w:rPr>
        <w:fldChar w:fldCharType="separate"/>
      </w:r>
      <w:r w:rsidRPr="00612F77">
        <w:rPr>
          <w:rFonts w:cstheme="minorEastAsia" w:hint="eastAsia"/>
          <w:kern w:val="2"/>
        </w:rPr>
        <w:t>①</w:t>
      </w:r>
      <w:r w:rsidRPr="00612F77">
        <w:rPr>
          <w:rFonts w:cstheme="minorEastAsia"/>
          <w:kern w:val="2"/>
        </w:rPr>
        <w:fldChar w:fldCharType="end"/>
      </w:r>
      <w:r w:rsidRPr="00612F77">
        <w:rPr>
          <w:rFonts w:cstheme="minorEastAsia"/>
          <w:kern w:val="2"/>
        </w:rPr>
        <w:t>工频干扰</w:t>
      </w:r>
      <w:r w:rsidRPr="00612F77">
        <w:rPr>
          <w:rFonts w:cstheme="minorEastAsia" w:hint="eastAsia"/>
          <w:kern w:val="2"/>
        </w:rPr>
        <w:t>②</w:t>
      </w:r>
      <w:r w:rsidRPr="00612F77">
        <w:rPr>
          <w:rFonts w:cstheme="minorEastAsia"/>
          <w:kern w:val="2"/>
        </w:rPr>
        <w:t>基线漂移</w:t>
      </w:r>
      <w:r w:rsidRPr="00612F77">
        <w:rPr>
          <w:rFonts w:cstheme="minorEastAsia" w:hint="eastAsia"/>
          <w:kern w:val="2"/>
        </w:rPr>
        <w:t>③</w:t>
      </w:r>
      <w:r w:rsidRPr="00612F77">
        <w:rPr>
          <w:rFonts w:cstheme="minorEastAsia"/>
          <w:kern w:val="2"/>
        </w:rPr>
        <w:t>肌电干扰</w:t>
      </w:r>
    </w:p>
    <w:p w:rsidR="00830A84" w:rsidRPr="0091538F" w:rsidRDefault="00FB012A" w:rsidP="00830A84">
      <w:pPr>
        <w:pStyle w:val="3"/>
        <w:rPr>
          <w:rFonts w:ascii="宋体" w:eastAsia="宋体" w:hAnsi="宋体" w:hint="eastAsia"/>
          <w:sz w:val="28"/>
          <w:szCs w:val="28"/>
        </w:rPr>
      </w:pPr>
      <w:r>
        <w:rPr>
          <w:rFonts w:ascii="宋体" w:eastAsia="宋体" w:hAnsi="宋体" w:hint="eastAsia"/>
          <w:sz w:val="28"/>
          <w:szCs w:val="28"/>
        </w:rPr>
        <w:t>二</w:t>
      </w:r>
      <w:r w:rsidR="00830A84" w:rsidRPr="0091538F">
        <w:rPr>
          <w:rFonts w:ascii="宋体" w:eastAsia="宋体" w:hAnsi="宋体"/>
          <w:sz w:val="28"/>
          <w:szCs w:val="28"/>
        </w:rPr>
        <w:t>、</w:t>
      </w:r>
      <w:r w:rsidR="00830A84">
        <w:rPr>
          <w:rFonts w:ascii="宋体" w:eastAsia="宋体" w:hAnsi="宋体"/>
          <w:sz w:val="28"/>
          <w:szCs w:val="28"/>
        </w:rPr>
        <w:t>滤波器的选择</w:t>
      </w:r>
    </w:p>
    <w:p w:rsidR="001E485C" w:rsidRPr="001E485C" w:rsidRDefault="001E485C" w:rsidP="001E485C">
      <w:pPr>
        <w:pStyle w:val="a5"/>
        <w:shd w:val="clear" w:color="auto" w:fill="FFFFFF"/>
        <w:spacing w:before="0" w:beforeAutospacing="0" w:after="0" w:afterAutospacing="0" w:line="440" w:lineRule="exact"/>
        <w:ind w:firstLineChars="200" w:firstLine="480"/>
        <w:jc w:val="both"/>
        <w:rPr>
          <w:rStyle w:val="a7"/>
          <w:b w:val="0"/>
          <w:color w:val="4F4F4F"/>
          <w:shd w:val="clear" w:color="auto" w:fill="FFFFFF"/>
        </w:rPr>
      </w:pPr>
      <w:r w:rsidRPr="001E485C">
        <w:rPr>
          <w:rFonts w:cstheme="minorEastAsia" w:hint="eastAsia"/>
          <w:kern w:val="2"/>
        </w:rPr>
        <w:t>1.肌电干扰的滤除—低通滤波器</w:t>
      </w:r>
    </w:p>
    <w:p w:rsidR="00830A84" w:rsidRPr="00830A84" w:rsidRDefault="00830A84" w:rsidP="001E485C">
      <w:pPr>
        <w:pStyle w:val="a5"/>
        <w:shd w:val="clear" w:color="auto" w:fill="FFFFFF"/>
        <w:spacing w:before="0" w:beforeAutospacing="0" w:after="0" w:afterAutospacing="0" w:line="440" w:lineRule="exact"/>
        <w:ind w:firstLineChars="200" w:firstLine="480"/>
        <w:jc w:val="both"/>
        <w:rPr>
          <w:rFonts w:cstheme="minorEastAsia"/>
          <w:bCs/>
          <w:kern w:val="2"/>
        </w:rPr>
      </w:pPr>
      <w:r w:rsidRPr="00830A84">
        <w:rPr>
          <w:rFonts w:cstheme="minorEastAsia" w:hint="eastAsia"/>
          <w:bCs/>
          <w:kern w:val="2"/>
        </w:rPr>
        <w:t>通常来说，肌电信号的频率为</w:t>
      </w:r>
      <w:r w:rsidR="001E485C">
        <w:rPr>
          <w:rFonts w:cstheme="minorEastAsia" w:hint="eastAsia"/>
          <w:bCs/>
          <w:kern w:val="2"/>
        </w:rPr>
        <w:t>20～</w:t>
      </w:r>
      <w:r w:rsidRPr="00830A84">
        <w:rPr>
          <w:rFonts w:cstheme="minorEastAsia" w:hint="eastAsia"/>
          <w:bCs/>
          <w:kern w:val="2"/>
        </w:rPr>
        <w:t>5000HZ，其主要成分的频率与肌肉的类型有关</w:t>
      </w:r>
      <w:r w:rsidR="001E485C">
        <w:rPr>
          <w:rFonts w:cstheme="minorEastAsia" w:hint="eastAsia"/>
          <w:bCs/>
          <w:kern w:val="2"/>
        </w:rPr>
        <w:t>，</w:t>
      </w:r>
      <w:r w:rsidRPr="00830A84">
        <w:rPr>
          <w:rFonts w:cstheme="minorEastAsia" w:hint="eastAsia"/>
          <w:bCs/>
          <w:kern w:val="2"/>
        </w:rPr>
        <w:t>一般在</w:t>
      </w:r>
      <w:r w:rsidR="001E485C">
        <w:rPr>
          <w:rFonts w:cstheme="minorEastAsia" w:hint="eastAsia"/>
          <w:bCs/>
          <w:kern w:val="2"/>
        </w:rPr>
        <w:t>30～</w:t>
      </w:r>
      <w:r w:rsidRPr="00830A84">
        <w:rPr>
          <w:rFonts w:cstheme="minorEastAsia" w:hint="eastAsia"/>
          <w:bCs/>
          <w:kern w:val="2"/>
        </w:rPr>
        <w:t>300HZ，而心电信号的频率主要集中在</w:t>
      </w:r>
      <w:r w:rsidR="001E485C" w:rsidRPr="00830A84">
        <w:rPr>
          <w:rFonts w:cstheme="minorEastAsia"/>
          <w:bCs/>
          <w:kern w:val="2"/>
        </w:rPr>
        <w:t>0</w:t>
      </w:r>
      <w:r w:rsidR="001E485C">
        <w:rPr>
          <w:rFonts w:cstheme="minorEastAsia"/>
          <w:bCs/>
          <w:kern w:val="2"/>
        </w:rPr>
        <w:t>.01</w:t>
      </w:r>
      <w:r w:rsidR="001E485C" w:rsidRPr="00830A84">
        <w:rPr>
          <w:rFonts w:cstheme="minorEastAsia"/>
          <w:bCs/>
          <w:kern w:val="2"/>
        </w:rPr>
        <w:t>～</w:t>
      </w:r>
      <w:r w:rsidR="001E485C">
        <w:rPr>
          <w:rFonts w:cstheme="minorEastAsia"/>
          <w:bCs/>
          <w:kern w:val="2"/>
        </w:rPr>
        <w:t>35</w:t>
      </w:r>
      <w:r w:rsidR="001E485C" w:rsidRPr="00830A84">
        <w:rPr>
          <w:rFonts w:cstheme="minorEastAsia"/>
          <w:bCs/>
          <w:kern w:val="2"/>
        </w:rPr>
        <w:t>Hz</w:t>
      </w:r>
      <w:r w:rsidRPr="00830A84">
        <w:rPr>
          <w:rFonts w:cstheme="minorEastAsia" w:hint="eastAsia"/>
          <w:bCs/>
          <w:kern w:val="2"/>
        </w:rPr>
        <w:t>，所以选择低通滤波器来滤除肌电干扰。</w:t>
      </w:r>
    </w:p>
    <w:p w:rsidR="00830A84" w:rsidRPr="00830A84" w:rsidRDefault="00830A84" w:rsidP="001E485C">
      <w:pPr>
        <w:pStyle w:val="a5"/>
        <w:shd w:val="clear" w:color="auto" w:fill="FFFFFF"/>
        <w:spacing w:before="0" w:beforeAutospacing="0" w:after="0" w:afterAutospacing="0" w:line="440" w:lineRule="exact"/>
        <w:ind w:firstLineChars="200" w:firstLine="480"/>
        <w:jc w:val="both"/>
        <w:rPr>
          <w:rFonts w:cstheme="minorEastAsia"/>
          <w:bCs/>
          <w:kern w:val="2"/>
        </w:rPr>
      </w:pPr>
      <w:r w:rsidRPr="00830A84">
        <w:rPr>
          <w:rFonts w:cstheme="minorEastAsia" w:hint="eastAsia"/>
          <w:bCs/>
          <w:kern w:val="2"/>
        </w:rPr>
        <w:t>巴特沃斯滤波器的特点是通频带内的频率响应曲线最为平坦，没有起伏，而在阻频带则逐渐下降为零。巴特沃斯滤波器的振幅对角频率单调下降，并且滤波器的阶数越高，在阻频带幅度衰减速度越快，其他滤波器高阶的振幅对角频率图和低阶数的振幅对角频率有不同的形状。</w:t>
      </w:r>
    </w:p>
    <w:p w:rsidR="00830A84" w:rsidRDefault="001E485C" w:rsidP="001E485C">
      <w:pPr>
        <w:pStyle w:val="a5"/>
        <w:shd w:val="clear" w:color="auto" w:fill="FFFFFF"/>
        <w:spacing w:before="0" w:beforeAutospacing="0" w:after="0" w:afterAutospacing="0" w:line="440" w:lineRule="exact"/>
        <w:ind w:firstLineChars="200" w:firstLine="482"/>
        <w:jc w:val="both"/>
        <w:rPr>
          <w:rFonts w:cstheme="minorEastAsia"/>
          <w:kern w:val="2"/>
        </w:rPr>
      </w:pPr>
      <w:r w:rsidRPr="001E485C">
        <w:rPr>
          <w:rFonts w:cstheme="minorEastAsia" w:hint="eastAsia"/>
          <w:b/>
          <w:kern w:val="2"/>
        </w:rPr>
        <w:t>2.</w:t>
      </w:r>
      <w:r w:rsidRPr="001E485C">
        <w:rPr>
          <w:rFonts w:cstheme="minorEastAsia" w:hint="eastAsia"/>
          <w:kern w:val="2"/>
        </w:rPr>
        <w:t>工频干扰的抑制—带陷滤波器</w:t>
      </w:r>
    </w:p>
    <w:p w:rsidR="001E485C" w:rsidRDefault="001E485C" w:rsidP="001E485C">
      <w:pPr>
        <w:pStyle w:val="a5"/>
        <w:shd w:val="clear" w:color="auto" w:fill="FFFFFF"/>
        <w:spacing w:before="0" w:beforeAutospacing="0" w:after="0" w:afterAutospacing="0" w:line="440" w:lineRule="exact"/>
        <w:ind w:firstLineChars="200" w:firstLine="480"/>
        <w:jc w:val="both"/>
        <w:rPr>
          <w:rFonts w:cstheme="minorEastAsia"/>
          <w:bCs/>
          <w:kern w:val="2"/>
        </w:rPr>
      </w:pPr>
      <w:r w:rsidRPr="001E485C">
        <w:rPr>
          <w:rFonts w:cstheme="minorEastAsia" w:hint="eastAsia"/>
          <w:bCs/>
          <w:kern w:val="2"/>
        </w:rPr>
        <w:t>工频干由于供电网络无所不在，因此50Hz的工频干扰是最普遍的，也是心电信号的主要干扰来源。50HZ陷波器的软件设计方法多种多样，常见方法有小波变换滤波、自适应滤波、模板匹配滤波等，但都需要手工计算获得滤波器的参数，运算比较复杂。</w:t>
      </w:r>
    </w:p>
    <w:p w:rsidR="001E485C" w:rsidRDefault="001E485C" w:rsidP="001E485C">
      <w:pPr>
        <w:pStyle w:val="a5"/>
        <w:shd w:val="clear" w:color="auto" w:fill="FFFFFF"/>
        <w:spacing w:before="0" w:beforeAutospacing="0" w:after="0" w:afterAutospacing="0" w:line="440" w:lineRule="exact"/>
        <w:ind w:firstLineChars="200" w:firstLine="480"/>
        <w:jc w:val="both"/>
        <w:rPr>
          <w:rFonts w:cstheme="minorEastAsia"/>
          <w:bCs/>
          <w:kern w:val="2"/>
        </w:rPr>
      </w:pPr>
      <w:r w:rsidRPr="001E485C">
        <w:rPr>
          <w:rFonts w:cstheme="minorEastAsia" w:hint="eastAsia"/>
          <w:bCs/>
          <w:kern w:val="2"/>
        </w:rPr>
        <w:t>滤波器设计中，使用IIR滤波器，可使阶数降低，运算量减少，但破坏了相位特性；使用FIR滤波器既能得到很好的滤波效果，是波形失真达到最下，而且，FIR滤波器可以做成线性相位特性，这正好是心电信号滤波所需要的。</w:t>
      </w:r>
    </w:p>
    <w:p w:rsidR="001E485C" w:rsidRDefault="001E485C" w:rsidP="001E485C">
      <w:pPr>
        <w:pStyle w:val="a5"/>
        <w:shd w:val="clear" w:color="auto" w:fill="FFFFFF"/>
        <w:spacing w:before="0" w:beforeAutospacing="0" w:after="0" w:afterAutospacing="0" w:line="440" w:lineRule="exact"/>
        <w:ind w:firstLineChars="200" w:firstLine="480"/>
        <w:jc w:val="both"/>
        <w:rPr>
          <w:rFonts w:cstheme="minorEastAsia"/>
          <w:bCs/>
          <w:kern w:val="2"/>
        </w:rPr>
      </w:pPr>
      <w:r w:rsidRPr="001E485C">
        <w:rPr>
          <w:rFonts w:cstheme="minorEastAsia" w:hint="eastAsia"/>
          <w:bCs/>
          <w:kern w:val="2"/>
        </w:rPr>
        <w:lastRenderedPageBreak/>
        <w:t>利用MATLAB设计FIR滤波器的方法有窗函数法、频率抽样法和切比雪夫逼近法等，采用窗函数法设计50HZ陷波滤波器。窗函数方法的基本思想是：首先根据要求选择一个适当的理想低通滤波器，因为其脉冲响应是非因果且无限长的，用最优化窗结构窗函数来截取它的脉冲响应，从而得到线性相位和因果的FIR滤波器。</w:t>
      </w:r>
    </w:p>
    <w:p w:rsidR="00FB012A" w:rsidRPr="00FB012A" w:rsidRDefault="00FB012A" w:rsidP="00FB012A">
      <w:pPr>
        <w:pStyle w:val="a5"/>
        <w:shd w:val="clear" w:color="auto" w:fill="FFFFFF"/>
        <w:spacing w:before="0" w:beforeAutospacing="0" w:after="0" w:afterAutospacing="0" w:line="440" w:lineRule="exact"/>
        <w:ind w:firstLineChars="200" w:firstLine="480"/>
        <w:jc w:val="both"/>
        <w:rPr>
          <w:rFonts w:cstheme="minorEastAsia"/>
          <w:kern w:val="2"/>
        </w:rPr>
      </w:pPr>
      <w:r w:rsidRPr="00FB012A">
        <w:rPr>
          <w:rFonts w:cstheme="minorEastAsia" w:hint="eastAsia"/>
          <w:kern w:val="2"/>
        </w:rPr>
        <w:t>3.</w:t>
      </w:r>
      <w:r w:rsidR="00E7064B">
        <w:rPr>
          <w:rFonts w:cstheme="minorEastAsia" w:hint="eastAsia"/>
          <w:kern w:val="2"/>
        </w:rPr>
        <w:t>基线漂移的纠正--</w:t>
      </w:r>
      <w:r w:rsidRPr="00FB012A">
        <w:rPr>
          <w:rFonts w:cstheme="minorEastAsia" w:hint="eastAsia"/>
          <w:kern w:val="2"/>
        </w:rPr>
        <w:t>零相移滤波器</w:t>
      </w:r>
    </w:p>
    <w:p w:rsidR="00FB012A" w:rsidRPr="00FB012A" w:rsidRDefault="00FB012A" w:rsidP="00FB012A">
      <w:pPr>
        <w:pStyle w:val="a5"/>
        <w:shd w:val="clear" w:color="auto" w:fill="FFFFFF"/>
        <w:spacing w:before="0" w:beforeAutospacing="0" w:after="0" w:afterAutospacing="0" w:line="440" w:lineRule="exact"/>
        <w:ind w:firstLineChars="200" w:firstLine="480"/>
        <w:jc w:val="both"/>
        <w:rPr>
          <w:rFonts w:cstheme="minorEastAsia"/>
          <w:bCs/>
          <w:kern w:val="2"/>
        </w:rPr>
      </w:pPr>
      <w:r w:rsidRPr="00FB012A">
        <w:rPr>
          <w:rFonts w:cstheme="minorEastAsia" w:hint="eastAsia"/>
          <w:bCs/>
          <w:kern w:val="2"/>
        </w:rPr>
        <w:t>零相移滤波器是指一个信号序列经过该滤波器滤波后相位不发生变化，即该滤波器系统函数的相位响应为零。显然，对于因果系统来说是不可能实现零相移的，在事先无法知道信号相位谱的情况下，实现零相移是不可能的。零相移只能是对非因果系统来说的。</w:t>
      </w:r>
    </w:p>
    <w:p w:rsidR="00C10E2F" w:rsidRPr="00FB012A" w:rsidRDefault="00FB012A" w:rsidP="00FB012A">
      <w:pPr>
        <w:pStyle w:val="3"/>
        <w:rPr>
          <w:rFonts w:ascii="宋体" w:eastAsia="宋体" w:hAnsi="宋体" w:hint="eastAsia"/>
          <w:sz w:val="28"/>
          <w:szCs w:val="28"/>
        </w:rPr>
      </w:pPr>
      <w:r>
        <w:rPr>
          <w:rFonts w:ascii="宋体" w:eastAsia="宋体" w:hAnsi="宋体" w:hint="eastAsia"/>
          <w:sz w:val="28"/>
          <w:szCs w:val="28"/>
        </w:rPr>
        <w:t>三</w:t>
      </w:r>
      <w:r w:rsidRPr="0091538F">
        <w:rPr>
          <w:rFonts w:ascii="宋体" w:eastAsia="宋体" w:hAnsi="宋体"/>
          <w:sz w:val="28"/>
          <w:szCs w:val="28"/>
        </w:rPr>
        <w:t>、</w:t>
      </w:r>
      <w:r>
        <w:rPr>
          <w:rFonts w:ascii="宋体" w:eastAsia="宋体" w:hAnsi="宋体"/>
          <w:sz w:val="28"/>
          <w:szCs w:val="28"/>
        </w:rPr>
        <w:t>程序及结果</w:t>
      </w:r>
    </w:p>
    <w:p w:rsidR="00C10E2F" w:rsidRPr="00224711" w:rsidRDefault="00C10E2F" w:rsidP="00C10E2F">
      <w:pPr>
        <w:jc w:val="left"/>
        <w:rPr>
          <w:rFonts w:ascii="宋体" w:eastAsia="宋体" w:hAnsi="宋体" w:cstheme="minorEastAsia"/>
          <w:bCs/>
          <w:sz w:val="24"/>
        </w:rPr>
      </w:pPr>
      <w:r w:rsidRPr="00224711">
        <w:rPr>
          <w:rFonts w:ascii="宋体" w:eastAsia="宋体" w:hAnsi="宋体" w:cstheme="minorEastAsia" w:hint="eastAsia"/>
          <w:bCs/>
          <w:sz w:val="24"/>
        </w:rPr>
        <w:t>1.打开</w:t>
      </w:r>
      <w:r w:rsidR="00224711" w:rsidRPr="00224711">
        <w:rPr>
          <w:rFonts w:ascii="宋体" w:eastAsia="宋体" w:hAnsi="宋体" w:cstheme="minorEastAsia"/>
          <w:bCs/>
          <w:sz w:val="24"/>
        </w:rPr>
        <w:t>1520309088000.</w:t>
      </w:r>
      <w:r w:rsidRPr="00224711">
        <w:rPr>
          <w:rFonts w:ascii="宋体" w:eastAsia="宋体" w:hAnsi="宋体" w:cstheme="minorEastAsia" w:hint="eastAsia"/>
          <w:bCs/>
          <w:sz w:val="24"/>
        </w:rPr>
        <w:t>dat文件，并画图</w:t>
      </w:r>
    </w:p>
    <w:p w:rsidR="00224711" w:rsidRPr="00224711" w:rsidRDefault="00224711" w:rsidP="00224711">
      <w:pPr>
        <w:widowControl/>
        <w:jc w:val="left"/>
        <w:rPr>
          <w:rFonts w:ascii="Times New Roman" w:hAnsi="Times New Roman" w:cs="Times New Roman"/>
          <w:sz w:val="24"/>
        </w:rPr>
      </w:pPr>
      <w:r w:rsidRPr="00224711">
        <w:rPr>
          <w:rFonts w:ascii="Times New Roman" w:hAnsi="Times New Roman" w:cs="Times New Roman"/>
          <w:sz w:val="24"/>
        </w:rPr>
        <w:t>clc;</w:t>
      </w:r>
    </w:p>
    <w:p w:rsidR="00224711" w:rsidRPr="00224711" w:rsidRDefault="00224711" w:rsidP="00224711">
      <w:pPr>
        <w:widowControl/>
        <w:jc w:val="left"/>
        <w:rPr>
          <w:rFonts w:ascii="Times New Roman" w:hAnsi="Times New Roman" w:cs="Times New Roman"/>
          <w:sz w:val="24"/>
        </w:rPr>
      </w:pPr>
      <w:r w:rsidRPr="00224711">
        <w:rPr>
          <w:rFonts w:ascii="Times New Roman" w:hAnsi="Times New Roman" w:cs="Times New Roman"/>
          <w:sz w:val="24"/>
        </w:rPr>
        <w:t>clear;</w:t>
      </w:r>
    </w:p>
    <w:p w:rsidR="00224711" w:rsidRPr="00224711" w:rsidRDefault="00224711" w:rsidP="00224711">
      <w:pPr>
        <w:widowControl/>
        <w:jc w:val="left"/>
        <w:rPr>
          <w:rFonts w:ascii="Times New Roman" w:hAnsi="Times New Roman" w:cs="Times New Roman"/>
          <w:sz w:val="24"/>
        </w:rPr>
      </w:pPr>
      <w:r w:rsidRPr="00224711">
        <w:rPr>
          <w:rFonts w:ascii="Times New Roman" w:hAnsi="Times New Roman" w:cs="Times New Roman"/>
          <w:sz w:val="24"/>
        </w:rPr>
        <w:t>fid = fopen('1520309088000.dat','rb'); %open file</w:t>
      </w:r>
    </w:p>
    <w:p w:rsidR="00224711" w:rsidRPr="00224711" w:rsidRDefault="00224711" w:rsidP="00224711">
      <w:pPr>
        <w:widowControl/>
        <w:jc w:val="left"/>
        <w:rPr>
          <w:rFonts w:ascii="Times New Roman" w:hAnsi="Times New Roman" w:cs="Times New Roman"/>
          <w:sz w:val="24"/>
        </w:rPr>
      </w:pPr>
      <w:r w:rsidRPr="00224711">
        <w:rPr>
          <w:rFonts w:ascii="Times New Roman" w:hAnsi="Times New Roman" w:cs="Times New Roman"/>
          <w:sz w:val="24"/>
        </w:rPr>
        <w:t>sig = fread(fid,inf,'short');  %read file</w:t>
      </w:r>
    </w:p>
    <w:p w:rsidR="00224711" w:rsidRPr="00224711" w:rsidRDefault="00224711" w:rsidP="00224711">
      <w:pPr>
        <w:widowControl/>
        <w:jc w:val="left"/>
        <w:rPr>
          <w:rFonts w:ascii="Times New Roman" w:hAnsi="Times New Roman" w:cs="Times New Roman"/>
          <w:sz w:val="24"/>
        </w:rPr>
      </w:pPr>
      <w:r w:rsidRPr="00224711">
        <w:rPr>
          <w:rFonts w:ascii="Times New Roman" w:hAnsi="Times New Roman" w:cs="Times New Roman"/>
          <w:sz w:val="24"/>
        </w:rPr>
        <w:t>fclose(fid);  %close file</w:t>
      </w:r>
    </w:p>
    <w:p w:rsidR="00224711" w:rsidRPr="00224711" w:rsidRDefault="00224711" w:rsidP="00224711">
      <w:pPr>
        <w:widowControl/>
        <w:jc w:val="left"/>
        <w:rPr>
          <w:rFonts w:ascii="Times New Roman" w:hAnsi="Times New Roman" w:cs="Times New Roman"/>
          <w:sz w:val="24"/>
        </w:rPr>
      </w:pPr>
      <w:r w:rsidRPr="00224711">
        <w:rPr>
          <w:rFonts w:ascii="Times New Roman" w:hAnsi="Times New Roman" w:cs="Times New Roman"/>
          <w:sz w:val="24"/>
        </w:rPr>
        <w:t>l=length(sig);  %total length of ECG</w:t>
      </w:r>
    </w:p>
    <w:p w:rsidR="00224711" w:rsidRPr="00224711" w:rsidRDefault="00224711" w:rsidP="00224711">
      <w:pPr>
        <w:widowControl/>
        <w:jc w:val="left"/>
        <w:rPr>
          <w:rFonts w:ascii="Times New Roman" w:hAnsi="Times New Roman" w:cs="Times New Roman"/>
          <w:sz w:val="24"/>
        </w:rPr>
      </w:pPr>
      <w:r w:rsidRPr="00224711">
        <w:rPr>
          <w:rFonts w:ascii="Times New Roman" w:hAnsi="Times New Roman" w:cs="Times New Roman"/>
          <w:sz w:val="24"/>
        </w:rPr>
        <w:t>t=1:l;</w:t>
      </w:r>
    </w:p>
    <w:p w:rsidR="00224711" w:rsidRPr="00224711" w:rsidRDefault="00224711" w:rsidP="00224711">
      <w:pPr>
        <w:widowControl/>
        <w:jc w:val="left"/>
        <w:rPr>
          <w:rFonts w:ascii="Times New Roman" w:hAnsi="Times New Roman" w:cs="Times New Roman"/>
          <w:sz w:val="24"/>
        </w:rPr>
      </w:pPr>
      <w:r w:rsidRPr="00224711">
        <w:rPr>
          <w:rFonts w:ascii="Times New Roman" w:hAnsi="Times New Roman" w:cs="Times New Roman"/>
          <w:sz w:val="24"/>
        </w:rPr>
        <w:t>fs=250;    %sample rate 250</w:t>
      </w:r>
    </w:p>
    <w:p w:rsidR="00224711" w:rsidRPr="00224711" w:rsidRDefault="00224711" w:rsidP="00224711">
      <w:pPr>
        <w:widowControl/>
        <w:jc w:val="left"/>
        <w:rPr>
          <w:rFonts w:ascii="Times New Roman" w:hAnsi="Times New Roman" w:cs="Times New Roman"/>
          <w:sz w:val="24"/>
        </w:rPr>
      </w:pPr>
      <w:r w:rsidRPr="00224711">
        <w:rPr>
          <w:rFonts w:ascii="Times New Roman" w:hAnsi="Times New Roman" w:cs="Times New Roman"/>
          <w:sz w:val="24"/>
        </w:rPr>
        <w:t xml:space="preserve">fmaxd=5;   %cut-off frequency 5   </w:t>
      </w:r>
    </w:p>
    <w:p w:rsidR="00224711" w:rsidRPr="00224711" w:rsidRDefault="00224711" w:rsidP="00224711">
      <w:pPr>
        <w:widowControl/>
        <w:jc w:val="left"/>
        <w:rPr>
          <w:rFonts w:ascii="Times New Roman" w:hAnsi="Times New Roman" w:cs="Times New Roman"/>
          <w:sz w:val="24"/>
        </w:rPr>
      </w:pPr>
      <w:r w:rsidRPr="00224711">
        <w:rPr>
          <w:rFonts w:ascii="Times New Roman" w:hAnsi="Times New Roman" w:cs="Times New Roman"/>
          <w:sz w:val="24"/>
        </w:rPr>
        <w:t xml:space="preserve">  fmaxn = fmaxd/(fs/2);</w:t>
      </w:r>
    </w:p>
    <w:p w:rsidR="00224711" w:rsidRPr="00224711" w:rsidRDefault="00224711" w:rsidP="00224711">
      <w:pPr>
        <w:widowControl/>
        <w:jc w:val="left"/>
        <w:rPr>
          <w:rFonts w:ascii="Times New Roman" w:hAnsi="Times New Roman" w:cs="Times New Roman"/>
          <w:sz w:val="24"/>
        </w:rPr>
      </w:pPr>
      <w:r w:rsidRPr="00224711">
        <w:rPr>
          <w:rFonts w:ascii="Times New Roman" w:hAnsi="Times New Roman" w:cs="Times New Roman"/>
          <w:sz w:val="24"/>
        </w:rPr>
        <w:t xml:space="preserve">  [b,a]= butter(1,fmaxn,'low');  % designs a Butterworth digital filter,1st order,lowpass</w:t>
      </w:r>
    </w:p>
    <w:p w:rsidR="00224711" w:rsidRPr="00224711" w:rsidRDefault="00224711" w:rsidP="00224711">
      <w:pPr>
        <w:widowControl/>
        <w:jc w:val="left"/>
        <w:rPr>
          <w:rFonts w:ascii="Times New Roman" w:hAnsi="Times New Roman" w:cs="Times New Roman"/>
          <w:sz w:val="24"/>
        </w:rPr>
      </w:pPr>
      <w:r w:rsidRPr="00224711">
        <w:rPr>
          <w:rFonts w:ascii="Times New Roman" w:hAnsi="Times New Roman" w:cs="Times New Roman"/>
          <w:sz w:val="24"/>
        </w:rPr>
        <w:t>sig1=filter(b,a,sig);   %ECG signal after filtering</w:t>
      </w:r>
    </w:p>
    <w:p w:rsidR="00224711" w:rsidRPr="00224711" w:rsidRDefault="00224711" w:rsidP="00224711">
      <w:pPr>
        <w:widowControl/>
        <w:jc w:val="left"/>
        <w:rPr>
          <w:rFonts w:ascii="Times New Roman" w:hAnsi="Times New Roman" w:cs="Times New Roman"/>
          <w:sz w:val="24"/>
        </w:rPr>
      </w:pPr>
      <w:r w:rsidRPr="00224711">
        <w:rPr>
          <w:rFonts w:ascii="Times New Roman" w:hAnsi="Times New Roman" w:cs="Times New Roman"/>
          <w:sz w:val="24"/>
        </w:rPr>
        <w:t>sig1=sig-sig1;  %baseline</w:t>
      </w:r>
    </w:p>
    <w:p w:rsidR="00224711" w:rsidRPr="00224711" w:rsidRDefault="00224711" w:rsidP="00224711">
      <w:pPr>
        <w:widowControl/>
        <w:jc w:val="left"/>
        <w:rPr>
          <w:rFonts w:ascii="Times New Roman" w:hAnsi="Times New Roman" w:cs="Times New Roman"/>
          <w:sz w:val="24"/>
        </w:rPr>
      </w:pPr>
      <w:r w:rsidRPr="00224711">
        <w:rPr>
          <w:rFonts w:ascii="Times New Roman" w:hAnsi="Times New Roman" w:cs="Times New Roman"/>
          <w:sz w:val="24"/>
        </w:rPr>
        <w:t>%---------------painting---------------%</w:t>
      </w:r>
    </w:p>
    <w:p w:rsidR="00224711" w:rsidRPr="00224711" w:rsidRDefault="00224711" w:rsidP="00224711">
      <w:pPr>
        <w:widowControl/>
        <w:jc w:val="left"/>
        <w:rPr>
          <w:rFonts w:ascii="Times New Roman" w:hAnsi="Times New Roman" w:cs="Times New Roman"/>
          <w:sz w:val="24"/>
        </w:rPr>
      </w:pPr>
      <w:r w:rsidRPr="00224711">
        <w:rPr>
          <w:rFonts w:ascii="Times New Roman" w:hAnsi="Times New Roman" w:cs="Times New Roman"/>
          <w:sz w:val="24"/>
        </w:rPr>
        <w:t>t=1/250:1/250:l/250;</w:t>
      </w:r>
    </w:p>
    <w:p w:rsidR="00224711" w:rsidRPr="00224711" w:rsidRDefault="00224711" w:rsidP="00224711">
      <w:pPr>
        <w:widowControl/>
        <w:jc w:val="left"/>
        <w:rPr>
          <w:rFonts w:ascii="Times New Roman" w:hAnsi="Times New Roman" w:cs="Times New Roman"/>
          <w:sz w:val="24"/>
        </w:rPr>
      </w:pPr>
      <w:r w:rsidRPr="00224711">
        <w:rPr>
          <w:rFonts w:ascii="Times New Roman" w:hAnsi="Times New Roman" w:cs="Times New Roman"/>
          <w:sz w:val="24"/>
        </w:rPr>
        <w:t>figure(1);subplot(211);plot(t,sig);xlabel('Time(s)');ylabel('ECG(mv)');xlim([200 210]);title('</w:t>
      </w:r>
      <w:r w:rsidRPr="00224711">
        <w:rPr>
          <w:rFonts w:ascii="Times New Roman" w:hAnsi="Times New Roman" w:cs="Times New Roman"/>
          <w:sz w:val="24"/>
        </w:rPr>
        <w:t>原始信号</w:t>
      </w:r>
      <w:r w:rsidRPr="00224711">
        <w:rPr>
          <w:rFonts w:ascii="Times New Roman" w:hAnsi="Times New Roman" w:cs="Times New Roman"/>
          <w:sz w:val="24"/>
        </w:rPr>
        <w:t>');</w:t>
      </w:r>
    </w:p>
    <w:p w:rsidR="00224711" w:rsidRPr="00224711" w:rsidRDefault="00224711" w:rsidP="00224711">
      <w:pPr>
        <w:widowControl/>
        <w:jc w:val="left"/>
        <w:rPr>
          <w:rFonts w:ascii="Times New Roman" w:hAnsi="Times New Roman" w:cs="Times New Roman"/>
          <w:sz w:val="24"/>
        </w:rPr>
      </w:pPr>
      <w:r w:rsidRPr="00224711">
        <w:rPr>
          <w:rFonts w:ascii="Times New Roman" w:hAnsi="Times New Roman" w:cs="Times New Roman"/>
          <w:sz w:val="24"/>
        </w:rPr>
        <w:t>subplot(212);plot(t,sig1);xlabel('Time(s)');ylabel('ECG1(mv)');xlim([200 210]);title('</w:t>
      </w:r>
      <w:r w:rsidRPr="00224711">
        <w:rPr>
          <w:rFonts w:ascii="Times New Roman" w:hAnsi="Times New Roman" w:cs="Times New Roman"/>
          <w:sz w:val="24"/>
        </w:rPr>
        <w:t>巴特沃斯低通滤波后的信号</w:t>
      </w:r>
      <w:r w:rsidRPr="00224711">
        <w:rPr>
          <w:rFonts w:ascii="Times New Roman" w:hAnsi="Times New Roman" w:cs="Times New Roman"/>
          <w:sz w:val="24"/>
        </w:rPr>
        <w:t>');</w:t>
      </w:r>
    </w:p>
    <w:p w:rsidR="00224711" w:rsidRPr="00224711" w:rsidRDefault="00224711" w:rsidP="00224711">
      <w:pPr>
        <w:widowControl/>
        <w:jc w:val="left"/>
        <w:rPr>
          <w:rFonts w:ascii="Times New Roman" w:hAnsi="Times New Roman" w:cs="Times New Roman"/>
          <w:sz w:val="24"/>
        </w:rPr>
      </w:pPr>
      <w:r w:rsidRPr="00224711">
        <w:rPr>
          <w:rFonts w:ascii="Times New Roman" w:hAnsi="Times New Roman" w:cs="Times New Roman"/>
          <w:sz w:val="24"/>
        </w:rPr>
        <w:t>% sig1=mapminmax(sig1);</w:t>
      </w:r>
    </w:p>
    <w:p w:rsidR="00224711" w:rsidRPr="00224711" w:rsidRDefault="00224711" w:rsidP="00224711">
      <w:pPr>
        <w:widowControl/>
        <w:jc w:val="left"/>
        <w:rPr>
          <w:rFonts w:ascii="Times New Roman" w:hAnsi="Times New Roman" w:cs="Times New Roman"/>
          <w:sz w:val="24"/>
        </w:rPr>
      </w:pPr>
      <w:r w:rsidRPr="00224711">
        <w:rPr>
          <w:rFonts w:ascii="Times New Roman" w:hAnsi="Times New Roman" w:cs="Times New Roman"/>
          <w:sz w:val="24"/>
        </w:rPr>
        <w:t>% sig1 = sig1 - mean(sig1);</w:t>
      </w:r>
    </w:p>
    <w:p w:rsidR="00224711" w:rsidRPr="00224711" w:rsidRDefault="00224711" w:rsidP="00224711">
      <w:pPr>
        <w:widowControl/>
        <w:jc w:val="left"/>
        <w:rPr>
          <w:rFonts w:ascii="Times New Roman" w:hAnsi="Times New Roman" w:cs="Times New Roman"/>
          <w:sz w:val="24"/>
        </w:rPr>
      </w:pPr>
      <w:r w:rsidRPr="00224711">
        <w:rPr>
          <w:rFonts w:ascii="Times New Roman" w:hAnsi="Times New Roman" w:cs="Times New Roman"/>
          <w:sz w:val="24"/>
        </w:rPr>
        <w:t xml:space="preserve">% Fx = abs(fft(sig1));  </w:t>
      </w:r>
    </w:p>
    <w:p w:rsidR="00C10E2F" w:rsidRDefault="00224711" w:rsidP="00C10E2F">
      <w:pPr>
        <w:widowControl/>
        <w:jc w:val="left"/>
        <w:rPr>
          <w:rFonts w:ascii="宋体" w:eastAsia="宋体" w:hAnsi="宋体" w:cs="宋体"/>
          <w:kern w:val="0"/>
          <w:sz w:val="24"/>
        </w:rPr>
      </w:pPr>
      <w:r w:rsidRPr="00224711">
        <w:rPr>
          <w:rFonts w:ascii="Times New Roman" w:hAnsi="Times New Roman" w:cs="Times New Roman"/>
          <w:sz w:val="24"/>
        </w:rPr>
        <w:t>% figure;plot(Fx);</w:t>
      </w:r>
      <w:bookmarkStart w:id="0" w:name="_GoBack"/>
      <w:bookmarkEnd w:id="0"/>
    </w:p>
    <w:p w:rsidR="00A07559" w:rsidRDefault="00A07559" w:rsidP="00A07559">
      <w:pPr>
        <w:widowControl/>
        <w:jc w:val="center"/>
        <w:rPr>
          <w:rFonts w:ascii="宋体" w:eastAsia="宋体" w:hAnsi="宋体" w:cs="宋体"/>
          <w:kern w:val="0"/>
          <w:sz w:val="24"/>
        </w:rPr>
      </w:pPr>
      <w:r w:rsidRPr="00A07559">
        <w:rPr>
          <w:rFonts w:ascii="宋体" w:eastAsia="宋体" w:hAnsi="宋体" w:cs="宋体"/>
          <w:noProof/>
          <w:kern w:val="0"/>
          <w:sz w:val="24"/>
        </w:rPr>
        <w:lastRenderedPageBreak/>
        <w:drawing>
          <wp:inline distT="0" distB="0" distL="0" distR="0">
            <wp:extent cx="5274310" cy="3950719"/>
            <wp:effectExtent l="0" t="0" r="2540" b="0"/>
            <wp:docPr id="5" name="图片 5" descr="F:\Desktop\S201815032\e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esktop\S201815032\ec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950719"/>
                    </a:xfrm>
                    <a:prstGeom prst="rect">
                      <a:avLst/>
                    </a:prstGeom>
                    <a:noFill/>
                    <a:ln>
                      <a:noFill/>
                    </a:ln>
                  </pic:spPr>
                </pic:pic>
              </a:graphicData>
            </a:graphic>
          </wp:inline>
        </w:drawing>
      </w:r>
    </w:p>
    <w:p w:rsidR="00A07559" w:rsidRPr="00123288" w:rsidRDefault="0069021C" w:rsidP="00A07559">
      <w:pPr>
        <w:widowControl/>
        <w:jc w:val="center"/>
        <w:rPr>
          <w:rFonts w:ascii="宋体" w:eastAsia="宋体" w:hAnsi="宋体" w:cs="宋体" w:hint="eastAsia"/>
          <w:kern w:val="0"/>
          <w:sz w:val="24"/>
        </w:rPr>
      </w:pPr>
      <w:r w:rsidRPr="0069021C">
        <w:rPr>
          <w:rFonts w:ascii="宋体" w:eastAsia="宋体" w:hAnsi="宋体" w:cs="宋体"/>
          <w:noProof/>
          <w:kern w:val="0"/>
          <w:sz w:val="24"/>
        </w:rPr>
        <w:drawing>
          <wp:inline distT="0" distB="0" distL="0" distR="0">
            <wp:extent cx="5274310" cy="3950719"/>
            <wp:effectExtent l="0" t="0" r="2540" b="0"/>
            <wp:docPr id="7" name="图片 7" descr="F:\Desktop\S201815032\pp-e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esktop\S201815032\pp-ec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50719"/>
                    </a:xfrm>
                    <a:prstGeom prst="rect">
                      <a:avLst/>
                    </a:prstGeom>
                    <a:noFill/>
                    <a:ln>
                      <a:noFill/>
                    </a:ln>
                  </pic:spPr>
                </pic:pic>
              </a:graphicData>
            </a:graphic>
          </wp:inline>
        </w:drawing>
      </w:r>
    </w:p>
    <w:p w:rsidR="00A07559" w:rsidRPr="00FB012A" w:rsidRDefault="00A07559" w:rsidP="00A07559">
      <w:pPr>
        <w:pStyle w:val="3"/>
        <w:rPr>
          <w:rFonts w:ascii="宋体" w:eastAsia="宋体" w:hAnsi="宋体" w:hint="eastAsia"/>
          <w:sz w:val="28"/>
          <w:szCs w:val="28"/>
        </w:rPr>
      </w:pPr>
      <w:r>
        <w:rPr>
          <w:rFonts w:ascii="宋体" w:eastAsia="宋体" w:hAnsi="宋体" w:hint="eastAsia"/>
          <w:sz w:val="28"/>
          <w:szCs w:val="28"/>
        </w:rPr>
        <w:lastRenderedPageBreak/>
        <w:t>四</w:t>
      </w:r>
      <w:r w:rsidRPr="0091538F">
        <w:rPr>
          <w:rFonts w:ascii="宋体" w:eastAsia="宋体" w:hAnsi="宋体"/>
          <w:sz w:val="28"/>
          <w:szCs w:val="28"/>
        </w:rPr>
        <w:t>、</w:t>
      </w:r>
      <w:r>
        <w:rPr>
          <w:rFonts w:ascii="宋体" w:eastAsia="宋体" w:hAnsi="宋体"/>
          <w:sz w:val="28"/>
          <w:szCs w:val="28"/>
        </w:rPr>
        <w:t>总结</w:t>
      </w:r>
    </w:p>
    <w:p w:rsidR="003C3187" w:rsidRPr="00A07559" w:rsidRDefault="00C10E2F" w:rsidP="00A07559">
      <w:pPr>
        <w:pStyle w:val="a5"/>
        <w:shd w:val="clear" w:color="auto" w:fill="FFFFFF"/>
        <w:spacing w:before="0" w:beforeAutospacing="0" w:after="0" w:afterAutospacing="0" w:line="440" w:lineRule="exact"/>
        <w:ind w:firstLineChars="200" w:firstLine="480"/>
        <w:jc w:val="both"/>
        <w:rPr>
          <w:rFonts w:cstheme="minorEastAsia" w:hint="eastAsia"/>
          <w:bCs/>
          <w:kern w:val="2"/>
        </w:rPr>
      </w:pPr>
      <w:r w:rsidRPr="00A07559">
        <w:rPr>
          <w:rFonts w:cstheme="minorEastAsia" w:hint="eastAsia"/>
          <w:bCs/>
          <w:kern w:val="2"/>
        </w:rPr>
        <w:t>从上面的图像可以看出，</w:t>
      </w:r>
      <w:r w:rsidR="00A07559">
        <w:rPr>
          <w:rFonts w:cstheme="minorEastAsia" w:hint="eastAsia"/>
          <w:bCs/>
          <w:kern w:val="2"/>
        </w:rPr>
        <w:t>经过巴特沃斯低通滤波后的心电信号有较明显的PQRST波，去除了基线漂移的影响</w:t>
      </w:r>
      <w:r w:rsidRPr="00A07559">
        <w:rPr>
          <w:rFonts w:cstheme="minorEastAsia" w:hint="eastAsia"/>
          <w:bCs/>
          <w:kern w:val="2"/>
        </w:rPr>
        <w:t>。</w:t>
      </w:r>
    </w:p>
    <w:sectPr w:rsidR="003C3187" w:rsidRPr="00A07559" w:rsidSect="00DD2D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21B6" w:rsidRDefault="00E021B6" w:rsidP="00C10E2F">
      <w:r>
        <w:separator/>
      </w:r>
    </w:p>
  </w:endnote>
  <w:endnote w:type="continuationSeparator" w:id="0">
    <w:p w:rsidR="00E021B6" w:rsidRDefault="00E021B6" w:rsidP="00C10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21B6" w:rsidRDefault="00E021B6" w:rsidP="00C10E2F">
      <w:r>
        <w:separator/>
      </w:r>
    </w:p>
  </w:footnote>
  <w:footnote w:type="continuationSeparator" w:id="0">
    <w:p w:rsidR="00E021B6" w:rsidRDefault="00E021B6" w:rsidP="00C10E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BA5000"/>
    <w:multiLevelType w:val="hybridMultilevel"/>
    <w:tmpl w:val="2E7E1024"/>
    <w:lvl w:ilvl="0" w:tplc="7A20B6E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2B47B72"/>
    <w:multiLevelType w:val="hybridMultilevel"/>
    <w:tmpl w:val="B4EEB9E4"/>
    <w:lvl w:ilvl="0" w:tplc="4296F0F0">
      <w:start w:val="1"/>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3FC"/>
    <w:rsid w:val="00121580"/>
    <w:rsid w:val="001E485C"/>
    <w:rsid w:val="00224711"/>
    <w:rsid w:val="00391574"/>
    <w:rsid w:val="00424E9E"/>
    <w:rsid w:val="00612F77"/>
    <w:rsid w:val="0069021C"/>
    <w:rsid w:val="00830A84"/>
    <w:rsid w:val="008A6623"/>
    <w:rsid w:val="0091538F"/>
    <w:rsid w:val="00A07559"/>
    <w:rsid w:val="00C10E2F"/>
    <w:rsid w:val="00C6753E"/>
    <w:rsid w:val="00D923FC"/>
    <w:rsid w:val="00E021B6"/>
    <w:rsid w:val="00E7064B"/>
    <w:rsid w:val="00FB012A"/>
    <w:rsid w:val="00FD5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770D8A-B3C7-4525-AD6C-E8DEC80C1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0E2F"/>
    <w:pPr>
      <w:widowControl w:val="0"/>
      <w:jc w:val="both"/>
    </w:pPr>
    <w:rPr>
      <w:szCs w:val="24"/>
    </w:rPr>
  </w:style>
  <w:style w:type="paragraph" w:styleId="2">
    <w:name w:val="heading 2"/>
    <w:basedOn w:val="a"/>
    <w:next w:val="a"/>
    <w:link w:val="2Char"/>
    <w:uiPriority w:val="9"/>
    <w:unhideWhenUsed/>
    <w:qFormat/>
    <w:rsid w:val="00C10E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1538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0E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0E2F"/>
    <w:rPr>
      <w:sz w:val="18"/>
      <w:szCs w:val="18"/>
    </w:rPr>
  </w:style>
  <w:style w:type="paragraph" w:styleId="a4">
    <w:name w:val="footer"/>
    <w:basedOn w:val="a"/>
    <w:link w:val="Char0"/>
    <w:uiPriority w:val="99"/>
    <w:unhideWhenUsed/>
    <w:rsid w:val="00C10E2F"/>
    <w:pPr>
      <w:tabs>
        <w:tab w:val="center" w:pos="4153"/>
        <w:tab w:val="right" w:pos="8306"/>
      </w:tabs>
      <w:snapToGrid w:val="0"/>
      <w:jc w:val="left"/>
    </w:pPr>
    <w:rPr>
      <w:sz w:val="18"/>
      <w:szCs w:val="18"/>
    </w:rPr>
  </w:style>
  <w:style w:type="character" w:customStyle="1" w:styleId="Char0">
    <w:name w:val="页脚 Char"/>
    <w:basedOn w:val="a0"/>
    <w:link w:val="a4"/>
    <w:uiPriority w:val="99"/>
    <w:rsid w:val="00C10E2F"/>
    <w:rPr>
      <w:sz w:val="18"/>
      <w:szCs w:val="18"/>
    </w:rPr>
  </w:style>
  <w:style w:type="character" w:customStyle="1" w:styleId="2Char">
    <w:name w:val="标题 2 Char"/>
    <w:basedOn w:val="a0"/>
    <w:link w:val="2"/>
    <w:uiPriority w:val="9"/>
    <w:rsid w:val="00C10E2F"/>
    <w:rPr>
      <w:rFonts w:asciiTheme="majorHAnsi" w:eastAsiaTheme="majorEastAsia" w:hAnsiTheme="majorHAnsi" w:cstheme="majorBidi"/>
      <w:b/>
      <w:bCs/>
      <w:sz w:val="32"/>
      <w:szCs w:val="32"/>
    </w:rPr>
  </w:style>
  <w:style w:type="paragraph" w:styleId="a5">
    <w:name w:val="Normal (Web)"/>
    <w:basedOn w:val="a"/>
    <w:uiPriority w:val="99"/>
    <w:unhideWhenUsed/>
    <w:rsid w:val="00C10E2F"/>
    <w:pPr>
      <w:widowControl/>
      <w:spacing w:before="100" w:beforeAutospacing="1" w:after="100" w:afterAutospacing="1"/>
      <w:jc w:val="left"/>
    </w:pPr>
    <w:rPr>
      <w:rFonts w:ascii="宋体" w:eastAsia="宋体" w:hAnsi="宋体" w:cs="宋体"/>
      <w:kern w:val="0"/>
      <w:sz w:val="24"/>
    </w:rPr>
  </w:style>
  <w:style w:type="character" w:customStyle="1" w:styleId="3Char">
    <w:name w:val="标题 3 Char"/>
    <w:basedOn w:val="a0"/>
    <w:link w:val="3"/>
    <w:uiPriority w:val="9"/>
    <w:rsid w:val="0091538F"/>
    <w:rPr>
      <w:b/>
      <w:bCs/>
      <w:sz w:val="32"/>
      <w:szCs w:val="32"/>
    </w:rPr>
  </w:style>
  <w:style w:type="paragraph" w:styleId="a6">
    <w:name w:val="List Paragraph"/>
    <w:basedOn w:val="a"/>
    <w:uiPriority w:val="34"/>
    <w:qFormat/>
    <w:rsid w:val="00830A84"/>
    <w:pPr>
      <w:ind w:firstLineChars="200" w:firstLine="420"/>
    </w:pPr>
  </w:style>
  <w:style w:type="character" w:styleId="a7">
    <w:name w:val="Strong"/>
    <w:basedOn w:val="a0"/>
    <w:uiPriority w:val="22"/>
    <w:qFormat/>
    <w:rsid w:val="001E485C"/>
    <w:rPr>
      <w:b/>
      <w:bCs/>
    </w:rPr>
  </w:style>
  <w:style w:type="paragraph" w:customStyle="1" w:styleId="p0">
    <w:name w:val="p0"/>
    <w:basedOn w:val="a"/>
    <w:rsid w:val="00E7064B"/>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00902">
      <w:bodyDiv w:val="1"/>
      <w:marLeft w:val="0"/>
      <w:marRight w:val="0"/>
      <w:marTop w:val="0"/>
      <w:marBottom w:val="0"/>
      <w:divBdr>
        <w:top w:val="none" w:sz="0" w:space="0" w:color="auto"/>
        <w:left w:val="none" w:sz="0" w:space="0" w:color="auto"/>
        <w:bottom w:val="none" w:sz="0" w:space="0" w:color="auto"/>
        <w:right w:val="none" w:sz="0" w:space="0" w:color="auto"/>
      </w:divBdr>
    </w:div>
    <w:div w:id="144978618">
      <w:bodyDiv w:val="1"/>
      <w:marLeft w:val="0"/>
      <w:marRight w:val="0"/>
      <w:marTop w:val="0"/>
      <w:marBottom w:val="0"/>
      <w:divBdr>
        <w:top w:val="none" w:sz="0" w:space="0" w:color="auto"/>
        <w:left w:val="none" w:sz="0" w:space="0" w:color="auto"/>
        <w:bottom w:val="none" w:sz="0" w:space="0" w:color="auto"/>
        <w:right w:val="none" w:sz="0" w:space="0" w:color="auto"/>
      </w:divBdr>
    </w:div>
    <w:div w:id="176584008">
      <w:bodyDiv w:val="1"/>
      <w:marLeft w:val="0"/>
      <w:marRight w:val="0"/>
      <w:marTop w:val="0"/>
      <w:marBottom w:val="0"/>
      <w:divBdr>
        <w:top w:val="none" w:sz="0" w:space="0" w:color="auto"/>
        <w:left w:val="none" w:sz="0" w:space="0" w:color="auto"/>
        <w:bottom w:val="none" w:sz="0" w:space="0" w:color="auto"/>
        <w:right w:val="none" w:sz="0" w:space="0" w:color="auto"/>
      </w:divBdr>
    </w:div>
    <w:div w:id="567882231">
      <w:bodyDiv w:val="1"/>
      <w:marLeft w:val="0"/>
      <w:marRight w:val="0"/>
      <w:marTop w:val="0"/>
      <w:marBottom w:val="0"/>
      <w:divBdr>
        <w:top w:val="none" w:sz="0" w:space="0" w:color="auto"/>
        <w:left w:val="none" w:sz="0" w:space="0" w:color="auto"/>
        <w:bottom w:val="none" w:sz="0" w:space="0" w:color="auto"/>
        <w:right w:val="none" w:sz="0" w:space="0" w:color="auto"/>
      </w:divBdr>
    </w:div>
    <w:div w:id="104622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275</Words>
  <Characters>1569</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宋晓晓</cp:lastModifiedBy>
  <cp:revision>9</cp:revision>
  <dcterms:created xsi:type="dcterms:W3CDTF">2018-09-20T03:07:00Z</dcterms:created>
  <dcterms:modified xsi:type="dcterms:W3CDTF">2018-09-20T12:58:00Z</dcterms:modified>
</cp:coreProperties>
</file>