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9752965"/>
            <wp:effectExtent l="0" t="0" r="3175" b="635"/>
            <wp:docPr id="4" name="图片 4" descr="Web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b开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97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首页简洁</w:t>
      </w:r>
      <w:bookmarkStart w:id="0" w:name="_GoBack"/>
      <w:bookmarkEnd w:id="0"/>
      <w:r>
        <w:rPr>
          <w:rFonts w:hint="eastAsia"/>
          <w:lang w:val="en-US" w:eastAsia="zh-CN"/>
        </w:rPr>
        <w:t xml:space="preserve">导航 + Banner轮播图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6186805" cy="2814320"/>
            <wp:effectExtent l="0" t="0" r="4445" b="5080"/>
            <wp:docPr id="2" name="图片 2" descr="Web_im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b_img0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D43EE4"/>
    <w:rsid w:val="3BF774C8"/>
    <w:rsid w:val="5825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Tal</dc:creator>
  <cp:lastModifiedBy>Tal</cp:lastModifiedBy>
  <dcterms:modified xsi:type="dcterms:W3CDTF">2018-07-06T04:26:57Z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