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1.10 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8pt;width:9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,通过计算</w:t>
      </w:r>
      <w:r>
        <w:rPr>
          <w:rFonts w:hint="eastAsia"/>
          <w:position w:val="-4"/>
          <w:lang w:val="en-US" w:eastAsia="zh-CN"/>
        </w:rPr>
        <w:object>
          <v:shape id="_x0000_i1027" o:spt="75" type="#_x0000_t75" style="height:15pt;width:1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（mod 5）= 4,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6pt;width:6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，可以猜想</w:t>
      </w:r>
      <w:r>
        <w:rPr>
          <w:rFonts w:hint="eastAsia"/>
          <w:position w:val="-4"/>
          <w:lang w:val="en-US" w:eastAsia="zh-CN"/>
        </w:rPr>
        <w:object>
          <v:shape id="_x0000_i1029" o:spt="75" type="#_x0000_t75" style="height:15pt;width:1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（i = 1,2,3,4...）当i为奇数时，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8pt;width:69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。当i为偶数时，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67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，容易算出当i =1，2，3，4是猜想正确，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当i为偶数时</w:t>
      </w:r>
      <w:r>
        <w:rPr>
          <w:rFonts w:hint="eastAsia"/>
          <w:lang w:val="en-US" w:eastAsia="zh-CN"/>
        </w:rPr>
        <w:t>，现在假设i=2k（k = 0,1,2,3,4....）因为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9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4" o:spt="75" type="#_x0000_t75" style="height:16pt;width:69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所以</w:t>
      </w:r>
      <w:r>
        <w:rPr>
          <w:rFonts w:hint="eastAsia"/>
          <w:position w:val="-4"/>
          <w:lang w:val="en-US" w:eastAsia="zh-CN"/>
        </w:rPr>
        <w:object>
          <v:shape id="_x0000_i1043" o:spt="75" alt="" type="#_x0000_t75" style="height:15pt;width:132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(mod 5)且为1，所以对所以的k有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98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,且为1，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当i为奇数时</w:t>
      </w:r>
      <w:r>
        <w:rPr>
          <w:rFonts w:hint="eastAsia"/>
          <w:lang w:val="en-US" w:eastAsia="zh-CN"/>
        </w:rPr>
        <w:t>，假设i = 2k+1(k=1,2,3,4...),因为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9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44" o:spt="75" alt="" type="#_x0000_t75" style="height:16pt;width:7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4" DrawAspect="Content" ObjectID="_1468075736" r:id="rId2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9" o:spt="75" alt="" type="#_x0000_t75" style="height:18pt;width:229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>且为4，所以对所以的k有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0" o:spt="75" alt="" type="#_x0000_t75" style="height:18pt;width:1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38" r:id="rId29">
            <o:LockedField>false</o:LockedField>
          </o:OLEObject>
        </w:object>
      </w:r>
      <w:r>
        <w:rPr>
          <w:rFonts w:hint="eastAsia"/>
          <w:lang w:val="en-US" w:eastAsia="zh-CN"/>
        </w:rPr>
        <w:t>且为4.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position w:val="-4"/>
          <w:lang w:val="en-US" w:eastAsia="zh-CN"/>
        </w:rPr>
        <w:object>
          <v:shape id="_x0000_i1041" o:spt="75" type="#_x0000_t75" style="height:15pt;width:4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31">
            <o:LockedField>false</o:LockedField>
          </o:OLEObject>
        </w:object>
      </w:r>
      <w:r>
        <w:rPr>
          <w:rFonts w:hint="eastAsia"/>
          <w:lang w:val="en-US" w:eastAsia="zh-CN"/>
        </w:rPr>
        <w:t>，i为偶数所以</w:t>
      </w:r>
      <w:r>
        <w:rPr>
          <w:rFonts w:hint="eastAsia"/>
          <w:position w:val="-10"/>
          <w:lang w:val="en-US" w:eastAsia="zh-CN"/>
        </w:rPr>
        <w:object>
          <v:shape id="_x0000_i1042" o:spt="75" alt="" type="#_x0000_t75" style="height:18pt;width:5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2" DrawAspect="Content" ObjectID="_1468075740" r:id="rId33">
            <o:LockedField>false</o:LockedField>
          </o:OLEObject>
        </w:object>
      </w:r>
      <w:r>
        <w:rPr>
          <w:rFonts w:hint="eastAsia"/>
          <w:lang w:val="en-US" w:eastAsia="zh-CN"/>
        </w:rPr>
        <w:t>为1.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43A9C"/>
    <w:rsid w:val="22F74C17"/>
    <w:rsid w:val="2DB4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2017-09-13T03:19:00Z</dcterms:created>
  <dc:creator>Administrator</dc:creator>
  <cp:lastModifiedBy>Administrator</cp:lastModifiedBy>
  <dcterms:modified xsi:type="dcterms:W3CDTF">2017-09-13T04:12:47Z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