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DF7C6F" w14:textId="77777777" w:rsidR="008B16D9" w:rsidRDefault="008B16D9">
      <w:pPr>
        <w:jc w:val="center"/>
        <w:rPr>
          <w:b/>
          <w:bCs/>
          <w:sz w:val="44"/>
          <w:szCs w:val="44"/>
        </w:rPr>
      </w:pPr>
    </w:p>
    <w:p w14:paraId="3BB5ADED" w14:textId="77777777" w:rsidR="008B16D9" w:rsidRDefault="008B16D9">
      <w:pPr>
        <w:jc w:val="center"/>
        <w:rPr>
          <w:b/>
          <w:bCs/>
          <w:sz w:val="44"/>
          <w:szCs w:val="44"/>
        </w:rPr>
      </w:pPr>
    </w:p>
    <w:p w14:paraId="43DE43D3" w14:textId="77777777" w:rsidR="008B16D9" w:rsidRDefault="008B16D9">
      <w:pPr>
        <w:jc w:val="center"/>
        <w:rPr>
          <w:b/>
          <w:bCs/>
          <w:sz w:val="44"/>
          <w:szCs w:val="44"/>
        </w:rPr>
      </w:pPr>
    </w:p>
    <w:p w14:paraId="40DCD09E" w14:textId="77777777" w:rsidR="008B16D9" w:rsidRDefault="008B16D9">
      <w:pPr>
        <w:jc w:val="center"/>
        <w:rPr>
          <w:b/>
          <w:bCs/>
          <w:sz w:val="44"/>
          <w:szCs w:val="44"/>
        </w:rPr>
      </w:pPr>
    </w:p>
    <w:p w14:paraId="723C0481" w14:textId="77777777" w:rsidR="008B16D9" w:rsidRDefault="008B16D9">
      <w:pPr>
        <w:jc w:val="center"/>
        <w:rPr>
          <w:b/>
          <w:bCs/>
          <w:sz w:val="44"/>
          <w:szCs w:val="44"/>
        </w:rPr>
      </w:pPr>
    </w:p>
    <w:p w14:paraId="0385B12B" w14:textId="77777777" w:rsidR="008B16D9" w:rsidRDefault="008B16D9">
      <w:pPr>
        <w:jc w:val="center"/>
        <w:rPr>
          <w:b/>
          <w:bCs/>
          <w:sz w:val="44"/>
          <w:szCs w:val="44"/>
        </w:rPr>
      </w:pPr>
    </w:p>
    <w:p w14:paraId="3AEA6C1A" w14:textId="77777777" w:rsidR="008B16D9" w:rsidRDefault="008B16D9">
      <w:pPr>
        <w:jc w:val="center"/>
        <w:rPr>
          <w:b/>
          <w:bCs/>
          <w:sz w:val="44"/>
          <w:szCs w:val="44"/>
        </w:rPr>
      </w:pPr>
    </w:p>
    <w:p w14:paraId="4E420519" w14:textId="77777777" w:rsidR="008B16D9" w:rsidRDefault="00000000">
      <w:pPr>
        <w:jc w:val="center"/>
        <w:rPr>
          <w:b/>
          <w:bCs/>
          <w:sz w:val="44"/>
          <w:szCs w:val="44"/>
        </w:rPr>
      </w:pPr>
      <w:r>
        <w:rPr>
          <w:b/>
          <w:bCs/>
          <w:sz w:val="44"/>
          <w:szCs w:val="44"/>
        </w:rPr>
        <w:t>Domain model explanation</w:t>
      </w:r>
    </w:p>
    <w:p w14:paraId="55CA8040" w14:textId="77777777" w:rsidR="008B16D9" w:rsidRDefault="00000000">
      <w:pPr>
        <w:jc w:val="center"/>
        <w:rPr>
          <w:b/>
          <w:bCs/>
          <w:sz w:val="44"/>
          <w:szCs w:val="44"/>
        </w:rPr>
      </w:pPr>
      <w:r>
        <w:rPr>
          <w:b/>
          <w:bCs/>
          <w:sz w:val="44"/>
          <w:szCs w:val="44"/>
        </w:rPr>
        <w:t>Part 1A</w:t>
      </w:r>
    </w:p>
    <w:p w14:paraId="54A6EDDE" w14:textId="77777777" w:rsidR="008B16D9" w:rsidRDefault="008B16D9">
      <w:pPr>
        <w:jc w:val="center"/>
        <w:rPr>
          <w:sz w:val="28"/>
          <w:szCs w:val="28"/>
        </w:rPr>
      </w:pPr>
    </w:p>
    <w:p w14:paraId="23003697" w14:textId="77777777" w:rsidR="008B16D9" w:rsidRDefault="008B16D9">
      <w:pPr>
        <w:jc w:val="center"/>
        <w:rPr>
          <w:sz w:val="28"/>
          <w:szCs w:val="28"/>
        </w:rPr>
      </w:pPr>
    </w:p>
    <w:p w14:paraId="5A3B09A2" w14:textId="77777777" w:rsidR="008B16D9" w:rsidRDefault="00000000">
      <w:pPr>
        <w:jc w:val="center"/>
        <w:rPr>
          <w:sz w:val="36"/>
          <w:szCs w:val="36"/>
        </w:rPr>
      </w:pPr>
      <w:r>
        <w:rPr>
          <w:b/>
          <w:bCs/>
          <w:sz w:val="36"/>
          <w:szCs w:val="36"/>
        </w:rPr>
        <w:t>Team:</w:t>
      </w:r>
      <w:r>
        <w:rPr>
          <w:sz w:val="36"/>
          <w:szCs w:val="36"/>
        </w:rPr>
        <w:t xml:space="preserve"> Mouse Clubhouse</w:t>
      </w:r>
    </w:p>
    <w:p w14:paraId="25ED7055" w14:textId="77777777" w:rsidR="008B16D9" w:rsidRDefault="008B16D9">
      <w:pPr>
        <w:jc w:val="center"/>
        <w:rPr>
          <w:sz w:val="36"/>
          <w:szCs w:val="36"/>
        </w:rPr>
      </w:pPr>
    </w:p>
    <w:p w14:paraId="20FB369C" w14:textId="77777777" w:rsidR="008B16D9" w:rsidRDefault="00000000">
      <w:pPr>
        <w:jc w:val="center"/>
        <w:rPr>
          <w:sz w:val="36"/>
          <w:szCs w:val="36"/>
        </w:rPr>
      </w:pPr>
      <w:r>
        <w:rPr>
          <w:b/>
          <w:bCs/>
          <w:sz w:val="36"/>
          <w:szCs w:val="36"/>
        </w:rPr>
        <w:t>Team Members:</w:t>
      </w:r>
      <w:r>
        <w:rPr>
          <w:sz w:val="36"/>
          <w:szCs w:val="36"/>
        </w:rPr>
        <w:t xml:space="preserve"> </w:t>
      </w:r>
    </w:p>
    <w:p w14:paraId="606ACE52" w14:textId="77777777" w:rsidR="008B16D9" w:rsidRDefault="008B16D9">
      <w:pPr>
        <w:jc w:val="center"/>
        <w:rPr>
          <w:sz w:val="36"/>
          <w:szCs w:val="36"/>
        </w:rPr>
      </w:pPr>
    </w:p>
    <w:tbl>
      <w:tblPr>
        <w:tblStyle w:val="a3"/>
        <w:tblW w:w="0" w:type="auto"/>
        <w:tblLook w:val="04A0" w:firstRow="1" w:lastRow="0" w:firstColumn="1" w:lastColumn="0" w:noHBand="0" w:noVBand="1"/>
      </w:tblPr>
      <w:tblGrid>
        <w:gridCol w:w="1093"/>
        <w:gridCol w:w="993"/>
        <w:gridCol w:w="1365"/>
        <w:gridCol w:w="1546"/>
        <w:gridCol w:w="3525"/>
      </w:tblGrid>
      <w:tr w:rsidR="008B16D9" w14:paraId="54C84220" w14:textId="77777777" w:rsidTr="00561647">
        <w:tc>
          <w:tcPr>
            <w:tcW w:w="1093" w:type="dxa"/>
          </w:tcPr>
          <w:p w14:paraId="7C79FCD9" w14:textId="77777777" w:rsidR="008B16D9" w:rsidRDefault="00000000">
            <w:pPr>
              <w:widowControl/>
              <w:jc w:val="center"/>
              <w:rPr>
                <w:b/>
                <w:bCs/>
                <w:sz w:val="28"/>
                <w:szCs w:val="28"/>
              </w:rPr>
            </w:pPr>
            <w:r>
              <w:rPr>
                <w:b/>
                <w:bCs/>
                <w:sz w:val="28"/>
                <w:szCs w:val="28"/>
              </w:rPr>
              <w:t>Name</w:t>
            </w:r>
          </w:p>
        </w:tc>
        <w:tc>
          <w:tcPr>
            <w:tcW w:w="993" w:type="dxa"/>
          </w:tcPr>
          <w:p w14:paraId="6EE60199" w14:textId="77777777" w:rsidR="008B16D9" w:rsidRDefault="00000000">
            <w:pPr>
              <w:widowControl/>
              <w:jc w:val="center"/>
              <w:rPr>
                <w:b/>
                <w:bCs/>
                <w:sz w:val="28"/>
                <w:szCs w:val="28"/>
              </w:rPr>
            </w:pPr>
            <w:r>
              <w:rPr>
                <w:b/>
                <w:bCs/>
                <w:sz w:val="28"/>
                <w:szCs w:val="28"/>
              </w:rPr>
              <w:t>Student ID</w:t>
            </w:r>
          </w:p>
        </w:tc>
        <w:tc>
          <w:tcPr>
            <w:tcW w:w="1365" w:type="dxa"/>
          </w:tcPr>
          <w:p w14:paraId="08D832A9" w14:textId="77777777" w:rsidR="008B16D9" w:rsidRDefault="00000000">
            <w:pPr>
              <w:jc w:val="center"/>
              <w:rPr>
                <w:b/>
                <w:bCs/>
                <w:sz w:val="28"/>
                <w:szCs w:val="28"/>
              </w:rPr>
            </w:pPr>
            <w:proofErr w:type="spellStart"/>
            <w:r>
              <w:rPr>
                <w:b/>
                <w:bCs/>
                <w:sz w:val="28"/>
                <w:szCs w:val="28"/>
              </w:rPr>
              <w:t>Unimelb</w:t>
            </w:r>
            <w:proofErr w:type="spellEnd"/>
            <w:r>
              <w:rPr>
                <w:b/>
                <w:bCs/>
                <w:sz w:val="28"/>
                <w:szCs w:val="28"/>
              </w:rPr>
              <w:t xml:space="preserve"> username</w:t>
            </w:r>
          </w:p>
        </w:tc>
        <w:tc>
          <w:tcPr>
            <w:tcW w:w="1546" w:type="dxa"/>
          </w:tcPr>
          <w:p w14:paraId="691C3C68" w14:textId="77777777" w:rsidR="008B16D9" w:rsidRDefault="00000000">
            <w:pPr>
              <w:jc w:val="center"/>
              <w:rPr>
                <w:b/>
                <w:bCs/>
                <w:sz w:val="28"/>
                <w:szCs w:val="28"/>
              </w:rPr>
            </w:pPr>
            <w:proofErr w:type="spellStart"/>
            <w:r>
              <w:rPr>
                <w:b/>
                <w:bCs/>
                <w:sz w:val="28"/>
                <w:szCs w:val="28"/>
              </w:rPr>
              <w:t>Github</w:t>
            </w:r>
            <w:proofErr w:type="spellEnd"/>
            <w:r>
              <w:rPr>
                <w:b/>
                <w:bCs/>
                <w:sz w:val="28"/>
                <w:szCs w:val="28"/>
              </w:rPr>
              <w:t xml:space="preserve"> username</w:t>
            </w:r>
          </w:p>
        </w:tc>
        <w:tc>
          <w:tcPr>
            <w:tcW w:w="3525" w:type="dxa"/>
          </w:tcPr>
          <w:p w14:paraId="7B4658C4" w14:textId="77777777" w:rsidR="008B16D9" w:rsidRDefault="00000000">
            <w:pPr>
              <w:jc w:val="center"/>
              <w:rPr>
                <w:b/>
                <w:bCs/>
                <w:sz w:val="28"/>
                <w:szCs w:val="28"/>
              </w:rPr>
            </w:pPr>
            <w:r>
              <w:rPr>
                <w:b/>
                <w:bCs/>
                <w:sz w:val="28"/>
                <w:szCs w:val="28"/>
              </w:rPr>
              <w:t>Email</w:t>
            </w:r>
          </w:p>
        </w:tc>
      </w:tr>
      <w:tr w:rsidR="008B16D9" w14:paraId="40D12885" w14:textId="77777777" w:rsidTr="00561647">
        <w:tc>
          <w:tcPr>
            <w:tcW w:w="1093" w:type="dxa"/>
          </w:tcPr>
          <w:p w14:paraId="219DA742" w14:textId="77777777" w:rsidR="008B16D9" w:rsidRDefault="00000000">
            <w:pPr>
              <w:jc w:val="center"/>
              <w:rPr>
                <w:sz w:val="28"/>
                <w:szCs w:val="28"/>
              </w:rPr>
            </w:pPr>
            <w:proofErr w:type="spellStart"/>
            <w:r>
              <w:rPr>
                <w:sz w:val="28"/>
                <w:szCs w:val="28"/>
              </w:rPr>
              <w:t>Pengyuan</w:t>
            </w:r>
            <w:proofErr w:type="spellEnd"/>
            <w:r>
              <w:rPr>
                <w:sz w:val="28"/>
                <w:szCs w:val="28"/>
              </w:rPr>
              <w:t xml:space="preserve"> Yu</w:t>
            </w:r>
          </w:p>
        </w:tc>
        <w:tc>
          <w:tcPr>
            <w:tcW w:w="993" w:type="dxa"/>
          </w:tcPr>
          <w:p w14:paraId="38265C74" w14:textId="77777777" w:rsidR="008B16D9" w:rsidRDefault="00000000">
            <w:pPr>
              <w:jc w:val="center"/>
              <w:rPr>
                <w:sz w:val="28"/>
                <w:szCs w:val="28"/>
              </w:rPr>
            </w:pPr>
            <w:r>
              <w:rPr>
                <w:sz w:val="28"/>
                <w:szCs w:val="28"/>
              </w:rPr>
              <w:t>1433539</w:t>
            </w:r>
          </w:p>
        </w:tc>
        <w:tc>
          <w:tcPr>
            <w:tcW w:w="1365" w:type="dxa"/>
          </w:tcPr>
          <w:p w14:paraId="32B5A0F0" w14:textId="77777777" w:rsidR="008B16D9" w:rsidRDefault="00000000">
            <w:pPr>
              <w:jc w:val="center"/>
              <w:rPr>
                <w:sz w:val="28"/>
                <w:szCs w:val="28"/>
              </w:rPr>
            </w:pPr>
            <w:r>
              <w:rPr>
                <w:sz w:val="28"/>
                <w:szCs w:val="28"/>
              </w:rPr>
              <w:t>PENGYUANY</w:t>
            </w:r>
          </w:p>
        </w:tc>
        <w:tc>
          <w:tcPr>
            <w:tcW w:w="1546" w:type="dxa"/>
          </w:tcPr>
          <w:p w14:paraId="7CEBE602" w14:textId="77777777" w:rsidR="008B16D9" w:rsidRDefault="00000000">
            <w:pPr>
              <w:jc w:val="center"/>
              <w:rPr>
                <w:sz w:val="28"/>
                <w:szCs w:val="28"/>
              </w:rPr>
            </w:pPr>
            <w:proofErr w:type="spellStart"/>
            <w:r>
              <w:rPr>
                <w:sz w:val="28"/>
                <w:szCs w:val="28"/>
              </w:rPr>
              <w:t>LearningDogge</w:t>
            </w:r>
            <w:proofErr w:type="spellEnd"/>
          </w:p>
        </w:tc>
        <w:tc>
          <w:tcPr>
            <w:tcW w:w="3525" w:type="dxa"/>
          </w:tcPr>
          <w:p w14:paraId="00E3DE3B" w14:textId="77777777" w:rsidR="008B16D9" w:rsidRDefault="00000000">
            <w:pPr>
              <w:jc w:val="center"/>
              <w:rPr>
                <w:sz w:val="28"/>
                <w:szCs w:val="28"/>
              </w:rPr>
            </w:pPr>
            <w:r>
              <w:rPr>
                <w:sz w:val="28"/>
                <w:szCs w:val="28"/>
              </w:rPr>
              <w:t>pengyuany@student.unimelb.edu.au</w:t>
            </w:r>
          </w:p>
        </w:tc>
      </w:tr>
      <w:tr w:rsidR="008B16D9" w14:paraId="185E2F0D" w14:textId="77777777" w:rsidTr="00561647">
        <w:tc>
          <w:tcPr>
            <w:tcW w:w="1093" w:type="dxa"/>
          </w:tcPr>
          <w:p w14:paraId="330C3ACE" w14:textId="77777777" w:rsidR="008B16D9" w:rsidRDefault="00000000">
            <w:pPr>
              <w:jc w:val="center"/>
              <w:rPr>
                <w:sz w:val="28"/>
                <w:szCs w:val="28"/>
              </w:rPr>
            </w:pPr>
            <w:proofErr w:type="spellStart"/>
            <w:r>
              <w:rPr>
                <w:rFonts w:hint="eastAsia"/>
                <w:sz w:val="28"/>
                <w:szCs w:val="28"/>
              </w:rPr>
              <w:t>Yongchun</w:t>
            </w:r>
            <w:proofErr w:type="spellEnd"/>
            <w:r>
              <w:rPr>
                <w:rFonts w:hint="eastAsia"/>
                <w:sz w:val="28"/>
                <w:szCs w:val="28"/>
              </w:rPr>
              <w:t xml:space="preserve"> Li</w:t>
            </w:r>
          </w:p>
        </w:tc>
        <w:tc>
          <w:tcPr>
            <w:tcW w:w="993" w:type="dxa"/>
          </w:tcPr>
          <w:p w14:paraId="7738B086" w14:textId="77777777" w:rsidR="008B16D9" w:rsidRDefault="00000000">
            <w:pPr>
              <w:jc w:val="center"/>
              <w:rPr>
                <w:sz w:val="28"/>
                <w:szCs w:val="28"/>
              </w:rPr>
            </w:pPr>
            <w:r>
              <w:rPr>
                <w:rFonts w:hint="eastAsia"/>
                <w:sz w:val="28"/>
                <w:szCs w:val="28"/>
              </w:rPr>
              <w:t>1378156</w:t>
            </w:r>
          </w:p>
        </w:tc>
        <w:tc>
          <w:tcPr>
            <w:tcW w:w="1365" w:type="dxa"/>
          </w:tcPr>
          <w:p w14:paraId="54D8EDA7" w14:textId="77777777" w:rsidR="008B16D9" w:rsidRDefault="00000000">
            <w:pPr>
              <w:jc w:val="center"/>
              <w:rPr>
                <w:sz w:val="28"/>
                <w:szCs w:val="28"/>
              </w:rPr>
            </w:pPr>
            <w:proofErr w:type="spellStart"/>
            <w:r>
              <w:rPr>
                <w:rFonts w:hint="eastAsia"/>
                <w:sz w:val="28"/>
                <w:szCs w:val="28"/>
              </w:rPr>
              <w:t>yongchunl</w:t>
            </w:r>
            <w:proofErr w:type="spellEnd"/>
          </w:p>
        </w:tc>
        <w:tc>
          <w:tcPr>
            <w:tcW w:w="1546" w:type="dxa"/>
          </w:tcPr>
          <w:p w14:paraId="21220BF1" w14:textId="77777777" w:rsidR="008B16D9" w:rsidRDefault="00000000">
            <w:pPr>
              <w:jc w:val="center"/>
              <w:rPr>
                <w:sz w:val="28"/>
                <w:szCs w:val="28"/>
              </w:rPr>
            </w:pPr>
            <w:proofErr w:type="spellStart"/>
            <w:r>
              <w:rPr>
                <w:sz w:val="28"/>
                <w:szCs w:val="28"/>
              </w:rPr>
              <w:t>LiWinston</w:t>
            </w:r>
            <w:proofErr w:type="spellEnd"/>
          </w:p>
        </w:tc>
        <w:tc>
          <w:tcPr>
            <w:tcW w:w="3525" w:type="dxa"/>
          </w:tcPr>
          <w:p w14:paraId="3230E216" w14:textId="77777777" w:rsidR="008B16D9" w:rsidRDefault="00000000">
            <w:pPr>
              <w:jc w:val="center"/>
              <w:rPr>
                <w:sz w:val="28"/>
                <w:szCs w:val="28"/>
              </w:rPr>
            </w:pPr>
            <w:r>
              <w:rPr>
                <w:sz w:val="28"/>
                <w:szCs w:val="28"/>
              </w:rPr>
              <w:t>yongchunl@student.unimelb.edu.au</w:t>
            </w:r>
          </w:p>
        </w:tc>
      </w:tr>
      <w:tr w:rsidR="008B16D9" w14:paraId="57B181A7" w14:textId="77777777" w:rsidTr="00561647">
        <w:tc>
          <w:tcPr>
            <w:tcW w:w="1093" w:type="dxa"/>
          </w:tcPr>
          <w:p w14:paraId="703FBD04" w14:textId="6B32C887" w:rsidR="008B16D9" w:rsidRPr="00CD194E" w:rsidRDefault="00CD194E">
            <w:pPr>
              <w:jc w:val="center"/>
              <w:rPr>
                <w:sz w:val="28"/>
                <w:szCs w:val="28"/>
              </w:rPr>
            </w:pPr>
            <w:r>
              <w:rPr>
                <w:rFonts w:hint="eastAsia"/>
                <w:sz w:val="28"/>
                <w:szCs w:val="28"/>
              </w:rPr>
              <w:t>Xiang Wang</w:t>
            </w:r>
          </w:p>
        </w:tc>
        <w:tc>
          <w:tcPr>
            <w:tcW w:w="993" w:type="dxa"/>
          </w:tcPr>
          <w:p w14:paraId="5843449A" w14:textId="337F82E9" w:rsidR="008B16D9" w:rsidRDefault="00CD194E">
            <w:pPr>
              <w:jc w:val="center"/>
              <w:rPr>
                <w:sz w:val="28"/>
                <w:szCs w:val="28"/>
              </w:rPr>
            </w:pPr>
            <w:r>
              <w:rPr>
                <w:rFonts w:hint="eastAsia"/>
                <w:sz w:val="28"/>
                <w:szCs w:val="28"/>
              </w:rPr>
              <w:t>1373795</w:t>
            </w:r>
          </w:p>
        </w:tc>
        <w:tc>
          <w:tcPr>
            <w:tcW w:w="1365" w:type="dxa"/>
          </w:tcPr>
          <w:p w14:paraId="27ABB56B" w14:textId="412D2A41" w:rsidR="008B16D9" w:rsidRDefault="00CD194E">
            <w:pPr>
              <w:jc w:val="center"/>
              <w:rPr>
                <w:sz w:val="28"/>
                <w:szCs w:val="28"/>
              </w:rPr>
            </w:pPr>
            <w:r>
              <w:rPr>
                <w:rFonts w:hint="eastAsia"/>
                <w:sz w:val="28"/>
                <w:szCs w:val="28"/>
              </w:rPr>
              <w:t>XIANWANG6</w:t>
            </w:r>
          </w:p>
        </w:tc>
        <w:tc>
          <w:tcPr>
            <w:tcW w:w="1546" w:type="dxa"/>
          </w:tcPr>
          <w:p w14:paraId="015B8BD0" w14:textId="114B628C" w:rsidR="00CD194E" w:rsidRDefault="00CD194E" w:rsidP="00CD194E">
            <w:pPr>
              <w:jc w:val="center"/>
              <w:rPr>
                <w:sz w:val="28"/>
                <w:szCs w:val="28"/>
              </w:rPr>
            </w:pPr>
            <w:r>
              <w:rPr>
                <w:sz w:val="28"/>
                <w:szCs w:val="28"/>
              </w:rPr>
              <w:t>wangxiang13</w:t>
            </w:r>
          </w:p>
        </w:tc>
        <w:tc>
          <w:tcPr>
            <w:tcW w:w="3525" w:type="dxa"/>
          </w:tcPr>
          <w:p w14:paraId="300F580C" w14:textId="7459DC22" w:rsidR="008B16D9" w:rsidRDefault="00CD194E">
            <w:pPr>
              <w:jc w:val="center"/>
              <w:rPr>
                <w:sz w:val="28"/>
                <w:szCs w:val="28"/>
              </w:rPr>
            </w:pPr>
            <w:r>
              <w:rPr>
                <w:sz w:val="28"/>
                <w:szCs w:val="28"/>
              </w:rPr>
              <w:t>xianwang6@student.unimelb.edu.au</w:t>
            </w:r>
          </w:p>
        </w:tc>
      </w:tr>
      <w:tr w:rsidR="00561647" w14:paraId="1FF37A47" w14:textId="77777777" w:rsidTr="00561647">
        <w:tc>
          <w:tcPr>
            <w:tcW w:w="1093" w:type="dxa"/>
          </w:tcPr>
          <w:p w14:paraId="4FC7B8F9" w14:textId="35BCE775" w:rsidR="00561647" w:rsidRDefault="00561647" w:rsidP="00561647">
            <w:pPr>
              <w:jc w:val="center"/>
              <w:rPr>
                <w:sz w:val="28"/>
                <w:szCs w:val="28"/>
              </w:rPr>
            </w:pPr>
            <w:r>
              <w:rPr>
                <w:sz w:val="28"/>
                <w:szCs w:val="28"/>
              </w:rPr>
              <w:t>Rong Wang</w:t>
            </w:r>
          </w:p>
        </w:tc>
        <w:tc>
          <w:tcPr>
            <w:tcW w:w="993" w:type="dxa"/>
          </w:tcPr>
          <w:p w14:paraId="3C100DC3" w14:textId="2B085330" w:rsidR="00561647" w:rsidRDefault="00561647" w:rsidP="00561647">
            <w:pPr>
              <w:jc w:val="center"/>
              <w:rPr>
                <w:sz w:val="28"/>
                <w:szCs w:val="28"/>
              </w:rPr>
            </w:pPr>
            <w:r>
              <w:rPr>
                <w:sz w:val="28"/>
                <w:szCs w:val="28"/>
              </w:rPr>
              <w:t>1373126</w:t>
            </w:r>
          </w:p>
        </w:tc>
        <w:tc>
          <w:tcPr>
            <w:tcW w:w="1365" w:type="dxa"/>
          </w:tcPr>
          <w:p w14:paraId="4EECBB7E" w14:textId="796C308D" w:rsidR="00561647" w:rsidRDefault="00561647" w:rsidP="00561647">
            <w:pPr>
              <w:jc w:val="center"/>
              <w:rPr>
                <w:sz w:val="28"/>
                <w:szCs w:val="28"/>
              </w:rPr>
            </w:pPr>
            <w:r w:rsidRPr="003468F9">
              <w:rPr>
                <w:sz w:val="28"/>
                <w:szCs w:val="28"/>
              </w:rPr>
              <w:t>RONGWANG</w:t>
            </w:r>
          </w:p>
        </w:tc>
        <w:tc>
          <w:tcPr>
            <w:tcW w:w="1546" w:type="dxa"/>
          </w:tcPr>
          <w:p w14:paraId="6AE1BFD1" w14:textId="468F8270" w:rsidR="00561647" w:rsidRDefault="00561647" w:rsidP="00561647">
            <w:pPr>
              <w:jc w:val="center"/>
              <w:rPr>
                <w:sz w:val="28"/>
                <w:szCs w:val="28"/>
              </w:rPr>
            </w:pPr>
            <w:proofErr w:type="spellStart"/>
            <w:r>
              <w:rPr>
                <w:sz w:val="28"/>
                <w:szCs w:val="28"/>
              </w:rPr>
              <w:t>nanlour</w:t>
            </w:r>
            <w:proofErr w:type="spellEnd"/>
          </w:p>
        </w:tc>
        <w:tc>
          <w:tcPr>
            <w:tcW w:w="3525" w:type="dxa"/>
          </w:tcPr>
          <w:p w14:paraId="7188961B" w14:textId="0A8BEE37" w:rsidR="00561647" w:rsidRDefault="00561647" w:rsidP="00561647">
            <w:pPr>
              <w:jc w:val="center"/>
              <w:rPr>
                <w:sz w:val="28"/>
                <w:szCs w:val="28"/>
              </w:rPr>
            </w:pPr>
            <w:r w:rsidRPr="003468F9">
              <w:rPr>
                <w:sz w:val="28"/>
                <w:szCs w:val="28"/>
              </w:rPr>
              <w:t>rongwang@student.unimelb.edu.au</w:t>
            </w:r>
          </w:p>
        </w:tc>
      </w:tr>
    </w:tbl>
    <w:p w14:paraId="5AA6C1FE" w14:textId="77777777" w:rsidR="008B16D9" w:rsidRDefault="008B16D9">
      <w:pPr>
        <w:jc w:val="center"/>
        <w:rPr>
          <w:b/>
          <w:bCs/>
          <w:sz w:val="28"/>
          <w:szCs w:val="28"/>
        </w:rPr>
      </w:pPr>
    </w:p>
    <w:p w14:paraId="4A6D230F" w14:textId="77777777" w:rsidR="008B16D9" w:rsidRDefault="00000000">
      <w:pPr>
        <w:rPr>
          <w:b/>
          <w:bCs/>
          <w:sz w:val="28"/>
          <w:szCs w:val="28"/>
        </w:rPr>
      </w:pPr>
      <w:r>
        <w:rPr>
          <w:b/>
          <w:bCs/>
          <w:sz w:val="28"/>
          <w:szCs w:val="28"/>
        </w:rPr>
        <w:br w:type="page"/>
      </w:r>
    </w:p>
    <w:p w14:paraId="57E6E4F8" w14:textId="77777777" w:rsidR="008B16D9" w:rsidRDefault="00000000">
      <w:pPr>
        <w:jc w:val="both"/>
        <w:rPr>
          <w:b/>
          <w:bCs/>
          <w:sz w:val="28"/>
          <w:szCs w:val="28"/>
        </w:rPr>
      </w:pPr>
      <w:r>
        <w:rPr>
          <w:b/>
          <w:bCs/>
          <w:sz w:val="28"/>
          <w:szCs w:val="28"/>
        </w:rPr>
        <w:lastRenderedPageBreak/>
        <w:t>Domain Model Diagram</w:t>
      </w:r>
    </w:p>
    <w:p w14:paraId="4FEAD4DC" w14:textId="77777777" w:rsidR="008B16D9" w:rsidRDefault="00000000">
      <w:pPr>
        <w:jc w:val="center"/>
        <w:rPr>
          <w:b/>
          <w:bCs/>
          <w:sz w:val="28"/>
          <w:szCs w:val="28"/>
        </w:rPr>
      </w:pPr>
      <w:r>
        <w:rPr>
          <w:b/>
          <w:bCs/>
          <w:noProof/>
          <w:sz w:val="28"/>
          <w:szCs w:val="28"/>
        </w:rPr>
        <w:drawing>
          <wp:inline distT="0" distB="0" distL="114300" distR="114300" wp14:anchorId="4E31C3E5" wp14:editId="6634F9A3">
            <wp:extent cx="5272405" cy="8098790"/>
            <wp:effectExtent l="0" t="0" r="10795" b="3810"/>
            <wp:docPr id="1" name="Picture 1" descr="1723108035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723108035503"/>
                    <pic:cNvPicPr>
                      <a:picLocks noChangeAspect="1"/>
                    </pic:cNvPicPr>
                  </pic:nvPicPr>
                  <pic:blipFill>
                    <a:blip r:embed="rId4"/>
                    <a:stretch>
                      <a:fillRect/>
                    </a:stretch>
                  </pic:blipFill>
                  <pic:spPr>
                    <a:xfrm>
                      <a:off x="0" y="0"/>
                      <a:ext cx="5272405" cy="8098790"/>
                    </a:xfrm>
                    <a:prstGeom prst="rect">
                      <a:avLst/>
                    </a:prstGeom>
                  </pic:spPr>
                </pic:pic>
              </a:graphicData>
            </a:graphic>
          </wp:inline>
        </w:drawing>
      </w:r>
    </w:p>
    <w:p w14:paraId="7EF4E2CB" w14:textId="77777777" w:rsidR="008B16D9" w:rsidRDefault="008B16D9">
      <w:pPr>
        <w:jc w:val="both"/>
        <w:rPr>
          <w:b/>
          <w:bCs/>
          <w:sz w:val="32"/>
          <w:szCs w:val="32"/>
        </w:rPr>
      </w:pPr>
    </w:p>
    <w:p w14:paraId="13AD9503" w14:textId="77777777" w:rsidR="008B16D9" w:rsidRDefault="00000000">
      <w:pPr>
        <w:shd w:val="clear" w:color="auto" w:fill="FFFFFF"/>
        <w:rPr>
          <w:rFonts w:ascii="Segoe UI" w:eastAsia="Segoe UI" w:hAnsi="Segoe UI" w:cs="Segoe UI"/>
          <w:sz w:val="16"/>
          <w:szCs w:val="16"/>
        </w:rPr>
      </w:pPr>
      <w:r>
        <w:rPr>
          <w:rStyle w:val="a4"/>
          <w:rFonts w:ascii="Segoe UI" w:eastAsia="Segoe UI" w:hAnsi="Segoe UI" w:cs="Segoe UI"/>
          <w:bCs/>
          <w:sz w:val="16"/>
          <w:szCs w:val="16"/>
          <w:shd w:val="clear" w:color="auto" w:fill="FFFFFF"/>
          <w:lang w:bidi="ar"/>
        </w:rPr>
        <w:t>Student</w:t>
      </w:r>
    </w:p>
    <w:p w14:paraId="053A52F5" w14:textId="77777777" w:rsidR="008B16D9" w:rsidRDefault="008B16D9"/>
    <w:p w14:paraId="298D43B1"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lastRenderedPageBreak/>
        <w:t>The </w:t>
      </w:r>
      <w:proofErr w:type="gramStart"/>
      <w:r>
        <w:rPr>
          <w:rStyle w:val="HTML"/>
          <w:rFonts w:ascii="Consolas" w:eastAsia="Consolas" w:hAnsi="Consolas" w:cs="Consolas"/>
          <w:sz w:val="16"/>
          <w:szCs w:val="16"/>
          <w:shd w:val="clear" w:color="auto" w:fill="FFFFFF"/>
          <w:lang w:bidi="ar"/>
        </w:rPr>
        <w:t>Student</w:t>
      </w:r>
      <w:proofErr w:type="gramEnd"/>
      <w:r>
        <w:rPr>
          <w:rFonts w:ascii="Segoe UI" w:eastAsia="Segoe UI" w:hAnsi="Segoe UI" w:cs="Segoe UI"/>
          <w:sz w:val="16"/>
          <w:szCs w:val="16"/>
          <w:shd w:val="clear" w:color="auto" w:fill="FFFFFF"/>
          <w:lang w:bidi="ar"/>
        </w:rPr>
        <w:t> class is at the core of the university's social and event participation structure. Each student in the system is uniquely identified by an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Their name, which could be a combination of first and last name, is stored to provide a more personalized way of addressing them within the application. The email serves as a primary means of communication, allowing the system to send notifications about events, RSVP confirmations, and other relevant information.</w:t>
      </w:r>
    </w:p>
    <w:p w14:paraId="2B6AAA1B" w14:textId="77777777" w:rsidR="008B16D9" w:rsidRDefault="008B16D9"/>
    <w:p w14:paraId="360C8841"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A student has the ability to be a part of multiple </w:t>
      </w:r>
      <w:proofErr w:type="spellStart"/>
      <w:r>
        <w:rPr>
          <w:rStyle w:val="HTML"/>
          <w:rFonts w:ascii="Consolas" w:eastAsia="Consolas" w:hAnsi="Consolas" w:cs="Consolas"/>
          <w:sz w:val="16"/>
          <w:szCs w:val="16"/>
          <w:shd w:val="clear" w:color="auto" w:fill="FFFFFF"/>
          <w:lang w:bidi="ar"/>
        </w:rPr>
        <w:t>StudentClub</w:t>
      </w:r>
      <w:r>
        <w:rPr>
          <w:rFonts w:ascii="Segoe UI" w:eastAsia="Segoe UI" w:hAnsi="Segoe UI" w:cs="Segoe UI"/>
          <w:sz w:val="16"/>
          <w:szCs w:val="16"/>
          <w:shd w:val="clear" w:color="auto" w:fill="FFFFFF"/>
          <w:lang w:bidi="ar"/>
        </w:rPr>
        <w:t>s</w:t>
      </w:r>
      <w:proofErr w:type="spellEnd"/>
      <w:r>
        <w:rPr>
          <w:rFonts w:ascii="Segoe UI" w:eastAsia="Segoe UI" w:hAnsi="Segoe UI" w:cs="Segoe UI"/>
          <w:sz w:val="16"/>
          <w:szCs w:val="16"/>
          <w:shd w:val="clear" w:color="auto" w:fill="FFFFFF"/>
          <w:lang w:bidi="ar"/>
        </w:rPr>
        <w:t>, enabling them to engage in a diverse range of activities and interests. They can also RSVP to various </w:t>
      </w:r>
      <w:r>
        <w:rPr>
          <w:rStyle w:val="HTML"/>
          <w:rFonts w:ascii="Consolas" w:eastAsia="Consolas" w:hAnsi="Consolas" w:cs="Consolas"/>
          <w:sz w:val="16"/>
          <w:szCs w:val="16"/>
          <w:shd w:val="clear" w:color="auto" w:fill="FFFFFF"/>
          <w:lang w:bidi="ar"/>
        </w:rPr>
        <w:t>Event</w:t>
      </w:r>
      <w:r>
        <w:rPr>
          <w:rFonts w:ascii="Segoe UI" w:eastAsia="Segoe UI" w:hAnsi="Segoe UI" w:cs="Segoe UI"/>
          <w:sz w:val="16"/>
          <w:szCs w:val="16"/>
          <w:shd w:val="clear" w:color="auto" w:fill="FFFFFF"/>
          <w:lang w:bidi="ar"/>
        </w:rPr>
        <w:t>s hosted by different clubs. The </w:t>
      </w:r>
      <w:proofErr w:type="spellStart"/>
      <w:r>
        <w:rPr>
          <w:rStyle w:val="HTML"/>
          <w:rFonts w:ascii="Consolas" w:eastAsia="Consolas" w:hAnsi="Consolas" w:cs="Consolas"/>
          <w:sz w:val="16"/>
          <w:szCs w:val="16"/>
          <w:shd w:val="clear" w:color="auto" w:fill="FFFFFF"/>
          <w:lang w:bidi="ar"/>
        </w:rPr>
        <w:t>viewEvents</w:t>
      </w:r>
      <w:proofErr w:type="spellEnd"/>
      <w:r>
        <w:rPr>
          <w:rFonts w:ascii="Segoe UI" w:eastAsia="Segoe UI" w:hAnsi="Segoe UI" w:cs="Segoe UI"/>
          <w:sz w:val="16"/>
          <w:szCs w:val="16"/>
          <w:shd w:val="clear" w:color="auto" w:fill="FFFFFF"/>
          <w:lang w:bidi="ar"/>
        </w:rPr>
        <w:t> method allows a student to browse through a list of all the available events, providing them with details such as the event's title, description, venue, and date. The </w:t>
      </w:r>
      <w:proofErr w:type="spellStart"/>
      <w:r>
        <w:rPr>
          <w:rStyle w:val="HTML"/>
          <w:rFonts w:ascii="Consolas" w:eastAsia="Consolas" w:hAnsi="Consolas" w:cs="Consolas"/>
          <w:sz w:val="16"/>
          <w:szCs w:val="16"/>
          <w:shd w:val="clear" w:color="auto" w:fill="FFFFFF"/>
          <w:lang w:bidi="ar"/>
        </w:rPr>
        <w:t>rsvpEvent</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a student to express their intention to attend an event by providing the unique identifier of the event. In case a student's plans change, the </w:t>
      </w:r>
      <w:proofErr w:type="spellStart"/>
      <w:r>
        <w:rPr>
          <w:rStyle w:val="HTML"/>
          <w:rFonts w:ascii="Consolas" w:eastAsia="Consolas" w:hAnsi="Consolas" w:cs="Consolas"/>
          <w:sz w:val="16"/>
          <w:szCs w:val="16"/>
          <w:shd w:val="clear" w:color="auto" w:fill="FFFFFF"/>
          <w:lang w:bidi="ar"/>
        </w:rPr>
        <w:t>cancelRSVP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them to withdraw their RSVP for a particular event, which in turn updates the available capacity for that event.</w:t>
      </w:r>
    </w:p>
    <w:p w14:paraId="19D3F32B" w14:textId="77777777" w:rsidR="008B16D9" w:rsidRDefault="008B16D9"/>
    <w:p w14:paraId="73246C05" w14:textId="77777777" w:rsidR="008B16D9" w:rsidRDefault="00000000">
      <w:pPr>
        <w:shd w:val="clear" w:color="auto" w:fill="FFFFFF"/>
        <w:rPr>
          <w:rFonts w:ascii="Segoe UI" w:eastAsia="Segoe UI" w:hAnsi="Segoe UI" w:cs="Segoe UI"/>
          <w:sz w:val="16"/>
          <w:szCs w:val="16"/>
        </w:rPr>
      </w:pPr>
      <w:proofErr w:type="spellStart"/>
      <w:r>
        <w:rPr>
          <w:rStyle w:val="a4"/>
          <w:rFonts w:ascii="Segoe UI" w:eastAsia="Segoe UI" w:hAnsi="Segoe UI" w:cs="Segoe UI"/>
          <w:bCs/>
          <w:sz w:val="16"/>
          <w:szCs w:val="16"/>
          <w:shd w:val="clear" w:color="auto" w:fill="FFFFFF"/>
          <w:lang w:bidi="ar"/>
        </w:rPr>
        <w:t>StudentClub</w:t>
      </w:r>
      <w:proofErr w:type="spellEnd"/>
    </w:p>
    <w:p w14:paraId="5750ECE2" w14:textId="77777777" w:rsidR="008B16D9" w:rsidRDefault="008B16D9"/>
    <w:p w14:paraId="569C77B0"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StudentClub</w:t>
      </w:r>
      <w:proofErr w:type="spellEnd"/>
      <w:r>
        <w:rPr>
          <w:rFonts w:ascii="Segoe UI" w:eastAsia="Segoe UI" w:hAnsi="Segoe UI" w:cs="Segoe UI"/>
          <w:sz w:val="16"/>
          <w:szCs w:val="16"/>
          <w:shd w:val="clear" w:color="auto" w:fill="FFFFFF"/>
          <w:lang w:bidi="ar"/>
        </w:rPr>
        <w:t> class represents the various clubs that exist within the university. Each club has a unique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for identification, a distinct </w:t>
      </w:r>
      <w:r>
        <w:rPr>
          <w:rStyle w:val="HTML"/>
          <w:rFonts w:ascii="Consolas" w:eastAsia="Consolas" w:hAnsi="Consolas" w:cs="Consolas"/>
          <w:sz w:val="16"/>
          <w:szCs w:val="16"/>
          <w:shd w:val="clear" w:color="auto" w:fill="FFFFFF"/>
          <w:lang w:bidi="ar"/>
        </w:rPr>
        <w:t>name</w:t>
      </w:r>
      <w:r>
        <w:rPr>
          <w:rFonts w:ascii="Segoe UI" w:eastAsia="Segoe UI" w:hAnsi="Segoe UI" w:cs="Segoe UI"/>
          <w:sz w:val="16"/>
          <w:szCs w:val="16"/>
          <w:shd w:val="clear" w:color="auto" w:fill="FFFFFF"/>
          <w:lang w:bidi="ar"/>
        </w:rPr>
        <w:t> that reflects its nature or theme, and a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that gives potential members and others an understanding of the club's goals and activities.</w:t>
      </w:r>
    </w:p>
    <w:p w14:paraId="4BA86FC2" w14:textId="77777777" w:rsidR="008B16D9" w:rsidRDefault="008B16D9"/>
    <w:p w14:paraId="17D430A2"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administrators of a student club have the power to organize events through the </w:t>
      </w:r>
      <w:proofErr w:type="spellStart"/>
      <w:proofErr w:type="gramStart"/>
      <w:r>
        <w:rPr>
          <w:rStyle w:val="HTML"/>
          <w:rFonts w:ascii="Consolas" w:eastAsia="Consolas" w:hAnsi="Consolas" w:cs="Consolas"/>
          <w:sz w:val="16"/>
          <w:szCs w:val="16"/>
          <w:shd w:val="clear" w:color="auto" w:fill="FFFFFF"/>
          <w:lang w:bidi="ar"/>
        </w:rPr>
        <w:t>createEvent</w:t>
      </w:r>
      <w:proofErr w:type="spellEnd"/>
      <w:r>
        <w:rPr>
          <w:rStyle w:val="HTML"/>
          <w:rFonts w:ascii="Consolas" w:eastAsia="Consolas" w:hAnsi="Consolas" w:cs="Consolas"/>
          <w:sz w:val="16"/>
          <w:szCs w:val="16"/>
          <w:shd w:val="clear" w:color="auto" w:fill="FFFFFF"/>
          <w:lang w:bidi="ar"/>
        </w:rPr>
        <w:t>(</w:t>
      </w:r>
      <w:proofErr w:type="gramEnd"/>
      <w:r>
        <w:rPr>
          <w:rStyle w:val="HTML"/>
          <w:rFonts w:ascii="Consolas" w:eastAsia="Consolas" w:hAnsi="Consolas" w:cs="Consolas"/>
          <w:sz w:val="16"/>
          <w:szCs w:val="16"/>
          <w:shd w:val="clear" w:color="auto" w:fill="FFFFFF"/>
          <w:lang w:bidi="ar"/>
        </w:rPr>
        <w:t>title, description, venue, capacity)</w:t>
      </w:r>
      <w:r>
        <w:rPr>
          <w:rFonts w:ascii="Segoe UI" w:eastAsia="Segoe UI" w:hAnsi="Segoe UI" w:cs="Segoe UI"/>
          <w:sz w:val="16"/>
          <w:szCs w:val="16"/>
          <w:shd w:val="clear" w:color="auto" w:fill="FFFFFF"/>
          <w:lang w:bidi="ar"/>
        </w:rPr>
        <w:t> method. This allows them to plan and schedule activities that cater to the interests of the club's members. The </w:t>
      </w:r>
      <w:proofErr w:type="spellStart"/>
      <w:proofErr w:type="gramStart"/>
      <w:r>
        <w:rPr>
          <w:rStyle w:val="HTML"/>
          <w:rFonts w:ascii="Consolas" w:eastAsia="Consolas" w:hAnsi="Consolas" w:cs="Consolas"/>
          <w:sz w:val="16"/>
          <w:szCs w:val="16"/>
          <w:shd w:val="clear" w:color="auto" w:fill="FFFFFF"/>
          <w:lang w:bidi="ar"/>
        </w:rPr>
        <w:t>editEvent</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 title, description, venue, capacity)</w:t>
      </w:r>
      <w:r>
        <w:rPr>
          <w:rFonts w:ascii="Segoe UI" w:eastAsia="Segoe UI" w:hAnsi="Segoe UI" w:cs="Segoe UI"/>
          <w:sz w:val="16"/>
          <w:szCs w:val="16"/>
          <w:shd w:val="clear" w:color="auto" w:fill="FFFFFF"/>
          <w:lang w:bidi="ar"/>
        </w:rPr>
        <w:t> method provides the flexibility to make changes to an event's details if necessary, while the </w:t>
      </w:r>
      <w:proofErr w:type="spellStart"/>
      <w:r>
        <w:rPr>
          <w:rStyle w:val="HTML"/>
          <w:rFonts w:ascii="Consolas" w:eastAsia="Consolas" w:hAnsi="Consolas" w:cs="Consolas"/>
          <w:sz w:val="16"/>
          <w:szCs w:val="16"/>
          <w:shd w:val="clear" w:color="auto" w:fill="FFFFFF"/>
          <w:lang w:bidi="ar"/>
        </w:rPr>
        <w:t>cancelEvent</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eventId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gives the option to cancel an event, perhaps due to unforeseen circumstances or low participation.</w:t>
      </w:r>
    </w:p>
    <w:p w14:paraId="425A7172" w14:textId="77777777" w:rsidR="008B16D9" w:rsidRDefault="008B16D9"/>
    <w:p w14:paraId="22BEFDE7"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club administrators also have the ability to manage other administrators within the club. The </w:t>
      </w:r>
      <w:proofErr w:type="spellStart"/>
      <w:proofErr w:type="gramStart"/>
      <w:r>
        <w:rPr>
          <w:rStyle w:val="HTML"/>
          <w:rFonts w:ascii="Consolas" w:eastAsia="Consolas" w:hAnsi="Consolas" w:cs="Consolas"/>
          <w:sz w:val="16"/>
          <w:szCs w:val="16"/>
          <w:shd w:val="clear" w:color="auto" w:fill="FFFFFF"/>
          <w:lang w:bidi="ar"/>
        </w:rPr>
        <w:t>manageAdministrators</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studentId</w:t>
      </w:r>
      <w:proofErr w:type="spellEnd"/>
      <w:r>
        <w:rPr>
          <w:rStyle w:val="HTML"/>
          <w:rFonts w:ascii="Consolas" w:eastAsia="Consolas" w:hAnsi="Consolas" w:cs="Consolas"/>
          <w:sz w:val="16"/>
          <w:szCs w:val="16"/>
          <w:shd w:val="clear" w:color="auto" w:fill="FFFFFF"/>
          <w:lang w:bidi="ar"/>
        </w:rPr>
        <w:t>, action)</w:t>
      </w:r>
      <w:r>
        <w:rPr>
          <w:rFonts w:ascii="Segoe UI" w:eastAsia="Segoe UI" w:hAnsi="Segoe UI" w:cs="Segoe UI"/>
          <w:sz w:val="16"/>
          <w:szCs w:val="16"/>
          <w:shd w:val="clear" w:color="auto" w:fill="FFFFFF"/>
          <w:lang w:bidi="ar"/>
        </w:rPr>
        <w:t> method allows them to add or remove administrator privileges for other students in the club. Additionally, they can view all the funding applications related to their club using the </w:t>
      </w:r>
      <w:proofErr w:type="spellStart"/>
      <w:r>
        <w:rPr>
          <w:rStyle w:val="HTML"/>
          <w:rFonts w:ascii="Consolas" w:eastAsia="Consolas" w:hAnsi="Consolas" w:cs="Consolas"/>
          <w:sz w:val="16"/>
          <w:szCs w:val="16"/>
          <w:shd w:val="clear" w:color="auto" w:fill="FFFFFF"/>
          <w:lang w:bidi="ar"/>
        </w:rPr>
        <w:t>viewFundingApplications</w:t>
      </w:r>
      <w:proofErr w:type="spellEnd"/>
      <w:r>
        <w:rPr>
          <w:rFonts w:ascii="Segoe UI" w:eastAsia="Segoe UI" w:hAnsi="Segoe UI" w:cs="Segoe UI"/>
          <w:sz w:val="16"/>
          <w:szCs w:val="16"/>
          <w:shd w:val="clear" w:color="auto" w:fill="FFFFFF"/>
          <w:lang w:bidi="ar"/>
        </w:rPr>
        <w:t> method, keeping track of the club's financial resources and potential for organizing events.</w:t>
      </w:r>
    </w:p>
    <w:p w14:paraId="141F5871" w14:textId="77777777" w:rsidR="008B16D9" w:rsidRDefault="008B16D9"/>
    <w:p w14:paraId="1190B282" w14:textId="77777777" w:rsidR="008B16D9" w:rsidRDefault="00000000">
      <w:pPr>
        <w:shd w:val="clear" w:color="auto" w:fill="FFFFFF"/>
        <w:rPr>
          <w:rFonts w:ascii="Segoe UI" w:eastAsia="Segoe UI" w:hAnsi="Segoe UI" w:cs="Segoe UI"/>
          <w:sz w:val="16"/>
          <w:szCs w:val="16"/>
        </w:rPr>
      </w:pPr>
      <w:proofErr w:type="spellStart"/>
      <w:r>
        <w:rPr>
          <w:rStyle w:val="a4"/>
          <w:rFonts w:ascii="Segoe UI" w:eastAsia="Segoe UI" w:hAnsi="Segoe UI" w:cs="Segoe UI"/>
          <w:bCs/>
          <w:sz w:val="16"/>
          <w:szCs w:val="16"/>
          <w:shd w:val="clear" w:color="auto" w:fill="FFFFFF"/>
          <w:lang w:bidi="ar"/>
        </w:rPr>
        <w:t>FacultyAdministrator</w:t>
      </w:r>
      <w:proofErr w:type="spellEnd"/>
    </w:p>
    <w:p w14:paraId="771CD554" w14:textId="77777777" w:rsidR="008B16D9" w:rsidRDefault="008B16D9"/>
    <w:p w14:paraId="2830E8E2"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FacultyAdministrator</w:t>
      </w:r>
      <w:proofErr w:type="spellEnd"/>
      <w:r>
        <w:rPr>
          <w:rFonts w:ascii="Segoe UI" w:eastAsia="Segoe UI" w:hAnsi="Segoe UI" w:cs="Segoe UI"/>
          <w:sz w:val="16"/>
          <w:szCs w:val="16"/>
          <w:shd w:val="clear" w:color="auto" w:fill="FFFFFF"/>
          <w:lang w:bidi="ar"/>
        </w:rPr>
        <w:t> class represents the administrative staff at the faculty level. Their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them within the system, and their </w:t>
      </w:r>
      <w:r>
        <w:rPr>
          <w:rStyle w:val="HTML"/>
          <w:rFonts w:ascii="Consolas" w:eastAsia="Consolas" w:hAnsi="Consolas" w:cs="Consolas"/>
          <w:sz w:val="16"/>
          <w:szCs w:val="16"/>
          <w:shd w:val="clear" w:color="auto" w:fill="FFFFFF"/>
          <w:lang w:bidi="ar"/>
        </w:rPr>
        <w:t>name</w:t>
      </w:r>
      <w:r>
        <w:rPr>
          <w:rFonts w:ascii="Segoe UI" w:eastAsia="Segoe UI" w:hAnsi="Segoe UI" w:cs="Segoe UI"/>
          <w:sz w:val="16"/>
          <w:szCs w:val="16"/>
          <w:shd w:val="clear" w:color="auto" w:fill="FFFFFF"/>
          <w:lang w:bidi="ar"/>
        </w:rPr>
        <w:t> and </w:t>
      </w:r>
      <w:r>
        <w:rPr>
          <w:rStyle w:val="HTML"/>
          <w:rFonts w:ascii="Consolas" w:eastAsia="Consolas" w:hAnsi="Consolas" w:cs="Consolas"/>
          <w:sz w:val="16"/>
          <w:szCs w:val="16"/>
          <w:shd w:val="clear" w:color="auto" w:fill="FFFFFF"/>
          <w:lang w:bidi="ar"/>
        </w:rPr>
        <w:t>email</w:t>
      </w:r>
      <w:r>
        <w:rPr>
          <w:rFonts w:ascii="Segoe UI" w:eastAsia="Segoe UI" w:hAnsi="Segoe UI" w:cs="Segoe UI"/>
          <w:sz w:val="16"/>
          <w:szCs w:val="16"/>
          <w:shd w:val="clear" w:color="auto" w:fill="FFFFFF"/>
          <w:lang w:bidi="ar"/>
        </w:rPr>
        <w:t> are essential for communication purposes.</w:t>
      </w:r>
    </w:p>
    <w:p w14:paraId="7762F932" w14:textId="77777777" w:rsidR="008B16D9" w:rsidRDefault="008B16D9"/>
    <w:p w14:paraId="2AFEDDDD"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Faculty administrators play a crucial role in the funding application process. They can review the funding applications submitted by the club administrators. The </w:t>
      </w:r>
      <w:proofErr w:type="spellStart"/>
      <w:r>
        <w:rPr>
          <w:rStyle w:val="HTML"/>
          <w:rFonts w:ascii="Consolas" w:eastAsia="Consolas" w:hAnsi="Consolas" w:cs="Consolas"/>
          <w:sz w:val="16"/>
          <w:szCs w:val="16"/>
          <w:shd w:val="clear" w:color="auto" w:fill="FFFFFF"/>
          <w:lang w:bidi="ar"/>
        </w:rPr>
        <w:t>approveApplication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them to give the green light to a funding application, while the </w:t>
      </w:r>
      <w:proofErr w:type="spellStart"/>
      <w:r>
        <w:rPr>
          <w:rStyle w:val="HTML"/>
          <w:rFonts w:ascii="Consolas" w:eastAsia="Consolas" w:hAnsi="Consolas" w:cs="Consolas"/>
          <w:sz w:val="16"/>
          <w:szCs w:val="16"/>
          <w:shd w:val="clear" w:color="auto" w:fill="FFFFFF"/>
          <w:lang w:bidi="ar"/>
        </w:rPr>
        <w:t>rejectApplication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them to decline an application if it does not meet the necessary criteria. The </w:t>
      </w:r>
      <w:proofErr w:type="spellStart"/>
      <w:r>
        <w:rPr>
          <w:rStyle w:val="HTML"/>
          <w:rFonts w:ascii="Consolas" w:eastAsia="Consolas" w:hAnsi="Consolas" w:cs="Consolas"/>
          <w:sz w:val="16"/>
          <w:szCs w:val="16"/>
          <w:shd w:val="clear" w:color="auto" w:fill="FFFFFF"/>
          <w:lang w:bidi="ar"/>
        </w:rPr>
        <w:t>viewAllApplications</w:t>
      </w:r>
      <w:proofErr w:type="spellEnd"/>
      <w:r>
        <w:rPr>
          <w:rFonts w:ascii="Segoe UI" w:eastAsia="Segoe UI" w:hAnsi="Segoe UI" w:cs="Segoe UI"/>
          <w:sz w:val="16"/>
          <w:szCs w:val="16"/>
          <w:shd w:val="clear" w:color="auto" w:fill="FFFFFF"/>
          <w:lang w:bidi="ar"/>
        </w:rPr>
        <w:t> method provides them with an overview of all the funding applications within the system, allowing them to manage and monitor the financial requests from different student clubs.</w:t>
      </w:r>
    </w:p>
    <w:p w14:paraId="0E9233F1" w14:textId="77777777" w:rsidR="008B16D9" w:rsidRDefault="008B16D9"/>
    <w:p w14:paraId="19DF5110" w14:textId="77777777" w:rsidR="008B16D9" w:rsidRDefault="00000000">
      <w:pPr>
        <w:shd w:val="clear" w:color="auto" w:fill="FFFFFF"/>
        <w:rPr>
          <w:rFonts w:ascii="Segoe UI" w:eastAsia="Segoe UI" w:hAnsi="Segoe UI" w:cs="Segoe UI"/>
          <w:sz w:val="16"/>
          <w:szCs w:val="16"/>
        </w:rPr>
      </w:pPr>
      <w:proofErr w:type="spellStart"/>
      <w:r>
        <w:rPr>
          <w:rStyle w:val="a4"/>
          <w:rFonts w:ascii="Segoe UI" w:eastAsia="Segoe UI" w:hAnsi="Segoe UI" w:cs="Segoe UI"/>
          <w:bCs/>
          <w:sz w:val="16"/>
          <w:szCs w:val="16"/>
          <w:shd w:val="clear" w:color="auto" w:fill="FFFFFF"/>
          <w:lang w:bidi="ar"/>
        </w:rPr>
        <w:t>FundingApplication</w:t>
      </w:r>
      <w:proofErr w:type="spellEnd"/>
    </w:p>
    <w:p w14:paraId="2735823E" w14:textId="77777777" w:rsidR="008B16D9" w:rsidRDefault="008B16D9"/>
    <w:p w14:paraId="4AD25D8A"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w:t>
      </w:r>
      <w:proofErr w:type="spellStart"/>
      <w:r>
        <w:rPr>
          <w:rStyle w:val="HTML"/>
          <w:rFonts w:ascii="Consolas" w:eastAsia="Consolas" w:hAnsi="Consolas" w:cs="Consolas"/>
          <w:sz w:val="16"/>
          <w:szCs w:val="16"/>
          <w:shd w:val="clear" w:color="auto" w:fill="FFFFFF"/>
          <w:lang w:bidi="ar"/>
        </w:rPr>
        <w:t>FundingApplication</w:t>
      </w:r>
      <w:proofErr w:type="spellEnd"/>
      <w:r>
        <w:rPr>
          <w:rFonts w:ascii="Segoe UI" w:eastAsia="Segoe UI" w:hAnsi="Segoe UI" w:cs="Segoe UI"/>
          <w:sz w:val="16"/>
          <w:szCs w:val="16"/>
          <w:shd w:val="clear" w:color="auto" w:fill="FFFFFF"/>
          <w:lang w:bidi="ar"/>
        </w:rPr>
        <w:t> class is central to the financial aspect of the student clubs' activities. It stores important information about each funding application.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provides a unique identification for each application. The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details how the funds will be used, whether it's for event supplies, guest speakers, or other club-related expenses. The </w:t>
      </w:r>
      <w:proofErr w:type="spellStart"/>
      <w:r>
        <w:rPr>
          <w:rStyle w:val="HTML"/>
          <w:rFonts w:ascii="Consolas" w:eastAsia="Consolas" w:hAnsi="Consolas" w:cs="Consolas"/>
          <w:sz w:val="16"/>
          <w:szCs w:val="16"/>
          <w:shd w:val="clear" w:color="auto" w:fill="FFFFFF"/>
          <w:lang w:bidi="ar"/>
        </w:rPr>
        <w:t>amountRequested</w:t>
      </w:r>
      <w:proofErr w:type="spellEnd"/>
      <w:r>
        <w:rPr>
          <w:rFonts w:ascii="Segoe UI" w:eastAsia="Segoe UI" w:hAnsi="Segoe UI" w:cs="Segoe UI"/>
          <w:sz w:val="16"/>
          <w:szCs w:val="16"/>
          <w:shd w:val="clear" w:color="auto" w:fill="FFFFFF"/>
          <w:lang w:bidi="ar"/>
        </w:rPr>
        <w:t> indicates the specific sum of money the student club is seeking to support their activities for the semester.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reflects the current stage of the application, whether it's in draft, submitted, in review, approved, or rejected.</w:t>
      </w:r>
    </w:p>
    <w:p w14:paraId="035B48E2" w14:textId="77777777" w:rsidR="008B16D9" w:rsidRDefault="008B16D9"/>
    <w:p w14:paraId="6007C018"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Club administrators can create a new funding application using the </w:t>
      </w:r>
      <w:proofErr w:type="spellStart"/>
      <w:proofErr w:type="gramStart"/>
      <w:r>
        <w:rPr>
          <w:rStyle w:val="HTML"/>
          <w:rFonts w:ascii="Consolas" w:eastAsia="Consolas" w:hAnsi="Consolas" w:cs="Consolas"/>
          <w:sz w:val="16"/>
          <w:szCs w:val="16"/>
          <w:shd w:val="clear" w:color="auto" w:fill="FFFFFF"/>
          <w:lang w:bidi="ar"/>
        </w:rPr>
        <w:t>createApplication</w:t>
      </w:r>
      <w:proofErr w:type="spellEnd"/>
      <w:r>
        <w:rPr>
          <w:rStyle w:val="HTML"/>
          <w:rFonts w:ascii="Consolas" w:eastAsia="Consolas" w:hAnsi="Consolas" w:cs="Consolas"/>
          <w:sz w:val="16"/>
          <w:szCs w:val="16"/>
          <w:shd w:val="clear" w:color="auto" w:fill="FFFFFF"/>
          <w:lang w:bidi="ar"/>
        </w:rPr>
        <w:t>(</w:t>
      </w:r>
      <w:proofErr w:type="gramEnd"/>
      <w:r>
        <w:rPr>
          <w:rStyle w:val="HTML"/>
          <w:rFonts w:ascii="Consolas" w:eastAsia="Consolas" w:hAnsi="Consolas" w:cs="Consolas"/>
          <w:sz w:val="16"/>
          <w:szCs w:val="16"/>
          <w:shd w:val="clear" w:color="auto" w:fill="FFFFFF"/>
          <w:lang w:bidi="ar"/>
        </w:rPr>
        <w:t xml:space="preserve">description, </w:t>
      </w:r>
      <w:proofErr w:type="spellStart"/>
      <w:r>
        <w:rPr>
          <w:rStyle w:val="HTML"/>
          <w:rFonts w:ascii="Consolas" w:eastAsia="Consolas" w:hAnsi="Consolas" w:cs="Consolas"/>
          <w:sz w:val="16"/>
          <w:szCs w:val="16"/>
          <w:shd w:val="clear" w:color="auto" w:fill="FFFFFF"/>
          <w:lang w:bidi="ar"/>
        </w:rPr>
        <w:t>amountRequested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If there are changes needed, they can use the </w:t>
      </w:r>
      <w:proofErr w:type="spellStart"/>
      <w:proofErr w:type="gramStart"/>
      <w:r>
        <w:rPr>
          <w:rStyle w:val="HTML"/>
          <w:rFonts w:ascii="Consolas" w:eastAsia="Consolas" w:hAnsi="Consolas" w:cs="Consolas"/>
          <w:sz w:val="16"/>
          <w:szCs w:val="16"/>
          <w:shd w:val="clear" w:color="auto" w:fill="FFFFFF"/>
          <w:lang w:bidi="ar"/>
        </w:rPr>
        <w:t>editApplication</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 xml:space="preserve">, </w:t>
      </w:r>
      <w:proofErr w:type="spellStart"/>
      <w:r>
        <w:rPr>
          <w:rStyle w:val="HTML"/>
          <w:rFonts w:ascii="Consolas" w:eastAsia="Consolas" w:hAnsi="Consolas" w:cs="Consolas"/>
          <w:sz w:val="16"/>
          <w:szCs w:val="16"/>
          <w:shd w:val="clear" w:color="auto" w:fill="FFFFFF"/>
          <w:lang w:bidi="ar"/>
        </w:rPr>
        <w:t>newDetails</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to update the application. In case they decide to withdraw the application, the </w:t>
      </w:r>
      <w:proofErr w:type="spellStart"/>
      <w:r>
        <w:rPr>
          <w:rStyle w:val="HTML"/>
          <w:rFonts w:ascii="Consolas" w:eastAsia="Consolas" w:hAnsi="Consolas" w:cs="Consolas"/>
          <w:sz w:val="16"/>
          <w:szCs w:val="16"/>
          <w:shd w:val="clear" w:color="auto" w:fill="FFFFFF"/>
          <w:lang w:bidi="ar"/>
        </w:rPr>
        <w:t>cancelApplication</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applicationId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can be used, but only if the application has not already been approved or rejected. The </w:t>
      </w:r>
      <w:proofErr w:type="spellStart"/>
      <w:r>
        <w:rPr>
          <w:rStyle w:val="HTML"/>
          <w:rFonts w:ascii="Consolas" w:eastAsia="Consolas" w:hAnsi="Consolas" w:cs="Consolas"/>
          <w:sz w:val="16"/>
          <w:szCs w:val="16"/>
          <w:shd w:val="clear" w:color="auto" w:fill="FFFFFF"/>
          <w:lang w:bidi="ar"/>
        </w:rPr>
        <w:t>viewApplicationStatus</w:t>
      </w:r>
      <w:proofErr w:type="spellEnd"/>
      <w:r>
        <w:rPr>
          <w:rFonts w:ascii="Segoe UI" w:eastAsia="Segoe UI" w:hAnsi="Segoe UI" w:cs="Segoe UI"/>
          <w:sz w:val="16"/>
          <w:szCs w:val="16"/>
          <w:shd w:val="clear" w:color="auto" w:fill="FFFFFF"/>
          <w:lang w:bidi="ar"/>
        </w:rPr>
        <w:t> method allows club administrators to check the current status of their funding application, providing them with clarity on where the application stands in the review process.</w:t>
      </w:r>
    </w:p>
    <w:p w14:paraId="24614930" w14:textId="77777777" w:rsidR="008B16D9" w:rsidRDefault="008B16D9"/>
    <w:p w14:paraId="43418291" w14:textId="77777777" w:rsidR="008B16D9" w:rsidRDefault="00000000">
      <w:pPr>
        <w:shd w:val="clear" w:color="auto" w:fill="FFFFFF"/>
        <w:rPr>
          <w:rFonts w:ascii="Segoe UI" w:eastAsia="Segoe UI" w:hAnsi="Segoe UI" w:cs="Segoe UI"/>
          <w:sz w:val="16"/>
          <w:szCs w:val="16"/>
        </w:rPr>
      </w:pPr>
      <w:r>
        <w:rPr>
          <w:rStyle w:val="a4"/>
          <w:rFonts w:ascii="Segoe UI" w:eastAsia="Segoe UI" w:hAnsi="Segoe UI" w:cs="Segoe UI"/>
          <w:bCs/>
          <w:sz w:val="16"/>
          <w:szCs w:val="16"/>
          <w:shd w:val="clear" w:color="auto" w:fill="FFFFFF"/>
          <w:lang w:bidi="ar"/>
        </w:rPr>
        <w:t>Event</w:t>
      </w:r>
    </w:p>
    <w:p w14:paraId="433ABD22" w14:textId="77777777" w:rsidR="008B16D9" w:rsidRDefault="008B16D9"/>
    <w:p w14:paraId="3F768DA1"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lastRenderedPageBreak/>
        <w:t>The </w:t>
      </w:r>
      <w:r>
        <w:rPr>
          <w:rStyle w:val="HTML"/>
          <w:rFonts w:ascii="Consolas" w:eastAsia="Consolas" w:hAnsi="Consolas" w:cs="Consolas"/>
          <w:sz w:val="16"/>
          <w:szCs w:val="16"/>
          <w:shd w:val="clear" w:color="auto" w:fill="FFFFFF"/>
          <w:lang w:bidi="ar"/>
        </w:rPr>
        <w:t>Event</w:t>
      </w:r>
      <w:r>
        <w:rPr>
          <w:rFonts w:ascii="Segoe UI" w:eastAsia="Segoe UI" w:hAnsi="Segoe UI" w:cs="Segoe UI"/>
          <w:sz w:val="16"/>
          <w:szCs w:val="16"/>
          <w:shd w:val="clear" w:color="auto" w:fill="FFFFFF"/>
          <w:lang w:bidi="ar"/>
        </w:rPr>
        <w:t> class represents the events organized by the student clubs.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each event. The </w:t>
      </w:r>
      <w:r>
        <w:rPr>
          <w:rStyle w:val="HTML"/>
          <w:rFonts w:ascii="Consolas" w:eastAsia="Consolas" w:hAnsi="Consolas" w:cs="Consolas"/>
          <w:sz w:val="16"/>
          <w:szCs w:val="16"/>
          <w:shd w:val="clear" w:color="auto" w:fill="FFFFFF"/>
          <w:lang w:bidi="ar"/>
        </w:rPr>
        <w:t>title</w:t>
      </w:r>
      <w:r>
        <w:rPr>
          <w:rFonts w:ascii="Segoe UI" w:eastAsia="Segoe UI" w:hAnsi="Segoe UI" w:cs="Segoe UI"/>
          <w:sz w:val="16"/>
          <w:szCs w:val="16"/>
          <w:shd w:val="clear" w:color="auto" w:fill="FFFFFF"/>
          <w:lang w:bidi="ar"/>
        </w:rPr>
        <w:t> gives a concise and catchy name to the event, while the </w:t>
      </w:r>
      <w:r>
        <w:rPr>
          <w:rStyle w:val="HTML"/>
          <w:rFonts w:ascii="Consolas" w:eastAsia="Consolas" w:hAnsi="Consolas" w:cs="Consolas"/>
          <w:sz w:val="16"/>
          <w:szCs w:val="16"/>
          <w:shd w:val="clear" w:color="auto" w:fill="FFFFFF"/>
          <w:lang w:bidi="ar"/>
        </w:rPr>
        <w:t>description</w:t>
      </w:r>
      <w:r>
        <w:rPr>
          <w:rFonts w:ascii="Segoe UI" w:eastAsia="Segoe UI" w:hAnsi="Segoe UI" w:cs="Segoe UI"/>
          <w:sz w:val="16"/>
          <w:szCs w:val="16"/>
          <w:shd w:val="clear" w:color="auto" w:fill="FFFFFF"/>
          <w:lang w:bidi="ar"/>
        </w:rPr>
        <w:t> provides more in-depth details about what the event entails. The </w:t>
      </w:r>
      <w:r>
        <w:rPr>
          <w:rStyle w:val="HTML"/>
          <w:rFonts w:ascii="Consolas" w:eastAsia="Consolas" w:hAnsi="Consolas" w:cs="Consolas"/>
          <w:sz w:val="16"/>
          <w:szCs w:val="16"/>
          <w:shd w:val="clear" w:color="auto" w:fill="FFFFFF"/>
          <w:lang w:bidi="ar"/>
        </w:rPr>
        <w:t>capacity</w:t>
      </w:r>
      <w:r>
        <w:rPr>
          <w:rFonts w:ascii="Segoe UI" w:eastAsia="Segoe UI" w:hAnsi="Segoe UI" w:cs="Segoe UI"/>
          <w:sz w:val="16"/>
          <w:szCs w:val="16"/>
          <w:shd w:val="clear" w:color="auto" w:fill="FFFFFF"/>
          <w:lang w:bidi="ar"/>
        </w:rPr>
        <w:t> indicates the maximum number of attendees that can participate in the event, and if it's not specified, the system may have default values or allow for flexible arrangements. The </w:t>
      </w:r>
      <w:r>
        <w:rPr>
          <w:rStyle w:val="HTML"/>
          <w:rFonts w:ascii="Consolas" w:eastAsia="Consolas" w:hAnsi="Consolas" w:cs="Consolas"/>
          <w:sz w:val="16"/>
          <w:szCs w:val="16"/>
          <w:shd w:val="clear" w:color="auto" w:fill="FFFFFF"/>
          <w:lang w:bidi="ar"/>
        </w:rPr>
        <w:t>venue</w:t>
      </w:r>
      <w:r>
        <w:rPr>
          <w:rFonts w:ascii="Segoe UI" w:eastAsia="Segoe UI" w:hAnsi="Segoe UI" w:cs="Segoe UI"/>
          <w:sz w:val="16"/>
          <w:szCs w:val="16"/>
          <w:shd w:val="clear" w:color="auto" w:fill="FFFFFF"/>
          <w:lang w:bidi="ar"/>
        </w:rPr>
        <w:t> details whether the event will be held online or in a physical location, along with the specific address if applicable. The </w:t>
      </w:r>
      <w:r>
        <w:rPr>
          <w:rStyle w:val="HTML"/>
          <w:rFonts w:ascii="Consolas" w:eastAsia="Consolas" w:hAnsi="Consolas" w:cs="Consolas"/>
          <w:sz w:val="16"/>
          <w:szCs w:val="16"/>
          <w:shd w:val="clear" w:color="auto" w:fill="FFFFFF"/>
          <w:lang w:bidi="ar"/>
        </w:rPr>
        <w:t>date</w:t>
      </w:r>
      <w:r>
        <w:rPr>
          <w:rFonts w:ascii="Segoe UI" w:eastAsia="Segoe UI" w:hAnsi="Segoe UI" w:cs="Segoe UI"/>
          <w:sz w:val="16"/>
          <w:szCs w:val="16"/>
          <w:shd w:val="clear" w:color="auto" w:fill="FFFFFF"/>
          <w:lang w:bidi="ar"/>
        </w:rPr>
        <w:t> sets the time when the event will take place, and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reflects the current state of the event, such as whether it's planned, ongoing, or completed.</w:t>
      </w:r>
    </w:p>
    <w:p w14:paraId="42242FE1" w14:textId="77777777" w:rsidR="008B16D9" w:rsidRDefault="008B16D9"/>
    <w:p w14:paraId="014DB524"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When an event is created, the </w:t>
      </w:r>
      <w:proofErr w:type="spellStart"/>
      <w:r>
        <w:rPr>
          <w:rStyle w:val="HTML"/>
          <w:rFonts w:ascii="Consolas" w:eastAsia="Consolas" w:hAnsi="Consolas" w:cs="Consolas"/>
          <w:sz w:val="16"/>
          <w:szCs w:val="16"/>
          <w:shd w:val="clear" w:color="auto" w:fill="FFFFFF"/>
          <w:lang w:bidi="ar"/>
        </w:rPr>
        <w:t>createRSVP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studentId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allows students to reserve a spot. The </w:t>
      </w:r>
      <w:proofErr w:type="spellStart"/>
      <w:proofErr w:type="gramStart"/>
      <w:r>
        <w:rPr>
          <w:rStyle w:val="HTML"/>
          <w:rFonts w:ascii="Consolas" w:eastAsia="Consolas" w:hAnsi="Consolas" w:cs="Consolas"/>
          <w:sz w:val="16"/>
          <w:szCs w:val="16"/>
          <w:shd w:val="clear" w:color="auto" w:fill="FFFFFF"/>
          <w:lang w:bidi="ar"/>
        </w:rPr>
        <w:t>editRSVP</w:t>
      </w:r>
      <w:proofErr w:type="spellEnd"/>
      <w:r>
        <w:rPr>
          <w:rStyle w:val="HTML"/>
          <w:rFonts w:ascii="Consolas" w:eastAsia="Consolas" w:hAnsi="Consolas" w:cs="Consolas"/>
          <w:sz w:val="16"/>
          <w:szCs w:val="16"/>
          <w:shd w:val="clear" w:color="auto" w:fill="FFFFFF"/>
          <w:lang w:bidi="ar"/>
        </w:rPr>
        <w:t>(</w:t>
      </w:r>
      <w:proofErr w:type="spellStart"/>
      <w:proofErr w:type="gramEnd"/>
      <w:r>
        <w:rPr>
          <w:rStyle w:val="HTML"/>
          <w:rFonts w:ascii="Consolas" w:eastAsia="Consolas" w:hAnsi="Consolas" w:cs="Consolas"/>
          <w:sz w:val="16"/>
          <w:szCs w:val="16"/>
          <w:shd w:val="clear" w:color="auto" w:fill="FFFFFF"/>
          <w:lang w:bidi="ar"/>
        </w:rPr>
        <w:t>rsvpId</w:t>
      </w:r>
      <w:proofErr w:type="spellEnd"/>
      <w:r>
        <w:rPr>
          <w:rStyle w:val="HTML"/>
          <w:rFonts w:ascii="Consolas" w:eastAsia="Consolas" w:hAnsi="Consolas" w:cs="Consolas"/>
          <w:sz w:val="16"/>
          <w:szCs w:val="16"/>
          <w:shd w:val="clear" w:color="auto" w:fill="FFFFFF"/>
          <w:lang w:bidi="ar"/>
        </w:rPr>
        <w:t xml:space="preserve">, </w:t>
      </w:r>
      <w:proofErr w:type="spellStart"/>
      <w:r>
        <w:rPr>
          <w:rStyle w:val="HTML"/>
          <w:rFonts w:ascii="Consolas" w:eastAsia="Consolas" w:hAnsi="Consolas" w:cs="Consolas"/>
          <w:sz w:val="16"/>
          <w:szCs w:val="16"/>
          <w:shd w:val="clear" w:color="auto" w:fill="FFFFFF"/>
          <w:lang w:bidi="ar"/>
        </w:rPr>
        <w:t>newDetails</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provides the option to update the details of an RSVP, perhaps in case a student needs to change the number of attendees or other relevant information. The </w:t>
      </w:r>
      <w:proofErr w:type="spellStart"/>
      <w:r>
        <w:rPr>
          <w:rStyle w:val="HTML"/>
          <w:rFonts w:ascii="Consolas" w:eastAsia="Consolas" w:hAnsi="Consolas" w:cs="Consolas"/>
          <w:sz w:val="16"/>
          <w:szCs w:val="16"/>
          <w:shd w:val="clear" w:color="auto" w:fill="FFFFFF"/>
          <w:lang w:bidi="ar"/>
        </w:rPr>
        <w:t>cancelRSVP</w:t>
      </w:r>
      <w:proofErr w:type="spellEnd"/>
      <w:r>
        <w:rPr>
          <w:rStyle w:val="HTML"/>
          <w:rFonts w:ascii="Consolas" w:eastAsia="Consolas" w:hAnsi="Consolas" w:cs="Consolas"/>
          <w:sz w:val="16"/>
          <w:szCs w:val="16"/>
          <w:shd w:val="clear" w:color="auto" w:fill="FFFFFF"/>
          <w:lang w:bidi="ar"/>
        </w:rPr>
        <w:t>(</w:t>
      </w:r>
      <w:proofErr w:type="spellStart"/>
      <w:r>
        <w:rPr>
          <w:rStyle w:val="HTML"/>
          <w:rFonts w:ascii="Consolas" w:eastAsia="Consolas" w:hAnsi="Consolas" w:cs="Consolas"/>
          <w:sz w:val="16"/>
          <w:szCs w:val="16"/>
          <w:shd w:val="clear" w:color="auto" w:fill="FFFFFF"/>
          <w:lang w:bidi="ar"/>
        </w:rPr>
        <w:t>rsvpId</w:t>
      </w:r>
      <w:proofErr w:type="spellEnd"/>
      <w:r>
        <w:rPr>
          <w:rStyle w:val="HTML"/>
          <w:rFonts w:ascii="Consolas" w:eastAsia="Consolas" w:hAnsi="Consolas" w:cs="Consolas"/>
          <w:sz w:val="16"/>
          <w:szCs w:val="16"/>
          <w:shd w:val="clear" w:color="auto" w:fill="FFFFFF"/>
          <w:lang w:bidi="ar"/>
        </w:rPr>
        <w:t>)</w:t>
      </w:r>
      <w:r>
        <w:rPr>
          <w:rFonts w:ascii="Segoe UI" w:eastAsia="Segoe UI" w:hAnsi="Segoe UI" w:cs="Segoe UI"/>
          <w:sz w:val="16"/>
          <w:szCs w:val="16"/>
          <w:shd w:val="clear" w:color="auto" w:fill="FFFFFF"/>
          <w:lang w:bidi="ar"/>
        </w:rPr>
        <w:t> method enables a student to cancel their RSVP, and if an event needs to be cancelled due to various reasons, the </w:t>
      </w:r>
      <w:proofErr w:type="spellStart"/>
      <w:r>
        <w:rPr>
          <w:rStyle w:val="HTML"/>
          <w:rFonts w:ascii="Consolas" w:eastAsia="Consolas" w:hAnsi="Consolas" w:cs="Consolas"/>
          <w:sz w:val="16"/>
          <w:szCs w:val="16"/>
          <w:shd w:val="clear" w:color="auto" w:fill="FFFFFF"/>
          <w:lang w:bidi="ar"/>
        </w:rPr>
        <w:t>cancelEvent</w:t>
      </w:r>
      <w:proofErr w:type="spellEnd"/>
      <w:r>
        <w:rPr>
          <w:rFonts w:ascii="Segoe UI" w:eastAsia="Segoe UI" w:hAnsi="Segoe UI" w:cs="Segoe UI"/>
          <w:sz w:val="16"/>
          <w:szCs w:val="16"/>
          <w:shd w:val="clear" w:color="auto" w:fill="FFFFFF"/>
          <w:lang w:bidi="ar"/>
        </w:rPr>
        <w:t> method is used. This method also takes into account the RSVPs and may need to handle refund or notification processes depending on the nature of the event.</w:t>
      </w:r>
    </w:p>
    <w:p w14:paraId="1D2AD6DC" w14:textId="77777777" w:rsidR="008B16D9" w:rsidRDefault="008B16D9"/>
    <w:p w14:paraId="0F8172EB" w14:textId="77777777" w:rsidR="008B16D9" w:rsidRDefault="00000000">
      <w:pPr>
        <w:shd w:val="clear" w:color="auto" w:fill="FFFFFF"/>
        <w:rPr>
          <w:rFonts w:ascii="Segoe UI" w:eastAsia="Segoe UI" w:hAnsi="Segoe UI" w:cs="Segoe UI"/>
          <w:sz w:val="16"/>
          <w:szCs w:val="16"/>
        </w:rPr>
      </w:pPr>
      <w:r>
        <w:rPr>
          <w:rStyle w:val="a4"/>
          <w:rFonts w:ascii="Segoe UI" w:eastAsia="Segoe UI" w:hAnsi="Segoe UI" w:cs="Segoe UI"/>
          <w:bCs/>
          <w:sz w:val="16"/>
          <w:szCs w:val="16"/>
          <w:shd w:val="clear" w:color="auto" w:fill="FFFFFF"/>
          <w:lang w:bidi="ar"/>
        </w:rPr>
        <w:t>RSVP</w:t>
      </w:r>
    </w:p>
    <w:p w14:paraId="74225ACD" w14:textId="77777777" w:rsidR="008B16D9" w:rsidRDefault="008B16D9"/>
    <w:p w14:paraId="65026038" w14:textId="77777777" w:rsidR="008B16D9" w:rsidRDefault="00000000">
      <w:pPr>
        <w:shd w:val="clear" w:color="auto" w:fill="FFFFFF"/>
        <w:rPr>
          <w:rFonts w:ascii="Segoe UI" w:eastAsia="Segoe UI" w:hAnsi="Segoe UI" w:cs="Segoe UI"/>
          <w:sz w:val="16"/>
          <w:szCs w:val="16"/>
        </w:rPr>
      </w:pPr>
      <w:r>
        <w:rPr>
          <w:rFonts w:ascii="Segoe UI" w:eastAsia="Segoe UI" w:hAnsi="Segoe UI" w:cs="Segoe UI"/>
          <w:sz w:val="16"/>
          <w:szCs w:val="16"/>
          <w:shd w:val="clear" w:color="auto" w:fill="FFFFFF"/>
          <w:lang w:bidi="ar"/>
        </w:rPr>
        <w:t>The </w:t>
      </w:r>
      <w:r>
        <w:rPr>
          <w:rStyle w:val="HTML"/>
          <w:rFonts w:ascii="Consolas" w:eastAsia="Consolas" w:hAnsi="Consolas" w:cs="Consolas"/>
          <w:sz w:val="16"/>
          <w:szCs w:val="16"/>
          <w:shd w:val="clear" w:color="auto" w:fill="FFFFFF"/>
          <w:lang w:bidi="ar"/>
        </w:rPr>
        <w:t>RSVP</w:t>
      </w:r>
      <w:r>
        <w:rPr>
          <w:rFonts w:ascii="Segoe UI" w:eastAsia="Segoe UI" w:hAnsi="Segoe UI" w:cs="Segoe UI"/>
          <w:sz w:val="16"/>
          <w:szCs w:val="16"/>
          <w:shd w:val="clear" w:color="auto" w:fill="FFFFFF"/>
          <w:lang w:bidi="ar"/>
        </w:rPr>
        <w:t> class represents the reservation of a spot for a particular event. The </w:t>
      </w:r>
      <w:r>
        <w:rPr>
          <w:rStyle w:val="HTML"/>
          <w:rFonts w:ascii="Consolas" w:eastAsia="Consolas" w:hAnsi="Consolas" w:cs="Consolas"/>
          <w:sz w:val="16"/>
          <w:szCs w:val="16"/>
          <w:shd w:val="clear" w:color="auto" w:fill="FFFFFF"/>
          <w:lang w:bidi="ar"/>
        </w:rPr>
        <w:t>id</w:t>
      </w:r>
      <w:r>
        <w:rPr>
          <w:rFonts w:ascii="Segoe UI" w:eastAsia="Segoe UI" w:hAnsi="Segoe UI" w:cs="Segoe UI"/>
          <w:sz w:val="16"/>
          <w:szCs w:val="16"/>
          <w:shd w:val="clear" w:color="auto" w:fill="FFFFFF"/>
          <w:lang w:bidi="ar"/>
        </w:rPr>
        <w:t> uniquely identifies each RSVP. The </w:t>
      </w:r>
      <w:r>
        <w:rPr>
          <w:rStyle w:val="HTML"/>
          <w:rFonts w:ascii="Consolas" w:eastAsia="Consolas" w:hAnsi="Consolas" w:cs="Consolas"/>
          <w:sz w:val="16"/>
          <w:szCs w:val="16"/>
          <w:shd w:val="clear" w:color="auto" w:fill="FFFFFF"/>
          <w:lang w:bidi="ar"/>
        </w:rPr>
        <w:t>date</w:t>
      </w:r>
      <w:r>
        <w:rPr>
          <w:rFonts w:ascii="Segoe UI" w:eastAsia="Segoe UI" w:hAnsi="Segoe UI" w:cs="Segoe UI"/>
          <w:sz w:val="16"/>
          <w:szCs w:val="16"/>
          <w:shd w:val="clear" w:color="auto" w:fill="FFFFFF"/>
          <w:lang w:bidi="ar"/>
        </w:rPr>
        <w:t> records when the RSVP was made, which can be useful for tracking and management purposes. The </w:t>
      </w:r>
      <w:r>
        <w:rPr>
          <w:rStyle w:val="HTML"/>
          <w:rFonts w:ascii="Consolas" w:eastAsia="Consolas" w:hAnsi="Consolas" w:cs="Consolas"/>
          <w:sz w:val="16"/>
          <w:szCs w:val="16"/>
          <w:shd w:val="clear" w:color="auto" w:fill="FFFFFF"/>
          <w:lang w:bidi="ar"/>
        </w:rPr>
        <w:t>status</w:t>
      </w:r>
      <w:r>
        <w:rPr>
          <w:rFonts w:ascii="Segoe UI" w:eastAsia="Segoe UI" w:hAnsi="Segoe UI" w:cs="Segoe UI"/>
          <w:sz w:val="16"/>
          <w:szCs w:val="16"/>
          <w:shd w:val="clear" w:color="auto" w:fill="FFFFFF"/>
          <w:lang w:bidi="ar"/>
        </w:rPr>
        <w:t> indicates whether the RSVP is confirmed, pending, or cancelled. Each event can have multiple RSVPs, and each student can submit an RSVP for an event they are interested in. However, each attendee must already exist in the system, and a student can have only one RSVP for a particular event. This ensures that the RSVP process is organized and accurate, preventing overbooking or confusion. If a student RSVPs for multiple people, they can manage and cancel some or all of the RSVPs as needed, up until the event date and time. The system must then update the event's available capacity accordingly.</w:t>
      </w:r>
    </w:p>
    <w:p w14:paraId="2732429A" w14:textId="77777777" w:rsidR="008B16D9" w:rsidRDefault="008B16D9">
      <w:pPr>
        <w:jc w:val="both"/>
        <w:rPr>
          <w:sz w:val="28"/>
          <w:szCs w:val="28"/>
        </w:rPr>
      </w:pPr>
    </w:p>
    <w:sectPr w:rsidR="008B16D9">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bordersDoNotSurroundHeader/>
  <w:bordersDoNotSurroundFooter/>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OTFhZDljNTA3NmVhNTcxNGY1ZDRhMjdhN2YwYzRmMjcifQ=="/>
  </w:docVars>
  <w:rsids>
    <w:rsidRoot w:val="F7F358F3"/>
    <w:rsid w:val="F7F358F3"/>
    <w:rsid w:val="00230EB3"/>
    <w:rsid w:val="00561647"/>
    <w:rsid w:val="008B16D9"/>
    <w:rsid w:val="009251E6"/>
    <w:rsid w:val="00CD194E"/>
    <w:rsid w:val="2B2C7E71"/>
    <w:rsid w:val="3DB2F99B"/>
    <w:rsid w:val="55483E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016F0C"/>
  <w15:docId w15:val="{2BCB2421-2126-4748-B22F-4EC61A7CD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Theme="minorHAnsi" w:eastAsiaTheme="minorEastAsia" w:hAnsiTheme="minorHAnsi" w:cstheme="min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Strong"/>
    <w:basedOn w:val="a0"/>
    <w:qFormat/>
    <w:rPr>
      <w:b/>
    </w:rPr>
  </w:style>
  <w:style w:type="character" w:styleId="HTML">
    <w:name w:val="HTML Code"/>
    <w:basedOn w:val="a0"/>
    <w:rPr>
      <w:rFonts w:ascii="Courier New" w:hAnsi="Courier New"/>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4</Pages>
  <Words>1069</Words>
  <Characters>6095</Characters>
  <Application>Microsoft Office Word</Application>
  <DocSecurity>0</DocSecurity>
  <Lines>50</Lines>
  <Paragraphs>14</Paragraphs>
  <ScaleCrop>false</ScaleCrop>
  <Company/>
  <LinksUpToDate>false</LinksUpToDate>
  <CharactersWithSpaces>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Anonymous</dc:creator>
  <cp:lastModifiedBy>rong wang</cp:lastModifiedBy>
  <cp:revision>3</cp:revision>
  <dcterms:created xsi:type="dcterms:W3CDTF">2024-08-08T18:25:00Z</dcterms:created>
  <dcterms:modified xsi:type="dcterms:W3CDTF">2024-08-09T02:11:00Z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D4796A2F664BCAC9EA80B466EF5F3015_41</vt:lpwstr>
  </property>
</Properties>
</file>