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7E4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Coursework</w:t>
      </w:r>
      <w:r>
        <w:rPr>
          <w:rFonts w:hint="default" w:ascii="Arial" w:hAnsi="Arial" w:cs="Arial"/>
          <w:spacing w:val="-19"/>
        </w:rPr>
        <w:t xml:space="preserve"> </w:t>
      </w:r>
      <w:r>
        <w:rPr>
          <w:rFonts w:hint="default" w:ascii="Arial" w:hAnsi="Arial" w:cs="Arial"/>
        </w:rPr>
        <w:t>Assessment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1</w:t>
      </w:r>
    </w:p>
    <w:p w14:paraId="5E66E4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Time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Domain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MATLAB</w:t>
      </w:r>
      <w:r>
        <w:rPr>
          <w:rFonts w:hint="eastAsia" w:ascii="Arial" w:hAnsi="Arial" w:eastAsia="宋体" w:cs="Arial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</w:rPr>
        <w:t>Simulation</w:t>
      </w:r>
    </w:p>
    <w:p w14:paraId="56602CE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1" w:line="360" w:lineRule="auto"/>
        <w:textAlignment w:val="auto"/>
        <w:rPr>
          <w:rFonts w:hint="default" w:ascii="Arial" w:hAnsi="Arial" w:eastAsia="Microsoft JhengHei" w:cs="Arial"/>
          <w:sz w:val="35"/>
        </w:rPr>
      </w:pPr>
      <w:r>
        <w:rPr>
          <w:rFonts w:hint="default" w:ascii="Arial" w:hAnsi="Arial" w:cs="Arial"/>
        </w:rPr>
        <w:t>Topic</w:t>
      </w:r>
      <w:r>
        <w:rPr>
          <w:rFonts w:hint="default" w:ascii="Arial" w:hAnsi="Arial" w:cs="Arial"/>
          <w:spacing w:val="-12"/>
        </w:rPr>
        <w:t xml:space="preserve"> </w:t>
      </w:r>
      <w:r>
        <w:rPr>
          <w:rFonts w:hint="default" w:ascii="Arial" w:hAnsi="Arial" w:cs="Arial"/>
        </w:rPr>
        <w:t>3:</w:t>
      </w:r>
      <w:r>
        <w:rPr>
          <w:rFonts w:hint="default" w:ascii="Arial" w:hAnsi="Arial" w:cs="Arial"/>
          <w:spacing w:val="-12"/>
        </w:rPr>
        <w:t xml:space="preserve"> </w:t>
      </w:r>
      <w:r>
        <w:rPr>
          <w:rFonts w:hint="default" w:ascii="Arial" w:hAnsi="Arial" w:cs="Arial"/>
        </w:rPr>
        <w:t>System</w:t>
      </w:r>
      <w:r>
        <w:rPr>
          <w:rFonts w:hint="default" w:ascii="Arial" w:hAnsi="Arial" w:cs="Arial"/>
          <w:spacing w:val="-11"/>
        </w:rPr>
        <w:t xml:space="preserve"> </w:t>
      </w:r>
      <w:r>
        <w:rPr>
          <w:rFonts w:hint="default" w:ascii="Arial" w:hAnsi="Arial" w:cs="Arial"/>
        </w:rPr>
        <w:t>Response</w:t>
      </w:r>
      <w:r>
        <w:rPr>
          <w:rFonts w:hint="default" w:ascii="Arial" w:hAnsi="Arial" w:cs="Arial"/>
          <w:spacing w:val="-12"/>
        </w:rPr>
        <w:t xml:space="preserve"> </w:t>
      </w:r>
      <w:r>
        <w:rPr>
          <w:rFonts w:hint="default" w:ascii="Arial" w:hAnsi="Arial" w:cs="Arial"/>
        </w:rPr>
        <w:t>Time</w:t>
      </w:r>
      <w:r>
        <w:rPr>
          <w:rFonts w:hint="default" w:ascii="Arial" w:hAnsi="Arial" w:cs="Arial"/>
          <w:spacing w:val="-11"/>
        </w:rPr>
        <w:t xml:space="preserve"> </w:t>
      </w:r>
      <w:r>
        <w:rPr>
          <w:rFonts w:hint="default" w:ascii="Arial" w:hAnsi="Arial" w:cs="Arial"/>
        </w:rPr>
        <w:t>Domain</w:t>
      </w:r>
      <w:r>
        <w:rPr>
          <w:rFonts w:hint="default" w:ascii="Arial" w:hAnsi="Arial" w:cs="Arial"/>
          <w:spacing w:val="-12"/>
        </w:rPr>
        <w:t xml:space="preserve"> </w:t>
      </w:r>
      <w:r>
        <w:rPr>
          <w:rFonts w:hint="default" w:ascii="Arial" w:hAnsi="Arial" w:cs="Arial"/>
        </w:rPr>
        <w:t>Solution</w:t>
      </w:r>
    </w:p>
    <w:p w14:paraId="4F917B0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Objectives</w:t>
      </w:r>
    </w:p>
    <w:p w14:paraId="314088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="425" w:leftChars="0" w:right="256" w:rightChars="0" w:hanging="425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Understand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physical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meaning</w:t>
      </w:r>
      <w:r>
        <w:rPr>
          <w:rFonts w:hint="default" w:ascii="Arial" w:hAnsi="Arial" w:cs="Arial"/>
          <w:color w:val="333333"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zero-input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response</w:t>
      </w:r>
      <w:r>
        <w:rPr>
          <w:rFonts w:hint="default" w:ascii="Arial" w:hAnsi="Arial" w:cs="Arial"/>
          <w:color w:val="333333"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and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zero-state</w:t>
      </w:r>
      <w:r>
        <w:rPr>
          <w:rFonts w:hint="default" w:ascii="Arial" w:hAnsi="Arial" w:cs="Arial"/>
          <w:color w:val="333333"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response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</w:t>
      </w:r>
      <w:r>
        <w:rPr>
          <w:rFonts w:hint="default" w:ascii="Arial" w:hAnsi="Arial" w:cs="Arial"/>
          <w:color w:val="333333"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LTI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(Linear</w:t>
      </w:r>
      <w:r>
        <w:rPr>
          <w:rFonts w:hint="default" w:ascii="Arial" w:hAnsi="Arial" w:cs="Arial"/>
          <w:color w:val="333333"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Time-Invariant)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systems.</w:t>
      </w:r>
      <w:r>
        <w:rPr>
          <w:rFonts w:hint="eastAsia" w:ascii="Arial" w:hAnsi="Arial" w:eastAsia="宋体" w:cs="Arial"/>
          <w:color w:val="333333"/>
          <w:sz w:val="20"/>
          <w:szCs w:val="20"/>
          <w:lang w:val="en-US" w:eastAsia="zh-CN"/>
        </w:rPr>
        <w:t xml:space="preserve"> </w:t>
      </w:r>
    </w:p>
    <w:p w14:paraId="641FA0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="425" w:leftChars="0" w:right="256" w:rightChars="0" w:hanging="425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333333"/>
          <w:spacing w:val="-2"/>
          <w:sz w:val="20"/>
          <w:szCs w:val="20"/>
        </w:rPr>
        <w:t>Master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basic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operations</w:t>
      </w:r>
      <w:r>
        <w:rPr>
          <w:rFonts w:hint="default" w:ascii="Arial" w:hAnsi="Arial" w:cs="Arial"/>
          <w:color w:val="33333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adding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noise</w:t>
      </w:r>
      <w:r>
        <w:rPr>
          <w:rFonts w:hint="default" w:ascii="Arial" w:hAnsi="Arial" w:cs="Arial"/>
          <w:color w:val="33333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to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audio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signals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and</w:t>
      </w:r>
      <w:r>
        <w:rPr>
          <w:rFonts w:hint="default" w:ascii="Arial" w:hAnsi="Arial" w:cs="Arial"/>
          <w:color w:val="33333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implementing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digital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filtering</w:t>
      </w:r>
      <w:r>
        <w:rPr>
          <w:rFonts w:hint="default" w:ascii="Arial" w:hAnsi="Arial" w:cs="Arial"/>
          <w:color w:val="33333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using</w:t>
      </w:r>
      <w:r>
        <w:rPr>
          <w:rFonts w:hint="default" w:ascii="Arial" w:hAnsi="Arial" w:cs="Arial"/>
          <w:color w:val="333333"/>
          <w:spacing w:val="-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MATLAB.</w:t>
      </w:r>
    </w:p>
    <w:p w14:paraId="7F96C9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" w:after="0" w:line="360" w:lineRule="auto"/>
        <w:ind w:left="425" w:leftChars="0" w:right="148" w:rightChars="0" w:hanging="425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333333"/>
          <w:spacing w:val="-2"/>
          <w:sz w:val="20"/>
          <w:szCs w:val="20"/>
        </w:rPr>
        <w:t>Evaluate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denoising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effect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M-point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moving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average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system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under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different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window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sizes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(M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values).</w:t>
      </w:r>
    </w:p>
    <w:p w14:paraId="3DB8F2D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</w:p>
    <w:p w14:paraId="717AEFA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Simulation Tasks</w:t>
      </w:r>
    </w:p>
    <w:p w14:paraId="6C090839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425" w:leftChars="0" w:right="0" w:rightChars="0" w:hanging="425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Find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zero-input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response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and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zero-state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response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an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RLC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circuit.</w:t>
      </w:r>
    </w:p>
    <w:p w14:paraId="0517FBE2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60" w:lineRule="auto"/>
        <w:ind w:left="425" w:leftChars="0" w:right="527" w:rightChars="0" w:hanging="425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Mix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noise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into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original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audio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signal,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then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use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M-point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moving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average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system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to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denoise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noise</w:t>
      </w:r>
      <w:r>
        <w:rPr>
          <w:rFonts w:hint="eastAsia" w:ascii="Arial" w:hAnsi="Arial" w:eastAsia="宋体" w:cs="Arial"/>
          <w:color w:val="333333"/>
          <w:sz w:val="20"/>
          <w:szCs w:val="20"/>
          <w:lang w:val="en-US" w:eastAsia="zh-CN"/>
        </w:rPr>
        <w:t>-</w:t>
      </w:r>
      <w:r>
        <w:rPr>
          <w:rFonts w:hint="default" w:ascii="Arial" w:hAnsi="Arial" w:cs="Arial"/>
          <w:color w:val="333333"/>
          <w:sz w:val="20"/>
          <w:szCs w:val="20"/>
        </w:rPr>
        <w:t>interfered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signal, change the number of M points, and compare the denoising effect under different points.</w:t>
      </w:r>
    </w:p>
    <w:p w14:paraId="32352C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</w:p>
    <w:p w14:paraId="473EC1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Analysis of the Simulation Task</w:t>
      </w:r>
    </w:p>
    <w:p w14:paraId="511AFC38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425" w:leftChars="0" w:right="207" w:rightChars="0" w:hanging="425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sz w:val="20"/>
          <w:szCs w:val="20"/>
        </w:rPr>
        <w:t>RLC Circuit</w:t>
      </w:r>
      <w:r>
        <w:rPr>
          <w:rFonts w:hint="default" w:ascii="Arial" w:hAnsi="Arial" w:cs="Arial"/>
          <w:b/>
          <w:spacing w:val="-3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Analysis</w:t>
      </w:r>
      <w:r>
        <w:rPr>
          <w:rFonts w:hint="default" w:ascii="Arial" w:hAnsi="Arial" w:cs="Arial"/>
          <w:color w:val="333333"/>
          <w:sz w:val="20"/>
          <w:szCs w:val="20"/>
        </w:rPr>
        <w:t>: For a typical series RLC circuit, the system can be modeled as a second-order continuous system. The zero-state response evaluates the system's reaction to an external step input with zero initial energy. The zero-input response evaluates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system's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natural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discharge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process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with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initial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energy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(e.g.,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initial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capacitor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voltage)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but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no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external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input.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We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use</w:t>
      </w:r>
      <w:r>
        <w:rPr>
          <w:rFonts w:hint="default" w:ascii="Arial" w:hAnsi="Arial" w:cs="Arial"/>
          <w:color w:val="333333"/>
          <w:spacing w:val="40"/>
          <w:sz w:val="20"/>
          <w:szCs w:val="20"/>
        </w:rPr>
        <w:t xml:space="preserve"> </w:t>
      </w:r>
      <w:r>
        <w:rPr>
          <w:rFonts w:hint="default" w:ascii="Arial" w:hAnsi="Arial" w:cs="Arial"/>
          <w:sz w:val="20"/>
          <w:szCs w:val="20"/>
        </w:rPr>
        <w:t xml:space="preserve">tf </w:t>
      </w:r>
      <w:r>
        <w:rPr>
          <w:rFonts w:hint="default" w:ascii="Arial" w:hAnsi="Arial" w:cs="Arial"/>
          <w:color w:val="333333"/>
          <w:sz w:val="20"/>
          <w:szCs w:val="20"/>
        </w:rPr>
        <w:t>and</w:t>
      </w:r>
      <w:r>
        <w:rPr>
          <w:rFonts w:hint="default" w:ascii="Arial" w:hAnsi="Arial" w:cs="Arial"/>
          <w:color w:val="333333"/>
          <w:spacing w:val="40"/>
          <w:sz w:val="20"/>
          <w:szCs w:val="20"/>
        </w:rPr>
        <w:t xml:space="preserve"> </w:t>
      </w:r>
      <w:r>
        <w:rPr>
          <w:rFonts w:hint="default" w:ascii="Arial" w:hAnsi="Arial" w:cs="Arial"/>
          <w:sz w:val="20"/>
          <w:szCs w:val="20"/>
        </w:rPr>
        <w:t xml:space="preserve">ss </w:t>
      </w:r>
      <w:r>
        <w:rPr>
          <w:rFonts w:hint="default" w:ascii="Arial" w:hAnsi="Arial" w:cs="Arial"/>
          <w:color w:val="333333"/>
          <w:sz w:val="20"/>
          <w:szCs w:val="20"/>
        </w:rPr>
        <w:t>functions in MATLAB to simulate this.</w:t>
      </w:r>
    </w:p>
    <w:p w14:paraId="4FDF594C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425" w:leftChars="0" w:right="0" w:rightChars="0" w:hanging="425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sz w:val="20"/>
          <w:szCs w:val="20"/>
        </w:rPr>
        <w:t>Audio</w:t>
      </w:r>
      <w:r>
        <w:rPr>
          <w:rFonts w:hint="default" w:ascii="Arial" w:hAnsi="Arial" w:cs="Arial"/>
          <w:b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Denoising</w:t>
      </w:r>
      <w:r>
        <w:rPr>
          <w:rFonts w:hint="default" w:ascii="Arial" w:hAnsi="Arial" w:cs="Arial"/>
          <w:b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Analysis</w:t>
      </w:r>
      <w:r>
        <w:rPr>
          <w:rFonts w:hint="default" w:ascii="Arial" w:hAnsi="Arial" w:cs="Arial"/>
          <w:color w:val="333333"/>
          <w:sz w:val="20"/>
          <w:szCs w:val="20"/>
        </w:rPr>
        <w:t>: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Gaussian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white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noise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is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added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to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simulate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real-world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interference.</w:t>
      </w:r>
      <w:r>
        <w:rPr>
          <w:rFonts w:hint="default" w:ascii="Arial" w:hAnsi="Arial" w:cs="Arial"/>
          <w:color w:val="333333"/>
          <w:spacing w:val="-9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M-point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moving</w:t>
      </w:r>
      <w:r>
        <w:rPr>
          <w:rFonts w:hint="default" w:ascii="Arial" w:hAnsi="Arial" w:cs="Arial"/>
          <w:color w:val="333333"/>
          <w:spacing w:val="-6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average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2"/>
          <w:sz w:val="20"/>
          <w:szCs w:val="20"/>
        </w:rPr>
        <w:t>filter</w:t>
      </w:r>
      <w:r>
        <w:rPr>
          <w:rFonts w:hint="eastAsia" w:ascii="Arial" w:hAnsi="Arial" w:eastAsia="宋体" w:cs="Arial"/>
          <w:color w:val="333333"/>
          <w:spacing w:val="-2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acts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as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low-pass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filter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time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domain.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Its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impulse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response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is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rectangular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window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length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M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with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amplitude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1/M.</w:t>
      </w:r>
      <w:r>
        <w:rPr>
          <w:rFonts w:hint="default" w:ascii="Arial" w:hAnsi="Arial" w:cs="Arial"/>
          <w:color w:val="333333"/>
          <w:spacing w:val="-13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</w:t>
      </w:r>
      <w:r>
        <w:rPr>
          <w:rFonts w:hint="default" w:ascii="Arial" w:hAnsi="Arial" w:cs="Arial"/>
          <w:color w:val="333333"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larger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M value provides stronger noise suppression (smoother signal) but may cause the original high-frequency audio components to blur or lose sharpness.</w:t>
      </w:r>
    </w:p>
    <w:p w14:paraId="2AF5B49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</w:p>
    <w:p w14:paraId="6A21BAA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Simulation Code</w:t>
      </w:r>
    </w:p>
    <w:p w14:paraId="1CF8AD2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==========================================</w:t>
      </w:r>
    </w:p>
    <w:p w14:paraId="334459D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Task 3.1: RLC Circuit System Response (Differential Equation Solution Version)</w:t>
      </w:r>
    </w:p>
    <w:p w14:paraId="478CF21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==========================================</w:t>
      </w:r>
    </w:p>
    <w:p w14:paraId="4AFB62D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clear; clc; close all;</w:t>
      </w:r>
    </w:p>
    <w:p w14:paraId="140E8B5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526C9B1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R = 1; L = 1; C = 1; % Set circuit parameters</w:t>
      </w:r>
    </w:p>
    <w:p w14:paraId="5F1BD37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tspan = [0 10];      % Simulation time range: 0 to 10 seconds</w:t>
      </w:r>
    </w:p>
    <w:p w14:paraId="794C092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7EFBFEA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The second-order ordinary differential equation of series RLC circuit</w:t>
      </w:r>
    </w:p>
    <w:p w14:paraId="4688BEE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Define y(1) as capacitor voltage, y(2) as the derivative of capacitor voltage</w:t>
      </w:r>
    </w:p>
    <w:p w14:paraId="55A98E5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Differential equations: dy1 = y2,  dy2 = (u - y1 - R*C*y2) / (L*C)</w:t>
      </w:r>
    </w:p>
    <w:p w14:paraId="5E85C86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32737DC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1. Zero-state response calculation</w:t>
      </w:r>
    </w:p>
    <w:p w14:paraId="1DAE605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Physical meaning: initial condition is zero, with step input u=1</w:t>
      </w:r>
    </w:p>
    <w:p w14:paraId="6D50C8E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u_zs = 1; </w:t>
      </w:r>
    </w:p>
    <w:p w14:paraId="3AB946B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ode_zs = @(t, y)[y(2); (u_zs - y(1) - R*C*y(2))/(L*C)]; % Construct ODE function</w:t>
      </w:r>
    </w:p>
    <w:p w14:paraId="644357C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initial_zs =[0; 0]; % Initial state: zero voltage and zero current</w:t>
      </w:r>
    </w:p>
    <w:p w14:paraId="4CEF1D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[t_zs, Y_zs] = ode45(ode_zs, tspan, initial_zs); % Solve differential equation</w:t>
      </w:r>
    </w:p>
    <w:p w14:paraId="015AF78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y_zs = Y_zs(:, 1); % Extract capacitor voltage data</w:t>
      </w:r>
    </w:p>
    <w:p w14:paraId="314D2FA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1958A9B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2. Zero-input response calculation</w:t>
      </w:r>
    </w:p>
    <w:p w14:paraId="793F904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Physical meaning: no external input u=0, discharge with initial energy</w:t>
      </w:r>
    </w:p>
    <w:p w14:paraId="77ED02B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u_zi = 0;</w:t>
      </w:r>
    </w:p>
    <w:p w14:paraId="36F4764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ode_zi = @(t, y)[y(2); (u_zi - y(1) - R*C*y(2))/(L*C)]; % Construct ODE function</w:t>
      </w:r>
    </w:p>
    <w:p w14:paraId="5D0AC59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initial_zi = [1; 0]; % Initial state: initial voltage = 1, initial current = 0</w:t>
      </w:r>
    </w:p>
    <w:p w14:paraId="598C9AD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[t_zi, Y_zi] = ode45(ode_zi, tspan, initial_zi); % Solve differential equation</w:t>
      </w:r>
    </w:p>
    <w:p w14:paraId="6F6BDD6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y_zi = Y_zi(:, 1); % Extract capacitor voltage discharge data</w:t>
      </w:r>
    </w:p>
    <w:p w14:paraId="0BC06B2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07F55D1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3. Result visualization</w:t>
      </w:r>
    </w:p>
    <w:p w14:paraId="16DA501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figure('Name', 'Task 3.1 RLC Circuit Response');</w:t>
      </w:r>
    </w:p>
    <w:p w14:paraId="5F8A430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subplot(2,1,1);</w:t>
      </w:r>
    </w:p>
    <w:p w14:paraId="0B012F7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plot(t_zs, y_zs, 'LineWidth', 2);</w:t>
      </w:r>
    </w:p>
    <w:p w14:paraId="1696B5D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title('Zero-state response'); xlabel('Time(s)'); ylabel('Amplitude');</w:t>
      </w:r>
    </w:p>
    <w:p w14:paraId="52FCF5E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2CA3D8A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subplot(2,1,2);</w:t>
      </w:r>
    </w:p>
    <w:p w14:paraId="31E3F3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plot(t_zi, y_zi, 'LineWidth', 2);</w:t>
      </w:r>
    </w:p>
    <w:p w14:paraId="452CD93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title('Zero-input response'); xlabel('Time(s)'); ylabel('Amplitude');</w:t>
      </w:r>
    </w:p>
    <w:p w14:paraId="5E293EF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0" w:leftChars="0" w:firstLine="0" w:firstLineChars="0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2314E22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==========================================</w:t>
      </w:r>
    </w:p>
    <w:p w14:paraId="1DCA737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Task 3.2: Audio Noise Reduction and M-point Moving Average Filter</w:t>
      </w:r>
    </w:p>
    <w:p w14:paraId="3D92398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==========================================</w:t>
      </w:r>
    </w:p>
    <w:p w14:paraId="7EA037E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Load built-in MATLAB audio signal without external files</w:t>
      </w:r>
    </w:p>
    <w:p w14:paraId="010B158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load handel;    % Import default audio signal</w:t>
      </w:r>
    </w:p>
    <w:p w14:paraId="0240F00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y = y(1:20000); % Intercept partial data to reduce calculation amount</w:t>
      </w:r>
    </w:p>
    <w:p w14:paraId="59002AB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Fs = 8192;      % Default sampling frequency of the audio</w:t>
      </w:r>
    </w:p>
    <w:p w14:paraId="3208930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66923AD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1. Add Gaussian white noise to original audio</w:t>
      </w:r>
    </w:p>
    <w:p w14:paraId="5A73E55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noise = 0.05 * randn(size(y)); % Generate random noise signal</w:t>
      </w:r>
    </w:p>
    <w:p w14:paraId="247D170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y_noisy = y + noise;           % Obtain noisy audio signal</w:t>
      </w:r>
    </w:p>
    <w:p w14:paraId="2D9CBFF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55C8A0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2. M-point moving average denoising algorithm</w:t>
      </w:r>
    </w:p>
    <w:p w14:paraId="5F915ED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M1 = 5;  </w:t>
      </w:r>
    </w:p>
    <w:p w14:paraId="547FFCF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Moving average filter: average the amplitude of adjacent sampling points</w:t>
      </w:r>
    </w:p>
    <w:p w14:paraId="3C8E7EC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y_denoise_5 = filter(ones(1,M1)/M1, 1, y_noisy);</w:t>
      </w:r>
    </w:p>
    <w:p w14:paraId="585640B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00C9829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M2 = 20; </w:t>
      </w:r>
    </w:p>
    <w:p w14:paraId="45E8E68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Increase the average points for stronger smoothing and denoising effect</w:t>
      </w:r>
    </w:p>
    <w:p w14:paraId="1F4B0B6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y_denoise_20 = filter(ones(1,M2)/M2, 1, y_noisy);</w:t>
      </w:r>
    </w:p>
    <w:p w14:paraId="70BDC93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1BCB4E0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3. Time domain waveform comparison</w:t>
      </w:r>
    </w:p>
    <w:p w14:paraId="1312586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t_audio = (0:length(y)-1) / Fs; % Convert sampling points to time axis</w:t>
      </w:r>
    </w:p>
    <w:p w14:paraId="61C147B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figure('Name', 'Task 3.2 Audio Denoising');</w:t>
      </w:r>
    </w:p>
    <w:p w14:paraId="644B085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subplot(3,1,1); plot(t_audio, y_noisy); title('Noisy Audio Signal');</w:t>
      </w:r>
    </w:p>
    <w:p w14:paraId="6803DCB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subplot(3,1,2); plot(t_audio, y_denoise_5); title('Denoised Signal (M=5)');</w:t>
      </w:r>
    </w:p>
    <w:p w14:paraId="735A70E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subplot(3,1,3); plot(t_audio, y_denoise_20); title('Denoised Signal (M=20)');</w:t>
      </w:r>
    </w:p>
    <w:p w14:paraId="2808205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2835D45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Simulation Results</w:t>
      </w:r>
    </w:p>
    <w:p w14:paraId="51DC728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eastAsia="宋体" w:cs="Arial"/>
          <w:spacing w:val="-2"/>
          <w:lang w:eastAsia="zh-CN"/>
        </w:rPr>
      </w:pPr>
      <w:r>
        <w:rPr>
          <w:rFonts w:hint="default" w:ascii="Arial" w:hAnsi="Arial" w:eastAsia="宋体" w:cs="Arial"/>
          <w:spacing w:val="-2"/>
          <w:lang w:eastAsia="zh-CN"/>
        </w:rPr>
        <w:drawing>
          <wp:inline distT="0" distB="0" distL="114300" distR="114300">
            <wp:extent cx="3446780" cy="3064510"/>
            <wp:effectExtent l="0" t="0" r="7620" b="8890"/>
            <wp:docPr id="3" name="图片 3" descr="屏幕截图 2026-04-27 172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27 1729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spacing w:val="-2"/>
          <w:lang w:eastAsia="zh-CN"/>
        </w:rPr>
        <w:drawing>
          <wp:inline distT="0" distB="0" distL="114300" distR="114300">
            <wp:extent cx="3462020" cy="3071495"/>
            <wp:effectExtent l="0" t="0" r="5080" b="1905"/>
            <wp:docPr id="2" name="图片 2" descr="屏幕截图 2026-04-27 173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27 1730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15D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</w:p>
    <w:p w14:paraId="3B4F7F6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Analysis of the Results</w:t>
      </w:r>
    </w:p>
    <w:p w14:paraId="7C93D35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5" w:line="360" w:lineRule="auto"/>
        <w:textAlignment w:val="auto"/>
        <w:rPr>
          <w:rFonts w:hint="default" w:ascii="Arial" w:hAnsi="Arial" w:cs="Arial"/>
          <w:b/>
        </w:rPr>
      </w:pPr>
    </w:p>
    <w:p w14:paraId="1E4F3795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425" w:leftChars="0" w:right="207" w:rightChars="0" w:hanging="425" w:firstLineChars="0"/>
        <w:jc w:val="left"/>
        <w:textAlignment w:val="auto"/>
        <w:rPr>
          <w:rFonts w:hint="default" w:ascii="Arial" w:hAnsi="Arial" w:cs="Arial"/>
          <w:sz w:val="18"/>
        </w:rPr>
      </w:pPr>
      <w:r>
        <w:rPr>
          <w:rFonts w:hint="default" w:ascii="Arial" w:hAnsi="Arial" w:cs="Arial"/>
          <w:b/>
          <w:sz w:val="20"/>
          <w:szCs w:val="20"/>
        </w:rPr>
        <w:t xml:space="preserve">RLC Circuit: </w:t>
      </w:r>
      <w:r>
        <w:rPr>
          <w:rFonts w:hint="default" w:ascii="Arial" w:hAnsi="Arial" w:cs="Arial"/>
          <w:color w:val="333333"/>
          <w:sz w:val="20"/>
          <w:szCs w:val="20"/>
        </w:rPr>
        <w:t>The zero-state response curve shows the system charging from 0 to a steady state (amplitude 1) under a step input. The zero-input response curve demonstrates an exponential decay oscillation from the initial state (amplitude 1) back to zero, matching the theoretical physical discharging process of capacitors and inductors.</w:t>
      </w:r>
    </w:p>
    <w:p w14:paraId="730B3F5B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425" w:leftChars="0" w:right="254" w:rightChars="0" w:hanging="425" w:firstLineChars="0"/>
        <w:jc w:val="left"/>
        <w:textAlignment w:val="auto"/>
        <w:rPr>
          <w:rFonts w:hint="default" w:ascii="Arial" w:hAnsi="Arial" w:cs="Arial"/>
          <w:sz w:val="18"/>
        </w:rPr>
      </w:pPr>
      <w:r>
        <w:rPr>
          <w:rFonts w:hint="default" w:ascii="Arial" w:hAnsi="Arial" w:cs="Arial"/>
          <w:b/>
          <w:sz w:val="20"/>
          <w:szCs w:val="20"/>
        </w:rPr>
        <w:t>Audio Denoising:</w:t>
      </w:r>
      <w:r>
        <w:rPr>
          <w:rFonts w:hint="default" w:ascii="Arial" w:hAnsi="Arial" w:cs="Arial"/>
          <w:color w:val="333333"/>
          <w:sz w:val="18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 original signal is heavily corrupted by high-frequency spikes (noise). With M=5, the moving average filter removes partial noise while maintaining the core envelope of the audio. With M=20, the waveform becomes significantly smoother, proving better noise suppression, but the amplitude peaks are slightly reduced, indicating a loss of high-frequency detail.</w:t>
      </w:r>
    </w:p>
    <w:p w14:paraId="5F475B2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254" w:rightChars="0"/>
        <w:jc w:val="left"/>
        <w:textAlignment w:val="auto"/>
        <w:rPr>
          <w:rFonts w:hint="default" w:ascii="Arial" w:hAnsi="Arial" w:cs="Arial"/>
          <w:color w:val="333333"/>
          <w:sz w:val="18"/>
        </w:rPr>
      </w:pPr>
    </w:p>
    <w:p w14:paraId="4D08F7B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1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Topic 4: Approximate calculation of continuous convolution</w:t>
      </w:r>
    </w:p>
    <w:p w14:paraId="590CDE3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Objectives</w:t>
      </w:r>
    </w:p>
    <w:p w14:paraId="257011E3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="425" w:leftChars="0" w:right="256" w:rightChars="0" w:hanging="425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Compute the continuous signal convolution analytically and establish a mathematical baseline.</w:t>
      </w:r>
    </w:p>
    <w:p w14:paraId="0520B334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="425" w:leftChars="0" w:right="256" w:rightChars="0" w:hanging="425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Understand the discretization process of continuous signals and implement numerical approximation using MATLAB.</w:t>
      </w:r>
    </w:p>
    <w:p w14:paraId="0D67F3D2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="425" w:leftChars="0" w:right="256" w:rightChars="0" w:hanging="425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Compare the accuracy of the basic discrete sum method and the rectangular pulse approximation method (Method e)</w:t>
      </w:r>
      <w:r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under different sampling intervals Δ.</w:t>
      </w:r>
    </w:p>
    <w:p w14:paraId="069B3F4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Chars="0" w:right="256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</w:p>
    <w:p w14:paraId="1AD7510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Simulation Tasks</w:t>
      </w:r>
    </w:p>
    <w:p w14:paraId="0B4E387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Chars="0" w:right="256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Approximate y(t) = x(t) ∗h(t), compare different sampling intervals Δ, theoretically prove the approximation formula, address issues with infinite-duration signals, and compare calculation errors between basic sampling and rectangular pulse approximations.</w:t>
      </w:r>
    </w:p>
    <w:p w14:paraId="5245B06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7" w:line="36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413A13C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Analysis of the Simulation Task</w:t>
      </w:r>
    </w:p>
    <w:p w14:paraId="3F2C40A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Chars="0" w:right="256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  <w:r>
        <w:rPr>
          <w:rFonts w:hint="default" w:ascii="Arial" w:hAnsi="Arial" w:cs="Arial"/>
          <w:i/>
          <w:iCs/>
          <w:color w:val="333333"/>
          <w:sz w:val="20"/>
          <w:szCs w:val="20"/>
        </w:rPr>
        <w:t>Due to the absence of the Control System Toolbox, the core built-in function ode45 was utilized to solve the second-order differential equation of the RLC circuit directly from state-space principles, which yielded the exact same theoretical responses.</w:t>
      </w:r>
    </w:p>
    <w:p w14:paraId="12206C39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18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94" w:after="0" w:line="360" w:lineRule="auto"/>
        <w:ind w:left="425" w:leftChars="0" w:right="0" w:rightChars="0" w:hanging="425" w:firstLineChars="0"/>
        <w:jc w:val="left"/>
        <w:textAlignment w:val="auto"/>
        <w:rPr>
          <w:rFonts w:hint="default" w:ascii="Arial" w:hAnsi="Arial" w:eastAsia="Arial MT" w:cs="Arial"/>
          <w:b/>
          <w:bCs/>
          <w:color w:val="333333"/>
          <w:sz w:val="20"/>
          <w:szCs w:val="20"/>
          <w:lang w:val="en-US" w:eastAsia="en-US" w:bidi="ar-SA"/>
        </w:rPr>
      </w:pPr>
      <w:r>
        <w:rPr>
          <w:rFonts w:hint="default" w:ascii="Arial" w:hAnsi="Arial" w:eastAsia="宋体" w:cs="Arial"/>
          <w:b/>
          <w:bCs/>
          <w:color w:val="333333"/>
          <w:sz w:val="20"/>
          <w:szCs w:val="20"/>
          <w:lang w:val="en-US" w:eastAsia="zh-CN" w:bidi="ar-SA"/>
        </w:rPr>
        <w:t xml:space="preserve"> </w:t>
      </w:r>
      <w:r>
        <w:rPr>
          <w:rFonts w:hint="default" w:ascii="Arial" w:hAnsi="Arial" w:eastAsia="Arial MT" w:cs="Arial"/>
          <w:b/>
          <w:bCs/>
          <w:color w:val="333333"/>
          <w:sz w:val="20"/>
          <w:szCs w:val="20"/>
          <w:lang w:val="en-US" w:eastAsia="en-US" w:bidi="ar-SA"/>
        </w:rPr>
        <w:t>Mathematical Modeling and Analytical Foundation</w:t>
      </w:r>
    </w:p>
    <w:p w14:paraId="53362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" w:line="360" w:lineRule="auto"/>
        <w:ind w:left="6" w:right="0" w:firstLine="0"/>
        <w:jc w:val="left"/>
        <w:textAlignment w:val="auto"/>
        <w:rPr>
          <w:rFonts w:hint="default" w:ascii="Arial" w:hAnsi="Arial" w:eastAsia="Arial MT" w:cs="Arial"/>
          <w:color w:val="333333"/>
          <w:sz w:val="20"/>
          <w:szCs w:val="20"/>
          <w:lang w:val="en-US" w:eastAsia="en-US" w:bidi="ar-SA"/>
        </w:rPr>
      </w:pPr>
      <w:r>
        <w:rPr>
          <w:rFonts w:hint="default" w:ascii="Arial" w:hAnsi="Arial" w:eastAsia="Arial MT" w:cs="Arial"/>
          <w:color w:val="333333"/>
          <w:sz w:val="20"/>
          <w:szCs w:val="20"/>
          <w:lang w:val="en-US" w:eastAsia="en-US" w:bidi="ar-SA"/>
        </w:rPr>
        <w:t>The primary objective of this task is to evaluate the convolution y(t) = x(t) ∗ h(t), where x(t) is a unit gate function defined as x(t) =</w:t>
      </w:r>
      <w:r>
        <w:rPr>
          <w:rFonts w:hint="default" w:ascii="Arial" w:hAnsi="Arial" w:eastAsia="Arial MT" w:cs="Arial"/>
          <w:color w:val="333333"/>
          <w:sz w:val="20"/>
          <w:szCs w:val="20"/>
          <w:lang w:val="en-US" w:eastAsia="zh-CN" w:bidi="ar-SA"/>
        </w:rPr>
        <w:t xml:space="preserve"> </w:t>
      </w:r>
      <w:r>
        <w:rPr>
          <w:rFonts w:hint="default" w:ascii="Arial" w:hAnsi="Arial" w:eastAsia="Arial MT" w:cs="Arial"/>
          <w:color w:val="333333"/>
          <w:sz w:val="20"/>
          <w:szCs w:val="20"/>
          <w:lang w:val="en-US" w:eastAsia="en-US" w:bidi="ar-SA"/>
        </w:rPr>
        <w:t>u(t) − u(t − 1). To establish a theoretical baseline for comparison, an analytical derivation is performed:</w:t>
      </w:r>
    </w:p>
    <w:p w14:paraId="5EEA3E0D">
      <w:pPr>
        <w:pStyle w:val="9"/>
        <w:keepNext w:val="0"/>
        <w:keepLines w:val="0"/>
        <w:pageBreakBefore w:val="0"/>
        <w:widowControl w:val="0"/>
        <w:numPr>
          <w:ilvl w:val="1"/>
          <w:numId w:val="7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left="340" w:leftChars="0" w:right="448" w:hanging="170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color w:val="333333"/>
          <w:sz w:val="20"/>
          <w:szCs w:val="20"/>
        </w:rPr>
        <w:t>Step 1 (h(t) derivation):</w:t>
      </w:r>
      <w:r>
        <w:rPr>
          <w:rFonts w:hint="default" w:ascii="Arial" w:hAnsi="Arial" w:cs="Arial"/>
          <w:b/>
          <w:spacing w:val="-9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The convolution of two identical rectangular pulses of width T results in a triangular pulse of base width 2T . Specifically, h(t) = x(t) ∗ x(t) is a triangular signal starting at t = 0, peaking at t = 1 with an amplitude of 1, and ending at t = 2.</w:t>
      </w:r>
    </w:p>
    <w:p w14:paraId="5453311D">
      <w:pPr>
        <w:pStyle w:val="9"/>
        <w:keepNext w:val="0"/>
        <w:keepLines w:val="0"/>
        <w:pageBreakBefore w:val="0"/>
        <w:widowControl w:val="0"/>
        <w:numPr>
          <w:ilvl w:val="1"/>
          <w:numId w:val="7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left="340" w:leftChars="0" w:right="448" w:hanging="170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cs="Arial"/>
          <w:b/>
          <w:bCs/>
          <w:color w:val="333333"/>
          <w:sz w:val="20"/>
          <w:szCs w:val="20"/>
        </w:rPr>
        <w:t xml:space="preserve">Step 2 (y(t) derivation):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Convolving the rectangular pulse x(t) with the triangular pulse h(t) produces a piecewise quadratic function</w:t>
      </w:r>
      <w:r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(mathematically known as a second-order B-spline). The exact analytical solution is:</w:t>
      </w:r>
    </w:p>
    <w:p w14:paraId="0F1FE4E5">
      <w:pPr>
        <w:pStyle w:val="9"/>
        <w:keepNext w:val="0"/>
        <w:keepLines w:val="0"/>
        <w:pageBreakBefore w:val="0"/>
        <w:widowControl w:val="0"/>
        <w:numPr>
          <w:numId w:val="0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right="448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  <w:tab/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drawing>
          <wp:inline distT="0" distB="0" distL="0" distR="0">
            <wp:extent cx="40005" cy="40005"/>
            <wp:effectExtent l="0" t="0" r="10795" b="10795"/>
            <wp:docPr id="11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8" cy="4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 xml:space="preserve"> y(t) = 0.5t2, for 0 ≤ t &lt; 1</w:t>
      </w:r>
    </w:p>
    <w:p w14:paraId="360DD2F3">
      <w:pPr>
        <w:pStyle w:val="9"/>
        <w:keepNext w:val="0"/>
        <w:keepLines w:val="0"/>
        <w:pageBreakBefore w:val="0"/>
        <w:widowControl w:val="0"/>
        <w:numPr>
          <w:numId w:val="0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right="448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  <w:tab/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drawing>
          <wp:inline distT="0" distB="0" distL="0" distR="0">
            <wp:extent cx="40005" cy="40005"/>
            <wp:effectExtent l="0" t="0" r="10795" b="10795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8" cy="4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 xml:space="preserve"> y(t) = −t2 + 3t − 1.5, for 1 ≤ t &lt; 2</w:t>
      </w:r>
    </w:p>
    <w:p w14:paraId="4B4B2DDF">
      <w:pPr>
        <w:pStyle w:val="9"/>
        <w:keepNext w:val="0"/>
        <w:keepLines w:val="0"/>
        <w:pageBreakBefore w:val="0"/>
        <w:widowControl w:val="0"/>
        <w:numPr>
          <w:numId w:val="0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right="448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  <w:tab/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drawing>
          <wp:inline distT="0" distB="0" distL="0" distR="0">
            <wp:extent cx="40005" cy="40005"/>
            <wp:effectExtent l="0" t="0" r="10795" b="10795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8" cy="4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 xml:space="preserve"> y(t) = 0.5(t − 3)2, for 2 ≤ t ≤ 3</w:t>
      </w:r>
    </w:p>
    <w:p w14:paraId="32B9C688">
      <w:pPr>
        <w:pStyle w:val="9"/>
        <w:keepNext w:val="0"/>
        <w:keepLines w:val="0"/>
        <w:pageBreakBefore w:val="0"/>
        <w:widowControl w:val="0"/>
        <w:numPr>
          <w:numId w:val="0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right="448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  <w:tab/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drawing>
          <wp:inline distT="0" distB="0" distL="0" distR="0">
            <wp:extent cx="40005" cy="40005"/>
            <wp:effectExtent l="0" t="0" r="10795" b="10795"/>
            <wp:docPr id="1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8" cy="4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y(t) = 0, otherwise.</w:t>
      </w:r>
    </w:p>
    <w:p w14:paraId="4CECE36E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18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94" w:after="0" w:line="360" w:lineRule="auto"/>
        <w:ind w:left="425" w:leftChars="0" w:right="0" w:rightChars="0" w:hanging="425" w:firstLineChars="0"/>
        <w:jc w:val="left"/>
        <w:textAlignment w:val="auto"/>
        <w:rPr>
          <w:rFonts w:hint="default" w:ascii="Arial" w:hAnsi="Arial" w:eastAsia="Arial MT" w:cs="Arial"/>
          <w:b/>
          <w:bCs/>
          <w:color w:val="333333"/>
          <w:sz w:val="20"/>
          <w:szCs w:val="20"/>
          <w:lang w:val="en-US" w:eastAsia="en-US" w:bidi="ar-SA"/>
        </w:rPr>
      </w:pPr>
      <w:r>
        <w:rPr>
          <w:rFonts w:hint="default" w:ascii="Arial" w:hAnsi="Arial" w:eastAsia="宋体" w:cs="Arial"/>
          <w:b/>
          <w:bCs/>
          <w:color w:val="333333"/>
          <w:sz w:val="20"/>
          <w:szCs w:val="20"/>
          <w:lang w:val="en-US" w:eastAsia="zh-CN" w:bidi="ar-SA"/>
        </w:rPr>
        <w:t xml:space="preserve"> </w:t>
      </w:r>
      <w:r>
        <w:rPr>
          <w:rFonts w:hint="default" w:ascii="Arial" w:hAnsi="Arial" w:eastAsia="Arial MT" w:cs="Arial"/>
          <w:b/>
          <w:bCs/>
          <w:color w:val="333333"/>
          <w:sz w:val="20"/>
          <w:szCs w:val="20"/>
          <w:lang w:val="en-US" w:eastAsia="en-US" w:bidi="ar-SA"/>
        </w:rPr>
        <w:t>Discretization and Riemann Summation Principle</w:t>
      </w:r>
    </w:p>
    <w:p w14:paraId="45EC3904">
      <w:pPr>
        <w:pStyle w:val="9"/>
        <w:keepNext w:val="0"/>
        <w:keepLines w:val="0"/>
        <w:pageBreakBefore w:val="0"/>
        <w:widowControl w:val="0"/>
        <w:numPr>
          <w:numId w:val="0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right="448" w:rightChars="0"/>
        <w:jc w:val="left"/>
        <w:textAlignment w:val="auto"/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</w:pP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Continuous-time convolution is defined by an integral. To implement this in MATLAB, we must discretize the signals using a sampling interval Δ. According to the Riemann sum definition of integration</w:t>
      </w:r>
      <w:r>
        <w:rPr>
          <w:rFonts w:hint="default" w:ascii="Arial" w:hAnsi="Arial" w:eastAsia="宋体" w:cs="Arial"/>
          <w:color w:val="333333"/>
          <w:sz w:val="20"/>
          <w:szCs w:val="20"/>
          <w:lang w:val="en-US" w:eastAsia="zh-CN"/>
        </w:rPr>
        <w:t xml:space="preserve">: </w:t>
      </w:r>
    </w:p>
    <w:p w14:paraId="17836C35">
      <w:pPr>
        <w:pStyle w:val="9"/>
        <w:keepNext w:val="0"/>
        <w:keepLines w:val="0"/>
        <w:pageBreakBefore w:val="0"/>
        <w:widowControl w:val="0"/>
        <w:numPr>
          <w:numId w:val="0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right="448" w:rightChars="0"/>
        <w:jc w:val="center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y(kΔ)</w:t>
      </w:r>
      <w:r>
        <w:rPr>
          <w:rFonts w:hint="default" w:ascii="Arial" w:hAnsi="Arial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= ∫x(τ )h(kΔ − τ )dτ ≈</w:t>
      </w:r>
      <w:r>
        <w:rPr>
          <w:rFonts w:hint="default" w:ascii="Arial" w:hAnsi="Arial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∑x(nΔ)h(kΔ − nΔ)Δ.</w:t>
      </w:r>
    </w:p>
    <w:p w14:paraId="5E145119">
      <w:pPr>
        <w:pStyle w:val="9"/>
        <w:keepNext w:val="0"/>
        <w:keepLines w:val="0"/>
        <w:pageBreakBefore w:val="0"/>
        <w:widowControl w:val="0"/>
        <w:numPr>
          <w:numId w:val="0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right="448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Extracting Δ leaves the standard discrete convolution definition, proving y(kΔ) ≈ Δ</w:t>
      </w:r>
      <w:r>
        <w:rPr>
          <w:rFonts w:hint="default" w:ascii="Arial" w:hAnsi="Arial" w:cs="Arial"/>
          <w:color w:val="333333"/>
          <w:sz w:val="20"/>
          <w:szCs w:val="20"/>
          <w:lang w:val="en-US" w:eastAsia="zh-CN"/>
        </w:rPr>
        <w:t xml:space="preserve"> ∙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(x[k] ∗h[k]).</w:t>
      </w:r>
    </w:p>
    <w:p w14:paraId="0549FE4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60" w:lineRule="auto"/>
        <w:ind w:left="3" w:right="228"/>
        <w:jc w:val="both"/>
        <w:textAlignment w:val="auto"/>
        <w:rPr>
          <w:rFonts w:hint="default" w:ascii="Arial" w:hAnsi="Arial" w:eastAsia="Arial MT" w:cs="Arial"/>
          <w:color w:val="333333"/>
          <w:sz w:val="20"/>
          <w:szCs w:val="20"/>
          <w:lang w:val="en-US" w:eastAsia="en-US" w:bidi="ar-SA"/>
        </w:rPr>
      </w:pPr>
      <w:r>
        <w:rPr>
          <w:rFonts w:hint="default" w:ascii="Arial" w:hAnsi="Arial" w:eastAsia="Arial MT" w:cs="Arial"/>
          <w:color w:val="333333"/>
          <w:sz w:val="20"/>
          <w:szCs w:val="20"/>
          <w:lang w:val="en-US" w:eastAsia="en-US" w:bidi="ar-SA"/>
        </w:rPr>
        <w:t>This demonstrates that numerical convolution is essentially a weighted sum of samples scaled by the interval Δ. In MATLAB, this is executed using the conv function. A critical implementation detail is multiplying the conv result by Δ to ensure the discrete sum correctly approximates the continuous area under the curve. This forms the basis for Method (b).</w:t>
      </w:r>
    </w:p>
    <w:p w14:paraId="54D6DFE2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18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94" w:after="0" w:line="360" w:lineRule="auto"/>
        <w:ind w:left="425" w:leftChars="0" w:right="0" w:rightChars="0" w:hanging="425" w:firstLineChars="0"/>
        <w:jc w:val="left"/>
        <w:textAlignment w:val="auto"/>
        <w:rPr>
          <w:rFonts w:hint="default" w:ascii="Arial" w:hAnsi="Arial" w:eastAsia="宋体" w:cs="Arial"/>
          <w:b/>
          <w:bCs/>
          <w:color w:val="333333"/>
          <w:sz w:val="20"/>
          <w:szCs w:val="20"/>
          <w:lang w:val="en-US" w:eastAsia="zh-CN" w:bidi="ar-SA"/>
        </w:rPr>
      </w:pPr>
      <w:r>
        <w:rPr>
          <w:rFonts w:hint="default" w:ascii="Arial" w:hAnsi="Arial" w:eastAsia="宋体" w:cs="Arial"/>
          <w:b/>
          <w:bCs/>
          <w:color w:val="333333"/>
          <w:sz w:val="20"/>
          <w:szCs w:val="20"/>
          <w:lang w:val="en-US" w:eastAsia="zh-CN" w:bidi="ar-SA"/>
        </w:rPr>
        <w:t>Challenges with Non-Time-Limited Signals</w:t>
      </w:r>
    </w:p>
    <w:p w14:paraId="60A508B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7" w:after="0" w:line="360" w:lineRule="auto"/>
        <w:ind w:right="448" w:right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If x(t) or h(t) were not time-limited (infinite duration), numerical simulation would encounter two significant engineering obstacles:</w:t>
      </w:r>
    </w:p>
    <w:p w14:paraId="3DD47CDB">
      <w:pPr>
        <w:pStyle w:val="9"/>
        <w:keepNext w:val="0"/>
        <w:keepLines w:val="0"/>
        <w:pageBreakBefore w:val="0"/>
        <w:widowControl w:val="0"/>
        <w:numPr>
          <w:ilvl w:val="1"/>
          <w:numId w:val="7"/>
        </w:numPr>
        <w:tabs>
          <w:tab w:val="left" w:pos="3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3" w:after="0" w:line="360" w:lineRule="auto"/>
        <w:ind w:left="340" w:leftChars="0" w:right="0" w:hanging="169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cs="Arial"/>
          <w:b/>
          <w:bCs/>
          <w:color w:val="333333"/>
          <w:sz w:val="20"/>
          <w:szCs w:val="20"/>
          <w:lang w:val="en-US" w:eastAsia="en-US"/>
        </w:rPr>
        <w:t>Memory Overflow: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 xml:space="preserve"> Storing an infinite sequence of samples would exceed system RAM, leading to fatal execution errors.</w:t>
      </w:r>
    </w:p>
    <w:p w14:paraId="0C0D2ED6">
      <w:pPr>
        <w:pStyle w:val="9"/>
        <w:keepNext w:val="0"/>
        <w:keepLines w:val="0"/>
        <w:pageBreakBefore w:val="0"/>
        <w:widowControl w:val="0"/>
        <w:numPr>
          <w:ilvl w:val="1"/>
          <w:numId w:val="7"/>
        </w:numPr>
        <w:tabs>
          <w:tab w:val="left" w:pos="3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8" w:after="0" w:line="360" w:lineRule="auto"/>
        <w:ind w:left="340" w:leftChars="0" w:right="0" w:hanging="169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color w:val="333333"/>
          <w:sz w:val="20"/>
          <w:szCs w:val="20"/>
          <w:lang w:val="en-US" w:eastAsia="en-US"/>
        </w:rPr>
        <w:t xml:space="preserve">Infinite Computation Latency: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The convolution of two infinite sequences would never terminate.</w:t>
      </w:r>
    </w:p>
    <w:p w14:paraId="44242C9D">
      <w:pPr>
        <w:pStyle w:val="9"/>
        <w:keepNext w:val="0"/>
        <w:keepLines w:val="0"/>
        <w:pageBreakBefore w:val="0"/>
        <w:widowControl w:val="0"/>
        <w:numPr>
          <w:ilvl w:val="1"/>
          <w:numId w:val="7"/>
        </w:numPr>
        <w:tabs>
          <w:tab w:val="left" w:pos="3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8" w:after="0" w:line="360" w:lineRule="auto"/>
        <w:ind w:left="340" w:leftChars="0" w:right="0" w:hanging="169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cs="Arial"/>
          <w:b/>
          <w:bCs/>
          <w:color w:val="333333"/>
          <w:sz w:val="20"/>
          <w:szCs w:val="20"/>
          <w:lang w:val="en-US" w:eastAsia="en-US"/>
        </w:rPr>
        <w:t>Proposed Solutions: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 xml:space="preserve"> To mitigate this, one must apply </w:t>
      </w:r>
      <w:r>
        <w:rPr>
          <w:rFonts w:hint="default" w:ascii="Arial" w:hAnsi="Arial" w:cs="Arial"/>
          <w:b/>
          <w:bCs/>
          <w:color w:val="333333"/>
          <w:sz w:val="20"/>
          <w:szCs w:val="20"/>
          <w:lang w:val="en-US" w:eastAsia="en-US"/>
        </w:rPr>
        <w:t>Windowing/Truncation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 xml:space="preserve"> (cutting the signal where its energy becomes negligible) or utilize </w:t>
      </w:r>
      <w:r>
        <w:rPr>
          <w:rFonts w:hint="default" w:ascii="Arial" w:hAnsi="Arial" w:cs="Arial"/>
          <w:b/>
          <w:bCs/>
          <w:color w:val="333333"/>
          <w:sz w:val="20"/>
          <w:szCs w:val="20"/>
          <w:lang w:val="en-US" w:eastAsia="en-US"/>
        </w:rPr>
        <w:t>Block Convolution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 xml:space="preserve"> algor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ithms such as "Overlap-Add" or "Overlap-Save" to process data in finite, manageable segments.</w:t>
      </w:r>
    </w:p>
    <w:p w14:paraId="5339917E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18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94" w:after="0" w:line="360" w:lineRule="auto"/>
        <w:ind w:left="425" w:leftChars="0" w:right="0" w:rightChars="0" w:hanging="425" w:firstLineChars="0"/>
        <w:jc w:val="left"/>
        <w:textAlignment w:val="auto"/>
        <w:rPr>
          <w:rFonts w:hint="default" w:ascii="Arial" w:hAnsi="Arial" w:eastAsia="宋体" w:cs="Arial"/>
          <w:b/>
          <w:bCs/>
          <w:color w:val="333333"/>
          <w:sz w:val="20"/>
          <w:szCs w:val="20"/>
          <w:lang w:val="en-US" w:eastAsia="zh-CN" w:bidi="ar-SA"/>
        </w:rPr>
      </w:pPr>
      <w:r>
        <w:rPr>
          <w:rFonts w:hint="default" w:ascii="Arial" w:hAnsi="Arial" w:eastAsia="宋体" w:cs="Arial"/>
          <w:b/>
          <w:bCs/>
          <w:color w:val="333333"/>
          <w:sz w:val="20"/>
          <w:szCs w:val="20"/>
          <w:lang w:val="en-US" w:eastAsia="zh-CN" w:bidi="ar-SA"/>
        </w:rPr>
        <w:t>Advanced Pulse Approximation and Interpolation (Method e)</w:t>
      </w:r>
    </w:p>
    <w:p w14:paraId="1CDEB34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" w:line="360" w:lineRule="auto"/>
        <w:ind w:left="3"/>
        <w:textAlignment w:val="auto"/>
        <w:rPr>
          <w:rFonts w:hint="default" w:ascii="Arial" w:hAnsi="Arial" w:eastAsia="Arial MT" w:cs="Arial"/>
          <w:color w:val="333333"/>
          <w:sz w:val="20"/>
          <w:szCs w:val="20"/>
          <w:lang w:val="en-US" w:eastAsia="en-US" w:bidi="ar-SA"/>
        </w:rPr>
      </w:pPr>
      <w:r>
        <w:rPr>
          <w:rFonts w:hint="default" w:ascii="Arial" w:hAnsi="Arial" w:eastAsia="Arial MT" w:cs="Arial"/>
          <w:b/>
          <w:bCs/>
          <w:color w:val="333333"/>
          <w:sz w:val="20"/>
          <w:szCs w:val="20"/>
          <w:lang w:val="en-US" w:eastAsia="en-US" w:bidi="ar-SA"/>
        </w:rPr>
        <w:t>Method (e)</w:t>
      </w:r>
      <w:r>
        <w:rPr>
          <w:rFonts w:hint="default" w:ascii="Arial" w:hAnsi="Arial" w:eastAsia="Arial MT" w:cs="Arial"/>
          <w:color w:val="333333"/>
          <w:sz w:val="20"/>
          <w:szCs w:val="20"/>
          <w:lang w:val="en-US" w:eastAsia="en-US" w:bidi="ar-SA"/>
        </w:rPr>
        <w:t xml:space="preserve"> employs a more sophisticated approximation by modeling the signal as a sequence of rectangular pulses pΔ(t).</w:t>
      </w:r>
    </w:p>
    <w:p w14:paraId="1862F606">
      <w:pPr>
        <w:pStyle w:val="9"/>
        <w:keepNext w:val="0"/>
        <w:keepLines w:val="0"/>
        <w:pageBreakBefore w:val="0"/>
        <w:widowControl w:val="0"/>
        <w:numPr>
          <w:ilvl w:val="1"/>
          <w:numId w:val="7"/>
        </w:numPr>
        <w:tabs>
          <w:tab w:val="left" w:pos="338"/>
          <w:tab w:val="left" w:pos="3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94" w:after="0" w:line="360" w:lineRule="auto"/>
        <w:ind w:left="340" w:leftChars="0" w:right="715" w:hanging="169" w:firstLineChars="0"/>
        <w:jc w:val="left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In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Method</w:t>
      </w:r>
      <w:r>
        <w:rPr>
          <w:rFonts w:hint="default" w:ascii="Arial" w:hAnsi="Arial" w:cs="Arial"/>
          <w:b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(b)</w:t>
      </w:r>
      <w:r>
        <w:rPr>
          <w:rFonts w:hint="default" w:ascii="Arial" w:hAnsi="Arial" w:cs="Arial"/>
          <w:color w:val="333333"/>
          <w:sz w:val="20"/>
          <w:szCs w:val="20"/>
        </w:rPr>
        <w:t>,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signal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is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treated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as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set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isolated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points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(Zero-Order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Hold),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which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results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"staircase"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approximation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 continuous waveform.</w:t>
      </w:r>
    </w:p>
    <w:p w14:paraId="46B07489">
      <w:pPr>
        <w:pStyle w:val="9"/>
        <w:keepNext w:val="0"/>
        <w:keepLines w:val="0"/>
        <w:pageBreakBefore w:val="0"/>
        <w:widowControl w:val="0"/>
        <w:numPr>
          <w:ilvl w:val="1"/>
          <w:numId w:val="7"/>
        </w:numPr>
        <w:tabs>
          <w:tab w:val="left" w:pos="3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340" w:leftChars="0" w:right="0" w:hanging="169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In</w:t>
      </w:r>
      <w:r>
        <w:rPr>
          <w:rFonts w:hint="default" w:ascii="Arial" w:hAnsi="Arial" w:cs="Arial"/>
          <w:color w:val="333333"/>
          <w:spacing w:val="-12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contrast,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Method</w:t>
      </w:r>
      <w:r>
        <w:rPr>
          <w:rFonts w:hint="default" w:ascii="Arial" w:hAnsi="Arial" w:cs="Arial"/>
          <w:b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(e)</w:t>
      </w:r>
      <w:r>
        <w:rPr>
          <w:rFonts w:hint="default" w:ascii="Arial" w:hAnsi="Arial" w:cs="Arial"/>
          <w:b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recognizes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that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convolution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two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rectangular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pulses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results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in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triangular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pulse.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final</w:t>
      </w:r>
      <w:r>
        <w:rPr>
          <w:rFonts w:hint="default" w:ascii="Arial" w:hAnsi="Arial" w:cs="Arial"/>
          <w:color w:val="333333"/>
          <w:spacing w:val="-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result</w:t>
      </w:r>
      <w:r>
        <w:rPr>
          <w:rFonts w:hint="default" w:ascii="Arial" w:hAnsi="Arial" w:cs="Arial"/>
          <w:color w:val="333333"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i/>
          <w:color w:val="333333"/>
          <w:sz w:val="20"/>
          <w:szCs w:val="20"/>
        </w:rPr>
        <w:t>y</w:t>
      </w:r>
      <w:r>
        <w:rPr>
          <w:rFonts w:hint="default" w:ascii="Arial" w:hAnsi="Arial" w:cs="Arial"/>
          <w:color w:val="333333"/>
          <w:sz w:val="20"/>
          <w:szCs w:val="20"/>
        </w:rPr>
        <w:t>(</w:t>
      </w:r>
      <w:r>
        <w:rPr>
          <w:rFonts w:hint="default" w:ascii="Arial" w:hAnsi="Arial" w:cs="Arial"/>
          <w:i/>
          <w:color w:val="333333"/>
          <w:sz w:val="20"/>
          <w:szCs w:val="20"/>
        </w:rPr>
        <w:t>t</w:t>
      </w:r>
      <w:r>
        <w:rPr>
          <w:rFonts w:hint="default" w:ascii="Arial" w:hAnsi="Arial" w:cs="Arial"/>
          <w:color w:val="333333"/>
          <w:sz w:val="20"/>
          <w:szCs w:val="20"/>
        </w:rPr>
        <w:t>)</w:t>
      </w:r>
      <w:r>
        <w:rPr>
          <w:rFonts w:hint="default" w:ascii="Arial" w:hAnsi="Arial" w:cs="Arial"/>
          <w:color w:val="333333"/>
          <w:spacing w:val="-17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pacing w:val="-5"/>
          <w:sz w:val="20"/>
          <w:szCs w:val="20"/>
        </w:rPr>
        <w:t>is</w:t>
      </w:r>
      <w:r>
        <w:rPr>
          <w:rFonts w:hint="default" w:ascii="Arial" w:hAnsi="Arial" w:eastAsia="宋体" w:cs="Arial"/>
          <w:color w:val="333333"/>
          <w:spacing w:val="-5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therefore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a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superposition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of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these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triangles,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which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is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mathematically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equivalent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to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performing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Linear</w:t>
      </w:r>
      <w:r>
        <w:rPr>
          <w:rFonts w:hint="default" w:ascii="Arial" w:hAnsi="Arial" w:cs="Arial"/>
          <w:b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b/>
          <w:sz w:val="20"/>
          <w:szCs w:val="20"/>
        </w:rPr>
        <w:t>Interpolation</w:t>
      </w:r>
      <w:r>
        <w:rPr>
          <w:rFonts w:hint="default" w:ascii="Arial" w:hAnsi="Arial" w:cs="Arial"/>
          <w:b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(First-Order</w:t>
      </w:r>
      <w:r>
        <w:rPr>
          <w:rFonts w:hint="default" w:ascii="Arial" w:hAnsi="Arial" w:cs="Arial"/>
          <w:color w:val="333333"/>
          <w:spacing w:val="-11"/>
          <w:sz w:val="20"/>
          <w:szCs w:val="20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Hold) between sample points.</w:t>
      </w:r>
    </w:p>
    <w:p w14:paraId="5FC4DEE0">
      <w:pPr>
        <w:pStyle w:val="9"/>
        <w:keepNext w:val="0"/>
        <w:keepLines w:val="0"/>
        <w:pageBreakBefore w:val="0"/>
        <w:widowControl w:val="0"/>
        <w:numPr>
          <w:ilvl w:val="1"/>
          <w:numId w:val="7"/>
        </w:numPr>
        <w:tabs>
          <w:tab w:val="left" w:pos="3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339" w:right="0" w:hanging="167"/>
        <w:jc w:val="left"/>
        <w:textAlignment w:val="auto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Since the target function y(t) is a smooth quadratic curve, this linear/pulse approximation offers a significantly higher convergence rate—approaching O(Δ4) in terms of Mean Squared Error (MSE)—compared to the basic staircase method. This theoretical advantage allows</w:t>
      </w:r>
      <w:r>
        <w:rPr>
          <w:rFonts w:hint="default" w:ascii="Arial" w:hAnsi="Arial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  <w:lang w:val="en-US" w:eastAsia="en-US"/>
        </w:rPr>
        <w:t>Method (e) to achieve high precision even with relatively large sampling intervals</w:t>
      </w:r>
      <w:r>
        <w:rPr>
          <w:rFonts w:hint="default" w:ascii="Arial" w:hAnsi="Arial" w:cs="Arial"/>
          <w:color w:val="333333"/>
          <w:sz w:val="20"/>
          <w:szCs w:val="20"/>
          <w:lang w:val="en-US" w:eastAsia="zh-CN"/>
        </w:rPr>
        <w:t xml:space="preserve">. </w:t>
      </w:r>
    </w:p>
    <w:p w14:paraId="44E455D9">
      <w:pPr>
        <w:pStyle w:val="9"/>
        <w:numPr>
          <w:numId w:val="0"/>
        </w:numPr>
        <w:tabs>
          <w:tab w:val="left" w:pos="339"/>
        </w:tabs>
        <w:spacing w:before="0" w:after="0" w:line="259" w:lineRule="exact"/>
        <w:ind w:right="0" w:rightChars="0"/>
        <w:jc w:val="left"/>
        <w:rPr>
          <w:rFonts w:hint="default" w:ascii="Arial" w:hAnsi="Arial" w:cs="Arial"/>
          <w:color w:val="333333"/>
          <w:sz w:val="20"/>
          <w:szCs w:val="20"/>
          <w:lang w:val="en-US" w:eastAsia="en-US"/>
        </w:rPr>
      </w:pPr>
    </w:p>
    <w:p w14:paraId="35D30C3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Simulation Code</w:t>
      </w:r>
    </w:p>
    <w:p w14:paraId="4E3AAEE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==========================================</w:t>
      </w:r>
    </w:p>
    <w:p w14:paraId="2F1498A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Task 4: Approximate calculation of convolution</w:t>
      </w:r>
    </w:p>
    <w:p w14:paraId="659EB3F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==========================================</w:t>
      </w:r>
    </w:p>
    <w:p w14:paraId="4B9E595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clear; clc; close all; % Clear workspace</w:t>
      </w:r>
    </w:p>
    <w:p w14:paraId="79D21D0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0085324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1. Discretization preparation</w:t>
      </w:r>
    </w:p>
    <w:p w14:paraId="430CDEC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dt = 0.1;           </w:t>
      </w:r>
    </w:p>
    <w:p w14:paraId="63A9BA8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t_x = 0:dt:0.9;     % 10 sampling points for a rectangular signal with width 1</w:t>
      </w:r>
    </w:p>
    <w:p w14:paraId="7297453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x_k = ones(1, length(t_x));   </w:t>
      </w:r>
    </w:p>
    <w:p w14:paraId="6927247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6C37B59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2. Perform discrete convolution calculation</w:t>
      </w:r>
    </w:p>
    <w:p w14:paraId="56D857A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h = dt * conv(x_k, x_k);      </w:t>
      </w:r>
    </w:p>
    <w:p w14:paraId="471A5F7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y_disc = dt * conv(x_k, h);   </w:t>
      </w:r>
    </w:p>
    <w:p w14:paraId="7D06176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03311CC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Align time axis precisely</w:t>
      </w:r>
    </w:p>
    <w:p w14:paraId="4FECFE7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The symmetric center of y(t) is theoretically at 1.5s. Calculate the center index for alignment</w:t>
      </w:r>
    </w:p>
    <w:p w14:paraId="390C367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L = length(y_disc);</w:t>
      </w:r>
    </w:p>
    <w:p w14:paraId="7625D9E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center_idx = (L + 1) / 2; % Calculate the midpoint position of the discrete sequence</w:t>
      </w:r>
    </w:p>
    <w:p w14:paraId="3E89F37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t_disc = ((1:L) - center_idx) * dt + 1.5; % Expand time axis centered at 1.5</w:t>
      </w:r>
    </w:p>
    <w:p w14:paraId="715E76A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73F053B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3. Generate exact analytical solution (ground truth)</w:t>
      </w:r>
    </w:p>
    <w:p w14:paraId="76C6D80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t_fine = 0:0.001:3;           </w:t>
      </w:r>
    </w:p>
    <w:p w14:paraId="6E631A4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y_exact = zeros(size(t_fine)); </w:t>
      </w:r>
    </w:p>
    <w:p w14:paraId="1328C0A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for i = 1:length(t_fine)</w:t>
      </w:r>
    </w:p>
    <w:p w14:paraId="5FCFF3E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    t = t_fine(i);</w:t>
      </w:r>
    </w:p>
    <w:p w14:paraId="0372264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    if t &gt;= 0 &amp;&amp; t &lt; 1, y_exact(i) = 0.5 * t^2;</w:t>
      </w:r>
    </w:p>
    <w:p w14:paraId="20FB965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    elseif t &gt;= 1 &amp;&amp; t &lt; 2, y_exact(i) = -t^2 + 3*t - 1.5;</w:t>
      </w:r>
    </w:p>
    <w:p w14:paraId="1444E4E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    elseif t &gt;= 2 &amp;&amp; t &lt;= 3, y_exact(i) = 0.5 * (t - 3)^2;</w:t>
      </w:r>
    </w:p>
    <w:p w14:paraId="7FA4F0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    end</w:t>
      </w:r>
    </w:p>
    <w:p w14:paraId="5BA8B13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end</w:t>
      </w:r>
    </w:p>
    <w:p w14:paraId="4CD29F1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55CA978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4. Two approximation methods</w:t>
      </w:r>
    </w:p>
    <w:p w14:paraId="1D65C68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【Method b】: Zero-order hold (plotted using stairs or 'previous' interpolation)</w:t>
      </w:r>
    </w:p>
    <w:p w14:paraId="74EFE92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y_method_b = interp1(t_disc, y_disc, t_fine, 'previous', 0);</w:t>
      </w:r>
    </w:p>
    <w:p w14:paraId="63B7A57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2873550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【Method e】: Linear smoothing (corresponds to rectangular convolution to triangle)</w:t>
      </w:r>
    </w:p>
    <w:p w14:paraId="05694CB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y_method_e = interp1(t_disc, y_disc, t_fine, 'linear', 0);</w:t>
      </w:r>
    </w:p>
    <w:p w14:paraId="4F63827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50033AF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5. Calculate error (MSE: Mean Squared Error)</w:t>
      </w:r>
    </w:p>
    <w:p w14:paraId="58C3D19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error_b = sum((y_exact - y_method_b).^2) / length(t_fine);</w:t>
      </w:r>
    </w:p>
    <w:p w14:paraId="5C3A32F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error_e = sum((y_exact - y_method_e).^2) / length(t_fine);</w:t>
      </w:r>
    </w:p>
    <w:p w14:paraId="57D955E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2C6ED46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disp(['Method (b) MSE: ', num2str(error_b)]);</w:t>
      </w:r>
    </w:p>
    <w:p w14:paraId="3A47616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disp(['Method (e) MSE: ', num2str(error_e)]);</w:t>
      </w:r>
    </w:p>
    <w:p w14:paraId="2604244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134F86B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% 6. Plot comparison</w:t>
      </w:r>
    </w:p>
    <w:p w14:paraId="782DF9F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figure('Name', 'Task 4 Final Corrected');</w:t>
      </w:r>
    </w:p>
    <w:p w14:paraId="5A40E43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1323442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subplot(2,1,1);</w:t>
      </w:r>
    </w:p>
    <w:p w14:paraId="76720E4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plot(t_fine, y_exact, 'k', 'LineWidth', 2); hold on; </w:t>
      </w:r>
    </w:p>
    <w:p w14:paraId="450A52B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plot(t_fine, y_method_b, 'r--', 'LineWidth', 1.5);   </w:t>
      </w:r>
    </w:p>
    <w:p w14:paraId="55D0F5B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title(['Method (b) Staircase (MSE = ', num2str(error_b), ')']);</w:t>
      </w:r>
    </w:p>
    <w:p w14:paraId="38BBFC0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legend('Exact Analytical', 'Method (b) Approx'); grid on;</w:t>
      </w:r>
    </w:p>
    <w:p w14:paraId="36B989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</w:p>
    <w:p w14:paraId="0F66A47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subplot(2,1,2);</w:t>
      </w:r>
    </w:p>
    <w:p w14:paraId="34CD466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plot(t_fine, y_exact, 'k', 'LineWidth', 2); hold on; </w:t>
      </w:r>
    </w:p>
    <w:p w14:paraId="2BC0A38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 xml:space="preserve">plot(t_fine, y_method_e, 'b--', 'LineWidth', 1.5);   </w:t>
      </w:r>
    </w:p>
    <w:p w14:paraId="55AD64D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title(['Method (e) Linear/Pulse (MSE = ', num2str(error_e), ')']);</w:t>
      </w:r>
    </w:p>
    <w:p w14:paraId="752F61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240" w:lineRule="auto"/>
        <w:ind w:left="6"/>
        <w:textAlignment w:val="auto"/>
        <w:rPr>
          <w:rFonts w:hint="default" w:ascii="Arial" w:hAnsi="Arial" w:cs="Arial"/>
          <w:b w:val="0"/>
          <w:bCs w:val="0"/>
          <w:spacing w:val="-2"/>
          <w:sz w:val="20"/>
          <w:szCs w:val="20"/>
        </w:rPr>
      </w:pPr>
      <w:r>
        <w:rPr>
          <w:rFonts w:hint="default" w:ascii="Arial" w:hAnsi="Arial" w:cs="Arial"/>
          <w:b w:val="0"/>
          <w:bCs w:val="0"/>
          <w:spacing w:val="-2"/>
          <w:sz w:val="20"/>
          <w:szCs w:val="20"/>
        </w:rPr>
        <w:t>legend('Exact Analytical', 'Method (e) Approx'); grid on;</w:t>
      </w:r>
    </w:p>
    <w:p w14:paraId="5B2F749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90" w:line="360" w:lineRule="auto"/>
        <w:textAlignment w:val="auto"/>
        <w:rPr>
          <w:rFonts w:hint="default" w:ascii="Arial" w:hAnsi="Arial" w:cs="Arial"/>
          <w:spacing w:val="-4"/>
        </w:rPr>
      </w:pPr>
    </w:p>
    <w:p w14:paraId="7AA7A24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Simulation Results</w:t>
      </w:r>
    </w:p>
    <w:p w14:paraId="5419F6A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textAlignment w:val="auto"/>
        <w:rPr>
          <w:rFonts w:hint="default" w:ascii="Arial" w:hAnsi="Arial" w:cs="Arial"/>
          <w:spacing w:val="-2"/>
          <w:sz w:val="20"/>
          <w:szCs w:val="20"/>
        </w:rPr>
      </w:pPr>
      <w:r>
        <w:rPr>
          <w:rFonts w:hint="default" w:ascii="Arial" w:hAnsi="Arial" w:eastAsia="宋体" w:cs="Arial"/>
          <w:spacing w:val="-2"/>
          <w:lang w:eastAsia="zh-CN"/>
        </w:rPr>
        <w:drawing>
          <wp:inline distT="0" distB="0" distL="114300" distR="114300">
            <wp:extent cx="3208655" cy="2854325"/>
            <wp:effectExtent l="0" t="0" r="4445" b="3175"/>
            <wp:docPr id="1" name="图片 1" descr="屏幕截图 2026-04-27 17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27 1750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6A8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ind w:left="0" w:leftChars="0" w:firstLine="0" w:firstLineChars="0"/>
        <w:textAlignment w:val="auto"/>
        <w:rPr>
          <w:rFonts w:hint="default" w:ascii="Arial" w:hAnsi="Arial" w:cs="Arial"/>
          <w:spacing w:val="-2"/>
          <w:sz w:val="20"/>
          <w:szCs w:val="20"/>
        </w:rPr>
      </w:pPr>
    </w:p>
    <w:p w14:paraId="23B3323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1" w:line="360" w:lineRule="auto"/>
        <w:ind w:left="0" w:leftChars="0" w:firstLine="0" w:firstLineChars="0"/>
        <w:textAlignment w:val="auto"/>
        <w:rPr>
          <w:rFonts w:hint="default" w:ascii="Arial" w:hAnsi="Arial" w:cs="Arial"/>
          <w:b/>
          <w:sz w:val="20"/>
          <w:szCs w:val="20"/>
        </w:rPr>
      </w:pPr>
      <w:r>
        <w:rPr>
          <w:rFonts w:hint="default" w:ascii="Arial" w:hAnsi="Arial" w:cs="Arial"/>
          <w:spacing w:val="-2"/>
          <w:sz w:val="20"/>
          <w:szCs w:val="20"/>
        </w:rPr>
        <w:t>Analysis of the Results</w:t>
      </w:r>
      <w:bookmarkStart w:id="0" w:name="_GoBack"/>
      <w:bookmarkEnd w:id="0"/>
    </w:p>
    <w:p w14:paraId="367A2F05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="425" w:leftChars="0" w:right="256" w:rightChars="0" w:hanging="425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Analytical &amp; Numerical Comparison</w:t>
      </w:r>
      <w:r>
        <w:rPr>
          <w:rFonts w:hint="eastAsia" w:ascii="Arial" w:hAnsi="Arial" w:cs="Arial"/>
          <w:color w:val="333333"/>
          <w:sz w:val="20"/>
          <w:szCs w:val="20"/>
          <w:lang w:val="en-US" w:eastAsia="zh-CN"/>
        </w:rPr>
        <w:t xml:space="preserve">: </w:t>
      </w:r>
      <w:r>
        <w:rPr>
          <w:rFonts w:hint="default" w:ascii="Arial" w:hAnsi="Arial" w:cs="Arial"/>
          <w:color w:val="333333"/>
          <w:sz w:val="20"/>
          <w:szCs w:val="20"/>
        </w:rPr>
        <w:t>By comparing the exact analytical curve (solid black line) with the numerical approximations, it is evident that Method (b) behaves like a discrete staircase, leading to visible quantization errors, especially at the curve transitions. In contrast, Method (e) implicitly applies linear interpolation (due to the convolution properties of rectangular pulses</w:t>
      </w:r>
      <w:r>
        <w:rPr>
          <w:rFonts w:hint="eastAsia" w:ascii="Arial" w:hAnsi="Arial" w:eastAsia="宋体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pΔ(t)), effectively smoothing the curve into continuous line segments. The computed Mean Squared Error (MSE) directly supports</w:t>
      </w:r>
      <w:r>
        <w:rPr>
          <w:rFonts w:hint="eastAsia" w:ascii="Arial" w:hAnsi="Arial" w:eastAsia="宋体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this: the MSE for Method (e) is significantly lower than that of Method (b) under the identical sampling interval (Δ = 0.1). This</w:t>
      </w:r>
      <w:r>
        <w:rPr>
          <w:rFonts w:hint="eastAsia" w:ascii="Arial" w:hAnsi="Arial" w:eastAsia="宋体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confirms that modeling the signal via rectangular pulse series provides a vastly superior approximation for continuous signal convolution.</w:t>
      </w:r>
    </w:p>
    <w:p w14:paraId="7EFFCCE6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2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7" w:after="0" w:line="360" w:lineRule="auto"/>
        <w:ind w:left="425" w:leftChars="0" w:right="256" w:rightChars="0" w:hanging="425" w:firstLineChars="0"/>
        <w:jc w:val="left"/>
        <w:textAlignment w:val="auto"/>
        <w:rPr>
          <w:rFonts w:hint="default" w:ascii="Arial" w:hAnsi="Arial" w:cs="Arial"/>
          <w:color w:val="333333"/>
          <w:sz w:val="20"/>
          <w:szCs w:val="20"/>
        </w:rPr>
      </w:pPr>
      <w:r>
        <w:rPr>
          <w:rFonts w:hint="default" w:ascii="Arial" w:hAnsi="Arial" w:cs="Arial"/>
          <w:color w:val="333333"/>
          <w:sz w:val="20"/>
          <w:szCs w:val="20"/>
        </w:rPr>
        <w:t>Coordinate Alignment Logic</w:t>
      </w:r>
      <w:r>
        <w:rPr>
          <w:rFonts w:hint="eastAsia" w:ascii="Arial" w:hAnsi="Arial" w:cs="Arial"/>
          <w:color w:val="333333"/>
          <w:sz w:val="20"/>
          <w:szCs w:val="20"/>
          <w:lang w:val="en-US" w:eastAsia="zh-CN"/>
        </w:rPr>
        <w:t xml:space="preserve">: </w:t>
      </w:r>
      <w:r>
        <w:rPr>
          <w:rFonts w:hint="default" w:ascii="Arial" w:hAnsi="Arial" w:cs="Arial"/>
          <w:color w:val="333333"/>
          <w:sz w:val="20"/>
          <w:szCs w:val="20"/>
        </w:rPr>
        <w:t>The  center alignment of the convolution results in the code is to correct the index offset</w:t>
      </w:r>
      <w:r>
        <w:rPr>
          <w:rFonts w:hint="eastAsia" w:ascii="Arial" w:hAnsi="Arial" w:cs="Arial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color w:val="333333"/>
          <w:sz w:val="20"/>
          <w:szCs w:val="20"/>
        </w:rPr>
        <w:t>generated in the discrete convolution calculation. This correction ensures that the comparison process is performed in a unified time coordinate system, thereby eliminating spurious errors caused by "position translation" and truly reflecting the difference in accuracy of the algorithm itself (zero-order hold vs. first-order hold) for approximating continuous integrals.</w:t>
      </w:r>
    </w:p>
    <w:sectPr>
      <w:pgSz w:w="11900" w:h="16840"/>
      <w:pgMar w:top="520" w:right="425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px;height:7px" o:bullet="t">
        <v:imagedata r:id="rId1" o:title=""/>
      </v:shape>
    </w:pict>
  </w:numPicBullet>
  <w:numPicBullet w:numPicBulletId="1">
    <w:pict>
      <v:shape id="1" type="#_x0000_t75" style="width:8px;height:8px" o:bullet="t">
        <v:imagedata r:id="rId2" o:title=""/>
      </v:shape>
    </w:pict>
  </w:numPicBullet>
  <w:abstractNum w:abstractNumId="0">
    <w:nsid w:val="95BC736E"/>
    <w:multiLevelType w:val="singleLevel"/>
    <w:tmpl w:val="95BC73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A6E020A"/>
    <w:multiLevelType w:val="singleLevel"/>
    <w:tmpl w:val="AA6E02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30E1ACE"/>
    <w:multiLevelType w:val="singleLevel"/>
    <w:tmpl w:val="B30E1A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63CD4FD"/>
    <w:multiLevelType w:val="singleLevel"/>
    <w:tmpl w:val="C63CD4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A167621"/>
    <w:multiLevelType w:val="singleLevel"/>
    <w:tmpl w:val="DA1676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CC8B155"/>
    <w:multiLevelType w:val="singleLevel"/>
    <w:tmpl w:val="FCC8B1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90" w:hanging="18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entative="0">
      <w:start w:val="0"/>
      <w:numFmt w:val="bullet"/>
      <w:lvlText w:val="&amp;"/>
      <w:lvlPicBulletId w:val="0"/>
      <w:lvlJc w:val="left"/>
      <w:pPr>
        <w:ind w:left="340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 w:tentative="0">
      <w:start w:val="0"/>
      <w:numFmt w:val="bullet"/>
      <w:lvlText w:val="&amp;"/>
      <w:lvlPicBulletId w:val="1"/>
      <w:lvlJc w:val="left"/>
      <w:pPr>
        <w:ind w:left="676" w:hanging="1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40" w:hanging="17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01" w:hanging="17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62" w:hanging="17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3" w:hanging="17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4" w:hanging="17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5" w:hanging="174"/>
      </w:pPr>
      <w:rPr>
        <w:rFonts w:hint="default"/>
        <w:lang w:val="en-US" w:eastAsia="en-US" w:bidi="ar-SA"/>
      </w:rPr>
    </w:lvl>
  </w:abstractNum>
  <w:abstractNum w:abstractNumId="7">
    <w:nsid w:val="530F9F8B"/>
    <w:multiLevelType w:val="singleLevel"/>
    <w:tmpl w:val="530F9F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5B6B68"/>
    <w:rsid w:val="2C4E2ECE"/>
    <w:rsid w:val="554963B7"/>
    <w:rsid w:val="68752F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8"/>
      <w:ind w:left="3" w:right="567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89"/>
      <w:ind w:left="3"/>
      <w:outlineLvl w:val="2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type="paragraph" w:styleId="4">
    <w:name w:val="heading 3"/>
    <w:basedOn w:val="1"/>
    <w:qFormat/>
    <w:uiPriority w:val="1"/>
    <w:pPr>
      <w:ind w:left="3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18"/>
      <w:szCs w:val="18"/>
      <w:lang w:val="en-U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360" w:hanging="19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1566</Words>
  <Characters>9313</Characters>
  <TotalTime>5</TotalTime>
  <ScaleCrop>false</ScaleCrop>
  <LinksUpToDate>false</LinksUpToDate>
  <CharactersWithSpaces>10833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2026-04-27T12:10:00Z</dcterms:created>
  <dc:creator>lenovo</dc:creator>
  <cp:lastModifiedBy>LiXX</cp:lastModifiedBy>
  <dcterms:modified xsi:type="dcterms:W3CDTF">2026-04-27T14:09:16Z</dcterms:modified>
  <dc:title>Report (topic3&amp;4)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Mozilla/5.0 (Windows NT 10.0; Win64; x64) AppleWebKit/537.36 (KHTML, like Gecko) Chrome/147.0.0.0 Safari/537.36 Edg/147.0.0.0</vt:lpwstr>
  </property>
  <property fmtid="{D5CDD505-2E9C-101B-9397-08002B2CF9AE}" pid="5" name="LastSaved">
    <vt:filetime>2026-04-27T00:00:00Z</vt:filetime>
  </property>
  <property fmtid="{D5CDD505-2E9C-101B-9397-08002B2CF9AE}" pid="6" name="Producer">
    <vt:lpwstr>Skia/PDF m147</vt:lpwstr>
  </property>
  <property fmtid="{D5CDD505-2E9C-101B-9397-08002B2CF9AE}" pid="7" name="KSOTemplateDocerSaveRecord">
    <vt:lpwstr>eyJoZGlkIjoiYzI4ZTFmYmQ5ZjYyYWUwNzc1Y2I3N2NhMmNlY2YwMmMiLCJ1c2VySWQiOiIxNjA2ODk3NTYwIn0=</vt:lpwstr>
  </property>
  <property fmtid="{D5CDD505-2E9C-101B-9397-08002B2CF9AE}" pid="8" name="KSOProductBuildVer">
    <vt:lpwstr>2052-12.1.0.25225</vt:lpwstr>
  </property>
  <property fmtid="{D5CDD505-2E9C-101B-9397-08002B2CF9AE}" pid="9" name="ICV">
    <vt:lpwstr>3A02BF74EB6B480FB013E9F0B3EAF0EC_12</vt:lpwstr>
  </property>
</Properties>
</file>