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A2DF2" w14:textId="77777777" w:rsidR="00F46C39" w:rsidRDefault="000333C3" w:rsidP="000333C3">
      <w:pPr>
        <w:jc w:val="center"/>
        <w:rPr>
          <w:rFonts w:ascii="Times New Roman" w:hAnsi="Times New Roman" w:cs="Times New Roman"/>
          <w:b/>
          <w:sz w:val="28"/>
        </w:rPr>
      </w:pPr>
      <w:r w:rsidRPr="000333C3">
        <w:rPr>
          <w:rFonts w:ascii="Times New Roman" w:hAnsi="Times New Roman" w:cs="Times New Roman"/>
          <w:b/>
          <w:sz w:val="28"/>
        </w:rPr>
        <w:t>Introduction</w:t>
      </w:r>
    </w:p>
    <w:p w14:paraId="792DD906" w14:textId="733D7F9B" w:rsidR="00A217E6" w:rsidRPr="00A217E6" w:rsidRDefault="00DF6709" w:rsidP="00DF6709">
      <w:pPr>
        <w:jc w:val="left"/>
        <w:rPr>
          <w:rFonts w:ascii="Times New Roman" w:hAnsi="Times New Roman" w:cs="Times New Roman"/>
        </w:rPr>
      </w:pPr>
      <w:r w:rsidRPr="00DF6709">
        <w:rPr>
          <w:rFonts w:ascii="Times New Roman" w:hAnsi="Times New Roman" w:cs="Times New Roman"/>
        </w:rPr>
        <w:t xml:space="preserve">Rebalancing is an essential </w:t>
      </w:r>
      <w:r w:rsidR="00D31CBF">
        <w:rPr>
          <w:rFonts w:ascii="Times New Roman" w:hAnsi="Times New Roman" w:cs="Times New Roman"/>
        </w:rPr>
        <w:t>branch</w:t>
      </w:r>
      <w:r w:rsidRPr="00DF6709">
        <w:rPr>
          <w:rFonts w:ascii="Times New Roman" w:hAnsi="Times New Roman" w:cs="Times New Roman"/>
        </w:rPr>
        <w:t xml:space="preserve"> of the portfolio management </w:t>
      </w:r>
      <w:r>
        <w:rPr>
          <w:rFonts w:ascii="Times New Roman" w:hAnsi="Times New Roman" w:cs="Times New Roman"/>
        </w:rPr>
        <w:t>theory</w:t>
      </w:r>
      <w:r w:rsidRPr="00DF6709">
        <w:rPr>
          <w:rFonts w:ascii="Times New Roman" w:hAnsi="Times New Roman" w:cs="Times New Roman"/>
        </w:rPr>
        <w:t>.</w:t>
      </w:r>
      <w:r w:rsidR="0089356A">
        <w:rPr>
          <w:rFonts w:ascii="Times New Roman" w:hAnsi="Times New Roman" w:cs="Times New Roman"/>
        </w:rPr>
        <w:t xml:space="preserve"> </w:t>
      </w:r>
      <w:r w:rsidR="00DE6FD1">
        <w:rPr>
          <w:rFonts w:ascii="Times New Roman" w:hAnsi="Times New Roman" w:cs="Times New Roman"/>
        </w:rPr>
        <w:t xml:space="preserve">As for </w:t>
      </w:r>
      <w:r w:rsidR="00077817">
        <w:rPr>
          <w:rFonts w:ascii="Times New Roman" w:hAnsi="Times New Roman" w:cs="Times New Roman"/>
        </w:rPr>
        <w:t>holding positions</w:t>
      </w:r>
      <w:r w:rsidR="003875B5">
        <w:rPr>
          <w:rFonts w:ascii="Times New Roman" w:hAnsi="Times New Roman" w:cs="Times New Roman"/>
        </w:rPr>
        <w:t xml:space="preserve"> of portfolio</w:t>
      </w:r>
      <w:r w:rsidR="006C20CC">
        <w:rPr>
          <w:rFonts w:ascii="Times New Roman" w:hAnsi="Times New Roman" w:cs="Times New Roman"/>
        </w:rPr>
        <w:t>s</w:t>
      </w:r>
      <w:bookmarkStart w:id="0" w:name="_GoBack"/>
      <w:bookmarkEnd w:id="0"/>
      <w:r w:rsidR="003875B5">
        <w:rPr>
          <w:rFonts w:ascii="Times New Roman" w:hAnsi="Times New Roman" w:cs="Times New Roman"/>
        </w:rPr>
        <w:t xml:space="preserve">, the manager should </w:t>
      </w:r>
      <w:r w:rsidR="00CE0E94">
        <w:rPr>
          <w:rFonts w:ascii="Times New Roman" w:hAnsi="Times New Roman" w:cs="Times New Roman"/>
        </w:rPr>
        <w:t xml:space="preserve">always </w:t>
      </w:r>
      <w:r w:rsidR="00857D16">
        <w:rPr>
          <w:rFonts w:ascii="Times New Roman" w:hAnsi="Times New Roman" w:cs="Times New Roman"/>
        </w:rPr>
        <w:t xml:space="preserve">aim at the </w:t>
      </w:r>
      <w:r w:rsidR="00D425E0">
        <w:rPr>
          <w:rFonts w:ascii="Times New Roman" w:hAnsi="Times New Roman" w:cs="Times New Roman"/>
        </w:rPr>
        <w:t>tradeoff between risk and return in the dynamic financial market</w:t>
      </w:r>
      <w:r w:rsidR="00EC61BF">
        <w:rPr>
          <w:rFonts w:ascii="Times New Roman" w:hAnsi="Times New Roman" w:cs="Times New Roman"/>
        </w:rPr>
        <w:t xml:space="preserve"> to improve the performance</w:t>
      </w:r>
      <w:r w:rsidR="00D425E0">
        <w:rPr>
          <w:rFonts w:ascii="Times New Roman" w:hAnsi="Times New Roman" w:cs="Times New Roman"/>
        </w:rPr>
        <w:t>.</w:t>
      </w:r>
      <w:r w:rsidR="004052F7">
        <w:rPr>
          <w:rFonts w:ascii="Times New Roman" w:hAnsi="Times New Roman" w:cs="Times New Roman"/>
        </w:rPr>
        <w:t xml:space="preserve"> </w:t>
      </w:r>
      <w:r w:rsidR="00BE5B61">
        <w:rPr>
          <w:rFonts w:ascii="Times New Roman" w:hAnsi="Times New Roman" w:cs="Times New Roman"/>
        </w:rPr>
        <w:t>S</w:t>
      </w:r>
      <w:r w:rsidR="006A3A9D">
        <w:rPr>
          <w:rFonts w:ascii="Times New Roman" w:hAnsi="Times New Roman" w:cs="Times New Roman"/>
        </w:rPr>
        <w:t>trategies</w:t>
      </w:r>
      <w:r w:rsidR="00C6465F">
        <w:rPr>
          <w:rFonts w:ascii="Times New Roman" w:hAnsi="Times New Roman" w:cs="Times New Roman"/>
        </w:rPr>
        <w:t xml:space="preserve"> including buy-and-hold and rebalancing could be effective tools to achieve the goal to maximize the portfolio value. </w:t>
      </w:r>
      <w:r w:rsidR="00E56D51">
        <w:rPr>
          <w:rFonts w:ascii="Times New Roman" w:hAnsi="Times New Roman" w:cs="Times New Roman"/>
        </w:rPr>
        <w:t xml:space="preserve">However, </w:t>
      </w:r>
      <w:r w:rsidR="00697227">
        <w:rPr>
          <w:rFonts w:ascii="Times New Roman" w:hAnsi="Times New Roman" w:cs="Times New Roman"/>
        </w:rPr>
        <w:t>it is a heated issue to discuss which tool is more superior, the buy-and-hold, the regular rebalancing at fixed time intervals or continual rebalancing?</w:t>
      </w:r>
    </w:p>
    <w:sectPr w:rsidR="00A217E6" w:rsidRPr="00A217E6" w:rsidSect="00004F3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3C3"/>
    <w:rsid w:val="00004F36"/>
    <w:rsid w:val="000333C3"/>
    <w:rsid w:val="00077817"/>
    <w:rsid w:val="003875B5"/>
    <w:rsid w:val="00400351"/>
    <w:rsid w:val="004052F7"/>
    <w:rsid w:val="0042763F"/>
    <w:rsid w:val="0059025C"/>
    <w:rsid w:val="00697227"/>
    <w:rsid w:val="006A3A9D"/>
    <w:rsid w:val="006C20CC"/>
    <w:rsid w:val="00730074"/>
    <w:rsid w:val="00813E50"/>
    <w:rsid w:val="00857D16"/>
    <w:rsid w:val="0089356A"/>
    <w:rsid w:val="00976013"/>
    <w:rsid w:val="00A217E6"/>
    <w:rsid w:val="00BE5B61"/>
    <w:rsid w:val="00C6465F"/>
    <w:rsid w:val="00CE0E94"/>
    <w:rsid w:val="00D03532"/>
    <w:rsid w:val="00D31CBF"/>
    <w:rsid w:val="00D36E7A"/>
    <w:rsid w:val="00D425E0"/>
    <w:rsid w:val="00DE6FD1"/>
    <w:rsid w:val="00DF6709"/>
    <w:rsid w:val="00E56D51"/>
    <w:rsid w:val="00EC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50F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7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463</Characters>
  <Application>Microsoft Macintosh Word</Application>
  <DocSecurity>0</DocSecurity>
  <Lines>3</Lines>
  <Paragraphs>1</Paragraphs>
  <ScaleCrop>false</ScaleCrop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Tao</dc:creator>
  <cp:keywords/>
  <dc:description/>
  <cp:lastModifiedBy>Shan Tao</cp:lastModifiedBy>
  <cp:revision>25</cp:revision>
  <dcterms:created xsi:type="dcterms:W3CDTF">2017-10-15T22:49:00Z</dcterms:created>
  <dcterms:modified xsi:type="dcterms:W3CDTF">2017-10-15T23:10:00Z</dcterms:modified>
</cp:coreProperties>
</file>