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60" w:firstLineChars="60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康养旅游视角下湖南灰汤温泉度假区发展对策研究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引言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康养旅游是通过到一地旅行的方式，从该地特殊旅游资源和旅游服务达到健康、保健和愉悦身心的目的。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新时代产业融合背景下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21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搜狐新闻：温泉+特色小镇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康养旅游时代的下一个蓝海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温泉产业+特色小镇，两者的结合和合作，打造出的温泉特色小镇，将是温泉旅游产品市场开发者和特色小镇建设开发者共同面对，和需要尽快抓住的市场“蓝海”。</w:t>
      </w:r>
    </w:p>
    <w:p>
      <w:pPr>
        <w:tabs>
          <w:tab w:val="left" w:pos="2118"/>
        </w:tabs>
        <w:rPr>
          <w:rFonts w:hint="default"/>
          <w:lang w:val="en-US" w:eastAsia="zh-CN"/>
        </w:rPr>
      </w:pPr>
    </w:p>
    <w:p>
      <w:pPr>
        <w:tabs>
          <w:tab w:val="left" w:pos="21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岁的法国就是看了大家</w:t>
      </w:r>
    </w:p>
    <w:p>
      <w:pPr>
        <w:tabs>
          <w:tab w:val="left" w:pos="21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施工方都是垃圾</w:t>
      </w:r>
    </w:p>
    <w:p>
      <w:pPr>
        <w:tabs>
          <w:tab w:val="left" w:pos="2118"/>
        </w:tabs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汤之美，不仅在于其天造地设的自然风光和得天独厚的温泉资源，也源于这里善良勤劳的百姓。灰汤作为长沙市全域旅游的一个重要板块，以温泉资源为依托，以创建国家级旅游度假区、康养特色小镇为目标，按照“温泉+N”发展方针，大力推进旅游产业的发展。今年以来，灰汤累计接待游客超过95万人次，同比增长12%；实现旅游综合收入3.5亿元，同比增长17%。未来5年，灰汤将突出“康养”主题，将旅游度假区发展与特色小镇建设相结合，打造宁静、温馨、生态、自然的康养小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420" w:firstLineChars="2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灰汤有着得天独厚的温泉资源、山水资源、人文资源，康养旅游是灰汤的发展目标，“养生灰汤，度假天堂”的品牌形象深入人心。经过前期的积极申报和争取，灰汤温泉被确定为全国5个康养旅游示范基地的验收范围之一，并于今年1月对创建工作进行了复核验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　灰汤镇负责人介绍，下一步，灰汤将围绕全国康养旅游基地这一目标，推动产业的进一步融合，加强与体育、文化、美食、医疗、生态、农业的结合，大力度打造高端医疗业、汽车露营、低空航空、户外运动、膳食养生等康养旅游产业。</w:t>
      </w:r>
    </w:p>
    <w:p>
      <w:pPr>
        <w:tabs>
          <w:tab w:val="left" w:pos="1598"/>
        </w:tabs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598"/>
        </w:tabs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598"/>
        </w:tabs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来强力前锋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598"/>
        </w:tabs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598"/>
        </w:tabs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岁的法国就会看到是否</w:t>
      </w:r>
    </w:p>
    <w:p>
      <w:pPr>
        <w:tabs>
          <w:tab w:val="left" w:pos="1598"/>
        </w:tabs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是广东福建山东i就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D27D0"/>
    <w:rsid w:val="0FE22A6B"/>
    <w:rsid w:val="1EAD27D0"/>
    <w:rsid w:val="2A331054"/>
    <w:rsid w:val="64BD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2020-02-10T01:22:00Z</dcterms:created>
  <dc:creator>Shirley</dc:creator>
  <cp:lastModifiedBy>Shirley</cp:lastModifiedBy>
  <dcterms:modified xsi:type="dcterms:W3CDTF">2020-02-19T12:32:30Z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