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27</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are clustered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w:t>
      </w:r>
      <w:r>
        <w:rPr>
          <w:b/>
        </w:rPr>
        <w:t xml:space="preserve">???</w:t>
      </w:r>
      <w:r>
        <w:t xml:space="preserve">)</w:t>
      </w:r>
      <w:r>
        <w:t xml:space="preserve">. Other records mention that the female shamans (majuorbol) in the tribe used agate beads for healing ceremonies in rituals</w:t>
      </w:r>
      <w:r>
        <w:t xml:space="preserve"> </w:t>
      </w:r>
      <w:r>
        <w:t xml:space="preserve">(</w:t>
      </w:r>
      <w:r>
        <w:rPr>
          <w:b/>
        </w:rPr>
        <w:t xml:space="preserve">???</w:t>
      </w:r>
      <w:r>
        <w:t xml:space="preserve"> </w:t>
      </w:r>
      <w:r>
        <w:t xml:space="preserve">122, 143, 151)</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w:t>
      </w:r>
      <w:r>
        <w:rPr>
          <w:b/>
        </w:rPr>
        <w:t xml:space="preserve">???</w:t>
      </w:r>
      <w:r>
        <w:t xml:space="preserve"> </w:t>
      </w:r>
      <w:r>
        <w:t xml:space="preserve">153)</w:t>
      </w:r>
      <w:r>
        <w:t xml:space="preserve">.</w:t>
      </w:r>
    </w:p>
    <w:p>
      <w:pPr>
        <w:pStyle w:val="BodyText"/>
      </w:pPr>
      <w:r>
        <w:t xml:space="preserve">Documents from the Qing dynasty usually describe the decorative purposes of the ornaments. In the Kavalan Subprefecture Gazetteer</w:t>
      </w:r>
      <w:r>
        <w:t xml:space="preserve"> </w:t>
      </w:r>
      <w:r>
        <w:t xml:space="preserve">(</w:t>
      </w:r>
      <w:r>
        <w:rPr>
          <w:b/>
        </w:rPr>
        <w:t xml:space="preserve">???</w:t>
      </w:r>
      <w:r>
        <w:t xml:space="preserve">[1852]: 308)</w:t>
      </w:r>
      <w:r>
        <w:t xml:space="preserve">, the Kavalan Zhi Lue [</w:t>
      </w:r>
      <w:r>
        <w:t xml:space="preserve">(</w:t>
      </w:r>
      <w:r>
        <w:rPr>
          <w:b/>
        </w:rPr>
        <w:t xml:space="preserve">???</w:t>
      </w:r>
      <w:r>
        <w:t xml:space="preserve">)</w:t>
      </w:r>
      <w:r>
        <w:t xml:space="preserve">: 11, 126) and the Dong Cha Ji Lue</w:t>
      </w:r>
      <w:r>
        <w:t xml:space="preserve"> </w:t>
      </w:r>
      <w:r>
        <w:t xml:space="preserve">(</w:t>
      </w:r>
      <w:r>
        <w:rPr>
          <w:b/>
        </w:rPr>
        <w:t xml:space="preserve">???</w:t>
      </w:r>
      <w:r>
        <w:t xml:space="preserve">[1829]: 77)</w:t>
      </w:r>
      <w:r>
        <w:t xml:space="preserve">,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 </w:t>
      </w:r>
      <w:r>
        <w:t xml:space="preserve">227-232)</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 </w:t>
      </w:r>
      <w:r>
        <w:t xml:space="preserve">133-134)</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w:t>
      </w:r>
      <w:r>
        <w:t xml:space="preserve"> </w:t>
      </w:r>
      <w:r>
        <w:t xml:space="preserve">(</w:t>
      </w:r>
      <w:r>
        <w:rPr>
          <w:b/>
        </w:rPr>
        <w:t xml:space="preserve">???</w:t>
      </w:r>
      <w:r>
        <w:t xml:space="preserve"> </w:t>
      </w:r>
      <w:r>
        <w:t xml:space="preserve">22)</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4: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Kernal density map</w:t>
      </w:r>
    </w:p>
    <w:p>
      <w:pPr>
        <w:pStyle w:val="Heading2"/>
      </w:pPr>
      <w:bookmarkStart w:id="37" w:name="spatial-distribution"/>
      <w:r>
        <w:t xml:space="preserve">Spatial distribution</w:t>
      </w:r>
      <w:bookmarkEnd w:id="37"/>
    </w:p>
    <w:p>
      <w:pPr>
        <w:pStyle w:val="FirstParagraph"/>
      </w:pPr>
      <w:r>
        <w:t xml:space="preserve">Point pattern analysis is a way to assess whether the distribution of ornaments presents some spatial pattern that can indicate the changes during culture contact period.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w:t>
      </w:r>
      <w:r>
        <w:rPr>
          <w:b/>
        </w:rPr>
        <w:t xml:space="preserve">???</w:t>
      </w:r>
      <w:r>
        <w:t xml:space="preserve">)</w:t>
      </w:r>
      <w:r>
        <w:t xml:space="preserve">. Density value is assigned to each cell, of which the unit is meter. The results</w:t>
      </w:r>
      <w:r>
        <w:t xml:space="preserve"> </w:t>
      </w:r>
      <w:r>
        <w:t xml:space="preserve">4</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5: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5</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39" w:name="discussion"/>
      <w:r>
        <w:t xml:space="preserve">Discussion</w:t>
      </w:r>
      <w:bookmarkEnd w:id="39"/>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w:t>
      </w:r>
      <w:r>
        <w:rPr>
          <w:b/>
        </w:rPr>
        <w:t xml:space="preserve">???</w:t>
      </w:r>
      <w:r>
        <w:t xml:space="preserve">)</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0" w:name="conclusion"/>
      <w:r>
        <w:t xml:space="preserve">Conclusion</w:t>
      </w:r>
      <w:bookmarkEnd w:id="40"/>
    </w:p>
    <w:p>
      <w:pPr>
        <w:pStyle w:val="FirstParagraph"/>
      </w:pPr>
      <w:r>
        <w:t xml:space="preserve">Indirect influence of colonialism has been proposed recently and some students in many parts of the world</w:t>
      </w:r>
      <w:r>
        <w:t xml:space="preserve"> </w:t>
      </w:r>
      <w:r>
        <w:t xml:space="preserve">(</w:t>
      </w:r>
      <w:r>
        <w:rPr>
          <w:b/>
        </w:rPr>
        <w:t xml:space="preserve">???</w:t>
      </w:r>
      <w:r>
        <w:t xml:space="preserve">)</w:t>
      </w:r>
      <w:r>
        <w:t xml:space="preserve">. Kiwulan in Northeastern Taiwan is an especially important case study where the location was relatively isolated and peripheral that can provide valuable insight into the discussion of influence of indirect colonial contacts.</w:t>
      </w:r>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44" w:name="refs"/>
    <w:bookmarkEnd w:id="44"/>
    <w:p>
      <w:pPr>
        <w:pStyle w:val="Heading5"/>
      </w:pPr>
      <w:bookmarkStart w:id="45" w:name="pagebreak-1"/>
      <w:r>
        <w:t xml:space="preserve">pagebreak</w:t>
      </w:r>
      <w:bookmarkEnd w:id="45"/>
    </w:p>
    <w:p>
      <w:pPr>
        <w:pStyle w:val="Heading3"/>
      </w:pPr>
      <w:bookmarkStart w:id="46" w:name="colophon"/>
      <w:r>
        <w:t xml:space="preserve">Colophon</w:t>
      </w:r>
      <w:bookmarkEnd w:id="46"/>
    </w:p>
    <w:p>
      <w:pPr>
        <w:pStyle w:val="FirstParagraph"/>
      </w:pPr>
      <w:r>
        <w:t xml:space="preserve">This report was generated on 2019-06-27 01:28:52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Mojave 10.14.5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2019-06-27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abind            1.4-5      2016-07-21 [1]</w:t>
      </w:r>
      <w:r>
        <w:br w:type="textWrapping"/>
      </w:r>
      <w:r>
        <w:rPr>
          <w:rStyle w:val="VerbatimChar"/>
        </w:rPr>
        <w:t xml:space="preserve">#&gt;  assertthat       0.2.1      2019-03-21 [1]</w:t>
      </w:r>
      <w:r>
        <w:br w:type="textWrapping"/>
      </w:r>
      <w:r>
        <w:rPr>
          <w:rStyle w:val="VerbatimChar"/>
        </w:rPr>
        <w:t xml:space="preserve">#&gt;  backports        1.1.4      2019-04-10 [1]</w:t>
      </w:r>
      <w:r>
        <w:br w:type="textWrapping"/>
      </w:r>
      <w:r>
        <w:rPr>
          <w:rStyle w:val="VerbatimChar"/>
        </w:rPr>
        <w:t xml:space="preserve">#&gt;  bookdown         0.11       2019-05-28 [1]</w:t>
      </w:r>
      <w:r>
        <w:br w:type="textWrapping"/>
      </w:r>
      <w:r>
        <w:rPr>
          <w:rStyle w:val="VerbatimChar"/>
        </w:rPr>
        <w:t xml:space="preserve">#&gt;  broom            0.5.2      2019-04-07 [1]</w:t>
      </w:r>
      <w:r>
        <w:br w:type="textWrapping"/>
      </w:r>
      <w:r>
        <w:rPr>
          <w:rStyle w:val="VerbatimChar"/>
        </w:rPr>
        <w:t xml:space="preserve">#&gt;  callr            3.2.0      2019-03-15 [1]</w:t>
      </w:r>
      <w:r>
        <w:br w:type="textWrapping"/>
      </w:r>
      <w:r>
        <w:rPr>
          <w:rStyle w:val="VerbatimChar"/>
        </w:rPr>
        <w:t xml:space="preserve">#&gt;  cartography    * 2.2.0      2019-02-07 [1]</w:t>
      </w:r>
      <w:r>
        <w:br w:type="textWrapping"/>
      </w:r>
      <w:r>
        <w:rPr>
          <w:rStyle w:val="VerbatimChar"/>
        </w:rPr>
        <w:t xml:space="preserve">#&gt;  cellranger       1.1.0.9000 2019-05-28 [1]</w:t>
      </w:r>
      <w:r>
        <w:br w:type="textWrapping"/>
      </w:r>
      <w:r>
        <w:rPr>
          <w:rStyle w:val="VerbatimChar"/>
        </w:rPr>
        <w:t xml:space="preserve">#&gt;  class            7.3-15     2019-01-01 [1]</w:t>
      </w:r>
      <w:r>
        <w:br w:type="textWrapping"/>
      </w:r>
      <w:r>
        <w:rPr>
          <w:rStyle w:val="VerbatimChar"/>
        </w:rPr>
        <w:t xml:space="preserve">#&gt;  classInt         0.3-3      2019-04-26 [1]</w:t>
      </w:r>
      <w:r>
        <w:br w:type="textWrapping"/>
      </w:r>
      <w:r>
        <w:rPr>
          <w:rStyle w:val="VerbatimChar"/>
        </w:rPr>
        <w:t xml:space="preserve">#&gt;  cli              1.1.0      2019-03-19 [1]</w:t>
      </w:r>
      <w:r>
        <w:br w:type="textWrapping"/>
      </w:r>
      <w:r>
        <w:rPr>
          <w:rStyle w:val="VerbatimChar"/>
        </w:rPr>
        <w:t xml:space="preserve">#&gt;  codetools        0.2-16     2018-12-24 [1]</w:t>
      </w:r>
      <w:r>
        <w:br w:type="textWrapping"/>
      </w:r>
      <w:r>
        <w:rPr>
          <w:rStyle w:val="VerbatimChar"/>
        </w:rPr>
        <w:t xml:space="preserve">#&gt;  colorspace       1.4-1      2019-03-18 [1]</w:t>
      </w:r>
      <w:r>
        <w:br w:type="textWrapping"/>
      </w:r>
      <w:r>
        <w:rPr>
          <w:rStyle w:val="VerbatimChar"/>
        </w:rPr>
        <w:t xml:space="preserve">#&gt;  cowplot        * 0.9.4      2019-01-08 [1]</w:t>
      </w:r>
      <w:r>
        <w:br w:type="textWrapping"/>
      </w:r>
      <w:r>
        <w:rPr>
          <w:rStyle w:val="VerbatimChar"/>
        </w:rPr>
        <w:t xml:space="preserve">#&gt;  crayon           1.3.4      2019-05-28 [1]</w:t>
      </w:r>
      <w:r>
        <w:br w:type="textWrapping"/>
      </w:r>
      <w:r>
        <w:rPr>
          <w:rStyle w:val="VerbatimChar"/>
        </w:rPr>
        <w:t xml:space="preserve">#&gt;  DBI              1.0.0      2018-05-02 [1]</w:t>
      </w:r>
      <w:r>
        <w:br w:type="textWrapping"/>
      </w:r>
      <w:r>
        <w:rPr>
          <w:rStyle w:val="VerbatimChar"/>
        </w:rPr>
        <w:t xml:space="preserve">#&gt;  deldir           0.1-21     2019-06-15 [1]</w:t>
      </w:r>
      <w:r>
        <w:br w:type="textWrapping"/>
      </w:r>
      <w:r>
        <w:rPr>
          <w:rStyle w:val="VerbatimChar"/>
        </w:rPr>
        <w:t xml:space="preserve">#&gt;  desc             1.2.0      2018-05-01 [1]</w:t>
      </w:r>
      <w:r>
        <w:br w:type="textWrapping"/>
      </w:r>
      <w:r>
        <w:rPr>
          <w:rStyle w:val="VerbatimChar"/>
        </w:rPr>
        <w:t xml:space="preserve">#&gt;  devtools         2.0.2      2019-04-08 [1]</w:t>
      </w:r>
      <w:r>
        <w:br w:type="textWrapping"/>
      </w:r>
      <w:r>
        <w:rPr>
          <w:rStyle w:val="VerbatimChar"/>
        </w:rPr>
        <w:t xml:space="preserve">#&gt;  digest           0.6.19     2019-05-20 [1]</w:t>
      </w:r>
      <w:r>
        <w:br w:type="textWrapping"/>
      </w:r>
      <w:r>
        <w:rPr>
          <w:rStyle w:val="VerbatimChar"/>
        </w:rPr>
        <w:t xml:space="preserve">#&gt;  dplyr          * 0.8.1      2019-05-14 [1]</w:t>
      </w:r>
      <w:r>
        <w:br w:type="textWrapping"/>
      </w:r>
      <w:r>
        <w:rPr>
          <w:rStyle w:val="VerbatimChar"/>
        </w:rPr>
        <w:t xml:space="preserve">#&gt;  e1071            1.7-2      2019-06-05 [1]</w:t>
      </w:r>
      <w:r>
        <w:br w:type="textWrapping"/>
      </w:r>
      <w:r>
        <w:rPr>
          <w:rStyle w:val="VerbatimChar"/>
        </w:rPr>
        <w:t xml:space="preserve">#&gt;  ellipsis         0.2.0      2019-06-20 [1]</w:t>
      </w:r>
      <w:r>
        <w:br w:type="textWrapping"/>
      </w:r>
      <w:r>
        <w:rPr>
          <w:rStyle w:val="VerbatimChar"/>
        </w:rPr>
        <w:t xml:space="preserve">#&gt;  evaluate         0.14       2019-05-28 [1]</w:t>
      </w:r>
      <w:r>
        <w:br w:type="textWrapping"/>
      </w:r>
      <w:r>
        <w:rPr>
          <w:rStyle w:val="VerbatimChar"/>
        </w:rPr>
        <w:t xml:space="preserve">#&gt;  forcats        * 0.4.0      2019-02-17 [1]</w:t>
      </w:r>
      <w:r>
        <w:br w:type="textWrapping"/>
      </w:r>
      <w:r>
        <w:rPr>
          <w:rStyle w:val="VerbatimChar"/>
        </w:rPr>
        <w:t xml:space="preserve">#&gt;  foreign          0.8-71     2018-07-20 [1]</w:t>
      </w:r>
      <w:r>
        <w:br w:type="textWrapping"/>
      </w:r>
      <w:r>
        <w:rPr>
          <w:rStyle w:val="VerbatimChar"/>
        </w:rPr>
        <w:t xml:space="preserve">#&gt;  fs               1.3.1      2019-05-06 [1]</w:t>
      </w:r>
      <w:r>
        <w:br w:type="textWrapping"/>
      </w:r>
      <w:r>
        <w:rPr>
          <w:rStyle w:val="VerbatimChar"/>
        </w:rPr>
        <w:t xml:space="preserve">#&gt;  generics         0.0.2      2018-11-29 [1]</w:t>
      </w:r>
      <w:r>
        <w:br w:type="textWrapping"/>
      </w:r>
      <w:r>
        <w:rPr>
          <w:rStyle w:val="VerbatimChar"/>
        </w:rPr>
        <w:t xml:space="preserve">#&gt;  ggplot2        * 3.2.0      2019-06-16 [1]</w:t>
      </w:r>
      <w:r>
        <w:br w:type="textWrapping"/>
      </w:r>
      <w:r>
        <w:rPr>
          <w:rStyle w:val="VerbatimChar"/>
        </w:rPr>
        <w:t xml:space="preserve">#&gt;  glue             1.3.1      2019-03-12 [1]</w:t>
      </w:r>
      <w:r>
        <w:br w:type="textWrapping"/>
      </w:r>
      <w:r>
        <w:rPr>
          <w:rStyle w:val="VerbatimChar"/>
        </w:rPr>
        <w:t xml:space="preserve">#&gt;  goftest          1.1-1      2017-04-03 [1]</w:t>
      </w:r>
      <w:r>
        <w:br w:type="textWrapping"/>
      </w:r>
      <w:r>
        <w:rPr>
          <w:rStyle w:val="VerbatimChar"/>
        </w:rPr>
        <w:t xml:space="preserve">#&gt;  gtable           0.3.0      2019-03-25 [1]</w:t>
      </w:r>
      <w:r>
        <w:br w:type="textWrapping"/>
      </w:r>
      <w:r>
        <w:rPr>
          <w:rStyle w:val="VerbatimChar"/>
        </w:rPr>
        <w:t xml:space="preserve">#&gt;  haven            2.1.0      2019-02-19 [1]</w:t>
      </w:r>
      <w:r>
        <w:br w:type="textWrapping"/>
      </w:r>
      <w:r>
        <w:rPr>
          <w:rStyle w:val="VerbatimChar"/>
        </w:rPr>
        <w:t xml:space="preserve">#&gt;  here           * 0.1        2017-05-28 [1]</w:t>
      </w:r>
      <w:r>
        <w:br w:type="textWrapping"/>
      </w:r>
      <w:r>
        <w:rPr>
          <w:rStyle w:val="VerbatimChar"/>
        </w:rPr>
        <w:t xml:space="preserve">#&gt;  highr            0.8        2019-03-20 [1]</w:t>
      </w:r>
      <w:r>
        <w:br w:type="textWrapping"/>
      </w:r>
      <w:r>
        <w:rPr>
          <w:rStyle w:val="VerbatimChar"/>
        </w:rPr>
        <w:t xml:space="preserve">#&gt;  hms              0.4.2      2018-03-10 [1]</w:t>
      </w:r>
      <w:r>
        <w:br w:type="textWrapping"/>
      </w:r>
      <w:r>
        <w:rPr>
          <w:rStyle w:val="VerbatimChar"/>
        </w:rPr>
        <w:t xml:space="preserve">#&gt;  htmltools        0.3.6      2017-04-28 [1]</w:t>
      </w:r>
      <w:r>
        <w:br w:type="textWrapping"/>
      </w:r>
      <w:r>
        <w:rPr>
          <w:rStyle w:val="VerbatimChar"/>
        </w:rPr>
        <w:t xml:space="preserve">#&gt;  httr             1.4.0      2018-12-11 [1]</w:t>
      </w:r>
      <w:r>
        <w:br w:type="textWrapping"/>
      </w:r>
      <w:r>
        <w:rPr>
          <w:rStyle w:val="VerbatimChar"/>
        </w:rPr>
        <w:t xml:space="preserve">#&gt;  jsonlite         1.6        2018-12-07 [1]</w:t>
      </w:r>
      <w:r>
        <w:br w:type="textWrapping"/>
      </w:r>
      <w:r>
        <w:rPr>
          <w:rStyle w:val="VerbatimChar"/>
        </w:rPr>
        <w:t xml:space="preserve">#&gt;  KernSmooth       2.23-15    2015-06-29 [1]</w:t>
      </w:r>
      <w:r>
        <w:br w:type="textWrapping"/>
      </w:r>
      <w:r>
        <w:rPr>
          <w:rStyle w:val="VerbatimChar"/>
        </w:rPr>
        <w:t xml:space="preserve">#&gt;  knitr            1.23       2019-05-18 [1]</w:t>
      </w:r>
      <w:r>
        <w:br w:type="textWrapping"/>
      </w:r>
      <w:r>
        <w:rPr>
          <w:rStyle w:val="VerbatimChar"/>
        </w:rPr>
        <w:t xml:space="preserve">#&gt;  labeling         0.3        2014-08-23 [1]</w:t>
      </w:r>
      <w:r>
        <w:br w:type="textWrapping"/>
      </w:r>
      <w:r>
        <w:rPr>
          <w:rStyle w:val="VerbatimChar"/>
        </w:rPr>
        <w:t xml:space="preserve">#&gt;  lattice          0.20-38    2018-11-04 [1]</w:t>
      </w:r>
      <w:r>
        <w:br w:type="textWrapping"/>
      </w:r>
      <w:r>
        <w:rPr>
          <w:rStyle w:val="VerbatimChar"/>
        </w:rPr>
        <w:t xml:space="preserve">#&gt;  lazyeval         0.2.2      2019-03-15 [1]</w:t>
      </w:r>
      <w:r>
        <w:br w:type="textWrapping"/>
      </w:r>
      <w:r>
        <w:rPr>
          <w:rStyle w:val="VerbatimChar"/>
        </w:rPr>
        <w:t xml:space="preserve">#&gt;  lubridate        1.7.4      2018-04-11 [1]</w:t>
      </w:r>
      <w:r>
        <w:br w:type="textWrapping"/>
      </w:r>
      <w:r>
        <w:rPr>
          <w:rStyle w:val="VerbatimChar"/>
        </w:rPr>
        <w:t xml:space="preserve">#&gt;  magrittr         1.5        2014-11-22 [1]</w:t>
      </w:r>
      <w:r>
        <w:br w:type="textWrapping"/>
      </w:r>
      <w:r>
        <w:rPr>
          <w:rStyle w:val="VerbatimChar"/>
        </w:rPr>
        <w:t xml:space="preserve">#&gt;  maptools       * 0.9-5      2019-02-18 [1]</w:t>
      </w:r>
      <w:r>
        <w:br w:type="textWrapping"/>
      </w:r>
      <w:r>
        <w:rPr>
          <w:rStyle w:val="VerbatimChar"/>
        </w:rPr>
        <w:t xml:space="preserve">#&gt;  Matrix           1.2-17     2019-03-22 [1]</w:t>
      </w:r>
      <w:r>
        <w:br w:type="textWrapping"/>
      </w:r>
      <w:r>
        <w:rPr>
          <w:rStyle w:val="VerbatimChar"/>
        </w:rPr>
        <w:t xml:space="preserve">#&gt;  memoise          1.1.0      2017-04-21 [1]</w:t>
      </w:r>
      <w:r>
        <w:br w:type="textWrapping"/>
      </w:r>
      <w:r>
        <w:rPr>
          <w:rStyle w:val="VerbatimChar"/>
        </w:rPr>
        <w:t xml:space="preserve">#&gt;  mgcv             1.8-28     2019-03-21 [1]</w:t>
      </w:r>
      <w:r>
        <w:br w:type="textWrapping"/>
      </w:r>
      <w:r>
        <w:rPr>
          <w:rStyle w:val="VerbatimChar"/>
        </w:rPr>
        <w:t xml:space="preserve">#&gt;  modelr           0.1.4      2019-02-18 [1]</w:t>
      </w:r>
      <w:r>
        <w:br w:type="textWrapping"/>
      </w:r>
      <w:r>
        <w:rPr>
          <w:rStyle w:val="VerbatimChar"/>
        </w:rPr>
        <w:t xml:space="preserve">#&gt;  munsell          0.5.0      2018-06-12 [1]</w:t>
      </w:r>
      <w:r>
        <w:br w:type="textWrapping"/>
      </w:r>
      <w:r>
        <w:rPr>
          <w:rStyle w:val="VerbatimChar"/>
        </w:rPr>
        <w:t xml:space="preserve">#&gt;  nlme           * 3.1-140    2019-05-12 [1]</w:t>
      </w:r>
      <w:r>
        <w:br w:type="textWrapping"/>
      </w:r>
      <w:r>
        <w:rPr>
          <w:rStyle w:val="VerbatimChar"/>
        </w:rPr>
        <w:t xml:space="preserve">#&gt;  pillar           1.4.1      2019-05-28 [1]</w:t>
      </w:r>
      <w:r>
        <w:br w:type="textWrapping"/>
      </w:r>
      <w:r>
        <w:rPr>
          <w:rStyle w:val="VerbatimChar"/>
        </w:rPr>
        <w:t xml:space="preserve">#&gt;  pkgbuild         1.0.3      2019-03-20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polyclip         1.10-0     2019-03-14 [1]</w:t>
      </w:r>
      <w:r>
        <w:br w:type="textWrapping"/>
      </w:r>
      <w:r>
        <w:rPr>
          <w:rStyle w:val="VerbatimChar"/>
        </w:rPr>
        <w:t xml:space="preserve">#&gt;  prettyunits      1.0.2      2015-07-13 [1]</w:t>
      </w:r>
      <w:r>
        <w:br w:type="textWrapping"/>
      </w:r>
      <w:r>
        <w:rPr>
          <w:rStyle w:val="VerbatimChar"/>
        </w:rPr>
        <w:t xml:space="preserve">#&gt;  processx         3.3.1      2019-05-08 [1]</w:t>
      </w:r>
      <w:r>
        <w:br w:type="textWrapping"/>
      </w:r>
      <w:r>
        <w:rPr>
          <w:rStyle w:val="VerbatimChar"/>
        </w:rPr>
        <w:t xml:space="preserve">#&gt;  ps               1.3.0      2018-12-21 [1]</w:t>
      </w:r>
      <w:r>
        <w:br w:type="textWrapping"/>
      </w:r>
      <w:r>
        <w:rPr>
          <w:rStyle w:val="VerbatimChar"/>
        </w:rPr>
        <w:t xml:space="preserve">#&gt;  purrr          * 0.3.2      2019-03-15 [1]</w:t>
      </w:r>
      <w:r>
        <w:br w:type="textWrapping"/>
      </w:r>
      <w:r>
        <w:rPr>
          <w:rStyle w:val="VerbatimChar"/>
        </w:rPr>
        <w:t xml:space="preserve">#&gt;  R6               2.4.0      2019-02-14 [1]</w:t>
      </w:r>
      <w:r>
        <w:br w:type="textWrapping"/>
      </w:r>
      <w:r>
        <w:rPr>
          <w:rStyle w:val="VerbatimChar"/>
        </w:rPr>
        <w:t xml:space="preserve">#&gt;  raster         * 2.9-5      2019-05-14 [1]</w:t>
      </w:r>
      <w:r>
        <w:br w:type="textWrapping"/>
      </w:r>
      <w:r>
        <w:rPr>
          <w:rStyle w:val="VerbatimChar"/>
        </w:rPr>
        <w:t xml:space="preserve">#&gt;  Rcpp             1.0.1      2019-03-17 [1]</w:t>
      </w:r>
      <w:r>
        <w:br w:type="textWrapping"/>
      </w:r>
      <w:r>
        <w:rPr>
          <w:rStyle w:val="VerbatimChar"/>
        </w:rPr>
        <w:t xml:space="preserve">#&gt;  readr          * 1.3.1      2018-12-21 [1]</w:t>
      </w:r>
      <w:r>
        <w:br w:type="textWrapping"/>
      </w:r>
      <w:r>
        <w:rPr>
          <w:rStyle w:val="VerbatimChar"/>
        </w:rPr>
        <w:t xml:space="preserve">#&gt;  readxl           1.3.1      2019-03-13 [1]</w:t>
      </w:r>
      <w:r>
        <w:br w:type="textWrapping"/>
      </w:r>
      <w:r>
        <w:rPr>
          <w:rStyle w:val="VerbatimChar"/>
        </w:rPr>
        <w:t xml:space="preserve">#&gt;  remotes          2.1.0      2019-06-24 [1]</w:t>
      </w:r>
      <w:r>
        <w:br w:type="textWrapping"/>
      </w:r>
      <w:r>
        <w:rPr>
          <w:rStyle w:val="VerbatimChar"/>
        </w:rPr>
        <w:t xml:space="preserve">#&gt;  rgeos            0.4-3      2019-04-24 [1]</w:t>
      </w:r>
      <w:r>
        <w:br w:type="textWrapping"/>
      </w:r>
      <w:r>
        <w:rPr>
          <w:rStyle w:val="VerbatimChar"/>
        </w:rPr>
        <w:t xml:space="preserve">#&gt;  rlang            0.4.0      2019-06-25 [1]</w:t>
      </w:r>
      <w:r>
        <w:br w:type="textWrapping"/>
      </w:r>
      <w:r>
        <w:rPr>
          <w:rStyle w:val="VerbatimChar"/>
        </w:rPr>
        <w:t xml:space="preserve">#&gt;  rmarkdown        1.13       2019-05-22 [1]</w:t>
      </w:r>
      <w:r>
        <w:br w:type="textWrapping"/>
      </w:r>
      <w:r>
        <w:rPr>
          <w:rStyle w:val="VerbatimChar"/>
        </w:rPr>
        <w:t xml:space="preserve">#&gt;  rpart          * 4.1-15     2019-04-12 [1]</w:t>
      </w:r>
      <w:r>
        <w:br w:type="textWrapping"/>
      </w:r>
      <w:r>
        <w:rPr>
          <w:rStyle w:val="VerbatimChar"/>
        </w:rPr>
        <w:t xml:space="preserve">#&gt;  rprojroot        1.3-2      2018-01-03 [1]</w:t>
      </w:r>
      <w:r>
        <w:br w:type="textWrapping"/>
      </w:r>
      <w:r>
        <w:rPr>
          <w:rStyle w:val="VerbatimChar"/>
        </w:rPr>
        <w:t xml:space="preserve">#&gt;  rstudioapi       0.10       2019-03-19 [1]</w:t>
      </w:r>
      <w:r>
        <w:br w:type="textWrapping"/>
      </w:r>
      <w:r>
        <w:rPr>
          <w:rStyle w:val="VerbatimChar"/>
        </w:rPr>
        <w:t xml:space="preserve">#&gt;  rvest            0.3.4      2019-05-15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sf             * 0.7-4      2019-04-25 [1]</w:t>
      </w:r>
      <w:r>
        <w:br w:type="textWrapping"/>
      </w:r>
      <w:r>
        <w:rPr>
          <w:rStyle w:val="VerbatimChar"/>
        </w:rPr>
        <w:t xml:space="preserve">#&gt;  sp             * 1.3-1      2018-06-05 [1]</w:t>
      </w:r>
      <w:r>
        <w:br w:type="textWrapping"/>
      </w:r>
      <w:r>
        <w:rPr>
          <w:rStyle w:val="VerbatimChar"/>
        </w:rPr>
        <w:t xml:space="preserve">#&gt;  spatstat       * 1.60-1     2019-06-23 [1]</w:t>
      </w:r>
      <w:r>
        <w:br w:type="textWrapping"/>
      </w:r>
      <w:r>
        <w:rPr>
          <w:rStyle w:val="VerbatimChar"/>
        </w:rPr>
        <w:t xml:space="preserve">#&gt;  spatstat.data  * 1.4-0      2018-10-04 [1]</w:t>
      </w:r>
      <w:r>
        <w:br w:type="textWrapping"/>
      </w:r>
      <w:r>
        <w:rPr>
          <w:rStyle w:val="VerbatimChar"/>
        </w:rPr>
        <w:t xml:space="preserve">#&gt;  spatstat.utils   1.13-0     2018-10-31 [1]</w:t>
      </w:r>
      <w:r>
        <w:br w:type="textWrapping"/>
      </w:r>
      <w:r>
        <w:rPr>
          <w:rStyle w:val="VerbatimChar"/>
        </w:rPr>
        <w:t xml:space="preserve">#&gt;  stringi          1.4.3      2019-03-12 [1]</w:t>
      </w:r>
      <w:r>
        <w:br w:type="textWrapping"/>
      </w:r>
      <w:r>
        <w:rPr>
          <w:rStyle w:val="VerbatimChar"/>
        </w:rPr>
        <w:t xml:space="preserve">#&gt;  stringr        * 1.4.0      2019-02-10 [1]</w:t>
      </w:r>
      <w:r>
        <w:br w:type="textWrapping"/>
      </w:r>
      <w:r>
        <w:rPr>
          <w:rStyle w:val="VerbatimChar"/>
        </w:rPr>
        <w:t xml:space="preserve">#&gt;  tensor           1.5        2012-05-05 [1]</w:t>
      </w:r>
      <w:r>
        <w:br w:type="textWrapping"/>
      </w:r>
      <w:r>
        <w:rPr>
          <w:rStyle w:val="VerbatimChar"/>
        </w:rPr>
        <w:t xml:space="preserve">#&gt;  testthat         2.1.1      2019-04-23 [1]</w:t>
      </w:r>
      <w:r>
        <w:br w:type="textWrapping"/>
      </w:r>
      <w:r>
        <w:rPr>
          <w:rStyle w:val="VerbatimChar"/>
        </w:rPr>
        <w:t xml:space="preserve">#&gt;  tibble         * 2.1.3      2019-06-06 [1]</w:t>
      </w:r>
      <w:r>
        <w:br w:type="textWrapping"/>
      </w:r>
      <w:r>
        <w:rPr>
          <w:rStyle w:val="VerbatimChar"/>
        </w:rPr>
        <w:t xml:space="preserve">#&gt;  tidyr          * 0.8.3      2019-03-01 [1]</w:t>
      </w:r>
      <w:r>
        <w:br w:type="textWrapping"/>
      </w:r>
      <w:r>
        <w:rPr>
          <w:rStyle w:val="VerbatimChar"/>
        </w:rPr>
        <w:t xml:space="preserve">#&gt;  tidyselect       0.2.5      2018-10-11 [1]</w:t>
      </w:r>
      <w:r>
        <w:br w:type="textWrapping"/>
      </w:r>
      <w:r>
        <w:rPr>
          <w:rStyle w:val="VerbatimChar"/>
        </w:rPr>
        <w:t xml:space="preserve">#&gt;  tidyverse      * 1.2.1      2017-11-14 [1]</w:t>
      </w:r>
      <w:r>
        <w:br w:type="textWrapping"/>
      </w:r>
      <w:r>
        <w:rPr>
          <w:rStyle w:val="VerbatimChar"/>
        </w:rPr>
        <w:t xml:space="preserve">#&gt;  units            0.6-3      2019-05-03 [1]</w:t>
      </w:r>
      <w:r>
        <w:br w:type="textWrapping"/>
      </w:r>
      <w:r>
        <w:rPr>
          <w:rStyle w:val="VerbatimChar"/>
        </w:rPr>
        <w:t xml:space="preserve">#&gt;  usethis          1.5.0      2019-04-07 [1]</w:t>
      </w:r>
      <w:r>
        <w:br w:type="textWrapping"/>
      </w:r>
      <w:r>
        <w:rPr>
          <w:rStyle w:val="VerbatimChar"/>
        </w:rPr>
        <w:t xml:space="preserve">#&gt;  viridisLite      0.3.0      2018-02-01 [1]</w:t>
      </w:r>
      <w:r>
        <w:br w:type="textWrapping"/>
      </w:r>
      <w:r>
        <w:rPr>
          <w:rStyle w:val="VerbatimChar"/>
        </w:rPr>
        <w:t xml:space="preserve">#&gt;  withr            2.1.2      2018-03-15 [1]</w:t>
      </w:r>
      <w:r>
        <w:br w:type="textWrapping"/>
      </w:r>
      <w:r>
        <w:rPr>
          <w:rStyle w:val="VerbatimChar"/>
        </w:rPr>
        <w:t xml:space="preserve">#&gt;  xfun             0.8        2019-06-25 [1]</w:t>
      </w:r>
      <w:r>
        <w:br w:type="textWrapping"/>
      </w:r>
      <w:r>
        <w:rPr>
          <w:rStyle w:val="VerbatimChar"/>
        </w:rPr>
        <w:t xml:space="preserve">#&gt;  xml2             1.2.0.9000 2019-06-03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(rsheets/cellranger@7ecde54)</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(gaborcsardi/crayon@84be620)</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(hadley/xml2@e051ffa)       </w:t>
      </w:r>
      <w:r>
        <w:br w:type="textWrapping"/>
      </w:r>
      <w:r>
        <w:rPr>
          <w:rStyle w:val="VerbatimChar"/>
        </w:rPr>
        <w:t xml:space="preserve">#&gt;  CRAN (R 3.6.0)                     </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[2750837] 2019-06-27: pull</w:t>
      </w:r>
    </w:p>
    <w:p>
      <w:pPr>
        <w:pStyle w:val="FirstParagraph"/>
      </w:pPr>
      <w:r>
        <w:t xml:space="preserve">Word count: 4004</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2019-06-27T08:28:56Z</dcterms:created>
  <dcterms:modified xsi:type="dcterms:W3CDTF">2019-06-27T08:28:56Z</dcterms:modified>
</cp:coreProperties>
</file>