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320FF" w14:textId="749B6D88" w:rsidR="00154560" w:rsidRDefault="00154560" w:rsidP="009A0A40">
      <w:pPr>
        <w:spacing w:before="240" w:after="240"/>
        <w:jc w:val="center"/>
        <w:rPr>
          <w:rFonts w:ascii="Arial" w:hAnsi="Arial" w:cs="Arial"/>
          <w:b/>
          <w:bCs/>
          <w:color w:val="000000"/>
          <w:sz w:val="22"/>
          <w:szCs w:val="22"/>
        </w:rPr>
      </w:pPr>
      <w:r>
        <w:rPr>
          <w:rFonts w:ascii="Arial" w:hAnsi="Arial" w:cs="Arial"/>
          <w:b/>
          <w:bCs/>
          <w:color w:val="000000"/>
          <w:sz w:val="22"/>
          <w:szCs w:val="22"/>
        </w:rPr>
        <w:t>Response to Reviewers</w:t>
      </w:r>
    </w:p>
    <w:p w14:paraId="39DEABA4" w14:textId="33E90D35" w:rsidR="00154560" w:rsidRPr="00154560" w:rsidRDefault="00154560" w:rsidP="00154560">
      <w:pPr>
        <w:spacing w:before="240" w:after="240"/>
        <w:rPr>
          <w:rFonts w:ascii="Arial" w:hAnsi="Arial" w:cs="Arial"/>
          <w:color w:val="0000FF"/>
          <w:sz w:val="22"/>
          <w:szCs w:val="22"/>
        </w:rPr>
      </w:pPr>
      <w:r w:rsidRPr="00CA654F">
        <w:rPr>
          <w:sz w:val="22"/>
          <w:szCs w:val="18"/>
          <w:lang w:val="en-AU"/>
        </w:rPr>
        <w:t>In our detailed reply below, we highlighted the actionable comments from you and the anonymous peer</w:t>
      </w:r>
      <w:r>
        <w:rPr>
          <w:sz w:val="22"/>
          <w:szCs w:val="18"/>
          <w:lang w:val="en-AU"/>
        </w:rPr>
        <w:t xml:space="preserve"> reviewers</w:t>
      </w:r>
      <w:r w:rsidRPr="00CA654F">
        <w:rPr>
          <w:sz w:val="22"/>
          <w:szCs w:val="18"/>
          <w:lang w:val="en-AU"/>
        </w:rPr>
        <w:t xml:space="preserve"> in </w:t>
      </w:r>
      <w:r w:rsidRPr="00CA654F">
        <w:rPr>
          <w:color w:val="FF0000"/>
          <w:sz w:val="22"/>
          <w:szCs w:val="18"/>
          <w:lang w:val="en-AU"/>
        </w:rPr>
        <w:t>red</w:t>
      </w:r>
      <w:r w:rsidRPr="00CA654F">
        <w:rPr>
          <w:sz w:val="22"/>
          <w:szCs w:val="18"/>
          <w:lang w:val="en-AU"/>
        </w:rPr>
        <w:t xml:space="preserve">, and indicated our </w:t>
      </w:r>
      <w:r>
        <w:rPr>
          <w:sz w:val="22"/>
          <w:szCs w:val="18"/>
          <w:lang w:val="en-AU"/>
        </w:rPr>
        <w:t>responses</w:t>
      </w:r>
      <w:r w:rsidRPr="00CA654F">
        <w:rPr>
          <w:sz w:val="22"/>
          <w:szCs w:val="18"/>
          <w:lang w:val="en-AU"/>
        </w:rPr>
        <w:t xml:space="preserve"> by these symbols</w:t>
      </w:r>
      <w:r>
        <w:rPr>
          <w:sz w:val="22"/>
          <w:szCs w:val="18"/>
          <w:lang w:val="en-AU"/>
        </w:rPr>
        <w:t xml:space="preserve"> </w:t>
      </w:r>
      <w:r w:rsidRPr="00154560">
        <w:rPr>
          <w:rFonts w:ascii="Arial" w:hAnsi="Arial" w:cs="Arial"/>
          <w:color w:val="0000FF"/>
          <w:sz w:val="22"/>
          <w:szCs w:val="22"/>
        </w:rPr>
        <w:t>&gt;&gt;&gt;</w:t>
      </w:r>
    </w:p>
    <w:p w14:paraId="3D651ACA" w14:textId="3B1BF04E" w:rsidR="00154560" w:rsidRPr="005A0DF9" w:rsidRDefault="00154560" w:rsidP="00154560">
      <w:pPr>
        <w:spacing w:before="240" w:after="240"/>
        <w:rPr>
          <w:rFonts w:ascii="Arial" w:hAnsi="Arial" w:cs="Arial"/>
          <w:sz w:val="22"/>
          <w:szCs w:val="22"/>
        </w:rPr>
      </w:pPr>
      <w:r w:rsidRPr="005A0DF9">
        <w:rPr>
          <w:rFonts w:ascii="Arial" w:hAnsi="Arial" w:cs="Arial"/>
          <w:b/>
          <w:bCs/>
          <w:color w:val="000000"/>
          <w:sz w:val="22"/>
          <w:szCs w:val="22"/>
        </w:rPr>
        <w:t>Reviewer 1</w:t>
      </w:r>
    </w:p>
    <w:p w14:paraId="6AC18070" w14:textId="77777777" w:rsidR="00154560" w:rsidRPr="005A0DF9" w:rsidRDefault="00154560" w:rsidP="00154560">
      <w:pPr>
        <w:rPr>
          <w:rFonts w:ascii="Arial" w:hAnsi="Arial" w:cs="Arial"/>
          <w:sz w:val="22"/>
          <w:szCs w:val="22"/>
        </w:rPr>
      </w:pPr>
      <w:r w:rsidRPr="005A0DF9">
        <w:rPr>
          <w:rFonts w:ascii="Arial" w:hAnsi="Arial" w:cs="Arial"/>
          <w:color w:val="000000"/>
          <w:sz w:val="22"/>
          <w:szCs w:val="22"/>
        </w:rPr>
        <w:t>This manuscript contains several basic problems:</w:t>
      </w:r>
    </w:p>
    <w:p w14:paraId="1C69265A" w14:textId="77777777" w:rsidR="00154560" w:rsidRPr="005A0DF9" w:rsidRDefault="00154560" w:rsidP="00154560">
      <w:pPr>
        <w:rPr>
          <w:rFonts w:ascii="Arial" w:hAnsi="Arial" w:cs="Arial"/>
          <w:color w:val="000000"/>
          <w:sz w:val="22"/>
          <w:szCs w:val="22"/>
        </w:rPr>
      </w:pPr>
    </w:p>
    <w:p w14:paraId="08F1001F" w14:textId="77777777" w:rsidR="00154560" w:rsidRPr="005A0DF9" w:rsidRDefault="00154560" w:rsidP="00154560">
      <w:pPr>
        <w:rPr>
          <w:rFonts w:ascii="Arial" w:hAnsi="Arial" w:cs="Arial"/>
          <w:sz w:val="22"/>
          <w:szCs w:val="22"/>
        </w:rPr>
      </w:pPr>
      <w:r w:rsidRPr="005A0DF9">
        <w:rPr>
          <w:rFonts w:ascii="Arial" w:hAnsi="Arial" w:cs="Arial"/>
          <w:color w:val="000000"/>
          <w:sz w:val="22"/>
          <w:szCs w:val="22"/>
        </w:rPr>
        <w:t xml:space="preserve">1. The authors base their work on their own interpretation of "assigning artifacts" to specific time periods of "pre-European" through "Chinese" contexts, yet </w:t>
      </w:r>
      <w:r w:rsidRPr="005A0DF9">
        <w:rPr>
          <w:rFonts w:ascii="Arial" w:hAnsi="Arial" w:cs="Arial"/>
          <w:color w:val="DC0002"/>
          <w:sz w:val="22"/>
          <w:szCs w:val="22"/>
        </w:rPr>
        <w:t>those</w:t>
      </w:r>
      <w:r w:rsidRPr="005A0DF9">
        <w:rPr>
          <w:rFonts w:ascii="Arial" w:hAnsi="Arial" w:cs="Arial"/>
          <w:color w:val="FF0000"/>
          <w:sz w:val="22"/>
          <w:szCs w:val="22"/>
        </w:rPr>
        <w:t xml:space="preserve"> assignments are questionable and in disagreement with the original site reporting</w:t>
      </w:r>
      <w:r w:rsidRPr="005A0DF9">
        <w:rPr>
          <w:rFonts w:ascii="Arial" w:hAnsi="Arial" w:cs="Arial"/>
          <w:color w:val="000000"/>
          <w:sz w:val="22"/>
          <w:szCs w:val="22"/>
        </w:rPr>
        <w:t xml:space="preserve">. The two authors here did not join in those original site investigations, and their re-interpretation of the site would </w:t>
      </w:r>
      <w:r w:rsidRPr="005A0DF9">
        <w:rPr>
          <w:rFonts w:ascii="Arial" w:hAnsi="Arial" w:cs="Arial"/>
          <w:color w:val="FF0000"/>
          <w:sz w:val="22"/>
          <w:szCs w:val="22"/>
        </w:rPr>
        <w:t>require much more detail of the primary data management and justification in the methodology</w:t>
      </w:r>
      <w:r w:rsidRPr="005A0DF9">
        <w:rPr>
          <w:rFonts w:ascii="Arial" w:hAnsi="Arial" w:cs="Arial"/>
          <w:color w:val="000000"/>
          <w:sz w:val="22"/>
          <w:szCs w:val="22"/>
        </w:rPr>
        <w:t xml:space="preserve">. Given </w:t>
      </w:r>
      <w:r w:rsidRPr="00E678DF">
        <w:rPr>
          <w:rFonts w:ascii="Arial" w:hAnsi="Arial" w:cs="Arial"/>
          <w:color w:val="000000"/>
          <w:sz w:val="22"/>
          <w:szCs w:val="22"/>
        </w:rPr>
        <w:t xml:space="preserve">a very short western colonization period </w:t>
      </w:r>
      <w:r w:rsidRPr="005A0DF9">
        <w:rPr>
          <w:rFonts w:ascii="Arial" w:hAnsi="Arial" w:cs="Arial"/>
          <w:color w:val="000000"/>
          <w:sz w:val="22"/>
          <w:szCs w:val="22"/>
        </w:rPr>
        <w:t xml:space="preserve">in northern Taiwan, most attentive readers would not believe that a site deposit like in this instance can be divided so clearly into separate components of pre-European, European, and Chinese periods. The authors proposed their own interpretation of the site chronology, and considerably more evidence would be necessary in order to entertain this new interpretation. This problem is quite serious, because the chronology is fundamental for allowing the authors to interpret the chronological change of more diverse and spatially clustered ornaments through time. In order to resolve this key issue, the authors would need first to </w:t>
      </w:r>
      <w:r w:rsidRPr="005A0DF9">
        <w:rPr>
          <w:rFonts w:ascii="Arial" w:hAnsi="Arial" w:cs="Arial"/>
          <w:color w:val="FF0000"/>
          <w:sz w:val="22"/>
          <w:szCs w:val="22"/>
        </w:rPr>
        <w:t>demonstrate the full amount of details of the site stratigraphic layers, material contents per layer, and positions of radiocarbon dates</w:t>
      </w:r>
      <w:r w:rsidRPr="005A0DF9">
        <w:rPr>
          <w:rFonts w:ascii="Arial" w:hAnsi="Arial" w:cs="Arial"/>
          <w:color w:val="000000"/>
          <w:sz w:val="22"/>
          <w:szCs w:val="22"/>
        </w:rPr>
        <w:t xml:space="preserve">. The authors claim that they have performed this work already, but they did not share any of it in this manuscript, with enough clarity to compare with the original excavation reports that the authors admit </w:t>
      </w:r>
      <w:proofErr w:type="gramStart"/>
      <w:r w:rsidRPr="005A0DF9">
        <w:rPr>
          <w:rFonts w:ascii="Arial" w:hAnsi="Arial" w:cs="Arial"/>
          <w:color w:val="000000"/>
          <w:sz w:val="22"/>
          <w:szCs w:val="22"/>
        </w:rPr>
        <w:t>to show</w:t>
      </w:r>
      <w:proofErr w:type="gramEnd"/>
      <w:r w:rsidRPr="005A0DF9">
        <w:rPr>
          <w:rFonts w:ascii="Arial" w:hAnsi="Arial" w:cs="Arial"/>
          <w:color w:val="000000"/>
          <w:sz w:val="22"/>
          <w:szCs w:val="22"/>
        </w:rPr>
        <w:t xml:space="preserve"> different results.</w:t>
      </w:r>
    </w:p>
    <w:p w14:paraId="209E6C4C" w14:textId="77777777" w:rsidR="00154560" w:rsidRPr="005A0DF9" w:rsidRDefault="00154560" w:rsidP="00154560">
      <w:pPr>
        <w:rPr>
          <w:rFonts w:ascii="Arial" w:hAnsi="Arial" w:cs="Arial"/>
          <w:sz w:val="22"/>
          <w:szCs w:val="22"/>
        </w:rPr>
      </w:pPr>
    </w:p>
    <w:p w14:paraId="78AD5A93" w14:textId="77777777" w:rsidR="00154560" w:rsidRPr="00DA7CDF" w:rsidRDefault="00154560" w:rsidP="00154560">
      <w:pPr>
        <w:rPr>
          <w:rFonts w:ascii="Arial" w:hAnsi="Arial" w:cs="Arial"/>
          <w:color w:val="0000FF"/>
          <w:sz w:val="22"/>
          <w:szCs w:val="22"/>
        </w:rPr>
      </w:pPr>
      <w:r w:rsidRPr="00DA7CDF">
        <w:rPr>
          <w:rFonts w:ascii="Arial" w:hAnsi="Arial" w:cs="Arial"/>
          <w:color w:val="0000FF"/>
          <w:sz w:val="22"/>
          <w:szCs w:val="22"/>
        </w:rPr>
        <w:t xml:space="preserve">&gt;&gt;&gt;&gt; We have uploaded </w:t>
      </w:r>
      <w:r>
        <w:rPr>
          <w:rFonts w:ascii="Arial" w:hAnsi="Arial" w:cs="Arial"/>
          <w:color w:val="0000FF"/>
          <w:sz w:val="22"/>
          <w:szCs w:val="22"/>
        </w:rPr>
        <w:t>a greatly expanded set of Supplementary Online Materials</w:t>
      </w:r>
      <w:r w:rsidRPr="00DA7CDF">
        <w:rPr>
          <w:rFonts w:ascii="Arial" w:hAnsi="Arial" w:cs="Arial"/>
          <w:color w:val="0000FF"/>
          <w:sz w:val="22"/>
          <w:szCs w:val="22"/>
        </w:rPr>
        <w:t xml:space="preserve"> that include</w:t>
      </w:r>
      <w:r>
        <w:rPr>
          <w:rFonts w:ascii="Arial" w:hAnsi="Arial" w:cs="Arial"/>
          <w:color w:val="0000FF"/>
          <w:sz w:val="22"/>
          <w:szCs w:val="22"/>
        </w:rPr>
        <w:t>s</w:t>
      </w:r>
      <w:r w:rsidRPr="00DA7CDF">
        <w:rPr>
          <w:rFonts w:ascii="Arial" w:hAnsi="Arial" w:cs="Arial"/>
          <w:color w:val="0000FF"/>
          <w:sz w:val="22"/>
          <w:szCs w:val="22"/>
        </w:rPr>
        <w:t xml:space="preserve"> detailed data of the site stratigraphic layers, the </w:t>
      </w:r>
      <w:r>
        <w:rPr>
          <w:rFonts w:ascii="Arial" w:hAnsi="Arial" w:cs="Arial"/>
          <w:color w:val="0000FF"/>
          <w:sz w:val="22"/>
          <w:szCs w:val="22"/>
        </w:rPr>
        <w:t>layers</w:t>
      </w:r>
      <w:r w:rsidRPr="00DA7CDF">
        <w:rPr>
          <w:rFonts w:ascii="Arial" w:hAnsi="Arial" w:cs="Arial"/>
          <w:color w:val="0000FF"/>
          <w:sz w:val="22"/>
          <w:szCs w:val="22"/>
        </w:rPr>
        <w:t xml:space="preserve"> </w:t>
      </w:r>
      <w:r>
        <w:rPr>
          <w:rFonts w:ascii="Arial" w:hAnsi="Arial" w:cs="Arial"/>
          <w:color w:val="0000FF"/>
          <w:sz w:val="22"/>
          <w:szCs w:val="22"/>
        </w:rPr>
        <w:t>where the</w:t>
      </w:r>
      <w:r w:rsidRPr="00DA7CDF">
        <w:rPr>
          <w:rFonts w:ascii="Arial" w:hAnsi="Arial" w:cs="Arial"/>
          <w:color w:val="0000FF"/>
          <w:sz w:val="22"/>
          <w:szCs w:val="22"/>
        </w:rPr>
        <w:t xml:space="preserve"> radiocarbon </w:t>
      </w:r>
      <w:r>
        <w:rPr>
          <w:rFonts w:ascii="Arial" w:hAnsi="Arial" w:cs="Arial"/>
          <w:color w:val="0000FF"/>
          <w:sz w:val="22"/>
          <w:szCs w:val="22"/>
        </w:rPr>
        <w:t>dates from</w:t>
      </w:r>
      <w:r w:rsidRPr="00DA7CDF">
        <w:rPr>
          <w:rFonts w:ascii="Arial" w:hAnsi="Arial" w:cs="Arial"/>
          <w:color w:val="0000FF"/>
          <w:sz w:val="22"/>
          <w:szCs w:val="22"/>
        </w:rPr>
        <w:t>, and materials per layer we used for chronology assigning accompanied</w:t>
      </w:r>
      <w:r>
        <w:rPr>
          <w:rFonts w:ascii="Arial" w:hAnsi="Arial" w:cs="Arial"/>
          <w:color w:val="0000FF"/>
          <w:sz w:val="22"/>
          <w:szCs w:val="22"/>
        </w:rPr>
        <w:t>. This includes</w:t>
      </w:r>
      <w:r w:rsidRPr="00DA7CDF">
        <w:rPr>
          <w:rFonts w:ascii="Arial" w:hAnsi="Arial" w:cs="Arial"/>
          <w:color w:val="0000FF"/>
          <w:sz w:val="22"/>
          <w:szCs w:val="22"/>
        </w:rPr>
        <w:t xml:space="preserve"> a document to guide the reading of data and justify our methods.</w:t>
      </w:r>
    </w:p>
    <w:p w14:paraId="2D78B7BC" w14:textId="77777777" w:rsidR="00154560" w:rsidRPr="005A0DF9" w:rsidRDefault="00154560" w:rsidP="00154560">
      <w:pPr>
        <w:shd w:val="clear" w:color="auto" w:fill="FFFFFF"/>
        <w:spacing w:before="100" w:beforeAutospacing="1" w:after="100" w:afterAutospacing="1"/>
        <w:rPr>
          <w:rFonts w:ascii="Arial" w:hAnsi="Arial" w:cs="Arial"/>
          <w:color w:val="0070C0"/>
          <w:sz w:val="22"/>
          <w:szCs w:val="22"/>
        </w:rPr>
      </w:pPr>
    </w:p>
    <w:p w14:paraId="0B2D645E" w14:textId="77777777" w:rsidR="00154560" w:rsidRPr="008B51E6" w:rsidRDefault="00154560" w:rsidP="00154560">
      <w:pPr>
        <w:rPr>
          <w:rFonts w:ascii="Arial" w:hAnsi="Arial" w:cs="Arial"/>
          <w:color w:val="000000"/>
          <w:sz w:val="22"/>
          <w:szCs w:val="22"/>
        </w:rPr>
      </w:pPr>
      <w:r w:rsidRPr="008B51E6">
        <w:rPr>
          <w:rFonts w:ascii="Arial" w:hAnsi="Arial" w:cs="Arial"/>
          <w:color w:val="000000"/>
          <w:sz w:val="22"/>
          <w:szCs w:val="22"/>
        </w:rPr>
        <w:t xml:space="preserve">2. Another problem is the “assigned artifacts” for the pre-European, European, and the Chinese periods. Before the Spanish and Dutch colonized Taiwan, the Chinese merchants and maritime pirates already had been active in East Asia, and they continued the trading activities in northern Taiwan during the Dutch and Spanish periods. Thus, the result of “social inequality” in northern Taiwan, if it had occurred, was </w:t>
      </w:r>
      <w:r w:rsidRPr="008B51E6">
        <w:rPr>
          <w:rFonts w:ascii="Arial" w:hAnsi="Arial" w:cs="Arial"/>
          <w:color w:val="FF0000"/>
          <w:sz w:val="22"/>
          <w:szCs w:val="22"/>
          <w:lang w:eastAsia="en-US"/>
        </w:rPr>
        <w:t>not necessarily as simple as the authors suggest to be related with Western entities, and the “Chinese artifacts” in this manuscript may not have belonged to the” Chinese period” as defined by the authors.</w:t>
      </w:r>
      <w:r w:rsidRPr="008B51E6">
        <w:rPr>
          <w:rFonts w:ascii="Arial" w:hAnsi="Arial" w:cs="Arial"/>
          <w:color w:val="000000"/>
          <w:sz w:val="22"/>
          <w:szCs w:val="22"/>
        </w:rPr>
        <w:t xml:space="preserve"> These issues have been noted by other scholars working in the region and by Taiwan-based archaeologists in particular.</w:t>
      </w:r>
    </w:p>
    <w:p w14:paraId="67701F0C" w14:textId="77777777" w:rsidR="00154560" w:rsidRPr="008B51E6" w:rsidRDefault="00154560" w:rsidP="00154560">
      <w:pPr>
        <w:rPr>
          <w:rFonts w:ascii="Arial" w:hAnsi="Arial" w:cs="Arial"/>
          <w:sz w:val="22"/>
          <w:szCs w:val="22"/>
        </w:rPr>
      </w:pPr>
    </w:p>
    <w:p w14:paraId="5363F257" w14:textId="79A0FB1A" w:rsidR="00154560" w:rsidRPr="008B51E6" w:rsidRDefault="00154560" w:rsidP="00154560">
      <w:pPr>
        <w:rPr>
          <w:rFonts w:ascii="Arial" w:hAnsi="Arial" w:cs="Arial"/>
          <w:color w:val="0000FF"/>
          <w:sz w:val="22"/>
          <w:szCs w:val="22"/>
        </w:rPr>
      </w:pPr>
      <w:r w:rsidRPr="00DA7CDF">
        <w:rPr>
          <w:rFonts w:ascii="Arial" w:hAnsi="Arial" w:cs="Arial"/>
          <w:color w:val="0000FF"/>
          <w:sz w:val="22"/>
          <w:szCs w:val="22"/>
        </w:rPr>
        <w:t>&gt;&gt;&gt;&gt; We have noted the issue of time indicators. I</w:t>
      </w:r>
      <w:r w:rsidRPr="008B51E6">
        <w:rPr>
          <w:rFonts w:ascii="Arial" w:hAnsi="Arial" w:cs="Arial"/>
          <w:color w:val="0000FF"/>
          <w:sz w:val="22"/>
          <w:szCs w:val="22"/>
        </w:rPr>
        <w:t>n the excavation background section</w:t>
      </w:r>
      <w:r w:rsidRPr="00DA7CDF">
        <w:rPr>
          <w:rFonts w:ascii="Arial" w:hAnsi="Arial" w:cs="Arial"/>
          <w:color w:val="0000FF"/>
          <w:sz w:val="22"/>
          <w:szCs w:val="22"/>
        </w:rPr>
        <w:t>, we</w:t>
      </w:r>
      <w:r w:rsidRPr="008B51E6">
        <w:rPr>
          <w:rFonts w:ascii="Arial" w:hAnsi="Arial" w:cs="Arial"/>
          <w:color w:val="0000FF"/>
          <w:sz w:val="22"/>
          <w:szCs w:val="22"/>
        </w:rPr>
        <w:t xml:space="preserve"> have clarified that we focus on the context where those </w:t>
      </w:r>
      <w:r w:rsidRPr="00DA7CDF">
        <w:rPr>
          <w:rFonts w:ascii="Arial" w:hAnsi="Arial" w:cs="Arial"/>
          <w:color w:val="0000FF"/>
          <w:sz w:val="22"/>
          <w:szCs w:val="22"/>
        </w:rPr>
        <w:t xml:space="preserve">indicators </w:t>
      </w:r>
      <w:r w:rsidRPr="008B51E6">
        <w:rPr>
          <w:rFonts w:ascii="Arial" w:hAnsi="Arial" w:cs="Arial"/>
          <w:color w:val="0000FF"/>
          <w:sz w:val="22"/>
          <w:szCs w:val="22"/>
        </w:rPr>
        <w:t xml:space="preserve">prevailed </w:t>
      </w:r>
      <w:r w:rsidRPr="00DA7CDF">
        <w:rPr>
          <w:rFonts w:ascii="Arial" w:hAnsi="Arial" w:cs="Arial"/>
          <w:color w:val="0000FF"/>
          <w:sz w:val="22"/>
          <w:szCs w:val="22"/>
        </w:rPr>
        <w:t xml:space="preserve">to avoid misleading by a single, and individual diagnostic artifact. We also examine stratigraphic data to double check our interpretation. </w:t>
      </w:r>
      <w:r>
        <w:rPr>
          <w:rFonts w:ascii="Arial" w:hAnsi="Arial" w:cs="Arial"/>
          <w:color w:val="0000FF"/>
          <w:sz w:val="22"/>
          <w:szCs w:val="22"/>
        </w:rPr>
        <w:t>We added an acknowledgement that the chronological resolution may be diminished by this potential movement of Chinese art</w:t>
      </w:r>
      <w:r w:rsidR="00807F2D">
        <w:rPr>
          <w:rFonts w:ascii="Arial" w:hAnsi="Arial" w:cs="Arial"/>
          <w:color w:val="0000FF"/>
          <w:sz w:val="22"/>
          <w:szCs w:val="22"/>
        </w:rPr>
        <w:t>i</w:t>
      </w:r>
      <w:r>
        <w:rPr>
          <w:rFonts w:ascii="Arial" w:hAnsi="Arial" w:cs="Arial"/>
          <w:color w:val="0000FF"/>
          <w:sz w:val="22"/>
          <w:szCs w:val="22"/>
        </w:rPr>
        <w:t xml:space="preserve">facts. Nevertheless, we believe our chronological analysis shows a clear and reliable signal of a Chinese period following the European period. </w:t>
      </w:r>
    </w:p>
    <w:p w14:paraId="3C54CB6C" w14:textId="77777777" w:rsidR="00154560" w:rsidRPr="005A0DF9" w:rsidRDefault="00154560" w:rsidP="00154560">
      <w:pPr>
        <w:shd w:val="clear" w:color="auto" w:fill="FFFFFF"/>
        <w:spacing w:before="100" w:beforeAutospacing="1" w:after="100" w:afterAutospacing="1"/>
        <w:rPr>
          <w:rFonts w:ascii="Arial" w:hAnsi="Arial" w:cs="Arial"/>
          <w:sz w:val="22"/>
          <w:szCs w:val="22"/>
        </w:rPr>
      </w:pPr>
      <w:bookmarkStart w:id="0" w:name="_GoBack"/>
      <w:bookmarkEnd w:id="0"/>
    </w:p>
    <w:p w14:paraId="1C0CC395" w14:textId="77777777" w:rsidR="00154560" w:rsidRPr="005A0DF9" w:rsidRDefault="00154560" w:rsidP="00154560">
      <w:pPr>
        <w:rPr>
          <w:rFonts w:ascii="Arial" w:hAnsi="Arial" w:cs="Arial"/>
          <w:color w:val="000000"/>
          <w:sz w:val="22"/>
          <w:szCs w:val="22"/>
        </w:rPr>
      </w:pPr>
      <w:r w:rsidRPr="00457360">
        <w:rPr>
          <w:rFonts w:ascii="Arial" w:hAnsi="Arial" w:cs="Arial"/>
          <w:color w:val="000000"/>
          <w:sz w:val="22"/>
          <w:szCs w:val="22"/>
        </w:rPr>
        <w:t xml:space="preserve">3. Ornaments are the major objects in this study, yet the authors missed a few key points about ornaments in general. Contrary to what the authors suggest, a few obvious factors could account for the result of seeing more abundant and diverse ornamental objects at the site through time. For example, </w:t>
      </w:r>
      <w:r w:rsidRPr="00457360">
        <w:rPr>
          <w:rFonts w:ascii="Arial" w:hAnsi="Arial" w:cs="Arial"/>
          <w:color w:val="FF0000"/>
          <w:sz w:val="22"/>
          <w:szCs w:val="22"/>
        </w:rPr>
        <w:t xml:space="preserve">ornaments tend to endure over long time periods, and many were inherited through multiple generations, at time scales that </w:t>
      </w:r>
      <w:r w:rsidRPr="00457360">
        <w:rPr>
          <w:rFonts w:ascii="Arial" w:hAnsi="Arial" w:cs="Arial"/>
          <w:color w:val="FF0000"/>
          <w:sz w:val="22"/>
          <w:szCs w:val="22"/>
        </w:rPr>
        <w:lastRenderedPageBreak/>
        <w:t>certainly could cause problems with the distinctions that the authors propose for pre-European, European, and Chinese Periods</w:t>
      </w:r>
      <w:r w:rsidRPr="00457360">
        <w:rPr>
          <w:rFonts w:ascii="Arial" w:hAnsi="Arial" w:cs="Arial"/>
          <w:color w:val="000000"/>
          <w:sz w:val="22"/>
          <w:szCs w:val="22"/>
        </w:rPr>
        <w:t>. If one generation was 20 years (or some would argue 25 or 35 years?), then how could the authors distinguish the time period, given that the Spanish period in Taiwan was about 16 years? Likewise, the Dutch/VOC period was about 38 years.</w:t>
      </w:r>
    </w:p>
    <w:p w14:paraId="30B7DA56" w14:textId="77777777" w:rsidR="00154560" w:rsidRPr="00457360" w:rsidRDefault="00154560" w:rsidP="00154560">
      <w:pPr>
        <w:rPr>
          <w:rFonts w:ascii="Arial" w:hAnsi="Arial" w:cs="Arial"/>
          <w:color w:val="000000"/>
          <w:sz w:val="22"/>
          <w:szCs w:val="22"/>
        </w:rPr>
      </w:pPr>
    </w:p>
    <w:p w14:paraId="183FD95B" w14:textId="77777777" w:rsidR="00154560" w:rsidRPr="00457360" w:rsidRDefault="00154560" w:rsidP="00154560">
      <w:pPr>
        <w:rPr>
          <w:rFonts w:ascii="Arial" w:hAnsi="Arial" w:cs="Arial"/>
          <w:color w:val="0000FF"/>
          <w:sz w:val="22"/>
          <w:szCs w:val="22"/>
        </w:rPr>
      </w:pPr>
      <w:r w:rsidRPr="00DA7CDF">
        <w:rPr>
          <w:rFonts w:ascii="Arial" w:hAnsi="Arial" w:cs="Arial"/>
          <w:color w:val="0000FF"/>
          <w:sz w:val="22"/>
          <w:szCs w:val="22"/>
        </w:rPr>
        <w:t>&gt;&gt;&gt;&gt;</w:t>
      </w:r>
      <w:r w:rsidRPr="00457360">
        <w:rPr>
          <w:rFonts w:ascii="Arial" w:hAnsi="Arial" w:cs="Arial"/>
          <w:color w:val="0000FF"/>
          <w:sz w:val="22"/>
          <w:szCs w:val="22"/>
        </w:rPr>
        <w:t xml:space="preserve"> </w:t>
      </w:r>
      <w:r w:rsidRPr="00DA7CDF">
        <w:rPr>
          <w:rFonts w:ascii="Arial" w:hAnsi="Arial" w:cs="Arial"/>
          <w:color w:val="0000FF"/>
          <w:sz w:val="22"/>
          <w:szCs w:val="22"/>
        </w:rPr>
        <w:t xml:space="preserve">We </w:t>
      </w:r>
      <w:r w:rsidRPr="00457360">
        <w:rPr>
          <w:rFonts w:ascii="Arial" w:hAnsi="Arial" w:cs="Arial"/>
          <w:color w:val="0000FF"/>
          <w:sz w:val="22"/>
          <w:szCs w:val="22"/>
        </w:rPr>
        <w:t xml:space="preserve">have </w:t>
      </w:r>
      <w:r>
        <w:rPr>
          <w:rFonts w:ascii="Arial" w:hAnsi="Arial" w:cs="Arial"/>
          <w:color w:val="0000FF"/>
          <w:sz w:val="22"/>
          <w:szCs w:val="22"/>
        </w:rPr>
        <w:t>added some discussion of</w:t>
      </w:r>
      <w:r w:rsidRPr="00457360">
        <w:rPr>
          <w:rFonts w:ascii="Arial" w:hAnsi="Arial" w:cs="Arial"/>
          <w:color w:val="0000FF"/>
          <w:sz w:val="22"/>
          <w:szCs w:val="22"/>
        </w:rPr>
        <w:t xml:space="preserve"> the </w:t>
      </w:r>
      <w:r w:rsidRPr="00DA7CDF">
        <w:rPr>
          <w:rFonts w:ascii="Arial" w:hAnsi="Arial" w:cs="Arial"/>
          <w:color w:val="0000FF"/>
          <w:sz w:val="22"/>
          <w:szCs w:val="22"/>
        </w:rPr>
        <w:t xml:space="preserve">issue of </w:t>
      </w:r>
      <w:r w:rsidRPr="00457360">
        <w:rPr>
          <w:rFonts w:ascii="Arial" w:hAnsi="Arial" w:cs="Arial"/>
          <w:color w:val="0000FF"/>
          <w:sz w:val="22"/>
          <w:szCs w:val="22"/>
        </w:rPr>
        <w:t>heirloom</w:t>
      </w:r>
      <w:r>
        <w:rPr>
          <w:rFonts w:ascii="Arial" w:hAnsi="Arial" w:cs="Arial"/>
          <w:color w:val="0000FF"/>
          <w:sz w:val="22"/>
          <w:szCs w:val="22"/>
        </w:rPr>
        <w:t>s</w:t>
      </w:r>
      <w:r w:rsidRPr="00457360">
        <w:rPr>
          <w:rFonts w:ascii="Arial" w:hAnsi="Arial" w:cs="Arial"/>
          <w:color w:val="0000FF"/>
          <w:sz w:val="22"/>
          <w:szCs w:val="22"/>
        </w:rPr>
        <w:t xml:space="preserve"> in the personal ornament</w:t>
      </w:r>
      <w:r>
        <w:rPr>
          <w:rFonts w:ascii="Arial" w:hAnsi="Arial" w:cs="Arial"/>
          <w:color w:val="0000FF"/>
          <w:sz w:val="22"/>
          <w:szCs w:val="22"/>
        </w:rPr>
        <w:t>s</w:t>
      </w:r>
      <w:r w:rsidRPr="00457360">
        <w:rPr>
          <w:rFonts w:ascii="Arial" w:hAnsi="Arial" w:cs="Arial"/>
          <w:color w:val="0000FF"/>
          <w:sz w:val="22"/>
          <w:szCs w:val="22"/>
        </w:rPr>
        <w:t xml:space="preserve"> section. </w:t>
      </w:r>
      <w:r w:rsidRPr="00DA7CDF">
        <w:rPr>
          <w:rFonts w:ascii="Arial" w:hAnsi="Arial" w:cs="Arial"/>
          <w:color w:val="0000FF"/>
          <w:sz w:val="22"/>
          <w:szCs w:val="22"/>
        </w:rPr>
        <w:t xml:space="preserve">We </w:t>
      </w:r>
      <w:r w:rsidRPr="00457360">
        <w:rPr>
          <w:rFonts w:ascii="Arial" w:hAnsi="Arial" w:cs="Arial"/>
          <w:color w:val="0000FF"/>
          <w:sz w:val="22"/>
          <w:szCs w:val="22"/>
        </w:rPr>
        <w:t xml:space="preserve">have explained </w:t>
      </w:r>
      <w:r w:rsidRPr="00DA7CDF">
        <w:rPr>
          <w:rFonts w:ascii="Arial" w:hAnsi="Arial" w:cs="Arial"/>
          <w:color w:val="0000FF"/>
          <w:sz w:val="22"/>
          <w:szCs w:val="22"/>
        </w:rPr>
        <w:t xml:space="preserve">that </w:t>
      </w:r>
      <w:r w:rsidRPr="00457360">
        <w:rPr>
          <w:rFonts w:ascii="Arial" w:hAnsi="Arial" w:cs="Arial"/>
          <w:color w:val="0000FF"/>
          <w:sz w:val="22"/>
          <w:szCs w:val="22"/>
        </w:rPr>
        <w:t>the amount in the archaeological records can reflect their frequency for each period</w:t>
      </w:r>
      <w:r w:rsidRPr="00DA7CDF">
        <w:rPr>
          <w:rFonts w:ascii="Arial" w:hAnsi="Arial" w:cs="Arial"/>
          <w:color w:val="0000FF"/>
          <w:sz w:val="22"/>
          <w:szCs w:val="22"/>
        </w:rPr>
        <w:t xml:space="preserve">, because </w:t>
      </w:r>
      <w:r w:rsidRPr="00457360">
        <w:rPr>
          <w:rFonts w:ascii="Arial" w:hAnsi="Arial" w:cs="Arial"/>
          <w:color w:val="0000FF"/>
          <w:sz w:val="22"/>
          <w:szCs w:val="22"/>
        </w:rPr>
        <w:t>we did</w:t>
      </w:r>
      <w:r w:rsidRPr="00DA7CDF">
        <w:rPr>
          <w:rFonts w:ascii="Arial" w:hAnsi="Arial" w:cs="Arial"/>
          <w:color w:val="0000FF"/>
          <w:sz w:val="22"/>
          <w:szCs w:val="22"/>
        </w:rPr>
        <w:t xml:space="preserve"> not</w:t>
      </w:r>
      <w:r w:rsidRPr="00457360">
        <w:rPr>
          <w:rFonts w:ascii="Arial" w:hAnsi="Arial" w:cs="Arial"/>
          <w:color w:val="0000FF"/>
          <w:sz w:val="22"/>
          <w:szCs w:val="22"/>
        </w:rPr>
        <w:t xml:space="preserve"> observe the accumulated increase over time</w:t>
      </w:r>
      <w:r w:rsidRPr="00DA7CDF">
        <w:rPr>
          <w:rFonts w:ascii="Arial" w:hAnsi="Arial" w:cs="Arial"/>
          <w:color w:val="0000FF"/>
          <w:sz w:val="22"/>
          <w:szCs w:val="22"/>
        </w:rPr>
        <w:t xml:space="preserve">. If </w:t>
      </w:r>
      <w:r>
        <w:rPr>
          <w:rFonts w:ascii="Arial" w:hAnsi="Arial" w:cs="Arial"/>
          <w:color w:val="0000FF"/>
          <w:sz w:val="22"/>
          <w:szCs w:val="22"/>
        </w:rPr>
        <w:t xml:space="preserve">heirloom behavior was significant at </w:t>
      </w:r>
      <w:proofErr w:type="spellStart"/>
      <w:r>
        <w:rPr>
          <w:rFonts w:ascii="Arial" w:hAnsi="Arial" w:cs="Arial"/>
          <w:color w:val="0000FF"/>
          <w:sz w:val="22"/>
          <w:szCs w:val="22"/>
        </w:rPr>
        <w:t>Kiwulan</w:t>
      </w:r>
      <w:proofErr w:type="spellEnd"/>
      <w:r w:rsidRPr="00DA7CDF">
        <w:rPr>
          <w:rFonts w:ascii="Arial" w:hAnsi="Arial" w:cs="Arial"/>
          <w:color w:val="0000FF"/>
          <w:sz w:val="22"/>
          <w:szCs w:val="22"/>
        </w:rPr>
        <w:t>, we would see the highest amount of ornament in Chinese period, but</w:t>
      </w:r>
      <w:r w:rsidRPr="00457360">
        <w:rPr>
          <w:rFonts w:ascii="Arial" w:hAnsi="Arial" w:cs="Arial"/>
          <w:color w:val="0000FF"/>
          <w:sz w:val="22"/>
          <w:szCs w:val="22"/>
        </w:rPr>
        <w:t xml:space="preserve"> </w:t>
      </w:r>
      <w:r>
        <w:rPr>
          <w:rFonts w:ascii="Arial" w:hAnsi="Arial" w:cs="Arial"/>
          <w:color w:val="0000FF"/>
          <w:sz w:val="22"/>
          <w:szCs w:val="22"/>
        </w:rPr>
        <w:t>we did not see this trend.</w:t>
      </w:r>
    </w:p>
    <w:p w14:paraId="64822FCE" w14:textId="77777777" w:rsidR="00154560" w:rsidRPr="005A0DF9" w:rsidRDefault="00154560" w:rsidP="00154560">
      <w:pPr>
        <w:rPr>
          <w:rFonts w:ascii="Arial" w:hAnsi="Arial" w:cs="Arial"/>
          <w:color w:val="000000"/>
          <w:sz w:val="22"/>
          <w:szCs w:val="22"/>
        </w:rPr>
      </w:pPr>
    </w:p>
    <w:p w14:paraId="08C21C03" w14:textId="77777777" w:rsidR="0026672E" w:rsidRDefault="0026672E" w:rsidP="00154560">
      <w:pPr>
        <w:rPr>
          <w:rFonts w:ascii="Arial" w:hAnsi="Arial" w:cs="Arial"/>
          <w:color w:val="000000"/>
          <w:sz w:val="22"/>
          <w:szCs w:val="22"/>
        </w:rPr>
      </w:pPr>
    </w:p>
    <w:p w14:paraId="7170D111" w14:textId="0EAC72F0" w:rsidR="00154560" w:rsidRPr="00A562F2" w:rsidRDefault="00154560" w:rsidP="00154560">
      <w:pPr>
        <w:rPr>
          <w:rFonts w:ascii="Arial" w:hAnsi="Arial" w:cs="Arial"/>
          <w:color w:val="000000"/>
          <w:sz w:val="22"/>
          <w:szCs w:val="22"/>
        </w:rPr>
      </w:pPr>
      <w:r w:rsidRPr="00A562F2">
        <w:rPr>
          <w:rFonts w:ascii="Arial" w:hAnsi="Arial" w:cs="Arial"/>
          <w:color w:val="000000"/>
          <w:sz w:val="22"/>
          <w:szCs w:val="22"/>
        </w:rPr>
        <w:t xml:space="preserve">4. The authors propose that the degree of social status differential should be measurable through the diversity and spatial clustering of ornamental artifacts. This idea may be reasonable, but it would </w:t>
      </w:r>
      <w:r w:rsidRPr="00A562F2">
        <w:rPr>
          <w:rFonts w:ascii="Arial" w:hAnsi="Arial" w:cs="Arial"/>
          <w:color w:val="FF0000"/>
          <w:sz w:val="22"/>
          <w:szCs w:val="22"/>
        </w:rPr>
        <w:t>need to be introduced with reference to the established literature about reflections of social status in archaeological sites</w:t>
      </w:r>
      <w:r w:rsidRPr="00A562F2">
        <w:rPr>
          <w:rFonts w:ascii="Arial" w:hAnsi="Arial" w:cs="Arial"/>
          <w:color w:val="000000"/>
          <w:sz w:val="22"/>
          <w:szCs w:val="22"/>
        </w:rPr>
        <w:t>. The scholarly literature is full of relevant work in theory, methodology, and concrete examples in ethnography, archaeology, and ethnoarchaeology that the authors should already know.</w:t>
      </w:r>
    </w:p>
    <w:p w14:paraId="10117436" w14:textId="77777777" w:rsidR="00154560" w:rsidRPr="00A562F2" w:rsidRDefault="00154560" w:rsidP="00154560">
      <w:pPr>
        <w:rPr>
          <w:rFonts w:ascii="Arial" w:hAnsi="Arial" w:cs="Arial"/>
          <w:color w:val="000000"/>
          <w:sz w:val="22"/>
          <w:szCs w:val="22"/>
        </w:rPr>
      </w:pPr>
    </w:p>
    <w:p w14:paraId="08A3F8FD" w14:textId="77777777" w:rsidR="00154560" w:rsidRPr="00DA7CDF" w:rsidRDefault="00154560" w:rsidP="00154560">
      <w:pPr>
        <w:rPr>
          <w:rFonts w:ascii="Arial" w:hAnsi="Arial" w:cs="Arial"/>
          <w:color w:val="0000FF"/>
          <w:sz w:val="22"/>
          <w:szCs w:val="22"/>
        </w:rPr>
      </w:pPr>
      <w:r w:rsidRPr="00DA7CDF">
        <w:rPr>
          <w:rFonts w:ascii="Arial" w:hAnsi="Arial" w:cs="Arial"/>
          <w:color w:val="0000FF"/>
          <w:sz w:val="22"/>
          <w:szCs w:val="22"/>
        </w:rPr>
        <w:t>&gt;&gt;&gt;&gt; We</w:t>
      </w:r>
      <w:r w:rsidRPr="00A562F2">
        <w:rPr>
          <w:rFonts w:ascii="Arial" w:hAnsi="Arial" w:cs="Arial"/>
          <w:color w:val="0000FF"/>
          <w:sz w:val="22"/>
          <w:szCs w:val="22"/>
        </w:rPr>
        <w:t xml:space="preserve"> have </w:t>
      </w:r>
      <w:r>
        <w:rPr>
          <w:rFonts w:ascii="Arial" w:hAnsi="Arial" w:cs="Arial"/>
          <w:color w:val="0000FF"/>
          <w:sz w:val="22"/>
          <w:szCs w:val="22"/>
        </w:rPr>
        <w:t>updated the text to introduce</w:t>
      </w:r>
      <w:r w:rsidRPr="00DA7CDF">
        <w:rPr>
          <w:rFonts w:ascii="Arial" w:hAnsi="Arial" w:cs="Arial"/>
          <w:color w:val="0000FF"/>
          <w:sz w:val="22"/>
          <w:szCs w:val="22"/>
        </w:rPr>
        <w:t xml:space="preserve"> the topic of social status that can be revealed by spatial clustering of artifacts with both classic references (</w:t>
      </w:r>
      <w:proofErr w:type="spellStart"/>
      <w:r w:rsidRPr="00DA7CDF">
        <w:rPr>
          <w:rFonts w:ascii="Arial" w:hAnsi="Arial" w:cs="Arial"/>
          <w:color w:val="0000FF"/>
          <w:sz w:val="22"/>
          <w:szCs w:val="22"/>
        </w:rPr>
        <w:t>Kintigh</w:t>
      </w:r>
      <w:proofErr w:type="spellEnd"/>
      <w:r>
        <w:rPr>
          <w:rFonts w:ascii="Arial" w:hAnsi="Arial" w:cs="Arial"/>
          <w:color w:val="0000FF"/>
          <w:sz w:val="22"/>
          <w:szCs w:val="22"/>
        </w:rPr>
        <w:t xml:space="preserve"> </w:t>
      </w:r>
      <w:r w:rsidRPr="00DA7CDF">
        <w:rPr>
          <w:rFonts w:ascii="Arial" w:hAnsi="Arial" w:cs="Arial"/>
          <w:color w:val="0000FF"/>
          <w:sz w:val="22"/>
          <w:szCs w:val="22"/>
        </w:rPr>
        <w:t xml:space="preserve">1982; </w:t>
      </w:r>
      <w:proofErr w:type="spellStart"/>
      <w:r w:rsidRPr="00DA7CDF">
        <w:rPr>
          <w:rFonts w:ascii="Arial" w:hAnsi="Arial" w:cs="Arial"/>
          <w:color w:val="0000FF"/>
          <w:sz w:val="22"/>
          <w:szCs w:val="22"/>
        </w:rPr>
        <w:t>Orser</w:t>
      </w:r>
      <w:proofErr w:type="spellEnd"/>
      <w:r>
        <w:rPr>
          <w:rFonts w:ascii="Arial" w:hAnsi="Arial" w:cs="Arial"/>
          <w:color w:val="0000FF"/>
          <w:sz w:val="22"/>
          <w:szCs w:val="22"/>
        </w:rPr>
        <w:t xml:space="preserve"> </w:t>
      </w:r>
      <w:r w:rsidRPr="00DA7CDF">
        <w:rPr>
          <w:rFonts w:ascii="Arial" w:hAnsi="Arial" w:cs="Arial"/>
          <w:color w:val="0000FF"/>
          <w:sz w:val="22"/>
          <w:szCs w:val="22"/>
        </w:rPr>
        <w:t>1988; Pearson</w:t>
      </w:r>
      <w:r>
        <w:rPr>
          <w:rFonts w:ascii="Arial" w:hAnsi="Arial" w:cs="Arial"/>
          <w:color w:val="0000FF"/>
          <w:sz w:val="22"/>
          <w:szCs w:val="22"/>
        </w:rPr>
        <w:t xml:space="preserve"> </w:t>
      </w:r>
      <w:r w:rsidRPr="00DA7CDF">
        <w:rPr>
          <w:rFonts w:ascii="Arial" w:hAnsi="Arial" w:cs="Arial"/>
          <w:color w:val="0000FF"/>
          <w:sz w:val="22"/>
          <w:szCs w:val="22"/>
        </w:rPr>
        <w:t>1993; Halstead</w:t>
      </w:r>
      <w:r>
        <w:rPr>
          <w:rFonts w:ascii="Arial" w:hAnsi="Arial" w:cs="Arial"/>
          <w:color w:val="0000FF"/>
          <w:sz w:val="22"/>
          <w:szCs w:val="22"/>
        </w:rPr>
        <w:t xml:space="preserve"> </w:t>
      </w:r>
      <w:r w:rsidRPr="00DA7CDF">
        <w:rPr>
          <w:rFonts w:ascii="Arial" w:hAnsi="Arial" w:cs="Arial"/>
          <w:color w:val="0000FF"/>
          <w:sz w:val="22"/>
          <w:szCs w:val="22"/>
        </w:rPr>
        <w:t>1993) and recent studies (</w:t>
      </w:r>
      <w:proofErr w:type="spellStart"/>
      <w:r w:rsidRPr="00DA7CDF">
        <w:rPr>
          <w:rFonts w:ascii="Arial" w:hAnsi="Arial" w:cs="Arial"/>
          <w:color w:val="0000FF"/>
          <w:sz w:val="22"/>
          <w:szCs w:val="22"/>
        </w:rPr>
        <w:t>Trubitt</w:t>
      </w:r>
      <w:proofErr w:type="spellEnd"/>
      <w:r>
        <w:rPr>
          <w:rFonts w:ascii="Arial" w:hAnsi="Arial" w:cs="Arial"/>
          <w:color w:val="0000FF"/>
          <w:sz w:val="22"/>
          <w:szCs w:val="22"/>
        </w:rPr>
        <w:t xml:space="preserve"> </w:t>
      </w:r>
      <w:r w:rsidRPr="00DA7CDF">
        <w:rPr>
          <w:rFonts w:ascii="Arial" w:hAnsi="Arial" w:cs="Arial"/>
          <w:color w:val="0000FF"/>
          <w:sz w:val="22"/>
          <w:szCs w:val="22"/>
        </w:rPr>
        <w:t xml:space="preserve">2003; </w:t>
      </w:r>
      <w:proofErr w:type="spellStart"/>
      <w:r w:rsidRPr="00DA7CDF">
        <w:rPr>
          <w:rFonts w:ascii="Arial" w:hAnsi="Arial" w:cs="Arial"/>
          <w:color w:val="0000FF"/>
          <w:sz w:val="22"/>
          <w:szCs w:val="22"/>
        </w:rPr>
        <w:t>Wason</w:t>
      </w:r>
      <w:proofErr w:type="spellEnd"/>
      <w:r>
        <w:rPr>
          <w:rFonts w:ascii="Arial" w:hAnsi="Arial" w:cs="Arial"/>
          <w:color w:val="0000FF"/>
          <w:sz w:val="22"/>
          <w:szCs w:val="22"/>
        </w:rPr>
        <w:t xml:space="preserve"> </w:t>
      </w:r>
      <w:r w:rsidRPr="00DA7CDF">
        <w:rPr>
          <w:rFonts w:ascii="Arial" w:hAnsi="Arial" w:cs="Arial"/>
          <w:color w:val="0000FF"/>
          <w:sz w:val="22"/>
          <w:szCs w:val="22"/>
        </w:rPr>
        <w:t>2004) to support our claim</w:t>
      </w:r>
      <w:r>
        <w:rPr>
          <w:rFonts w:ascii="Arial" w:hAnsi="Arial" w:cs="Arial"/>
          <w:color w:val="0000FF"/>
          <w:sz w:val="22"/>
          <w:szCs w:val="22"/>
        </w:rPr>
        <w:t>s</w:t>
      </w:r>
      <w:r w:rsidRPr="00DA7CDF">
        <w:rPr>
          <w:rFonts w:ascii="Arial" w:hAnsi="Arial" w:cs="Arial"/>
          <w:color w:val="0000FF"/>
          <w:sz w:val="22"/>
          <w:szCs w:val="22"/>
        </w:rPr>
        <w:t xml:space="preserve">. </w:t>
      </w:r>
    </w:p>
    <w:p w14:paraId="1593AC53" w14:textId="77777777" w:rsidR="00154560" w:rsidRPr="005A0DF9" w:rsidRDefault="00154560" w:rsidP="00154560">
      <w:pPr>
        <w:shd w:val="clear" w:color="auto" w:fill="FFFFFF"/>
        <w:spacing w:before="100" w:beforeAutospacing="1" w:after="100" w:afterAutospacing="1"/>
        <w:rPr>
          <w:rFonts w:ascii="Arial" w:hAnsi="Arial" w:cs="Arial"/>
          <w:color w:val="0070C0"/>
          <w:sz w:val="22"/>
          <w:szCs w:val="22"/>
        </w:rPr>
      </w:pPr>
    </w:p>
    <w:p w14:paraId="5D469849" w14:textId="77777777" w:rsidR="00154560" w:rsidRPr="007B7662" w:rsidRDefault="00154560" w:rsidP="00154560">
      <w:pPr>
        <w:rPr>
          <w:rFonts w:ascii="Arial" w:hAnsi="Arial" w:cs="Arial"/>
          <w:color w:val="000000"/>
          <w:sz w:val="22"/>
          <w:szCs w:val="22"/>
        </w:rPr>
      </w:pPr>
      <w:r w:rsidRPr="005A0DF9">
        <w:rPr>
          <w:rFonts w:ascii="Arial" w:hAnsi="Arial" w:cs="Arial"/>
          <w:color w:val="000000"/>
          <w:sz w:val="22"/>
          <w:szCs w:val="22"/>
        </w:rPr>
        <w:t xml:space="preserve">5. </w:t>
      </w:r>
      <w:r w:rsidRPr="007B7662">
        <w:rPr>
          <w:rFonts w:ascii="Arial" w:hAnsi="Arial" w:cs="Arial"/>
          <w:color w:val="000000"/>
          <w:sz w:val="22"/>
          <w:szCs w:val="22"/>
        </w:rPr>
        <w:t xml:space="preserve">Furthermore, the population size likely increased through time, and accordingly </w:t>
      </w:r>
      <w:r w:rsidRPr="007B7662">
        <w:rPr>
          <w:rFonts w:ascii="Arial" w:hAnsi="Arial" w:cs="Arial"/>
          <w:color w:val="FF0000"/>
          <w:sz w:val="22"/>
          <w:szCs w:val="22"/>
        </w:rPr>
        <w:t>more people would gain access to more ornaments</w:t>
      </w:r>
      <w:r w:rsidRPr="007B7662">
        <w:rPr>
          <w:rFonts w:ascii="Arial" w:hAnsi="Arial" w:cs="Arial"/>
          <w:color w:val="000000"/>
          <w:sz w:val="22"/>
          <w:szCs w:val="22"/>
        </w:rPr>
        <w:t xml:space="preserve">. In this case, </w:t>
      </w:r>
      <w:r w:rsidRPr="007B7662">
        <w:rPr>
          <w:rFonts w:ascii="Arial" w:hAnsi="Arial" w:cs="Arial"/>
          <w:color w:val="FF0000"/>
          <w:sz w:val="22"/>
          <w:szCs w:val="22"/>
        </w:rPr>
        <w:t>the number of residential houses and especially burial features at the site would reveal more clearly about what had happened</w:t>
      </w:r>
      <w:r w:rsidRPr="007B7662">
        <w:rPr>
          <w:rFonts w:ascii="Arial" w:hAnsi="Arial" w:cs="Arial"/>
          <w:color w:val="000000"/>
          <w:sz w:val="22"/>
          <w:szCs w:val="22"/>
        </w:rPr>
        <w:t>, yet the authors have obfuscated this information or avoided it deliberately in the case of the burials.</w:t>
      </w:r>
    </w:p>
    <w:p w14:paraId="784D01D5" w14:textId="77777777" w:rsidR="00154560" w:rsidRPr="007B7662" w:rsidRDefault="00154560" w:rsidP="00154560">
      <w:pPr>
        <w:rPr>
          <w:rFonts w:ascii="Arial" w:hAnsi="Arial" w:cs="Arial"/>
          <w:color w:val="000000"/>
          <w:sz w:val="22"/>
          <w:szCs w:val="22"/>
        </w:rPr>
      </w:pPr>
    </w:p>
    <w:p w14:paraId="3D4C3600" w14:textId="77777777" w:rsidR="00154560" w:rsidRPr="00DA7CDF" w:rsidRDefault="00154560" w:rsidP="00154560">
      <w:pPr>
        <w:rPr>
          <w:rFonts w:ascii="Arial" w:hAnsi="Arial" w:cs="Arial"/>
          <w:color w:val="0000FF"/>
          <w:sz w:val="22"/>
          <w:szCs w:val="22"/>
        </w:rPr>
      </w:pPr>
      <w:r w:rsidRPr="00DA7CDF">
        <w:rPr>
          <w:rFonts w:ascii="Arial" w:hAnsi="Arial" w:cs="Arial"/>
          <w:color w:val="0000FF"/>
          <w:sz w:val="22"/>
          <w:szCs w:val="22"/>
        </w:rPr>
        <w:t xml:space="preserve">&gt;&gt;&gt;&gt; We did consider the population issue by using local ceramics as an indicator for population dynamics. We have run a Poisson regression to model the relationship between ceramics and ornaments. We did not do the further research of population size directly based on burials and houses since </w:t>
      </w:r>
      <w:r>
        <w:rPr>
          <w:rFonts w:ascii="Arial" w:hAnsi="Arial" w:cs="Arial"/>
          <w:color w:val="0000FF"/>
          <w:sz w:val="22"/>
          <w:szCs w:val="22"/>
        </w:rPr>
        <w:t xml:space="preserve">the data is not available yet and </w:t>
      </w:r>
      <w:r w:rsidRPr="00DA7CDF">
        <w:rPr>
          <w:rFonts w:ascii="Arial" w:hAnsi="Arial" w:cs="Arial"/>
          <w:color w:val="0000FF"/>
          <w:sz w:val="22"/>
          <w:szCs w:val="22"/>
        </w:rPr>
        <w:t xml:space="preserve">it is </w:t>
      </w:r>
      <w:r w:rsidRPr="007B7662">
        <w:rPr>
          <w:rFonts w:ascii="Arial" w:hAnsi="Arial" w:cs="Arial"/>
          <w:color w:val="0000FF"/>
          <w:sz w:val="22"/>
          <w:szCs w:val="22"/>
        </w:rPr>
        <w:t>beyond the scope of this paper.</w:t>
      </w:r>
    </w:p>
    <w:p w14:paraId="2FC06DF3" w14:textId="77777777" w:rsidR="00154560" w:rsidRPr="005A0DF9" w:rsidRDefault="00154560" w:rsidP="00154560">
      <w:pPr>
        <w:shd w:val="clear" w:color="auto" w:fill="FFFFFF"/>
        <w:spacing w:before="100" w:beforeAutospacing="1" w:after="100" w:afterAutospacing="1"/>
        <w:rPr>
          <w:rFonts w:ascii="Arial" w:hAnsi="Arial" w:cs="Arial"/>
          <w:sz w:val="22"/>
          <w:szCs w:val="22"/>
        </w:rPr>
      </w:pPr>
    </w:p>
    <w:p w14:paraId="0446D5DA" w14:textId="77777777" w:rsidR="00154560" w:rsidRPr="005A0DF9" w:rsidRDefault="00154560" w:rsidP="00154560">
      <w:pPr>
        <w:pStyle w:val="NormalWeb"/>
        <w:spacing w:before="0" w:beforeAutospacing="0" w:after="0" w:afterAutospacing="0"/>
        <w:rPr>
          <w:rFonts w:ascii="Arial" w:hAnsi="Arial" w:cs="Arial"/>
          <w:sz w:val="22"/>
          <w:szCs w:val="22"/>
        </w:rPr>
      </w:pPr>
      <w:r w:rsidRPr="005A0DF9">
        <w:rPr>
          <w:rFonts w:ascii="Arial" w:hAnsi="Arial" w:cs="Arial"/>
          <w:b/>
          <w:bCs/>
          <w:color w:val="000000"/>
          <w:sz w:val="22"/>
          <w:szCs w:val="22"/>
        </w:rPr>
        <w:t>Reviewer 2</w:t>
      </w:r>
    </w:p>
    <w:p w14:paraId="2C86C61E" w14:textId="77777777" w:rsidR="00154560" w:rsidRPr="005A0DF9" w:rsidRDefault="00154560" w:rsidP="00154560">
      <w:pPr>
        <w:rPr>
          <w:rFonts w:ascii="Arial" w:hAnsi="Arial" w:cs="Arial"/>
          <w:sz w:val="22"/>
          <w:szCs w:val="22"/>
        </w:rPr>
      </w:pPr>
    </w:p>
    <w:p w14:paraId="496B3009" w14:textId="77777777" w:rsidR="00154560" w:rsidRPr="005A0DF9" w:rsidRDefault="00154560" w:rsidP="00154560">
      <w:pPr>
        <w:rPr>
          <w:rFonts w:ascii="Arial" w:hAnsi="Arial" w:cs="Arial"/>
          <w:color w:val="000000"/>
          <w:sz w:val="22"/>
          <w:szCs w:val="22"/>
        </w:rPr>
      </w:pPr>
      <w:r w:rsidRPr="005A0DF9">
        <w:rPr>
          <w:rFonts w:ascii="Arial" w:hAnsi="Arial" w:cs="Arial"/>
          <w:color w:val="000000"/>
          <w:sz w:val="22"/>
          <w:szCs w:val="22"/>
        </w:rPr>
        <w:t xml:space="preserve">In </w:t>
      </w:r>
      <w:proofErr w:type="gramStart"/>
      <w:r w:rsidRPr="005A0DF9">
        <w:rPr>
          <w:rFonts w:ascii="Arial" w:hAnsi="Arial" w:cs="Arial"/>
          <w:color w:val="000000"/>
          <w:sz w:val="22"/>
          <w:szCs w:val="22"/>
        </w:rPr>
        <w:t>general</w:t>
      </w:r>
      <w:proofErr w:type="gramEnd"/>
      <w:r w:rsidRPr="005A0DF9">
        <w:rPr>
          <w:rFonts w:ascii="Arial" w:hAnsi="Arial" w:cs="Arial"/>
          <w:color w:val="000000"/>
          <w:sz w:val="22"/>
          <w:szCs w:val="22"/>
        </w:rPr>
        <w:t xml:space="preserve"> it is proper for publication. </w:t>
      </w:r>
      <w:proofErr w:type="gramStart"/>
      <w:r w:rsidRPr="005A0DF9">
        <w:rPr>
          <w:rFonts w:ascii="Arial" w:hAnsi="Arial" w:cs="Arial"/>
          <w:color w:val="000000"/>
          <w:sz w:val="22"/>
          <w:szCs w:val="22"/>
        </w:rPr>
        <w:t>However</w:t>
      </w:r>
      <w:proofErr w:type="gramEnd"/>
      <w:r w:rsidRPr="005A0DF9">
        <w:rPr>
          <w:rFonts w:ascii="Arial" w:hAnsi="Arial" w:cs="Arial"/>
          <w:color w:val="000000"/>
          <w:sz w:val="22"/>
          <w:szCs w:val="22"/>
        </w:rPr>
        <w:t xml:space="preserve"> I could see </w:t>
      </w:r>
      <w:r w:rsidRPr="005A0DF9">
        <w:rPr>
          <w:rFonts w:ascii="Arial" w:hAnsi="Arial" w:cs="Arial"/>
          <w:color w:val="FF0000"/>
          <w:sz w:val="22"/>
          <w:szCs w:val="22"/>
        </w:rPr>
        <w:t>some worth citing issues</w:t>
      </w:r>
      <w:r w:rsidRPr="005A0DF9">
        <w:rPr>
          <w:rFonts w:ascii="Arial" w:hAnsi="Arial" w:cs="Arial"/>
          <w:color w:val="000000"/>
          <w:sz w:val="22"/>
          <w:szCs w:val="22"/>
        </w:rPr>
        <w:t>:</w:t>
      </w:r>
    </w:p>
    <w:p w14:paraId="301E9985" w14:textId="77777777" w:rsidR="00154560" w:rsidRPr="005A0DF9" w:rsidRDefault="00154560" w:rsidP="00154560">
      <w:pPr>
        <w:rPr>
          <w:rFonts w:ascii="Arial" w:hAnsi="Arial" w:cs="Arial"/>
          <w:color w:val="000000"/>
          <w:sz w:val="22"/>
          <w:szCs w:val="22"/>
        </w:rPr>
      </w:pPr>
    </w:p>
    <w:p w14:paraId="20F44B66" w14:textId="77777777" w:rsidR="00154560" w:rsidRPr="005A0DF9" w:rsidRDefault="00154560" w:rsidP="00154560">
      <w:pPr>
        <w:rPr>
          <w:rFonts w:ascii="Arial" w:hAnsi="Arial" w:cs="Arial"/>
          <w:color w:val="000000"/>
          <w:sz w:val="22"/>
          <w:szCs w:val="22"/>
        </w:rPr>
      </w:pPr>
      <w:r w:rsidRPr="005A0DF9">
        <w:rPr>
          <w:rFonts w:ascii="Arial" w:hAnsi="Arial" w:cs="Arial"/>
          <w:color w:val="000000"/>
          <w:sz w:val="22"/>
          <w:szCs w:val="22"/>
        </w:rPr>
        <w:t xml:space="preserve">1)     A similar or proportional way of adopting western modern products like in trade ornaments from </w:t>
      </w:r>
      <w:proofErr w:type="spellStart"/>
      <w:r w:rsidRPr="005A0DF9">
        <w:rPr>
          <w:rFonts w:ascii="Arial" w:hAnsi="Arial" w:cs="Arial"/>
          <w:color w:val="000000"/>
          <w:sz w:val="22"/>
          <w:szCs w:val="22"/>
        </w:rPr>
        <w:t>Kiwulan</w:t>
      </w:r>
      <w:proofErr w:type="spellEnd"/>
      <w:r w:rsidRPr="005A0DF9">
        <w:rPr>
          <w:rFonts w:ascii="Arial" w:hAnsi="Arial" w:cs="Arial"/>
          <w:color w:val="000000"/>
          <w:sz w:val="22"/>
          <w:szCs w:val="22"/>
        </w:rPr>
        <w:t xml:space="preserve"> (1400-1900 AD) in northeastern Taiwan, has been noted elsewhere.</w:t>
      </w:r>
    </w:p>
    <w:p w14:paraId="56FD57DA" w14:textId="77777777" w:rsidR="00154560" w:rsidRPr="005A0DF9" w:rsidRDefault="00154560" w:rsidP="00154560">
      <w:pPr>
        <w:rPr>
          <w:rFonts w:ascii="Arial" w:hAnsi="Arial" w:cs="Arial"/>
          <w:sz w:val="22"/>
          <w:szCs w:val="22"/>
        </w:rPr>
      </w:pPr>
      <w:r w:rsidRPr="005A0DF9">
        <w:rPr>
          <w:rFonts w:ascii="Arial" w:hAnsi="Arial" w:cs="Arial"/>
          <w:color w:val="000000"/>
          <w:sz w:val="22"/>
          <w:szCs w:val="22"/>
        </w:rPr>
        <w:t>The impacts of European colonial activities on local societies see:</w:t>
      </w:r>
    </w:p>
    <w:p w14:paraId="50203131" w14:textId="77777777" w:rsidR="00154560" w:rsidRPr="005A0DF9" w:rsidRDefault="00154560" w:rsidP="00154560">
      <w:pPr>
        <w:rPr>
          <w:rFonts w:ascii="Arial" w:hAnsi="Arial" w:cs="Arial"/>
          <w:color w:val="000000"/>
          <w:sz w:val="22"/>
          <w:szCs w:val="22"/>
        </w:rPr>
      </w:pPr>
      <w:proofErr w:type="spellStart"/>
      <w:r w:rsidRPr="005A0DF9">
        <w:rPr>
          <w:rFonts w:ascii="Arial" w:hAnsi="Arial" w:cs="Arial"/>
          <w:color w:val="FF0000"/>
          <w:sz w:val="22"/>
          <w:szCs w:val="22"/>
        </w:rPr>
        <w:t>Kaltham</w:t>
      </w:r>
      <w:proofErr w:type="spellEnd"/>
      <w:r w:rsidRPr="005A0DF9">
        <w:rPr>
          <w:rFonts w:ascii="Arial" w:hAnsi="Arial" w:cs="Arial"/>
          <w:color w:val="FF0000"/>
          <w:sz w:val="22"/>
          <w:szCs w:val="22"/>
        </w:rPr>
        <w:t xml:space="preserve"> Al- Ghanim, Andrew Gardner and </w:t>
      </w:r>
      <w:proofErr w:type="spellStart"/>
      <w:r w:rsidRPr="005A0DF9">
        <w:rPr>
          <w:rFonts w:ascii="Arial" w:hAnsi="Arial" w:cs="Arial"/>
          <w:color w:val="FF0000"/>
          <w:sz w:val="22"/>
          <w:szCs w:val="22"/>
        </w:rPr>
        <w:t>Sherine</w:t>
      </w:r>
      <w:proofErr w:type="spellEnd"/>
      <w:r w:rsidRPr="005A0DF9">
        <w:rPr>
          <w:rFonts w:ascii="Arial" w:hAnsi="Arial" w:cs="Arial"/>
          <w:color w:val="FF0000"/>
          <w:sz w:val="22"/>
          <w:szCs w:val="22"/>
        </w:rPr>
        <w:t xml:space="preserve"> El-</w:t>
      </w:r>
      <w:proofErr w:type="spellStart"/>
      <w:r w:rsidRPr="005A0DF9">
        <w:rPr>
          <w:rFonts w:ascii="Arial" w:hAnsi="Arial" w:cs="Arial"/>
          <w:color w:val="FF0000"/>
          <w:sz w:val="22"/>
          <w:szCs w:val="22"/>
        </w:rPr>
        <w:t>Menshawy</w:t>
      </w:r>
      <w:proofErr w:type="spellEnd"/>
      <w:r w:rsidRPr="005A0DF9">
        <w:rPr>
          <w:rFonts w:ascii="Arial" w:hAnsi="Arial" w:cs="Arial"/>
          <w:color w:val="000000"/>
          <w:sz w:val="22"/>
          <w:szCs w:val="22"/>
        </w:rPr>
        <w:t xml:space="preserve"> (2017) The relation between spaces and cultural change: supermalls and cultural change in </w:t>
      </w:r>
      <w:proofErr w:type="spellStart"/>
      <w:r w:rsidRPr="005A0DF9">
        <w:rPr>
          <w:rFonts w:ascii="Arial" w:hAnsi="Arial" w:cs="Arial"/>
          <w:color w:val="000000"/>
          <w:sz w:val="22"/>
          <w:szCs w:val="22"/>
        </w:rPr>
        <w:t>qatari</w:t>
      </w:r>
      <w:proofErr w:type="spellEnd"/>
      <w:r w:rsidRPr="005A0DF9">
        <w:rPr>
          <w:rFonts w:ascii="Arial" w:hAnsi="Arial" w:cs="Arial"/>
          <w:color w:val="000000"/>
          <w:sz w:val="22"/>
          <w:szCs w:val="22"/>
        </w:rPr>
        <w:t xml:space="preserve"> society. SCIENTIFIC CULTURE, Vol. 3, No </w:t>
      </w:r>
      <w:proofErr w:type="gramStart"/>
      <w:r w:rsidRPr="005A0DF9">
        <w:rPr>
          <w:rFonts w:ascii="Arial" w:hAnsi="Arial" w:cs="Arial"/>
          <w:color w:val="000000"/>
          <w:sz w:val="22"/>
          <w:szCs w:val="22"/>
        </w:rPr>
        <w:t>2,  pp.</w:t>
      </w:r>
      <w:proofErr w:type="gramEnd"/>
      <w:r w:rsidRPr="005A0DF9">
        <w:rPr>
          <w:rFonts w:ascii="Arial" w:hAnsi="Arial" w:cs="Arial"/>
          <w:color w:val="000000"/>
          <w:sz w:val="22"/>
          <w:szCs w:val="22"/>
        </w:rPr>
        <w:t xml:space="preserve"> 21-32 DOI: 10.5281/zenodo.438184 (</w:t>
      </w:r>
      <w:hyperlink r:id="rId6" w:history="1">
        <w:r w:rsidRPr="005A0DF9">
          <w:rPr>
            <w:rFonts w:ascii="Arial" w:hAnsi="Arial" w:cs="Arial"/>
            <w:color w:val="000000"/>
            <w:sz w:val="22"/>
            <w:szCs w:val="22"/>
          </w:rPr>
          <w:t>www.sci-cult.com</w:t>
        </w:r>
      </w:hyperlink>
      <w:r w:rsidRPr="005A0DF9">
        <w:rPr>
          <w:rFonts w:ascii="Arial" w:hAnsi="Arial" w:cs="Arial"/>
          <w:color w:val="000000"/>
          <w:sz w:val="22"/>
          <w:szCs w:val="22"/>
        </w:rPr>
        <w:t>)</w:t>
      </w:r>
    </w:p>
    <w:p w14:paraId="7E0C0D53" w14:textId="77777777" w:rsidR="00154560" w:rsidRPr="005A0DF9" w:rsidRDefault="00154560" w:rsidP="00154560">
      <w:pPr>
        <w:rPr>
          <w:rFonts w:ascii="Arial" w:hAnsi="Arial" w:cs="Arial"/>
          <w:color w:val="000000"/>
          <w:sz w:val="22"/>
          <w:szCs w:val="22"/>
        </w:rPr>
      </w:pPr>
      <w:r w:rsidRPr="005A0DF9">
        <w:rPr>
          <w:rFonts w:ascii="Arial" w:hAnsi="Arial" w:cs="Arial"/>
          <w:color w:val="000000"/>
          <w:sz w:val="22"/>
          <w:szCs w:val="22"/>
        </w:rPr>
        <w:t>Another issue imposed on traditional societies is the way they preserve conservation and preservation of historic monuments:</w:t>
      </w:r>
    </w:p>
    <w:p w14:paraId="2F6811E7" w14:textId="77777777" w:rsidR="00154560" w:rsidRPr="005A0DF9" w:rsidRDefault="00154560" w:rsidP="00154560">
      <w:pPr>
        <w:rPr>
          <w:rFonts w:ascii="Arial" w:hAnsi="Arial" w:cs="Arial"/>
          <w:color w:val="000000"/>
          <w:sz w:val="22"/>
          <w:szCs w:val="22"/>
        </w:rPr>
      </w:pPr>
      <w:r w:rsidRPr="005A0DF9">
        <w:rPr>
          <w:rFonts w:ascii="Arial" w:hAnsi="Arial" w:cs="Arial"/>
          <w:color w:val="FF0000"/>
          <w:sz w:val="22"/>
          <w:szCs w:val="22"/>
        </w:rPr>
        <w:t xml:space="preserve">ZHENG </w:t>
      </w:r>
      <w:proofErr w:type="spellStart"/>
      <w:r w:rsidRPr="005A0DF9">
        <w:rPr>
          <w:rFonts w:ascii="Arial" w:hAnsi="Arial" w:cs="Arial"/>
          <w:color w:val="FF0000"/>
          <w:sz w:val="22"/>
          <w:szCs w:val="22"/>
        </w:rPr>
        <w:t>Jie</w:t>
      </w:r>
      <w:proofErr w:type="spellEnd"/>
      <w:r w:rsidRPr="005A0DF9">
        <w:rPr>
          <w:rFonts w:ascii="Arial" w:hAnsi="Arial" w:cs="Arial"/>
          <w:color w:val="FF0000"/>
          <w:sz w:val="22"/>
          <w:szCs w:val="22"/>
        </w:rPr>
        <w:t xml:space="preserve"> Jane</w:t>
      </w:r>
      <w:r w:rsidRPr="005A0DF9">
        <w:rPr>
          <w:rFonts w:ascii="Arial" w:hAnsi="Arial" w:cs="Arial"/>
          <w:color w:val="000000"/>
          <w:sz w:val="22"/>
          <w:szCs w:val="22"/>
        </w:rPr>
        <w:t xml:space="preserve"> (2015) the legal approach to historic preservation: a comparative study of historic preservation laws in new </w:t>
      </w:r>
      <w:proofErr w:type="spellStart"/>
      <w:r w:rsidRPr="005A0DF9">
        <w:rPr>
          <w:rFonts w:ascii="Arial" w:hAnsi="Arial" w:cs="Arial"/>
          <w:color w:val="000000"/>
          <w:sz w:val="22"/>
          <w:szCs w:val="22"/>
        </w:rPr>
        <w:t>york</w:t>
      </w:r>
      <w:proofErr w:type="spellEnd"/>
      <w:r w:rsidRPr="005A0DF9">
        <w:rPr>
          <w:rFonts w:ascii="Arial" w:hAnsi="Arial" w:cs="Arial"/>
          <w:color w:val="000000"/>
          <w:sz w:val="22"/>
          <w:szCs w:val="22"/>
        </w:rPr>
        <w:t xml:space="preserve"> and </w:t>
      </w:r>
      <w:proofErr w:type="spellStart"/>
      <w:r w:rsidRPr="005A0DF9">
        <w:rPr>
          <w:rFonts w:ascii="Arial" w:hAnsi="Arial" w:cs="Arial"/>
          <w:color w:val="000000"/>
          <w:sz w:val="22"/>
          <w:szCs w:val="22"/>
        </w:rPr>
        <w:t>hong</w:t>
      </w:r>
      <w:proofErr w:type="spellEnd"/>
      <w:r w:rsidRPr="005A0DF9">
        <w:rPr>
          <w:rFonts w:ascii="Arial" w:hAnsi="Arial" w:cs="Arial"/>
          <w:color w:val="000000"/>
          <w:sz w:val="22"/>
          <w:szCs w:val="22"/>
        </w:rPr>
        <w:t xml:space="preserve"> </w:t>
      </w:r>
      <w:proofErr w:type="spellStart"/>
      <w:r w:rsidRPr="005A0DF9">
        <w:rPr>
          <w:rFonts w:ascii="Arial" w:hAnsi="Arial" w:cs="Arial"/>
          <w:color w:val="000000"/>
          <w:sz w:val="22"/>
          <w:szCs w:val="22"/>
        </w:rPr>
        <w:t>kong</w:t>
      </w:r>
      <w:proofErr w:type="spellEnd"/>
      <w:r w:rsidRPr="005A0DF9">
        <w:rPr>
          <w:rFonts w:ascii="Arial" w:hAnsi="Arial" w:cs="Arial"/>
          <w:color w:val="000000"/>
          <w:sz w:val="22"/>
          <w:szCs w:val="22"/>
        </w:rPr>
        <w:t xml:space="preserve">. SCIENTIFIC CULTURE, Vol. 1, No </w:t>
      </w:r>
      <w:proofErr w:type="gramStart"/>
      <w:r w:rsidRPr="005A0DF9">
        <w:rPr>
          <w:rFonts w:ascii="Arial" w:hAnsi="Arial" w:cs="Arial"/>
          <w:color w:val="000000"/>
          <w:sz w:val="22"/>
          <w:szCs w:val="22"/>
        </w:rPr>
        <w:t>3,  pp.</w:t>
      </w:r>
      <w:proofErr w:type="gramEnd"/>
      <w:r w:rsidRPr="005A0DF9">
        <w:rPr>
          <w:rFonts w:ascii="Arial" w:hAnsi="Arial" w:cs="Arial"/>
          <w:color w:val="000000"/>
          <w:sz w:val="22"/>
          <w:szCs w:val="22"/>
        </w:rPr>
        <w:t xml:space="preserve"> 61-68. DOI: 10.5281/zenodo.18452</w:t>
      </w:r>
    </w:p>
    <w:p w14:paraId="4683A25C" w14:textId="77777777" w:rsidR="00154560" w:rsidRPr="00DA7CDF" w:rsidRDefault="00154560" w:rsidP="00154560">
      <w:pPr>
        <w:rPr>
          <w:rFonts w:ascii="Arial" w:hAnsi="Arial" w:cs="Arial"/>
          <w:color w:val="0000FF"/>
          <w:sz w:val="22"/>
          <w:szCs w:val="22"/>
        </w:rPr>
      </w:pPr>
    </w:p>
    <w:p w14:paraId="42F87C49" w14:textId="77777777" w:rsidR="00154560" w:rsidRPr="00DA7CDF" w:rsidRDefault="00154560" w:rsidP="00154560">
      <w:pPr>
        <w:rPr>
          <w:rFonts w:ascii="Arial" w:hAnsi="Arial" w:cs="Arial"/>
          <w:color w:val="0000FF"/>
          <w:sz w:val="22"/>
          <w:szCs w:val="22"/>
        </w:rPr>
      </w:pPr>
      <w:r w:rsidRPr="00DA7CDF">
        <w:rPr>
          <w:rFonts w:ascii="Arial" w:hAnsi="Arial" w:cs="Arial"/>
          <w:color w:val="0000FF"/>
          <w:sz w:val="22"/>
          <w:szCs w:val="22"/>
        </w:rPr>
        <w:t>&gt;&gt;&gt;&gt; We have cited Ghanim et al (2017) and Zheng (2015) in texts and added them to the reference list.</w:t>
      </w:r>
    </w:p>
    <w:p w14:paraId="51C4E6B1" w14:textId="77777777" w:rsidR="00154560" w:rsidRDefault="00154560" w:rsidP="00154560">
      <w:pPr>
        <w:rPr>
          <w:rFonts w:ascii="Arial" w:eastAsia="PMingLiU" w:hAnsi="Arial" w:cs="Arial"/>
          <w:color w:val="000000"/>
          <w:sz w:val="22"/>
          <w:szCs w:val="22"/>
        </w:rPr>
      </w:pPr>
    </w:p>
    <w:p w14:paraId="09D2FCE8" w14:textId="77777777" w:rsidR="00154560" w:rsidRDefault="00154560" w:rsidP="00154560">
      <w:pPr>
        <w:rPr>
          <w:rFonts w:ascii="Arial" w:eastAsia="PMingLiU" w:hAnsi="Arial" w:cs="Arial"/>
          <w:color w:val="000000"/>
          <w:sz w:val="22"/>
          <w:szCs w:val="22"/>
        </w:rPr>
      </w:pPr>
    </w:p>
    <w:p w14:paraId="7E3CF345" w14:textId="77777777" w:rsidR="00154560" w:rsidRPr="005A0DF9" w:rsidRDefault="00154560" w:rsidP="00154560">
      <w:pPr>
        <w:rPr>
          <w:rFonts w:ascii="Arial" w:hAnsi="Arial" w:cs="Arial"/>
          <w:color w:val="000000"/>
          <w:sz w:val="22"/>
          <w:szCs w:val="22"/>
        </w:rPr>
      </w:pPr>
      <w:r w:rsidRPr="009B5C86">
        <w:rPr>
          <w:rFonts w:ascii="Arial" w:eastAsia="PMingLiU" w:hAnsi="Arial" w:cs="Arial"/>
          <w:color w:val="000000"/>
          <w:sz w:val="22"/>
          <w:szCs w:val="22"/>
        </w:rPr>
        <w:t xml:space="preserve">2)     Concerning the jar shapes found at </w:t>
      </w:r>
      <w:proofErr w:type="spellStart"/>
      <w:r w:rsidRPr="009B5C86">
        <w:rPr>
          <w:rFonts w:ascii="Arial" w:eastAsia="PMingLiU" w:hAnsi="Arial" w:cs="Arial"/>
          <w:color w:val="000000"/>
          <w:sz w:val="22"/>
          <w:szCs w:val="22"/>
        </w:rPr>
        <w:t>Kiwulan</w:t>
      </w:r>
      <w:proofErr w:type="spellEnd"/>
      <w:r w:rsidRPr="009B5C86">
        <w:rPr>
          <w:rFonts w:ascii="Arial" w:eastAsia="PMingLiU" w:hAnsi="Arial" w:cs="Arial"/>
          <w:color w:val="000000"/>
          <w:sz w:val="22"/>
          <w:szCs w:val="22"/>
        </w:rPr>
        <w:t xml:space="preserve"> and their provenance </w:t>
      </w:r>
      <w:r w:rsidRPr="009B5C86">
        <w:rPr>
          <w:rFonts w:ascii="Arial" w:eastAsia="PMingLiU" w:hAnsi="Arial" w:cs="Arial"/>
          <w:color w:val="FF0000"/>
          <w:sz w:val="22"/>
          <w:szCs w:val="22"/>
        </w:rPr>
        <w:t>it should be carried out a project on XRF analysis</w:t>
      </w:r>
      <w:r w:rsidRPr="009B5C86">
        <w:rPr>
          <w:rFonts w:ascii="Arial" w:eastAsia="PMingLiU" w:hAnsi="Arial" w:cs="Arial"/>
          <w:color w:val="000000"/>
          <w:sz w:val="22"/>
          <w:szCs w:val="22"/>
        </w:rPr>
        <w:t xml:space="preserve"> for characterization and provenance.</w:t>
      </w:r>
    </w:p>
    <w:p w14:paraId="034D979B" w14:textId="77777777" w:rsidR="00154560" w:rsidRPr="009B5C86" w:rsidRDefault="00154560" w:rsidP="00154560">
      <w:pPr>
        <w:rPr>
          <w:rFonts w:ascii="Arial" w:eastAsia="PMingLiU" w:hAnsi="Arial" w:cs="Arial"/>
          <w:sz w:val="22"/>
          <w:szCs w:val="22"/>
          <w:lang w:eastAsia="en-US"/>
        </w:rPr>
      </w:pPr>
    </w:p>
    <w:p w14:paraId="52BDBA66" w14:textId="77777777" w:rsidR="00154560" w:rsidRPr="00DA7CDF" w:rsidRDefault="00154560" w:rsidP="00154560">
      <w:pPr>
        <w:rPr>
          <w:rFonts w:ascii="Arial" w:hAnsi="Arial" w:cs="Arial"/>
          <w:color w:val="0000FF"/>
          <w:sz w:val="22"/>
          <w:szCs w:val="22"/>
        </w:rPr>
      </w:pPr>
      <w:r w:rsidRPr="00DA7CDF">
        <w:rPr>
          <w:rFonts w:ascii="Arial" w:hAnsi="Arial" w:cs="Arial"/>
          <w:color w:val="0000FF"/>
          <w:sz w:val="22"/>
          <w:szCs w:val="22"/>
        </w:rPr>
        <w:t xml:space="preserve">&gt;&gt;&gt;&gt; We agree and </w:t>
      </w:r>
      <w:r>
        <w:rPr>
          <w:rFonts w:ascii="Arial" w:hAnsi="Arial" w:cs="Arial"/>
          <w:color w:val="0000FF"/>
          <w:sz w:val="22"/>
          <w:szCs w:val="22"/>
        </w:rPr>
        <w:t xml:space="preserve">have </w:t>
      </w:r>
      <w:r w:rsidRPr="00DA7CDF">
        <w:rPr>
          <w:rFonts w:ascii="Arial" w:hAnsi="Arial" w:cs="Arial"/>
          <w:color w:val="0000FF"/>
          <w:sz w:val="22"/>
          <w:szCs w:val="22"/>
        </w:rPr>
        <w:t>mentioned that we will conduct</w:t>
      </w:r>
      <w:r w:rsidRPr="009B5C86">
        <w:rPr>
          <w:rFonts w:ascii="Arial" w:hAnsi="Arial" w:cs="Arial"/>
          <w:color w:val="0000FF"/>
          <w:sz w:val="22"/>
          <w:szCs w:val="22"/>
        </w:rPr>
        <w:t xml:space="preserve"> XRF analysis for ornaments </w:t>
      </w:r>
      <w:r w:rsidRPr="00DA7CDF">
        <w:rPr>
          <w:rFonts w:ascii="Arial" w:hAnsi="Arial" w:cs="Arial"/>
          <w:color w:val="0000FF"/>
          <w:sz w:val="22"/>
          <w:szCs w:val="22"/>
        </w:rPr>
        <w:t>in</w:t>
      </w:r>
      <w:r w:rsidRPr="009B5C86">
        <w:rPr>
          <w:rFonts w:ascii="Arial" w:hAnsi="Arial" w:cs="Arial"/>
          <w:color w:val="0000FF"/>
          <w:sz w:val="22"/>
          <w:szCs w:val="22"/>
        </w:rPr>
        <w:t xml:space="preserve"> future analysis</w:t>
      </w:r>
      <w:r w:rsidRPr="00DA7CDF">
        <w:rPr>
          <w:rFonts w:ascii="Arial" w:hAnsi="Arial" w:cs="Arial"/>
          <w:color w:val="0000FF"/>
          <w:sz w:val="22"/>
          <w:szCs w:val="22"/>
        </w:rPr>
        <w:t xml:space="preserve">. </w:t>
      </w:r>
      <w:r>
        <w:rPr>
          <w:rFonts w:ascii="Arial" w:hAnsi="Arial" w:cs="Arial"/>
          <w:color w:val="0000FF"/>
          <w:sz w:val="22"/>
          <w:szCs w:val="22"/>
        </w:rPr>
        <w:t>But currently i</w:t>
      </w:r>
      <w:r w:rsidRPr="00DA7CDF">
        <w:rPr>
          <w:rFonts w:ascii="Arial" w:hAnsi="Arial" w:cs="Arial"/>
          <w:color w:val="0000FF"/>
          <w:sz w:val="22"/>
          <w:szCs w:val="22"/>
        </w:rPr>
        <w:t xml:space="preserve">t is beyond the scope of this paper. </w:t>
      </w:r>
    </w:p>
    <w:p w14:paraId="53A4B186" w14:textId="77777777" w:rsidR="00154560" w:rsidRPr="005A0DF9" w:rsidRDefault="00154560" w:rsidP="00154560">
      <w:pPr>
        <w:rPr>
          <w:rFonts w:ascii="Arial" w:hAnsi="Arial" w:cs="Arial"/>
          <w:color w:val="0070C0"/>
          <w:sz w:val="22"/>
          <w:szCs w:val="22"/>
        </w:rPr>
      </w:pPr>
    </w:p>
    <w:p w14:paraId="703B43AF" w14:textId="77777777" w:rsidR="00154560" w:rsidRPr="005A0DF9" w:rsidRDefault="00154560" w:rsidP="00154560">
      <w:pPr>
        <w:rPr>
          <w:rFonts w:ascii="Arial" w:hAnsi="Arial" w:cs="Arial"/>
          <w:color w:val="0070C0"/>
          <w:sz w:val="22"/>
          <w:szCs w:val="22"/>
        </w:rPr>
      </w:pPr>
    </w:p>
    <w:p w14:paraId="2CA080E5" w14:textId="77777777" w:rsidR="00154560" w:rsidRPr="005A0DF9" w:rsidRDefault="00154560" w:rsidP="00154560">
      <w:pPr>
        <w:rPr>
          <w:rFonts w:ascii="Arial" w:hAnsi="Arial" w:cs="Arial"/>
          <w:sz w:val="22"/>
          <w:szCs w:val="22"/>
        </w:rPr>
      </w:pPr>
      <w:r w:rsidRPr="005A0DF9">
        <w:rPr>
          <w:rFonts w:ascii="Arial" w:hAnsi="Arial" w:cs="Arial"/>
          <w:color w:val="000000"/>
          <w:sz w:val="22"/>
          <w:szCs w:val="22"/>
        </w:rPr>
        <w:t xml:space="preserve">3)     Regarding pieces of locally made pipes and a few imported pipes were found at </w:t>
      </w:r>
      <w:proofErr w:type="spellStart"/>
      <w:r w:rsidRPr="005A0DF9">
        <w:rPr>
          <w:rFonts w:ascii="Arial" w:hAnsi="Arial" w:cs="Arial"/>
          <w:color w:val="000000"/>
          <w:sz w:val="22"/>
          <w:szCs w:val="22"/>
        </w:rPr>
        <w:t>Kiwulan</w:t>
      </w:r>
      <w:proofErr w:type="spellEnd"/>
      <w:r w:rsidRPr="005A0DF9">
        <w:rPr>
          <w:rFonts w:ascii="Arial" w:hAnsi="Arial" w:cs="Arial"/>
          <w:color w:val="000000"/>
          <w:sz w:val="22"/>
          <w:szCs w:val="22"/>
        </w:rPr>
        <w:t>. Smoking is likely to have been introduced by Europeans…</w:t>
      </w:r>
      <w:r w:rsidRPr="005A0DF9">
        <w:rPr>
          <w:rFonts w:ascii="Arial" w:hAnsi="Arial" w:cs="Arial"/>
          <w:color w:val="FF0000"/>
          <w:sz w:val="22"/>
          <w:szCs w:val="22"/>
        </w:rPr>
        <w:t>The authors should also consider the work</w:t>
      </w:r>
      <w:r w:rsidRPr="005A0DF9">
        <w:rPr>
          <w:rFonts w:ascii="Arial" w:hAnsi="Arial" w:cs="Arial"/>
          <w:color w:val="000000"/>
          <w:sz w:val="22"/>
          <w:szCs w:val="22"/>
        </w:rPr>
        <w:t xml:space="preserve"> in Turkey: 15th-8th c (Hasan </w:t>
      </w:r>
      <w:proofErr w:type="spellStart"/>
      <w:r w:rsidRPr="005A0DF9">
        <w:rPr>
          <w:rFonts w:ascii="Arial" w:hAnsi="Arial" w:cs="Arial"/>
          <w:color w:val="000000"/>
          <w:sz w:val="22"/>
          <w:szCs w:val="22"/>
        </w:rPr>
        <w:t>Uçar</w:t>
      </w:r>
      <w:proofErr w:type="spellEnd"/>
      <w:r w:rsidRPr="005A0DF9">
        <w:rPr>
          <w:rFonts w:ascii="Arial" w:hAnsi="Arial" w:cs="Arial"/>
          <w:color w:val="000000"/>
          <w:sz w:val="22"/>
          <w:szCs w:val="22"/>
        </w:rPr>
        <w:t xml:space="preserve"> (2019) ARCHAEOLOGICAL PROOF OF ENJOY AT TİRE KUTU HAN: CLAY PIPES, Mediterranean Archaeology and Archaeometry Vol. 19, No 2, pp. 119-134 DOI: 10.5281/zenodo.3340095 (</w:t>
      </w:r>
      <w:hyperlink r:id="rId7" w:history="1">
        <w:r w:rsidRPr="005A0DF9">
          <w:rPr>
            <w:rFonts w:ascii="Arial" w:hAnsi="Arial" w:cs="Arial"/>
            <w:color w:val="000000"/>
            <w:sz w:val="22"/>
            <w:szCs w:val="22"/>
          </w:rPr>
          <w:t>www.maajournal.com</w:t>
        </w:r>
      </w:hyperlink>
      <w:r w:rsidRPr="005A0DF9">
        <w:rPr>
          <w:rFonts w:ascii="Arial" w:hAnsi="Arial" w:cs="Arial"/>
          <w:color w:val="000000"/>
          <w:sz w:val="22"/>
          <w:szCs w:val="22"/>
        </w:rPr>
        <w:t>).</w:t>
      </w:r>
    </w:p>
    <w:p w14:paraId="247D8F75" w14:textId="77777777" w:rsidR="00154560" w:rsidRPr="005A0DF9" w:rsidRDefault="00154560" w:rsidP="00154560">
      <w:pPr>
        <w:pStyle w:val="NormalWeb"/>
        <w:spacing w:before="0" w:beforeAutospacing="0" w:after="0" w:afterAutospacing="0"/>
        <w:rPr>
          <w:rFonts w:ascii="Arial" w:hAnsi="Arial" w:cs="Arial"/>
          <w:color w:val="0070C0"/>
          <w:sz w:val="22"/>
          <w:szCs w:val="22"/>
          <w:lang w:eastAsia="en-US"/>
        </w:rPr>
      </w:pPr>
    </w:p>
    <w:p w14:paraId="7FF5532B" w14:textId="77777777" w:rsidR="00154560" w:rsidRPr="00DA7CDF" w:rsidRDefault="00154560" w:rsidP="00154560">
      <w:pPr>
        <w:rPr>
          <w:rFonts w:ascii="Arial" w:hAnsi="Arial" w:cs="Arial"/>
          <w:color w:val="0000FF"/>
          <w:sz w:val="22"/>
          <w:szCs w:val="22"/>
        </w:rPr>
      </w:pPr>
      <w:r w:rsidRPr="00DA7CDF">
        <w:rPr>
          <w:rFonts w:ascii="Arial" w:hAnsi="Arial" w:cs="Arial"/>
          <w:color w:val="0000FF"/>
          <w:sz w:val="22"/>
          <w:szCs w:val="22"/>
        </w:rPr>
        <w:t xml:space="preserve">&gt;&gt;&gt;&gt; We have cited </w:t>
      </w:r>
      <w:proofErr w:type="spellStart"/>
      <w:r w:rsidRPr="00DA7CDF">
        <w:rPr>
          <w:rFonts w:ascii="Arial" w:hAnsi="Arial" w:cs="Arial"/>
          <w:color w:val="0000FF"/>
          <w:sz w:val="22"/>
          <w:szCs w:val="22"/>
        </w:rPr>
        <w:t>Uçar</w:t>
      </w:r>
      <w:proofErr w:type="spellEnd"/>
      <w:r w:rsidRPr="00DA7CDF">
        <w:rPr>
          <w:rFonts w:ascii="Arial" w:hAnsi="Arial" w:cs="Arial"/>
          <w:color w:val="0000FF"/>
          <w:sz w:val="22"/>
          <w:szCs w:val="22"/>
        </w:rPr>
        <w:t xml:space="preserve"> (2019) in the excavation background section and added it to the reference list. </w:t>
      </w:r>
    </w:p>
    <w:p w14:paraId="01848665" w14:textId="77777777" w:rsidR="00154560" w:rsidRDefault="00154560" w:rsidP="00154560">
      <w:pPr>
        <w:rPr>
          <w:rFonts w:ascii="Arial" w:hAnsi="Arial" w:cs="Arial"/>
          <w:sz w:val="22"/>
          <w:szCs w:val="22"/>
        </w:rPr>
      </w:pPr>
    </w:p>
    <w:p w14:paraId="54248836" w14:textId="77777777" w:rsidR="00154560" w:rsidRPr="005A0DF9" w:rsidRDefault="00154560" w:rsidP="00154560">
      <w:pPr>
        <w:rPr>
          <w:rFonts w:ascii="Arial" w:hAnsi="Arial" w:cs="Arial"/>
          <w:sz w:val="22"/>
          <w:szCs w:val="22"/>
        </w:rPr>
      </w:pPr>
    </w:p>
    <w:p w14:paraId="188A7050" w14:textId="77777777" w:rsidR="00154560" w:rsidRPr="00450176" w:rsidRDefault="00154560" w:rsidP="00154560">
      <w:pPr>
        <w:rPr>
          <w:rFonts w:ascii="Arial" w:eastAsia="PMingLiU" w:hAnsi="Arial" w:cs="Arial"/>
          <w:color w:val="000000"/>
          <w:sz w:val="22"/>
          <w:szCs w:val="22"/>
          <w:lang w:eastAsia="en-US"/>
        </w:rPr>
      </w:pPr>
      <w:r w:rsidRPr="00450176">
        <w:rPr>
          <w:rFonts w:ascii="Arial" w:eastAsia="PMingLiU" w:hAnsi="Arial" w:cs="Arial"/>
          <w:color w:val="000000"/>
          <w:sz w:val="22"/>
          <w:szCs w:val="22"/>
          <w:lang w:eastAsia="en-US"/>
        </w:rPr>
        <w:t xml:space="preserve">4)     The </w:t>
      </w:r>
      <w:r w:rsidRPr="00450176">
        <w:rPr>
          <w:rFonts w:ascii="Arial" w:eastAsia="PMingLiU" w:hAnsi="Arial" w:cs="Arial"/>
          <w:color w:val="FF0000"/>
          <w:sz w:val="22"/>
          <w:szCs w:val="22"/>
          <w:lang w:eastAsia="en-US"/>
        </w:rPr>
        <w:t>ornaments in archaeological sites</w:t>
      </w:r>
      <w:r w:rsidRPr="00450176">
        <w:rPr>
          <w:rFonts w:ascii="Arial" w:eastAsia="PMingLiU" w:hAnsi="Arial" w:cs="Arial"/>
          <w:color w:val="000000"/>
          <w:sz w:val="22"/>
          <w:szCs w:val="22"/>
          <w:lang w:eastAsia="en-US"/>
        </w:rPr>
        <w:t xml:space="preserve">. A) in these ornaments assign a date, b) mention which archaeological sites? Not the </w:t>
      </w:r>
      <w:proofErr w:type="spellStart"/>
      <w:r w:rsidRPr="00450176">
        <w:rPr>
          <w:rFonts w:ascii="Arial" w:eastAsia="PMingLiU" w:hAnsi="Arial" w:cs="Arial"/>
          <w:color w:val="000000"/>
          <w:sz w:val="22"/>
          <w:szCs w:val="22"/>
          <w:lang w:eastAsia="en-US"/>
        </w:rPr>
        <w:t>Kiwulan</w:t>
      </w:r>
      <w:proofErr w:type="spellEnd"/>
      <w:r w:rsidRPr="00450176">
        <w:rPr>
          <w:rFonts w:ascii="Arial" w:eastAsia="PMingLiU" w:hAnsi="Arial" w:cs="Arial"/>
          <w:color w:val="000000"/>
          <w:sz w:val="22"/>
          <w:szCs w:val="22"/>
          <w:lang w:eastAsia="en-US"/>
        </w:rPr>
        <w:t xml:space="preserve"> one? Others?</w:t>
      </w:r>
    </w:p>
    <w:p w14:paraId="12037333" w14:textId="77777777" w:rsidR="00154560" w:rsidRPr="005A0DF9" w:rsidRDefault="00154560" w:rsidP="00154560">
      <w:pPr>
        <w:pStyle w:val="NormalWeb"/>
        <w:spacing w:before="0" w:beforeAutospacing="0" w:after="0" w:afterAutospacing="0"/>
        <w:rPr>
          <w:rFonts w:ascii="Arial" w:hAnsi="Arial" w:cs="Arial"/>
          <w:color w:val="0070C0"/>
          <w:sz w:val="22"/>
          <w:szCs w:val="22"/>
          <w:lang w:eastAsia="en-US"/>
        </w:rPr>
      </w:pPr>
    </w:p>
    <w:p w14:paraId="29671F9B" w14:textId="23795009" w:rsidR="00154560" w:rsidRPr="00DA7CDF" w:rsidRDefault="00154560" w:rsidP="00154560">
      <w:pPr>
        <w:rPr>
          <w:rFonts w:ascii="Arial" w:hAnsi="Arial" w:cs="Arial"/>
          <w:color w:val="0000FF"/>
          <w:sz w:val="22"/>
          <w:szCs w:val="22"/>
        </w:rPr>
      </w:pPr>
      <w:r w:rsidRPr="00DA7CDF">
        <w:rPr>
          <w:rFonts w:ascii="Arial" w:hAnsi="Arial" w:cs="Arial"/>
          <w:color w:val="0000FF"/>
          <w:sz w:val="22"/>
          <w:szCs w:val="22"/>
        </w:rPr>
        <w:t>&gt;&gt;&gt;&gt; We</w:t>
      </w:r>
      <w:r w:rsidRPr="00450176">
        <w:rPr>
          <w:rFonts w:ascii="Arial" w:hAnsi="Arial" w:cs="Arial"/>
          <w:color w:val="0000FF"/>
          <w:sz w:val="22"/>
          <w:szCs w:val="22"/>
        </w:rPr>
        <w:t xml:space="preserve"> have </w:t>
      </w:r>
      <w:r>
        <w:rPr>
          <w:rFonts w:ascii="Arial" w:hAnsi="Arial" w:cs="Arial"/>
          <w:color w:val="0000FF"/>
          <w:sz w:val="22"/>
          <w:szCs w:val="22"/>
        </w:rPr>
        <w:t>clarified that</w:t>
      </w:r>
      <w:r w:rsidRPr="00450176">
        <w:rPr>
          <w:rFonts w:ascii="Arial" w:hAnsi="Arial" w:cs="Arial"/>
          <w:color w:val="0000FF"/>
          <w:sz w:val="22"/>
          <w:szCs w:val="22"/>
        </w:rPr>
        <w:t xml:space="preserve"> ornaments were commonly found in </w:t>
      </w:r>
      <w:proofErr w:type="spellStart"/>
      <w:r w:rsidRPr="00450176">
        <w:rPr>
          <w:rFonts w:ascii="Arial" w:hAnsi="Arial" w:cs="Arial"/>
          <w:color w:val="0000FF"/>
          <w:sz w:val="22"/>
          <w:szCs w:val="22"/>
        </w:rPr>
        <w:t>Yilan</w:t>
      </w:r>
      <w:proofErr w:type="spellEnd"/>
      <w:r w:rsidRPr="00DA7CDF">
        <w:rPr>
          <w:rFonts w:ascii="Arial" w:hAnsi="Arial" w:cs="Arial"/>
          <w:color w:val="0000FF"/>
          <w:sz w:val="22"/>
          <w:szCs w:val="22"/>
        </w:rPr>
        <w:t xml:space="preserve"> at other sites during the same period. </w:t>
      </w:r>
      <w:r>
        <w:rPr>
          <w:rFonts w:ascii="Arial" w:hAnsi="Arial" w:cs="Arial"/>
          <w:color w:val="0000FF"/>
          <w:sz w:val="22"/>
          <w:szCs w:val="22"/>
        </w:rPr>
        <w:t>And</w:t>
      </w:r>
      <w:r w:rsidRPr="00DA7CDF">
        <w:rPr>
          <w:rFonts w:ascii="Arial" w:hAnsi="Arial" w:cs="Arial"/>
          <w:color w:val="0000FF"/>
          <w:sz w:val="22"/>
          <w:szCs w:val="22"/>
        </w:rPr>
        <w:t xml:space="preserve"> we have </w:t>
      </w:r>
      <w:r>
        <w:rPr>
          <w:rFonts w:ascii="Arial" w:hAnsi="Arial" w:cs="Arial"/>
          <w:color w:val="0000FF"/>
          <w:sz w:val="22"/>
          <w:szCs w:val="22"/>
        </w:rPr>
        <w:t xml:space="preserve">noted that there are no </w:t>
      </w:r>
      <w:r w:rsidRPr="00DA7CDF">
        <w:rPr>
          <w:rFonts w:ascii="Arial" w:hAnsi="Arial" w:cs="Arial"/>
          <w:color w:val="0000FF"/>
          <w:sz w:val="22"/>
          <w:szCs w:val="22"/>
        </w:rPr>
        <w:t>direct dat</w:t>
      </w:r>
      <w:r>
        <w:rPr>
          <w:rFonts w:ascii="Arial" w:hAnsi="Arial" w:cs="Arial"/>
          <w:color w:val="0000FF"/>
          <w:sz w:val="22"/>
          <w:szCs w:val="22"/>
        </w:rPr>
        <w:t>es</w:t>
      </w:r>
      <w:r w:rsidRPr="00DA7CDF">
        <w:rPr>
          <w:rFonts w:ascii="Arial" w:hAnsi="Arial" w:cs="Arial"/>
          <w:color w:val="0000FF"/>
          <w:sz w:val="22"/>
          <w:szCs w:val="22"/>
        </w:rPr>
        <w:t xml:space="preserve"> on ornaments in </w:t>
      </w:r>
      <w:proofErr w:type="spellStart"/>
      <w:r w:rsidRPr="00DA7CDF">
        <w:rPr>
          <w:rFonts w:ascii="Arial" w:hAnsi="Arial" w:cs="Arial"/>
          <w:color w:val="0000FF"/>
          <w:sz w:val="22"/>
          <w:szCs w:val="22"/>
        </w:rPr>
        <w:t>Kiwulan</w:t>
      </w:r>
      <w:proofErr w:type="spellEnd"/>
      <w:r w:rsidRPr="00DA7CDF">
        <w:rPr>
          <w:rFonts w:ascii="Arial" w:hAnsi="Arial" w:cs="Arial"/>
          <w:color w:val="0000FF"/>
          <w:sz w:val="22"/>
          <w:szCs w:val="22"/>
        </w:rPr>
        <w:t xml:space="preserve"> or other sites. The dating on ornaments relies on the stratigraphic context where the ornament from which </w:t>
      </w:r>
      <w:r>
        <w:rPr>
          <w:rFonts w:ascii="Arial" w:hAnsi="Arial" w:cs="Arial"/>
          <w:color w:val="0000FF"/>
          <w:sz w:val="22"/>
          <w:szCs w:val="22"/>
        </w:rPr>
        <w:t>is</w:t>
      </w:r>
      <w:r w:rsidRPr="00DA7CDF">
        <w:rPr>
          <w:rFonts w:ascii="Arial" w:hAnsi="Arial" w:cs="Arial"/>
          <w:color w:val="0000FF"/>
          <w:sz w:val="22"/>
          <w:szCs w:val="22"/>
        </w:rPr>
        <w:t xml:space="preserve"> dated by imported </w:t>
      </w:r>
      <w:r>
        <w:rPr>
          <w:rFonts w:ascii="Arial" w:hAnsi="Arial" w:cs="Arial"/>
          <w:color w:val="0000FF"/>
          <w:sz w:val="22"/>
          <w:szCs w:val="22"/>
        </w:rPr>
        <w:t xml:space="preserve">diagnostic </w:t>
      </w:r>
      <w:r w:rsidRPr="00DA7CDF">
        <w:rPr>
          <w:rFonts w:ascii="Arial" w:hAnsi="Arial" w:cs="Arial"/>
          <w:color w:val="0000FF"/>
          <w:sz w:val="22"/>
          <w:szCs w:val="22"/>
        </w:rPr>
        <w:t>ceramics and C14 dat</w:t>
      </w:r>
      <w:r>
        <w:rPr>
          <w:rFonts w:ascii="Arial" w:hAnsi="Arial" w:cs="Arial"/>
          <w:color w:val="0000FF"/>
          <w:sz w:val="22"/>
          <w:szCs w:val="22"/>
        </w:rPr>
        <w:t>es on charcoals</w:t>
      </w:r>
      <w:r w:rsidRPr="00DA7CDF">
        <w:rPr>
          <w:rFonts w:ascii="Arial" w:hAnsi="Arial" w:cs="Arial"/>
          <w:color w:val="0000FF"/>
          <w:sz w:val="22"/>
          <w:szCs w:val="22"/>
        </w:rPr>
        <w:t>.</w:t>
      </w:r>
    </w:p>
    <w:p w14:paraId="743439FF" w14:textId="77777777" w:rsidR="00154560" w:rsidRDefault="00154560" w:rsidP="00154560">
      <w:pPr>
        <w:rPr>
          <w:rFonts w:ascii="Arial" w:hAnsi="Arial" w:cs="Arial"/>
          <w:sz w:val="22"/>
          <w:szCs w:val="22"/>
        </w:rPr>
      </w:pPr>
    </w:p>
    <w:p w14:paraId="12A1F0CA" w14:textId="77777777" w:rsidR="00154560" w:rsidRPr="00450176" w:rsidRDefault="00154560" w:rsidP="00154560">
      <w:pPr>
        <w:rPr>
          <w:rFonts w:ascii="Arial" w:hAnsi="Arial" w:cs="Arial"/>
          <w:sz w:val="22"/>
          <w:szCs w:val="22"/>
        </w:rPr>
      </w:pPr>
    </w:p>
    <w:p w14:paraId="699F2051" w14:textId="77777777" w:rsidR="00154560" w:rsidRPr="005A0DF9" w:rsidRDefault="00154560" w:rsidP="00154560">
      <w:pPr>
        <w:rPr>
          <w:rFonts w:ascii="Arial" w:hAnsi="Arial" w:cs="Arial"/>
          <w:color w:val="000000"/>
          <w:sz w:val="22"/>
          <w:szCs w:val="22"/>
        </w:rPr>
      </w:pPr>
      <w:r w:rsidRPr="00A313BB">
        <w:rPr>
          <w:rFonts w:ascii="Arial" w:eastAsia="PMingLiU" w:hAnsi="Arial" w:cs="Arial"/>
          <w:color w:val="000000"/>
          <w:sz w:val="22"/>
          <w:szCs w:val="22"/>
          <w:lang w:eastAsia="en-US"/>
        </w:rPr>
        <w:t xml:space="preserve">5)     The dated ornaments and </w:t>
      </w:r>
      <w:r w:rsidRPr="00A313BB">
        <w:rPr>
          <w:rFonts w:ascii="Arial" w:eastAsia="PMingLiU" w:hAnsi="Arial" w:cs="Arial"/>
          <w:color w:val="FF0000"/>
          <w:sz w:val="22"/>
          <w:szCs w:val="22"/>
          <w:lang w:eastAsia="en-US"/>
        </w:rPr>
        <w:t>the C14 section (chronology) should be more explicit</w:t>
      </w:r>
      <w:r w:rsidRPr="00A313BB">
        <w:rPr>
          <w:rFonts w:ascii="Arial" w:eastAsia="PMingLiU" w:hAnsi="Arial" w:cs="Arial"/>
          <w:color w:val="000000"/>
          <w:sz w:val="22"/>
          <w:szCs w:val="22"/>
          <w:lang w:eastAsia="en-US"/>
        </w:rPr>
        <w:t xml:space="preserve">. How the </w:t>
      </w:r>
      <w:r w:rsidRPr="00A313BB">
        <w:rPr>
          <w:rFonts w:ascii="Arial" w:eastAsia="PMingLiU" w:hAnsi="Arial" w:cs="Arial"/>
          <w:color w:val="FF0000"/>
          <w:sz w:val="22"/>
          <w:szCs w:val="22"/>
          <w:lang w:eastAsia="en-US"/>
        </w:rPr>
        <w:t>dates in (which?) digs relate to which ornaments</w:t>
      </w:r>
      <w:r w:rsidRPr="00A313BB">
        <w:rPr>
          <w:rFonts w:ascii="Arial" w:eastAsia="PMingLiU" w:hAnsi="Arial" w:cs="Arial"/>
          <w:color w:val="000000"/>
          <w:sz w:val="22"/>
          <w:szCs w:val="22"/>
          <w:lang w:eastAsia="en-US"/>
        </w:rPr>
        <w:t xml:space="preserve"> and define the pre and post European presence.</w:t>
      </w:r>
    </w:p>
    <w:p w14:paraId="18A7A057" w14:textId="77777777" w:rsidR="00154560" w:rsidRPr="00A313BB" w:rsidRDefault="00154560" w:rsidP="00154560">
      <w:pPr>
        <w:rPr>
          <w:rFonts w:ascii="Arial" w:eastAsia="PMingLiU" w:hAnsi="Arial" w:cs="Arial"/>
          <w:color w:val="000000"/>
          <w:sz w:val="22"/>
          <w:szCs w:val="22"/>
          <w:lang w:eastAsia="en-US"/>
        </w:rPr>
      </w:pPr>
    </w:p>
    <w:p w14:paraId="71BEE612" w14:textId="77777777" w:rsidR="00154560" w:rsidRPr="00DA7CDF" w:rsidRDefault="00154560" w:rsidP="00154560">
      <w:pPr>
        <w:rPr>
          <w:rFonts w:ascii="Arial" w:hAnsi="Arial" w:cs="Arial"/>
          <w:color w:val="0000FF"/>
          <w:sz w:val="22"/>
          <w:szCs w:val="22"/>
        </w:rPr>
      </w:pPr>
      <w:r w:rsidRPr="00DA7CDF">
        <w:rPr>
          <w:rFonts w:ascii="Arial" w:hAnsi="Arial" w:cs="Arial"/>
          <w:color w:val="0000FF"/>
          <w:sz w:val="22"/>
          <w:szCs w:val="22"/>
        </w:rPr>
        <w:t>&gt;&gt;&gt;&gt; We</w:t>
      </w:r>
      <w:r w:rsidRPr="00A313BB">
        <w:rPr>
          <w:rFonts w:ascii="Arial" w:hAnsi="Arial" w:cs="Arial"/>
          <w:color w:val="0000FF"/>
          <w:sz w:val="22"/>
          <w:szCs w:val="22"/>
        </w:rPr>
        <w:t xml:space="preserve"> </w:t>
      </w:r>
      <w:r>
        <w:rPr>
          <w:rFonts w:ascii="Arial" w:hAnsi="Arial" w:cs="Arial"/>
          <w:color w:val="0000FF"/>
          <w:sz w:val="22"/>
          <w:szCs w:val="22"/>
        </w:rPr>
        <w:t xml:space="preserve">prepared a </w:t>
      </w:r>
      <w:proofErr w:type="gramStart"/>
      <w:r>
        <w:rPr>
          <w:rFonts w:ascii="Arial" w:hAnsi="Arial" w:cs="Arial"/>
          <w:color w:val="0000FF"/>
          <w:sz w:val="22"/>
          <w:szCs w:val="22"/>
        </w:rPr>
        <w:t>much expanded</w:t>
      </w:r>
      <w:proofErr w:type="gramEnd"/>
      <w:r>
        <w:rPr>
          <w:rFonts w:ascii="Arial" w:hAnsi="Arial" w:cs="Arial"/>
          <w:color w:val="0000FF"/>
          <w:sz w:val="22"/>
          <w:szCs w:val="22"/>
        </w:rPr>
        <w:t xml:space="preserve"> set of Supplementary Online Materials</w:t>
      </w:r>
      <w:r w:rsidRPr="00DA7CDF">
        <w:rPr>
          <w:rFonts w:ascii="Arial" w:hAnsi="Arial" w:cs="Arial"/>
          <w:color w:val="0000FF"/>
          <w:sz w:val="22"/>
          <w:szCs w:val="22"/>
        </w:rPr>
        <w:t xml:space="preserve"> that include </w:t>
      </w:r>
      <w:r>
        <w:rPr>
          <w:rFonts w:ascii="Arial" w:hAnsi="Arial" w:cs="Arial"/>
          <w:color w:val="0000FF"/>
          <w:sz w:val="22"/>
          <w:szCs w:val="22"/>
        </w:rPr>
        <w:t xml:space="preserve">extensive information and justification of the chronology we present. These data show </w:t>
      </w:r>
      <w:r w:rsidRPr="00DA7CDF">
        <w:rPr>
          <w:rFonts w:ascii="Arial" w:hAnsi="Arial" w:cs="Arial"/>
          <w:color w:val="0000FF"/>
          <w:sz w:val="22"/>
          <w:szCs w:val="22"/>
        </w:rPr>
        <w:t xml:space="preserve">the </w:t>
      </w:r>
      <w:r>
        <w:rPr>
          <w:rFonts w:ascii="Arial" w:hAnsi="Arial" w:cs="Arial"/>
          <w:color w:val="0000FF"/>
          <w:sz w:val="22"/>
          <w:szCs w:val="22"/>
        </w:rPr>
        <w:t xml:space="preserve">specific </w:t>
      </w:r>
      <w:r w:rsidRPr="00DA7CDF">
        <w:rPr>
          <w:rFonts w:ascii="Arial" w:hAnsi="Arial" w:cs="Arial"/>
          <w:color w:val="0000FF"/>
          <w:sz w:val="22"/>
          <w:szCs w:val="22"/>
        </w:rPr>
        <w:t>layers where the C14 samples are from and other time indicators</w:t>
      </w:r>
      <w:r>
        <w:rPr>
          <w:rFonts w:ascii="Arial" w:hAnsi="Arial" w:cs="Arial"/>
          <w:color w:val="0000FF"/>
          <w:sz w:val="22"/>
          <w:szCs w:val="22"/>
        </w:rPr>
        <w:t xml:space="preserve"> including</w:t>
      </w:r>
      <w:r w:rsidRPr="00DA7CDF">
        <w:rPr>
          <w:rFonts w:ascii="Arial" w:hAnsi="Arial" w:cs="Arial"/>
          <w:color w:val="0000FF"/>
          <w:sz w:val="22"/>
          <w:szCs w:val="22"/>
        </w:rPr>
        <w:t xml:space="preserve"> jars, pipes, </w:t>
      </w:r>
      <w:proofErr w:type="spellStart"/>
      <w:r w:rsidRPr="00DA7CDF">
        <w:rPr>
          <w:rFonts w:ascii="Arial" w:hAnsi="Arial" w:cs="Arial"/>
          <w:color w:val="0000FF"/>
          <w:sz w:val="22"/>
          <w:szCs w:val="22"/>
        </w:rPr>
        <w:t>stonewares</w:t>
      </w:r>
      <w:proofErr w:type="spellEnd"/>
      <w:r w:rsidRPr="00DA7CDF">
        <w:rPr>
          <w:rFonts w:ascii="Arial" w:hAnsi="Arial" w:cs="Arial"/>
          <w:color w:val="0000FF"/>
          <w:sz w:val="22"/>
          <w:szCs w:val="22"/>
        </w:rPr>
        <w:t>, tiles, and bricks. The chronology of ornaments is determined by th</w:t>
      </w:r>
      <w:r>
        <w:rPr>
          <w:rFonts w:ascii="Arial" w:hAnsi="Arial" w:cs="Arial"/>
          <w:color w:val="0000FF"/>
          <w:sz w:val="22"/>
          <w:szCs w:val="22"/>
        </w:rPr>
        <w:t>ose</w:t>
      </w:r>
      <w:r w:rsidRPr="00DA7CDF">
        <w:rPr>
          <w:rFonts w:ascii="Arial" w:hAnsi="Arial" w:cs="Arial"/>
          <w:color w:val="0000FF"/>
          <w:sz w:val="22"/>
          <w:szCs w:val="22"/>
        </w:rPr>
        <w:t xml:space="preserve"> layers</w:t>
      </w:r>
      <w:r>
        <w:rPr>
          <w:rFonts w:ascii="Arial" w:hAnsi="Arial" w:cs="Arial"/>
          <w:color w:val="0000FF"/>
          <w:sz w:val="22"/>
          <w:szCs w:val="22"/>
        </w:rPr>
        <w:t xml:space="preserve">, and our new SOM gives the full details of how we made these determinations for each unit. </w:t>
      </w:r>
    </w:p>
    <w:p w14:paraId="438D30C8" w14:textId="77777777" w:rsidR="00154560" w:rsidRPr="005A0DF9" w:rsidRDefault="00154560" w:rsidP="00154560">
      <w:pPr>
        <w:pStyle w:val="NormalWeb"/>
        <w:spacing w:before="0" w:beforeAutospacing="0" w:after="0" w:afterAutospacing="0"/>
        <w:rPr>
          <w:rFonts w:ascii="Arial" w:hAnsi="Arial" w:cs="Arial"/>
          <w:color w:val="0070C0"/>
          <w:sz w:val="22"/>
          <w:szCs w:val="22"/>
          <w:lang w:eastAsia="en-US"/>
        </w:rPr>
      </w:pPr>
    </w:p>
    <w:p w14:paraId="1A954665" w14:textId="77777777" w:rsidR="00154560" w:rsidRPr="005A0DF9" w:rsidRDefault="00154560" w:rsidP="00154560">
      <w:pPr>
        <w:pStyle w:val="NormalWeb"/>
        <w:spacing w:before="0" w:beforeAutospacing="0" w:after="0" w:afterAutospacing="0"/>
        <w:rPr>
          <w:rFonts w:ascii="Arial" w:hAnsi="Arial" w:cs="Arial"/>
          <w:color w:val="FF0000"/>
          <w:sz w:val="22"/>
          <w:szCs w:val="22"/>
          <w:lang w:eastAsia="en-US"/>
        </w:rPr>
      </w:pPr>
    </w:p>
    <w:p w14:paraId="6BBA4D15" w14:textId="77777777" w:rsidR="00154560" w:rsidRPr="00330C4A" w:rsidRDefault="00154560" w:rsidP="00154560">
      <w:pPr>
        <w:rPr>
          <w:rFonts w:ascii="Arial" w:eastAsia="PMingLiU" w:hAnsi="Arial" w:cs="Arial"/>
          <w:color w:val="000000"/>
          <w:sz w:val="22"/>
          <w:szCs w:val="22"/>
          <w:lang w:eastAsia="en-US"/>
        </w:rPr>
      </w:pPr>
      <w:r w:rsidRPr="00330C4A">
        <w:rPr>
          <w:rFonts w:ascii="Arial" w:eastAsia="PMingLiU" w:hAnsi="Arial" w:cs="Arial"/>
          <w:color w:val="000000"/>
          <w:sz w:val="22"/>
          <w:szCs w:val="22"/>
          <w:lang w:eastAsia="en-US"/>
        </w:rPr>
        <w:t xml:space="preserve">Overall: Authors have introduced a model for understanding the dynamics of social inequality at </w:t>
      </w:r>
      <w:proofErr w:type="spellStart"/>
      <w:proofErr w:type="gramStart"/>
      <w:r w:rsidRPr="00330C4A">
        <w:rPr>
          <w:rFonts w:ascii="Arial" w:eastAsia="PMingLiU" w:hAnsi="Arial" w:cs="Arial"/>
          <w:color w:val="000000"/>
          <w:sz w:val="22"/>
          <w:szCs w:val="22"/>
          <w:lang w:eastAsia="en-US"/>
        </w:rPr>
        <w:t>Kiwulan</w:t>
      </w:r>
      <w:proofErr w:type="spellEnd"/>
      <w:r w:rsidRPr="00330C4A">
        <w:rPr>
          <w:rFonts w:ascii="Arial" w:eastAsia="PMingLiU" w:hAnsi="Arial" w:cs="Arial"/>
          <w:color w:val="000000"/>
          <w:sz w:val="22"/>
          <w:szCs w:val="22"/>
          <w:lang w:eastAsia="en-US"/>
        </w:rPr>
        <w:t>, and</w:t>
      </w:r>
      <w:proofErr w:type="gramEnd"/>
      <w:r w:rsidRPr="00330C4A">
        <w:rPr>
          <w:rFonts w:ascii="Arial" w:eastAsia="PMingLiU" w:hAnsi="Arial" w:cs="Arial"/>
          <w:color w:val="000000"/>
          <w:sz w:val="22"/>
          <w:szCs w:val="22"/>
          <w:lang w:eastAsia="en-US"/>
        </w:rPr>
        <w:t xml:space="preserve"> have shown how remote indigenous groups were affected by major European colonial processes including Chinese influence as well.</w:t>
      </w:r>
    </w:p>
    <w:p w14:paraId="652C07E7" w14:textId="77777777" w:rsidR="00154560" w:rsidRPr="00330C4A" w:rsidRDefault="00154560" w:rsidP="00154560">
      <w:pPr>
        <w:rPr>
          <w:rFonts w:ascii="Arial" w:eastAsia="PMingLiU" w:hAnsi="Arial" w:cs="Arial"/>
          <w:color w:val="000000"/>
          <w:sz w:val="22"/>
          <w:szCs w:val="22"/>
          <w:lang w:eastAsia="en-US"/>
        </w:rPr>
      </w:pPr>
      <w:r w:rsidRPr="00330C4A">
        <w:rPr>
          <w:rFonts w:ascii="Arial" w:eastAsia="PMingLiU" w:hAnsi="Arial" w:cs="Arial"/>
          <w:color w:val="000000"/>
          <w:sz w:val="22"/>
          <w:szCs w:val="22"/>
          <w:lang w:eastAsia="en-US"/>
        </w:rPr>
        <w:t xml:space="preserve">The conclusion section should </w:t>
      </w:r>
      <w:r w:rsidRPr="00330C4A">
        <w:rPr>
          <w:rFonts w:ascii="Arial" w:eastAsia="PMingLiU" w:hAnsi="Arial" w:cs="Arial"/>
          <w:color w:val="FF0000"/>
          <w:sz w:val="22"/>
          <w:szCs w:val="22"/>
          <w:lang w:eastAsia="en-US"/>
        </w:rPr>
        <w:t>remain in the findings at this study and shorten considerably the intended future tests</w:t>
      </w:r>
      <w:r w:rsidRPr="00330C4A">
        <w:rPr>
          <w:rFonts w:ascii="Arial" w:eastAsia="PMingLiU" w:hAnsi="Arial" w:cs="Arial"/>
          <w:color w:val="000000"/>
          <w:sz w:val="22"/>
          <w:szCs w:val="22"/>
          <w:lang w:eastAsia="en-US"/>
        </w:rPr>
        <w:t>. </w:t>
      </w:r>
    </w:p>
    <w:p w14:paraId="65380AB3" w14:textId="77777777" w:rsidR="00154560" w:rsidRPr="00330C4A" w:rsidRDefault="00154560" w:rsidP="00154560">
      <w:pPr>
        <w:rPr>
          <w:rFonts w:ascii="Arial" w:hAnsi="Arial" w:cs="Arial"/>
          <w:sz w:val="22"/>
          <w:szCs w:val="22"/>
        </w:rPr>
      </w:pPr>
    </w:p>
    <w:p w14:paraId="31FF5071" w14:textId="77777777" w:rsidR="00154560" w:rsidRPr="00330C4A" w:rsidRDefault="00154560" w:rsidP="00154560">
      <w:pPr>
        <w:rPr>
          <w:rFonts w:ascii="Arial" w:hAnsi="Arial" w:cs="Arial"/>
          <w:color w:val="0000FF"/>
          <w:sz w:val="22"/>
          <w:szCs w:val="22"/>
        </w:rPr>
      </w:pPr>
      <w:r w:rsidRPr="00DA7CDF">
        <w:rPr>
          <w:rFonts w:ascii="Arial" w:hAnsi="Arial" w:cs="Arial"/>
          <w:color w:val="0000FF"/>
          <w:sz w:val="22"/>
          <w:szCs w:val="22"/>
        </w:rPr>
        <w:t>&gt;&gt;&gt;&gt; We</w:t>
      </w:r>
      <w:r w:rsidRPr="00330C4A">
        <w:rPr>
          <w:rFonts w:ascii="Arial" w:hAnsi="Arial" w:cs="Arial"/>
          <w:color w:val="0000FF"/>
          <w:sz w:val="22"/>
          <w:szCs w:val="22"/>
        </w:rPr>
        <w:t xml:space="preserve"> have reorganized the conclusion </w:t>
      </w:r>
      <w:r w:rsidRPr="00DA7CDF">
        <w:rPr>
          <w:rFonts w:ascii="Arial" w:hAnsi="Arial" w:cs="Arial"/>
          <w:color w:val="0000FF"/>
          <w:sz w:val="22"/>
          <w:szCs w:val="22"/>
        </w:rPr>
        <w:t xml:space="preserve">with </w:t>
      </w:r>
      <w:r>
        <w:rPr>
          <w:rFonts w:ascii="Arial" w:hAnsi="Arial" w:cs="Arial"/>
          <w:color w:val="0000FF"/>
          <w:sz w:val="22"/>
          <w:szCs w:val="22"/>
        </w:rPr>
        <w:t xml:space="preserve">a stronger </w:t>
      </w:r>
      <w:r w:rsidRPr="00DA7CDF">
        <w:rPr>
          <w:rFonts w:ascii="Arial" w:hAnsi="Arial" w:cs="Arial"/>
          <w:color w:val="0000FF"/>
          <w:sz w:val="22"/>
          <w:szCs w:val="22"/>
        </w:rPr>
        <w:t xml:space="preserve">focus on the findings and </w:t>
      </w:r>
      <w:r w:rsidRPr="00330C4A">
        <w:rPr>
          <w:rFonts w:ascii="Arial" w:hAnsi="Arial" w:cs="Arial"/>
          <w:color w:val="0000FF"/>
          <w:sz w:val="22"/>
          <w:szCs w:val="22"/>
        </w:rPr>
        <w:t>shorten</w:t>
      </w:r>
      <w:r>
        <w:rPr>
          <w:rFonts w:ascii="Arial" w:hAnsi="Arial" w:cs="Arial"/>
          <w:color w:val="0000FF"/>
          <w:sz w:val="22"/>
          <w:szCs w:val="22"/>
        </w:rPr>
        <w:t>ed</w:t>
      </w:r>
      <w:r w:rsidRPr="00330C4A">
        <w:rPr>
          <w:rFonts w:ascii="Arial" w:hAnsi="Arial" w:cs="Arial"/>
          <w:color w:val="0000FF"/>
          <w:sz w:val="22"/>
          <w:szCs w:val="22"/>
        </w:rPr>
        <w:t xml:space="preserve"> the </w:t>
      </w:r>
      <w:r w:rsidRPr="00DA7CDF">
        <w:rPr>
          <w:rFonts w:ascii="Arial" w:hAnsi="Arial" w:cs="Arial"/>
          <w:color w:val="0000FF"/>
          <w:sz w:val="22"/>
          <w:szCs w:val="22"/>
        </w:rPr>
        <w:t xml:space="preserve">intended </w:t>
      </w:r>
      <w:r w:rsidRPr="00330C4A">
        <w:rPr>
          <w:rFonts w:ascii="Arial" w:hAnsi="Arial" w:cs="Arial"/>
          <w:color w:val="0000FF"/>
          <w:sz w:val="22"/>
          <w:szCs w:val="22"/>
        </w:rPr>
        <w:t xml:space="preserve">future </w:t>
      </w:r>
      <w:r w:rsidRPr="00DA7CDF">
        <w:rPr>
          <w:rFonts w:ascii="Arial" w:hAnsi="Arial" w:cs="Arial"/>
          <w:color w:val="0000FF"/>
          <w:sz w:val="22"/>
          <w:szCs w:val="22"/>
        </w:rPr>
        <w:t>tests.</w:t>
      </w:r>
    </w:p>
    <w:p w14:paraId="7403CA31" w14:textId="77777777" w:rsidR="00154560" w:rsidRDefault="00154560" w:rsidP="00154560">
      <w:pPr>
        <w:pStyle w:val="NormalWeb"/>
        <w:spacing w:before="0" w:beforeAutospacing="0" w:after="0" w:afterAutospacing="0"/>
        <w:rPr>
          <w:rFonts w:ascii="Arial" w:hAnsi="Arial" w:cs="Arial"/>
          <w:b/>
          <w:bCs/>
          <w:color w:val="000000"/>
          <w:sz w:val="22"/>
          <w:szCs w:val="22"/>
        </w:rPr>
      </w:pPr>
    </w:p>
    <w:p w14:paraId="5070AEB0" w14:textId="77777777" w:rsidR="00154560" w:rsidRDefault="00154560" w:rsidP="00154560">
      <w:pPr>
        <w:pStyle w:val="NormalWeb"/>
        <w:spacing w:before="0" w:beforeAutospacing="0" w:after="0" w:afterAutospacing="0"/>
        <w:rPr>
          <w:rFonts w:ascii="Arial" w:hAnsi="Arial" w:cs="Arial"/>
          <w:b/>
          <w:bCs/>
          <w:color w:val="000000"/>
          <w:sz w:val="22"/>
          <w:szCs w:val="22"/>
        </w:rPr>
      </w:pPr>
    </w:p>
    <w:p w14:paraId="0DEA7D91" w14:textId="77777777" w:rsidR="00154560" w:rsidRDefault="00154560" w:rsidP="00154560">
      <w:pPr>
        <w:pStyle w:val="NormalWeb"/>
        <w:spacing w:before="0" w:beforeAutospacing="0" w:after="0" w:afterAutospacing="0"/>
        <w:rPr>
          <w:rFonts w:ascii="Arial" w:hAnsi="Arial" w:cs="Arial"/>
          <w:b/>
          <w:bCs/>
          <w:color w:val="000000"/>
          <w:sz w:val="22"/>
          <w:szCs w:val="22"/>
        </w:rPr>
      </w:pPr>
      <w:r w:rsidRPr="005A0DF9">
        <w:rPr>
          <w:rFonts w:ascii="Arial" w:hAnsi="Arial" w:cs="Arial"/>
          <w:b/>
          <w:bCs/>
          <w:color w:val="000000"/>
          <w:sz w:val="22"/>
          <w:szCs w:val="22"/>
        </w:rPr>
        <w:t xml:space="preserve">Reviewer </w:t>
      </w:r>
      <w:r>
        <w:rPr>
          <w:rFonts w:ascii="Arial" w:hAnsi="Arial" w:cs="Arial"/>
          <w:b/>
          <w:bCs/>
          <w:color w:val="000000"/>
          <w:sz w:val="22"/>
          <w:szCs w:val="22"/>
        </w:rPr>
        <w:t>3</w:t>
      </w:r>
    </w:p>
    <w:p w14:paraId="77DFDF2A" w14:textId="77777777" w:rsidR="00154560" w:rsidRDefault="00154560" w:rsidP="00154560">
      <w:pPr>
        <w:pStyle w:val="NormalWeb"/>
        <w:spacing w:before="0" w:beforeAutospacing="0" w:after="0" w:afterAutospacing="0"/>
        <w:rPr>
          <w:rFonts w:ascii="Arial" w:hAnsi="Arial" w:cs="Arial"/>
          <w:sz w:val="22"/>
          <w:szCs w:val="22"/>
        </w:rPr>
      </w:pPr>
    </w:p>
    <w:p w14:paraId="62815700" w14:textId="77777777" w:rsidR="00154560" w:rsidRDefault="00154560" w:rsidP="00154560">
      <w:pPr>
        <w:rPr>
          <w:rFonts w:ascii="Arial" w:eastAsia="PMingLiU" w:hAnsi="Arial" w:cs="Arial"/>
          <w:color w:val="000000"/>
          <w:sz w:val="22"/>
          <w:szCs w:val="22"/>
          <w:lang w:eastAsia="en-US"/>
        </w:rPr>
      </w:pPr>
      <w:r w:rsidRPr="0002510B">
        <w:rPr>
          <w:rFonts w:ascii="Arial" w:eastAsia="PMingLiU" w:hAnsi="Arial" w:cs="Arial"/>
          <w:color w:val="000000"/>
          <w:sz w:val="22"/>
          <w:szCs w:val="22"/>
          <w:lang w:eastAsia="en-US"/>
        </w:rPr>
        <w:t xml:space="preserve">In this paper, the authors aim to compare the degrees of social inequity at </w:t>
      </w:r>
      <w:proofErr w:type="spellStart"/>
      <w:r w:rsidRPr="0002510B">
        <w:rPr>
          <w:rFonts w:ascii="Arial" w:eastAsia="PMingLiU" w:hAnsi="Arial" w:cs="Arial"/>
          <w:color w:val="000000"/>
          <w:sz w:val="22"/>
          <w:szCs w:val="22"/>
          <w:lang w:eastAsia="en-US"/>
        </w:rPr>
        <w:t>Kiwulan</w:t>
      </w:r>
      <w:proofErr w:type="spellEnd"/>
      <w:r w:rsidRPr="0002510B">
        <w:rPr>
          <w:rFonts w:ascii="Arial" w:eastAsia="PMingLiU" w:hAnsi="Arial" w:cs="Arial"/>
          <w:color w:val="000000"/>
          <w:sz w:val="22"/>
          <w:szCs w:val="22"/>
          <w:lang w:eastAsia="en-US"/>
        </w:rPr>
        <w:t xml:space="preserve">, by estimating the numbers and spatial distributions of ornaments, in different time periods—before, during, and after the European encounters. They finally conclude that social inequity, displayed by the accumulation of ornaments (wealth) was especially prominent during the European colonial period. The competition to accumulate wealth among indigenous people was promoted by the presence of European colonists. Such aggrandizement of social </w:t>
      </w:r>
      <w:r w:rsidRPr="0002510B">
        <w:rPr>
          <w:rFonts w:ascii="Arial" w:eastAsia="PMingLiU" w:hAnsi="Arial" w:cs="Arial"/>
          <w:color w:val="000000"/>
          <w:sz w:val="22"/>
          <w:szCs w:val="22"/>
          <w:lang w:eastAsia="en-US"/>
        </w:rPr>
        <w:lastRenderedPageBreak/>
        <w:t>status also became a means to resist the intrusion of Europeans. The goal is clearly stated and the research strategy well designed</w:t>
      </w:r>
      <w:r>
        <w:rPr>
          <w:rFonts w:ascii="Arial" w:eastAsia="PMingLiU" w:hAnsi="Arial" w:cs="Arial"/>
          <w:color w:val="000000"/>
          <w:sz w:val="22"/>
          <w:szCs w:val="22"/>
          <w:lang w:eastAsia="en-US"/>
        </w:rPr>
        <w:t>.</w:t>
      </w:r>
    </w:p>
    <w:p w14:paraId="16F387E0" w14:textId="77777777" w:rsidR="00154560" w:rsidRPr="0002510B" w:rsidRDefault="00154560" w:rsidP="00154560">
      <w:r w:rsidRPr="0002510B">
        <w:rPr>
          <w:rFonts w:ascii="Arial" w:hAnsi="Arial" w:cs="Arial"/>
          <w:color w:val="000000"/>
          <w:sz w:val="22"/>
          <w:szCs w:val="22"/>
        </w:rPr>
        <w:t> </w:t>
      </w:r>
    </w:p>
    <w:p w14:paraId="17B04CEE" w14:textId="77777777" w:rsidR="00154560" w:rsidRPr="0002510B" w:rsidRDefault="00154560" w:rsidP="00154560">
      <w:pPr>
        <w:rPr>
          <w:rFonts w:ascii="Arial" w:eastAsia="PMingLiU" w:hAnsi="Arial" w:cs="Arial"/>
          <w:color w:val="FF0000"/>
          <w:sz w:val="22"/>
          <w:szCs w:val="22"/>
          <w:lang w:eastAsia="en-US"/>
        </w:rPr>
      </w:pPr>
      <w:r w:rsidRPr="0002510B">
        <w:rPr>
          <w:rFonts w:ascii="Arial" w:eastAsia="PMingLiU" w:hAnsi="Arial" w:cs="Arial"/>
          <w:color w:val="000000"/>
          <w:sz w:val="22"/>
          <w:szCs w:val="22"/>
          <w:lang w:eastAsia="en-US"/>
        </w:rPr>
        <w:t xml:space="preserve">The authors suspect that the increasing number of ornaments was perhaps due to a growth of population during that time. They then examine both the diversity and the numbers of ornaments in each category for different periods. From this test, they can further indicate that the increase of diversity was because </w:t>
      </w:r>
      <w:proofErr w:type="spellStart"/>
      <w:r w:rsidRPr="0002510B">
        <w:rPr>
          <w:rFonts w:ascii="Arial" w:eastAsia="PMingLiU" w:hAnsi="Arial" w:cs="Arial"/>
          <w:color w:val="000000"/>
          <w:sz w:val="22"/>
          <w:szCs w:val="22"/>
          <w:lang w:eastAsia="en-US"/>
        </w:rPr>
        <w:t>Kiwulan</w:t>
      </w:r>
      <w:proofErr w:type="spellEnd"/>
      <w:r w:rsidRPr="0002510B">
        <w:rPr>
          <w:rFonts w:ascii="Arial" w:eastAsia="PMingLiU" w:hAnsi="Arial" w:cs="Arial"/>
          <w:color w:val="000000"/>
          <w:sz w:val="22"/>
          <w:szCs w:val="22"/>
          <w:lang w:eastAsia="en-US"/>
        </w:rPr>
        <w:t xml:space="preserve"> was involved in a larger trade network, which is an interesting finding (p.12). However, in comparison tests, such as chi-square, </w:t>
      </w:r>
      <w:r w:rsidRPr="0002510B">
        <w:rPr>
          <w:rFonts w:ascii="Arial" w:eastAsia="PMingLiU" w:hAnsi="Arial" w:cs="Arial"/>
          <w:color w:val="FF0000"/>
          <w:sz w:val="22"/>
          <w:szCs w:val="22"/>
          <w:lang w:eastAsia="en-US"/>
        </w:rPr>
        <w:t>different ways of categorization may affect the comparison results</w:t>
      </w:r>
      <w:r w:rsidRPr="0002510B">
        <w:rPr>
          <w:rFonts w:ascii="Arial" w:eastAsia="PMingLiU" w:hAnsi="Arial" w:cs="Arial"/>
          <w:color w:val="000000"/>
          <w:sz w:val="22"/>
          <w:szCs w:val="22"/>
          <w:lang w:eastAsia="en-US"/>
        </w:rPr>
        <w:t xml:space="preserve">. </w:t>
      </w:r>
      <w:r w:rsidRPr="0002510B">
        <w:rPr>
          <w:rFonts w:ascii="Arial" w:eastAsia="PMingLiU" w:hAnsi="Arial" w:cs="Arial"/>
          <w:color w:val="FF0000"/>
          <w:sz w:val="22"/>
          <w:szCs w:val="22"/>
          <w:lang w:eastAsia="en-US"/>
        </w:rPr>
        <w:t>The authors need to justify their taxonomy.</w:t>
      </w:r>
      <w:r w:rsidRPr="0002510B">
        <w:rPr>
          <w:rFonts w:ascii="Arial" w:eastAsia="PMingLiU" w:hAnsi="Arial" w:cs="Arial"/>
          <w:color w:val="000000"/>
          <w:sz w:val="22"/>
          <w:szCs w:val="22"/>
          <w:lang w:eastAsia="en-US"/>
        </w:rPr>
        <w:t xml:space="preserve"> Why are different kinds of beads in the same level as different kinds of metal things, each of which is again divided into several sub-categories? Because of their shapes, outlooks, or raw materials? Whether each type of ornaments was attached the same social importance was mostly unknown, either. The authors also occasionally mention other kinds of ornaments, such as fish-shaped necklaces that were made of metal threads and also marked high social status (p.3). </w:t>
      </w:r>
      <w:r w:rsidRPr="0002510B">
        <w:rPr>
          <w:rFonts w:ascii="Arial" w:eastAsia="PMingLiU" w:hAnsi="Arial" w:cs="Arial"/>
          <w:color w:val="FF0000"/>
          <w:sz w:val="22"/>
          <w:szCs w:val="22"/>
          <w:lang w:eastAsia="en-US"/>
        </w:rPr>
        <w:t>How these different kinds of ornaments related to or complimented each other can be further explored.</w:t>
      </w:r>
    </w:p>
    <w:p w14:paraId="618414E9" w14:textId="77777777" w:rsidR="00154560" w:rsidRPr="0002510B" w:rsidRDefault="00154560" w:rsidP="00154560">
      <w:pPr>
        <w:rPr>
          <w:rFonts w:ascii="Arial" w:eastAsia="PMingLiU" w:hAnsi="Arial" w:cs="Arial"/>
          <w:color w:val="000000"/>
          <w:sz w:val="22"/>
          <w:szCs w:val="22"/>
          <w:lang w:eastAsia="en-US"/>
        </w:rPr>
      </w:pPr>
    </w:p>
    <w:p w14:paraId="23230F4E" w14:textId="22BFEA6E" w:rsidR="00154560" w:rsidRPr="0002510B" w:rsidRDefault="00154560" w:rsidP="00154560">
      <w:pPr>
        <w:rPr>
          <w:rFonts w:ascii="Arial" w:hAnsi="Arial" w:cs="Arial"/>
          <w:color w:val="0000FF"/>
          <w:sz w:val="22"/>
          <w:szCs w:val="22"/>
        </w:rPr>
      </w:pPr>
      <w:r w:rsidRPr="00DA7CDF">
        <w:rPr>
          <w:rFonts w:ascii="Arial" w:hAnsi="Arial" w:cs="Arial"/>
          <w:color w:val="0000FF"/>
          <w:sz w:val="22"/>
          <w:szCs w:val="22"/>
        </w:rPr>
        <w:t>&gt;&gt;&gt;&gt; We</w:t>
      </w:r>
      <w:r w:rsidRPr="0002510B">
        <w:rPr>
          <w:rFonts w:ascii="Arial" w:hAnsi="Arial" w:cs="Arial"/>
          <w:color w:val="0000FF"/>
          <w:sz w:val="22"/>
          <w:szCs w:val="22"/>
        </w:rPr>
        <w:t xml:space="preserve"> have </w:t>
      </w:r>
      <w:r w:rsidRPr="00DA7CDF">
        <w:rPr>
          <w:rFonts w:ascii="Arial" w:hAnsi="Arial" w:cs="Arial"/>
          <w:color w:val="0000FF"/>
          <w:sz w:val="22"/>
          <w:szCs w:val="22"/>
        </w:rPr>
        <w:t>clarified</w:t>
      </w:r>
      <w:r w:rsidRPr="0002510B">
        <w:rPr>
          <w:rFonts w:ascii="Arial" w:hAnsi="Arial" w:cs="Arial"/>
          <w:color w:val="0000FF"/>
          <w:sz w:val="22"/>
          <w:szCs w:val="22"/>
        </w:rPr>
        <w:t xml:space="preserve"> that we </w:t>
      </w:r>
      <w:r w:rsidRPr="00DA7CDF">
        <w:rPr>
          <w:rFonts w:ascii="Arial" w:hAnsi="Arial" w:cs="Arial"/>
          <w:color w:val="0000FF"/>
          <w:sz w:val="22"/>
          <w:szCs w:val="22"/>
        </w:rPr>
        <w:t>use</w:t>
      </w:r>
      <w:r>
        <w:rPr>
          <w:rFonts w:ascii="Arial" w:hAnsi="Arial" w:cs="Arial"/>
          <w:color w:val="0000FF"/>
          <w:sz w:val="22"/>
          <w:szCs w:val="22"/>
        </w:rPr>
        <w:t>d</w:t>
      </w:r>
      <w:r w:rsidRPr="0002510B">
        <w:rPr>
          <w:rFonts w:ascii="Arial" w:hAnsi="Arial" w:cs="Arial"/>
          <w:color w:val="0000FF"/>
          <w:sz w:val="22"/>
          <w:szCs w:val="22"/>
        </w:rPr>
        <w:t xml:space="preserve"> the well-established </w:t>
      </w:r>
      <w:r>
        <w:rPr>
          <w:rFonts w:ascii="Arial" w:hAnsi="Arial" w:cs="Arial"/>
          <w:color w:val="0000FF"/>
          <w:sz w:val="22"/>
          <w:szCs w:val="22"/>
        </w:rPr>
        <w:t xml:space="preserve">regional ornaments </w:t>
      </w:r>
      <w:r w:rsidRPr="0002510B">
        <w:rPr>
          <w:rFonts w:ascii="Arial" w:hAnsi="Arial" w:cs="Arial"/>
          <w:color w:val="0000FF"/>
          <w:sz w:val="22"/>
          <w:szCs w:val="22"/>
        </w:rPr>
        <w:t xml:space="preserve">typology </w:t>
      </w:r>
      <w:r w:rsidRPr="00DA7CDF">
        <w:rPr>
          <w:rFonts w:ascii="Arial" w:hAnsi="Arial" w:cs="Arial"/>
          <w:color w:val="0000FF"/>
          <w:sz w:val="22"/>
          <w:szCs w:val="22"/>
        </w:rPr>
        <w:t>in</w:t>
      </w:r>
      <w:r w:rsidRPr="0002510B">
        <w:rPr>
          <w:rFonts w:ascii="Arial" w:hAnsi="Arial" w:cs="Arial"/>
          <w:color w:val="0000FF"/>
          <w:sz w:val="22"/>
          <w:szCs w:val="22"/>
        </w:rPr>
        <w:t xml:space="preserve"> th</w:t>
      </w:r>
      <w:r w:rsidRPr="00DA7CDF">
        <w:rPr>
          <w:rFonts w:ascii="Arial" w:hAnsi="Arial" w:cs="Arial"/>
          <w:color w:val="0000FF"/>
          <w:sz w:val="22"/>
          <w:szCs w:val="22"/>
        </w:rPr>
        <w:t>is</w:t>
      </w:r>
      <w:r w:rsidRPr="0002510B">
        <w:rPr>
          <w:rFonts w:ascii="Arial" w:hAnsi="Arial" w:cs="Arial"/>
          <w:color w:val="0000FF"/>
          <w:sz w:val="22"/>
          <w:szCs w:val="22"/>
        </w:rPr>
        <w:t xml:space="preserve"> region</w:t>
      </w:r>
      <w:r>
        <w:rPr>
          <w:rFonts w:ascii="Arial" w:hAnsi="Arial" w:cs="Arial"/>
          <w:color w:val="0000FF"/>
          <w:sz w:val="22"/>
          <w:szCs w:val="22"/>
        </w:rPr>
        <w:t xml:space="preserve"> for this study</w:t>
      </w:r>
      <w:r w:rsidRPr="00DA7CDF">
        <w:rPr>
          <w:rFonts w:ascii="Arial" w:hAnsi="Arial" w:cs="Arial"/>
          <w:color w:val="0000FF"/>
          <w:sz w:val="22"/>
          <w:szCs w:val="22"/>
        </w:rPr>
        <w:t xml:space="preserve">. The major type of ornament was classified based on their material and function, and the subtypes are classified based on the shapes. We </w:t>
      </w:r>
      <w:r>
        <w:rPr>
          <w:rFonts w:ascii="Arial" w:hAnsi="Arial" w:cs="Arial"/>
          <w:color w:val="0000FF"/>
          <w:sz w:val="22"/>
          <w:szCs w:val="22"/>
        </w:rPr>
        <w:t>focus on</w:t>
      </w:r>
      <w:r w:rsidRPr="00DA7CDF">
        <w:rPr>
          <w:rFonts w:ascii="Arial" w:hAnsi="Arial" w:cs="Arial"/>
          <w:color w:val="0000FF"/>
          <w:sz w:val="22"/>
          <w:szCs w:val="22"/>
        </w:rPr>
        <w:t xml:space="preserve"> compar</w:t>
      </w:r>
      <w:r>
        <w:rPr>
          <w:rFonts w:ascii="Arial" w:hAnsi="Arial" w:cs="Arial"/>
          <w:color w:val="0000FF"/>
          <w:sz w:val="22"/>
          <w:szCs w:val="22"/>
        </w:rPr>
        <w:t>ing</w:t>
      </w:r>
      <w:r w:rsidRPr="00DA7CDF">
        <w:rPr>
          <w:rFonts w:ascii="Arial" w:hAnsi="Arial" w:cs="Arial"/>
          <w:color w:val="0000FF"/>
          <w:sz w:val="22"/>
          <w:szCs w:val="22"/>
        </w:rPr>
        <w:t xml:space="preserve"> the frequency of major types of ornaments relative to each other</w:t>
      </w:r>
      <w:r>
        <w:rPr>
          <w:rFonts w:ascii="Arial" w:hAnsi="Arial" w:cs="Arial"/>
          <w:color w:val="0000FF"/>
          <w:sz w:val="22"/>
          <w:szCs w:val="22"/>
        </w:rPr>
        <w:t xml:space="preserve"> to ensure our sample size is </w:t>
      </w:r>
      <w:r w:rsidR="00711F17">
        <w:rPr>
          <w:rFonts w:ascii="Arial" w:hAnsi="Arial" w:cs="Arial"/>
          <w:color w:val="0000FF"/>
          <w:sz w:val="22"/>
          <w:szCs w:val="22"/>
        </w:rPr>
        <w:t>adequate</w:t>
      </w:r>
      <w:r w:rsidRPr="00DA7CDF">
        <w:rPr>
          <w:rFonts w:ascii="Arial" w:hAnsi="Arial" w:cs="Arial"/>
          <w:color w:val="0000FF"/>
          <w:sz w:val="22"/>
          <w:szCs w:val="22"/>
        </w:rPr>
        <w:t xml:space="preserve">. </w:t>
      </w:r>
      <w:r>
        <w:rPr>
          <w:rFonts w:ascii="Arial" w:hAnsi="Arial" w:cs="Arial"/>
          <w:color w:val="0000FF"/>
          <w:sz w:val="22"/>
          <w:szCs w:val="22"/>
        </w:rPr>
        <w:t>We</w:t>
      </w:r>
      <w:r w:rsidRPr="00DA7CDF">
        <w:rPr>
          <w:rFonts w:ascii="Arial" w:hAnsi="Arial" w:cs="Arial"/>
          <w:color w:val="0000FF"/>
          <w:sz w:val="22"/>
          <w:szCs w:val="22"/>
        </w:rPr>
        <w:t xml:space="preserve"> only briefly mention</w:t>
      </w:r>
      <w:r>
        <w:rPr>
          <w:rFonts w:ascii="Arial" w:hAnsi="Arial" w:cs="Arial"/>
          <w:color w:val="0000FF"/>
          <w:sz w:val="22"/>
          <w:szCs w:val="22"/>
        </w:rPr>
        <w:t>ed</w:t>
      </w:r>
      <w:r w:rsidRPr="00DA7CDF">
        <w:rPr>
          <w:rFonts w:ascii="Arial" w:hAnsi="Arial" w:cs="Arial"/>
          <w:color w:val="0000FF"/>
          <w:sz w:val="22"/>
          <w:szCs w:val="22"/>
        </w:rPr>
        <w:t xml:space="preserve"> other kind</w:t>
      </w:r>
      <w:r>
        <w:rPr>
          <w:rFonts w:ascii="Arial" w:hAnsi="Arial" w:cs="Arial"/>
          <w:color w:val="0000FF"/>
          <w:sz w:val="22"/>
          <w:szCs w:val="22"/>
        </w:rPr>
        <w:t>s</w:t>
      </w:r>
      <w:r w:rsidRPr="00DA7CDF">
        <w:rPr>
          <w:rFonts w:ascii="Arial" w:hAnsi="Arial" w:cs="Arial"/>
          <w:color w:val="0000FF"/>
          <w:sz w:val="22"/>
          <w:szCs w:val="22"/>
        </w:rPr>
        <w:t xml:space="preserve"> of ornament as a supplement since they are too few to </w:t>
      </w:r>
      <w:r>
        <w:rPr>
          <w:rFonts w:ascii="Arial" w:hAnsi="Arial" w:cs="Arial"/>
          <w:color w:val="0000FF"/>
          <w:sz w:val="22"/>
          <w:szCs w:val="22"/>
        </w:rPr>
        <w:t xml:space="preserve">robustly </w:t>
      </w:r>
      <w:r w:rsidRPr="00DA7CDF">
        <w:rPr>
          <w:rFonts w:ascii="Arial" w:hAnsi="Arial" w:cs="Arial"/>
          <w:color w:val="0000FF"/>
          <w:sz w:val="22"/>
          <w:szCs w:val="22"/>
        </w:rPr>
        <w:t>explore the</w:t>
      </w:r>
      <w:r>
        <w:rPr>
          <w:rFonts w:ascii="Arial" w:hAnsi="Arial" w:cs="Arial"/>
          <w:color w:val="0000FF"/>
          <w:sz w:val="22"/>
          <w:szCs w:val="22"/>
        </w:rPr>
        <w:t>ir</w:t>
      </w:r>
      <w:r w:rsidRPr="00DA7CDF">
        <w:rPr>
          <w:rFonts w:ascii="Arial" w:hAnsi="Arial" w:cs="Arial"/>
          <w:color w:val="0000FF"/>
          <w:sz w:val="22"/>
          <w:szCs w:val="22"/>
        </w:rPr>
        <w:t xml:space="preserve"> </w:t>
      </w:r>
      <w:r>
        <w:rPr>
          <w:rFonts w:ascii="Arial" w:hAnsi="Arial" w:cs="Arial"/>
          <w:color w:val="0000FF"/>
          <w:sz w:val="22"/>
          <w:szCs w:val="22"/>
        </w:rPr>
        <w:t>relationships</w:t>
      </w:r>
      <w:r w:rsidRPr="00DA7CDF">
        <w:rPr>
          <w:rFonts w:ascii="Arial" w:hAnsi="Arial" w:cs="Arial"/>
          <w:color w:val="0000FF"/>
          <w:sz w:val="22"/>
          <w:szCs w:val="22"/>
        </w:rPr>
        <w:t xml:space="preserve"> to each other.</w:t>
      </w:r>
    </w:p>
    <w:p w14:paraId="130EE2F4" w14:textId="77777777" w:rsidR="00154560" w:rsidRDefault="00154560" w:rsidP="00154560">
      <w:pPr>
        <w:shd w:val="clear" w:color="auto" w:fill="FFFFFF"/>
        <w:spacing w:before="100" w:beforeAutospacing="1" w:after="100" w:afterAutospacing="1"/>
      </w:pPr>
    </w:p>
    <w:p w14:paraId="3D256649" w14:textId="77777777" w:rsidR="00154560" w:rsidRPr="00F872EA" w:rsidRDefault="00154560" w:rsidP="00154560">
      <w:pPr>
        <w:rPr>
          <w:rFonts w:ascii="Arial" w:eastAsia="PMingLiU" w:hAnsi="Arial" w:cs="Arial"/>
          <w:color w:val="000000"/>
          <w:sz w:val="22"/>
          <w:szCs w:val="22"/>
          <w:lang w:eastAsia="en-US"/>
        </w:rPr>
      </w:pPr>
      <w:r w:rsidRPr="00F872EA">
        <w:rPr>
          <w:rFonts w:ascii="Arial" w:eastAsia="PMingLiU" w:hAnsi="Arial" w:cs="Arial"/>
          <w:color w:val="000000"/>
          <w:sz w:val="22"/>
          <w:szCs w:val="22"/>
          <w:lang w:eastAsia="en-US"/>
        </w:rPr>
        <w:t xml:space="preserve">Although the authors suggest that the presence of Europeans, making some types of ornaments more accessible, were responsible for the competitive accumulation and display of wealth among indigenous people, it is </w:t>
      </w:r>
      <w:r w:rsidRPr="00F872EA">
        <w:rPr>
          <w:rFonts w:ascii="Arial" w:eastAsia="PMingLiU" w:hAnsi="Arial" w:cs="Arial"/>
          <w:color w:val="FF0000"/>
          <w:sz w:val="22"/>
          <w:szCs w:val="22"/>
          <w:lang w:eastAsia="en-US"/>
        </w:rPr>
        <w:t>not clear that why the ownership of such wealth also became a way to resist the presence/intrusion of Europeans</w:t>
      </w:r>
      <w:r w:rsidRPr="00F872EA">
        <w:rPr>
          <w:rFonts w:ascii="Arial" w:eastAsia="PMingLiU" w:hAnsi="Arial" w:cs="Arial"/>
          <w:color w:val="000000"/>
          <w:sz w:val="22"/>
          <w:szCs w:val="22"/>
          <w:lang w:eastAsia="en-US"/>
        </w:rPr>
        <w:t xml:space="preserve">. It would be interesting to suggest more details about the role Europeans played in trading with local people. In other words, </w:t>
      </w:r>
      <w:r w:rsidRPr="00F872EA">
        <w:rPr>
          <w:rFonts w:ascii="Arial" w:eastAsia="PMingLiU" w:hAnsi="Arial" w:cs="Arial"/>
          <w:color w:val="FF0000"/>
          <w:sz w:val="22"/>
          <w:szCs w:val="22"/>
          <w:lang w:eastAsia="en-US"/>
        </w:rPr>
        <w:t>how the presence of Europeans might "simulate" the desire of ornaments needs more explication</w:t>
      </w:r>
      <w:r w:rsidRPr="00F872EA">
        <w:rPr>
          <w:rFonts w:ascii="Arial" w:eastAsia="PMingLiU" w:hAnsi="Arial" w:cs="Arial"/>
          <w:color w:val="000000"/>
          <w:sz w:val="22"/>
          <w:szCs w:val="22"/>
          <w:lang w:eastAsia="en-US"/>
        </w:rPr>
        <w:t xml:space="preserve">. By stating the European influence was "indirect", it might be useful to say something about the </w:t>
      </w:r>
      <w:r w:rsidRPr="00F872EA">
        <w:rPr>
          <w:rFonts w:ascii="Arial" w:eastAsia="PMingLiU" w:hAnsi="Arial" w:cs="Arial"/>
          <w:color w:val="FF0000"/>
          <w:sz w:val="22"/>
          <w:szCs w:val="22"/>
          <w:lang w:eastAsia="en-US"/>
        </w:rPr>
        <w:t>attitude of the Spanish and Dutch towards local people</w:t>
      </w:r>
      <w:r w:rsidRPr="00F872EA">
        <w:rPr>
          <w:rFonts w:ascii="Arial" w:eastAsia="PMingLiU" w:hAnsi="Arial" w:cs="Arial"/>
          <w:color w:val="000000"/>
          <w:sz w:val="22"/>
          <w:szCs w:val="22"/>
          <w:lang w:eastAsia="en-US"/>
        </w:rPr>
        <w:t xml:space="preserve">. Did they consider </w:t>
      </w:r>
      <w:proofErr w:type="spellStart"/>
      <w:r w:rsidRPr="00F872EA">
        <w:rPr>
          <w:rFonts w:ascii="Arial" w:eastAsia="PMingLiU" w:hAnsi="Arial" w:cs="Arial"/>
          <w:color w:val="000000"/>
          <w:sz w:val="22"/>
          <w:szCs w:val="22"/>
          <w:lang w:eastAsia="en-US"/>
        </w:rPr>
        <w:t>Kiwulan</w:t>
      </w:r>
      <w:proofErr w:type="spellEnd"/>
      <w:r w:rsidRPr="00F872EA">
        <w:rPr>
          <w:rFonts w:ascii="Arial" w:eastAsia="PMingLiU" w:hAnsi="Arial" w:cs="Arial"/>
          <w:color w:val="000000"/>
          <w:sz w:val="22"/>
          <w:szCs w:val="22"/>
          <w:lang w:eastAsia="en-US"/>
        </w:rPr>
        <w:t xml:space="preserve"> potential colony? It will also be interesting to compare </w:t>
      </w:r>
      <w:proofErr w:type="spellStart"/>
      <w:r w:rsidRPr="00F872EA">
        <w:rPr>
          <w:rFonts w:ascii="Arial" w:eastAsia="PMingLiU" w:hAnsi="Arial" w:cs="Arial"/>
          <w:color w:val="000000"/>
          <w:sz w:val="22"/>
          <w:szCs w:val="22"/>
          <w:lang w:eastAsia="en-US"/>
        </w:rPr>
        <w:t>Kiwulan</w:t>
      </w:r>
      <w:proofErr w:type="spellEnd"/>
      <w:r w:rsidRPr="00F872EA">
        <w:rPr>
          <w:rFonts w:ascii="Arial" w:eastAsia="PMingLiU" w:hAnsi="Arial" w:cs="Arial"/>
          <w:color w:val="000000"/>
          <w:sz w:val="22"/>
          <w:szCs w:val="22"/>
          <w:lang w:eastAsia="en-US"/>
        </w:rPr>
        <w:t xml:space="preserve"> with those under the direct control of Spanish and Dutch governance.</w:t>
      </w:r>
    </w:p>
    <w:p w14:paraId="5ED1C879" w14:textId="77777777" w:rsidR="00154560" w:rsidRPr="00F872EA" w:rsidRDefault="00154560" w:rsidP="00154560">
      <w:r w:rsidRPr="00F872EA">
        <w:rPr>
          <w:rFonts w:ascii="Arial" w:hAnsi="Arial" w:cs="Arial"/>
          <w:color w:val="000000"/>
          <w:sz w:val="22"/>
          <w:szCs w:val="22"/>
        </w:rPr>
        <w:t> </w:t>
      </w:r>
    </w:p>
    <w:p w14:paraId="3104AE83" w14:textId="77777777" w:rsidR="00154560" w:rsidRPr="00BB43EA" w:rsidRDefault="00154560" w:rsidP="00154560">
      <w:r w:rsidRPr="00DA7CDF">
        <w:rPr>
          <w:rFonts w:ascii="Arial" w:hAnsi="Arial" w:cs="Arial"/>
          <w:color w:val="0000FF"/>
          <w:sz w:val="22"/>
          <w:szCs w:val="22"/>
        </w:rPr>
        <w:t xml:space="preserve">&gt;&gt;&gt;&gt; </w:t>
      </w:r>
      <w:r w:rsidRPr="00BB43EA">
        <w:rPr>
          <w:rFonts w:ascii="Arial" w:hAnsi="Arial" w:cs="Arial"/>
          <w:color w:val="0000FF"/>
          <w:sz w:val="22"/>
          <w:szCs w:val="22"/>
        </w:rPr>
        <w:t xml:space="preserve">We have clarified in the discussion section how the European presence led to ornaments accumulation in </w:t>
      </w:r>
      <w:r>
        <w:rPr>
          <w:rFonts w:ascii="Arial" w:hAnsi="Arial" w:cs="Arial"/>
          <w:color w:val="0000FF"/>
          <w:sz w:val="22"/>
          <w:szCs w:val="22"/>
        </w:rPr>
        <w:t xml:space="preserve">the </w:t>
      </w:r>
      <w:r w:rsidRPr="00BB43EA">
        <w:rPr>
          <w:rFonts w:ascii="Arial" w:hAnsi="Arial" w:cs="Arial"/>
          <w:color w:val="0000FF"/>
          <w:sz w:val="22"/>
          <w:szCs w:val="22"/>
        </w:rPr>
        <w:t xml:space="preserve">local society, which might be caused by the competition for trade goods and the image of European colonial power. We have mentioned </w:t>
      </w:r>
      <w:r>
        <w:rPr>
          <w:rFonts w:ascii="Arial" w:hAnsi="Arial" w:cs="Arial"/>
          <w:color w:val="0000FF"/>
          <w:sz w:val="22"/>
          <w:szCs w:val="22"/>
        </w:rPr>
        <w:t xml:space="preserve">that </w:t>
      </w:r>
      <w:proofErr w:type="spellStart"/>
      <w:r w:rsidRPr="00BB43EA">
        <w:rPr>
          <w:rFonts w:ascii="Arial" w:hAnsi="Arial" w:cs="Arial"/>
          <w:color w:val="0000FF"/>
          <w:sz w:val="22"/>
          <w:szCs w:val="22"/>
        </w:rPr>
        <w:t>Kiwulan</w:t>
      </w:r>
      <w:proofErr w:type="spellEnd"/>
      <w:r w:rsidRPr="00BB43EA">
        <w:rPr>
          <w:rFonts w:ascii="Arial" w:hAnsi="Arial" w:cs="Arial"/>
          <w:color w:val="0000FF"/>
          <w:sz w:val="22"/>
          <w:szCs w:val="22"/>
        </w:rPr>
        <w:t xml:space="preserve"> is included into </w:t>
      </w:r>
      <w:r>
        <w:rPr>
          <w:rFonts w:ascii="Arial" w:hAnsi="Arial" w:cs="Arial"/>
          <w:color w:val="0000FF"/>
          <w:sz w:val="22"/>
          <w:szCs w:val="22"/>
        </w:rPr>
        <w:t xml:space="preserve">the </w:t>
      </w:r>
      <w:r w:rsidRPr="00BB43EA">
        <w:rPr>
          <w:rFonts w:ascii="Arial" w:hAnsi="Arial" w:cs="Arial"/>
          <w:color w:val="0000FF"/>
          <w:sz w:val="22"/>
          <w:szCs w:val="22"/>
        </w:rPr>
        <w:t xml:space="preserve">Dutch feudal system, but the </w:t>
      </w:r>
      <w:r>
        <w:rPr>
          <w:rFonts w:ascii="Arial" w:hAnsi="Arial" w:cs="Arial"/>
          <w:color w:val="0000FF"/>
          <w:sz w:val="22"/>
          <w:szCs w:val="22"/>
        </w:rPr>
        <w:t xml:space="preserve">colonial </w:t>
      </w:r>
      <w:r w:rsidRPr="00BB43EA">
        <w:rPr>
          <w:rFonts w:ascii="Arial" w:hAnsi="Arial" w:cs="Arial"/>
          <w:color w:val="0000FF"/>
          <w:sz w:val="22"/>
          <w:szCs w:val="22"/>
        </w:rPr>
        <w:t xml:space="preserve">control is weak and flexible </w:t>
      </w:r>
      <w:r>
        <w:rPr>
          <w:rFonts w:ascii="Arial" w:hAnsi="Arial" w:cs="Arial"/>
          <w:color w:val="0000FF"/>
          <w:sz w:val="22"/>
          <w:szCs w:val="22"/>
        </w:rPr>
        <w:t xml:space="preserve">for </w:t>
      </w:r>
      <w:r w:rsidRPr="00BB43EA">
        <w:rPr>
          <w:rFonts w:ascii="Arial" w:hAnsi="Arial" w:cs="Arial"/>
          <w:color w:val="0000FF"/>
          <w:sz w:val="22"/>
          <w:szCs w:val="22"/>
        </w:rPr>
        <w:t xml:space="preserve">which we define as </w:t>
      </w:r>
      <w:r>
        <w:rPr>
          <w:rFonts w:ascii="Arial" w:hAnsi="Arial" w:cs="Arial"/>
          <w:color w:val="0000FF"/>
          <w:sz w:val="22"/>
          <w:szCs w:val="22"/>
        </w:rPr>
        <w:t xml:space="preserve">an </w:t>
      </w:r>
      <w:r w:rsidRPr="00BB43EA">
        <w:rPr>
          <w:rFonts w:ascii="Arial" w:hAnsi="Arial" w:cs="Arial"/>
          <w:color w:val="0000FF"/>
          <w:sz w:val="22"/>
          <w:szCs w:val="22"/>
        </w:rPr>
        <w:t xml:space="preserve">indirect influence. Regarding the attitude of Europeans toward </w:t>
      </w:r>
      <w:proofErr w:type="spellStart"/>
      <w:r w:rsidRPr="00BB43EA">
        <w:rPr>
          <w:rFonts w:ascii="Arial" w:hAnsi="Arial" w:cs="Arial"/>
          <w:color w:val="0000FF"/>
          <w:sz w:val="22"/>
          <w:szCs w:val="22"/>
        </w:rPr>
        <w:t>Kiwulan</w:t>
      </w:r>
      <w:proofErr w:type="spellEnd"/>
      <w:r w:rsidRPr="00BB43EA">
        <w:rPr>
          <w:rFonts w:ascii="Arial" w:hAnsi="Arial" w:cs="Arial"/>
          <w:color w:val="0000FF"/>
          <w:sz w:val="22"/>
          <w:szCs w:val="22"/>
        </w:rPr>
        <w:t xml:space="preserve">, we </w:t>
      </w:r>
      <w:r>
        <w:rPr>
          <w:rFonts w:ascii="Arial" w:hAnsi="Arial" w:cs="Arial"/>
          <w:color w:val="0000FF"/>
          <w:sz w:val="22"/>
          <w:szCs w:val="22"/>
        </w:rPr>
        <w:t xml:space="preserve">have noted that we </w:t>
      </w:r>
      <w:r w:rsidRPr="00BB43EA">
        <w:rPr>
          <w:rFonts w:ascii="Arial" w:hAnsi="Arial" w:cs="Arial"/>
          <w:color w:val="0000FF"/>
          <w:sz w:val="22"/>
          <w:szCs w:val="22"/>
        </w:rPr>
        <w:t xml:space="preserve">still need more evidence to discuss it. We agree that it will be interesting to compare </w:t>
      </w:r>
      <w:proofErr w:type="spellStart"/>
      <w:r w:rsidRPr="00BB43EA">
        <w:rPr>
          <w:rFonts w:ascii="Arial" w:hAnsi="Arial" w:cs="Arial"/>
          <w:color w:val="0000FF"/>
          <w:sz w:val="22"/>
          <w:szCs w:val="22"/>
        </w:rPr>
        <w:t>Kiwulan</w:t>
      </w:r>
      <w:proofErr w:type="spellEnd"/>
      <w:r w:rsidRPr="00BB43EA">
        <w:rPr>
          <w:rFonts w:ascii="Arial" w:hAnsi="Arial" w:cs="Arial"/>
          <w:color w:val="0000FF"/>
          <w:sz w:val="22"/>
          <w:szCs w:val="22"/>
        </w:rPr>
        <w:t xml:space="preserve"> with other local settlements in Taiwan under European governance, but we lack suitable sites for comparison currently.</w:t>
      </w:r>
    </w:p>
    <w:p w14:paraId="1BA7A84A" w14:textId="77777777" w:rsidR="00154560" w:rsidRPr="00F872EA" w:rsidRDefault="00154560" w:rsidP="00154560">
      <w:pPr>
        <w:rPr>
          <w:rFonts w:ascii="Arial" w:hAnsi="Arial" w:cs="Arial"/>
          <w:color w:val="0000FF"/>
          <w:sz w:val="22"/>
          <w:szCs w:val="22"/>
        </w:rPr>
      </w:pPr>
    </w:p>
    <w:p w14:paraId="09EFEA6A" w14:textId="77777777" w:rsidR="00154560" w:rsidRDefault="00154560" w:rsidP="00154560">
      <w:pPr>
        <w:rPr>
          <w:rFonts w:ascii="Arial" w:eastAsia="PMingLiU" w:hAnsi="Arial" w:cs="Arial"/>
          <w:color w:val="000000"/>
          <w:sz w:val="22"/>
          <w:szCs w:val="22"/>
          <w:lang w:eastAsia="en-US"/>
        </w:rPr>
      </w:pPr>
    </w:p>
    <w:p w14:paraId="54009B94" w14:textId="77777777" w:rsidR="00154560" w:rsidRPr="00C276D2" w:rsidRDefault="00154560" w:rsidP="00154560">
      <w:pPr>
        <w:rPr>
          <w:rFonts w:ascii="Arial" w:eastAsia="PMingLiU" w:hAnsi="Arial" w:cs="Arial"/>
          <w:color w:val="000000"/>
          <w:sz w:val="22"/>
          <w:szCs w:val="22"/>
          <w:lang w:eastAsia="en-US"/>
        </w:rPr>
      </w:pPr>
      <w:r w:rsidRPr="00C276D2">
        <w:rPr>
          <w:rFonts w:ascii="Arial" w:eastAsia="PMingLiU" w:hAnsi="Arial" w:cs="Arial"/>
          <w:color w:val="000000"/>
          <w:sz w:val="22"/>
          <w:szCs w:val="22"/>
          <w:lang w:eastAsia="en-US"/>
        </w:rPr>
        <w:t>The widespread of ornaments and their lack of pattern in the spatial distribution during European contact is intriguing (p.14). How this distribution might correspond to the distribution of social power is something worth thinking. It is valuable that the authors provide another view, the KDE hotspot, to suggest the distribution of social inequality in space. That can be useful to refer to certain social groups in their future research. Overall, this article to incorporate European contact and the assertion of social power by a small group of indigenous people is successful and convincing.</w:t>
      </w:r>
    </w:p>
    <w:p w14:paraId="365D6A03" w14:textId="77777777" w:rsidR="00154560" w:rsidRPr="00C276D2" w:rsidRDefault="00154560" w:rsidP="00154560"/>
    <w:p w14:paraId="38B8C87C" w14:textId="77777777" w:rsidR="00154560" w:rsidRPr="00C276D2" w:rsidRDefault="00154560" w:rsidP="00154560">
      <w:pPr>
        <w:rPr>
          <w:color w:val="FF0000"/>
        </w:rPr>
      </w:pPr>
      <w:r w:rsidRPr="00C276D2">
        <w:rPr>
          <w:rFonts w:ascii="Arial" w:hAnsi="Arial" w:cs="Arial"/>
          <w:color w:val="FF0000"/>
          <w:sz w:val="22"/>
          <w:szCs w:val="22"/>
        </w:rPr>
        <w:t>Some minor suggestions:</w:t>
      </w:r>
    </w:p>
    <w:p w14:paraId="23F01D42" w14:textId="77777777" w:rsidR="00154560" w:rsidRPr="00C276D2" w:rsidRDefault="00154560" w:rsidP="00154560">
      <w:pPr>
        <w:rPr>
          <w:rFonts w:ascii="Arial" w:eastAsia="PMingLiU" w:hAnsi="Arial" w:cs="Arial"/>
          <w:color w:val="000000"/>
          <w:sz w:val="22"/>
          <w:szCs w:val="22"/>
          <w:lang w:eastAsia="en-US"/>
        </w:rPr>
      </w:pPr>
      <w:r w:rsidRPr="00C276D2">
        <w:rPr>
          <w:rFonts w:ascii="Arial" w:eastAsia="PMingLiU" w:hAnsi="Arial" w:cs="Arial"/>
          <w:color w:val="000000"/>
          <w:sz w:val="22"/>
          <w:szCs w:val="22"/>
          <w:lang w:eastAsia="en-US"/>
        </w:rPr>
        <w:t xml:space="preserve">Fig.7-1 the x-axis of the topmost figure is better rendered as </w:t>
      </w:r>
      <w:r w:rsidRPr="00C276D2">
        <w:rPr>
          <w:rFonts w:ascii="Arial" w:eastAsia="PMingLiU" w:hAnsi="Arial" w:cs="Arial"/>
          <w:color w:val="FF0000"/>
          <w:sz w:val="22"/>
          <w:szCs w:val="22"/>
          <w:lang w:eastAsia="en-US"/>
        </w:rPr>
        <w:t>integral numbers</w:t>
      </w:r>
      <w:r w:rsidRPr="00C276D2">
        <w:rPr>
          <w:rFonts w:ascii="Arial" w:eastAsia="PMingLiU" w:hAnsi="Arial" w:cs="Arial"/>
          <w:color w:val="000000"/>
          <w:sz w:val="22"/>
          <w:szCs w:val="22"/>
          <w:lang w:eastAsia="en-US"/>
        </w:rPr>
        <w:t xml:space="preserve"> to meet the unit of ornaments.</w:t>
      </w:r>
    </w:p>
    <w:p w14:paraId="4D9F2925" w14:textId="77777777" w:rsidR="00154560" w:rsidRPr="00C276D2" w:rsidRDefault="00154560" w:rsidP="00154560">
      <w:pPr>
        <w:rPr>
          <w:rFonts w:ascii="Arial" w:eastAsia="PMingLiU" w:hAnsi="Arial" w:cs="Arial"/>
          <w:color w:val="000000"/>
          <w:sz w:val="22"/>
          <w:szCs w:val="22"/>
          <w:lang w:eastAsia="en-US"/>
        </w:rPr>
      </w:pPr>
      <w:r w:rsidRPr="00C276D2">
        <w:rPr>
          <w:rFonts w:ascii="Arial" w:eastAsia="PMingLiU" w:hAnsi="Arial" w:cs="Arial"/>
          <w:color w:val="000000"/>
          <w:sz w:val="22"/>
          <w:szCs w:val="22"/>
          <w:lang w:eastAsia="en-US"/>
        </w:rPr>
        <w:t xml:space="preserve">The English writing is easy to understand but some </w:t>
      </w:r>
      <w:r w:rsidRPr="00C276D2">
        <w:rPr>
          <w:rFonts w:ascii="Arial" w:eastAsia="PMingLiU" w:hAnsi="Arial" w:cs="Arial"/>
          <w:color w:val="FF0000"/>
          <w:sz w:val="22"/>
          <w:szCs w:val="22"/>
          <w:lang w:eastAsia="en-US"/>
        </w:rPr>
        <w:t>possible typos</w:t>
      </w:r>
      <w:r w:rsidRPr="00C276D2">
        <w:rPr>
          <w:rFonts w:ascii="Arial" w:eastAsia="PMingLiU" w:hAnsi="Arial" w:cs="Arial"/>
          <w:color w:val="000000"/>
          <w:sz w:val="22"/>
          <w:szCs w:val="22"/>
          <w:lang w:eastAsia="en-US"/>
        </w:rPr>
        <w:t>:</w:t>
      </w:r>
    </w:p>
    <w:p w14:paraId="6DFA44CF" w14:textId="77777777" w:rsidR="00154560" w:rsidRPr="00C276D2" w:rsidRDefault="00154560" w:rsidP="00154560">
      <w:pPr>
        <w:rPr>
          <w:rFonts w:ascii="Arial" w:eastAsia="PMingLiU" w:hAnsi="Arial" w:cs="Arial"/>
          <w:color w:val="000000"/>
          <w:sz w:val="22"/>
          <w:szCs w:val="22"/>
          <w:lang w:eastAsia="en-US"/>
        </w:rPr>
      </w:pPr>
      <w:r w:rsidRPr="00C276D2">
        <w:rPr>
          <w:rFonts w:ascii="Arial" w:eastAsia="PMingLiU" w:hAnsi="Arial" w:cs="Arial"/>
          <w:color w:val="000000"/>
          <w:sz w:val="22"/>
          <w:szCs w:val="22"/>
          <w:lang w:eastAsia="en-US"/>
        </w:rPr>
        <w:t>p.2, L22: "slightly" differences </w:t>
      </w:r>
    </w:p>
    <w:p w14:paraId="352EA745" w14:textId="77777777" w:rsidR="00154560" w:rsidRPr="00C276D2" w:rsidRDefault="00154560" w:rsidP="00154560">
      <w:pPr>
        <w:rPr>
          <w:rFonts w:ascii="Arial" w:eastAsia="PMingLiU" w:hAnsi="Arial" w:cs="Arial"/>
          <w:color w:val="000000"/>
          <w:sz w:val="22"/>
          <w:szCs w:val="22"/>
          <w:lang w:eastAsia="en-US"/>
        </w:rPr>
      </w:pPr>
      <w:r>
        <w:rPr>
          <w:rFonts w:ascii="Arial" w:eastAsia="PMingLiU" w:hAnsi="Arial" w:cs="Arial"/>
          <w:color w:val="000000"/>
          <w:sz w:val="22"/>
          <w:szCs w:val="22"/>
          <w:lang w:eastAsia="en-US"/>
        </w:rPr>
        <w:t>p</w:t>
      </w:r>
      <w:r w:rsidRPr="00C276D2">
        <w:rPr>
          <w:rFonts w:ascii="Arial" w:eastAsia="PMingLiU" w:hAnsi="Arial" w:cs="Arial"/>
          <w:color w:val="000000"/>
          <w:sz w:val="22"/>
          <w:szCs w:val="22"/>
          <w:lang w:eastAsia="en-US"/>
        </w:rPr>
        <w:t>.3 L39: because of “to” a lack…</w:t>
      </w:r>
    </w:p>
    <w:p w14:paraId="59D3D576" w14:textId="77777777" w:rsidR="00154560" w:rsidRPr="00C276D2" w:rsidRDefault="00154560" w:rsidP="00154560">
      <w:pPr>
        <w:rPr>
          <w:rFonts w:ascii="Arial" w:eastAsia="PMingLiU" w:hAnsi="Arial" w:cs="Arial"/>
          <w:color w:val="000000"/>
          <w:sz w:val="22"/>
          <w:szCs w:val="22"/>
          <w:lang w:eastAsia="en-US"/>
        </w:rPr>
      </w:pPr>
      <w:r w:rsidRPr="00C276D2">
        <w:rPr>
          <w:rFonts w:ascii="Arial" w:eastAsia="PMingLiU" w:hAnsi="Arial" w:cs="Arial"/>
          <w:color w:val="000000"/>
          <w:sz w:val="22"/>
          <w:szCs w:val="22"/>
          <w:lang w:eastAsia="en-US"/>
        </w:rPr>
        <w:lastRenderedPageBreak/>
        <w:t xml:space="preserve">p.6 L18: bought--&gt;brought </w:t>
      </w:r>
    </w:p>
    <w:p w14:paraId="2EB0F014" w14:textId="77777777" w:rsidR="00154560" w:rsidRPr="00C276D2" w:rsidRDefault="00154560" w:rsidP="00154560">
      <w:pPr>
        <w:rPr>
          <w:rFonts w:ascii="Arial" w:eastAsia="PMingLiU" w:hAnsi="Arial" w:cs="Arial"/>
          <w:color w:val="000000"/>
          <w:sz w:val="22"/>
          <w:szCs w:val="22"/>
          <w:lang w:eastAsia="en-US"/>
        </w:rPr>
      </w:pPr>
      <w:r w:rsidRPr="00C276D2">
        <w:rPr>
          <w:rFonts w:ascii="Arial" w:eastAsia="PMingLiU" w:hAnsi="Arial" w:cs="Arial"/>
          <w:color w:val="000000"/>
          <w:sz w:val="22"/>
          <w:szCs w:val="22"/>
          <w:lang w:eastAsia="en-US"/>
        </w:rPr>
        <w:t xml:space="preserve">p.17 L25: resulted from; L30-33 better to rephrase </w:t>
      </w:r>
    </w:p>
    <w:p w14:paraId="54F6EB6F" w14:textId="77777777" w:rsidR="00154560" w:rsidRPr="00C276D2" w:rsidRDefault="00154560" w:rsidP="00154560"/>
    <w:p w14:paraId="1FB2D5B2" w14:textId="77777777" w:rsidR="00154560" w:rsidRPr="00BB43EA" w:rsidRDefault="00154560" w:rsidP="00154560">
      <w:r>
        <w:rPr>
          <w:rFonts w:ascii="Arial" w:hAnsi="Arial" w:cs="Arial"/>
          <w:color w:val="0000FF"/>
          <w:sz w:val="22"/>
          <w:szCs w:val="22"/>
        </w:rPr>
        <w:t>&gt;&gt;&gt;&gt; We</w:t>
      </w:r>
      <w:r w:rsidRPr="00C276D2">
        <w:rPr>
          <w:rFonts w:ascii="Arial" w:hAnsi="Arial" w:cs="Arial"/>
          <w:color w:val="0000FF"/>
          <w:sz w:val="22"/>
          <w:szCs w:val="22"/>
        </w:rPr>
        <w:t xml:space="preserve"> have fixed </w:t>
      </w:r>
      <w:r>
        <w:rPr>
          <w:rFonts w:ascii="Arial" w:hAnsi="Arial" w:cs="Arial"/>
          <w:color w:val="0000FF"/>
          <w:sz w:val="22"/>
          <w:szCs w:val="22"/>
        </w:rPr>
        <w:t xml:space="preserve">the numbers on the figure. We have corrected </w:t>
      </w:r>
      <w:r w:rsidRPr="00C276D2">
        <w:rPr>
          <w:rFonts w:ascii="Arial" w:hAnsi="Arial" w:cs="Arial"/>
          <w:color w:val="0000FF"/>
          <w:sz w:val="22"/>
          <w:szCs w:val="22"/>
        </w:rPr>
        <w:t>all the typ</w:t>
      </w:r>
      <w:r>
        <w:rPr>
          <w:rFonts w:ascii="Arial" w:hAnsi="Arial" w:cs="Arial"/>
          <w:color w:val="0000FF"/>
          <w:sz w:val="22"/>
          <w:szCs w:val="22"/>
        </w:rPr>
        <w:t>os and rephrased the sentences mentioned above.</w:t>
      </w:r>
    </w:p>
    <w:p w14:paraId="3BA3BE1B" w14:textId="77777777" w:rsidR="00154560" w:rsidRDefault="00154560"/>
    <w:sectPr w:rsidR="00154560" w:rsidSect="00B06C6D">
      <w:headerReference w:type="default" r:id="rId8"/>
      <w:footerReference w:type="default" r:id="rId9"/>
      <w:pgSz w:w="12240" w:h="15840" w:code="1"/>
      <w:pgMar w:top="720" w:right="720" w:bottom="720" w:left="720" w:header="720"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A4C8A" w14:textId="77777777" w:rsidR="00A67061" w:rsidRDefault="00A67061" w:rsidP="00154560">
      <w:r>
        <w:separator/>
      </w:r>
    </w:p>
  </w:endnote>
  <w:endnote w:type="continuationSeparator" w:id="0">
    <w:p w14:paraId="0742F935" w14:textId="77777777" w:rsidR="00A67061" w:rsidRDefault="00A67061" w:rsidP="00154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69EB9" w14:textId="77777777" w:rsidR="00F90E0F" w:rsidRPr="00D37806" w:rsidRDefault="00CB6FF0" w:rsidP="0039461A">
    <w:pPr>
      <w:pStyle w:val="Footer"/>
      <w:jc w:val="center"/>
      <w:rPr>
        <w:rFonts w:ascii="Palatino Linotype" w:hAnsi="Palatino Linotype"/>
        <w:color w:val="333333"/>
        <w:sz w:val="16"/>
        <w:szCs w:val="16"/>
      </w:rPr>
    </w:pPr>
    <w:r w:rsidRPr="00D37806">
      <w:rPr>
        <w:rFonts w:ascii="Palatino Linotype" w:hAnsi="Palatino Linotype"/>
        <w:color w:val="333333"/>
        <w:sz w:val="16"/>
        <w:szCs w:val="16"/>
      </w:rPr>
      <w:t>M32 Denny Hall   Box 353100   Seattle, Washington 98195-3100   Phone: (206) 543-5240   FAX: (206) 543-3285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BB4AA" w14:textId="77777777" w:rsidR="00A67061" w:rsidRDefault="00A67061" w:rsidP="00154560">
      <w:r>
        <w:separator/>
      </w:r>
    </w:p>
  </w:footnote>
  <w:footnote w:type="continuationSeparator" w:id="0">
    <w:p w14:paraId="19A1EB66" w14:textId="77777777" w:rsidR="00A67061" w:rsidRDefault="00A67061" w:rsidP="00154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CD55F" w14:textId="4378313F" w:rsidR="00F90E0F" w:rsidRDefault="00CB6FF0" w:rsidP="00A131B7">
    <w:pPr>
      <w:framePr w:wrap="around" w:vAnchor="page" w:hAnchor="page" w:xAlign="center" w:y="663"/>
      <w:widowControl w:val="0"/>
      <w:jc w:val="center"/>
      <w:rPr>
        <w:rFonts w:ascii="Courier New" w:hAnsi="Courier New"/>
        <w:snapToGrid w:val="0"/>
      </w:rPr>
    </w:pPr>
    <w:r>
      <w:rPr>
        <w:rFonts w:ascii="Courier New" w:hAnsi="Courier New"/>
        <w:snapToGrid w:val="0"/>
      </w:rPr>
      <w:t xml:space="preserve"> </w:t>
    </w:r>
  </w:p>
  <w:p w14:paraId="5ABF749E" w14:textId="4FB3E580" w:rsidR="00F90E0F" w:rsidRPr="00D37806" w:rsidRDefault="00A67061" w:rsidP="00B06C6D">
    <w:pPr>
      <w:pStyle w:val="Header"/>
      <w:spacing w:before="480"/>
      <w:ind w:left="-284"/>
      <w:rPr>
        <w:rFonts w:ascii="Palatino Linotype" w:hAnsi="Palatino Linotype"/>
        <w:i/>
        <w:color w:val="333333"/>
        <w:sz w:val="19"/>
        <w:szCs w:val="19"/>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60"/>
    <w:rsid w:val="00154560"/>
    <w:rsid w:val="00197F2A"/>
    <w:rsid w:val="0026672E"/>
    <w:rsid w:val="00654033"/>
    <w:rsid w:val="00685E46"/>
    <w:rsid w:val="00711F17"/>
    <w:rsid w:val="00807F2D"/>
    <w:rsid w:val="009A0A40"/>
    <w:rsid w:val="00A67061"/>
    <w:rsid w:val="00CB6FF0"/>
    <w:rsid w:val="00EC6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FB150E"/>
  <w15:chartTrackingRefBased/>
  <w15:docId w15:val="{D276C241-BFE1-1E41-9737-B609F467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56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54560"/>
    <w:pPr>
      <w:tabs>
        <w:tab w:val="center" w:pos="4320"/>
        <w:tab w:val="right" w:pos="8640"/>
      </w:tabs>
    </w:pPr>
  </w:style>
  <w:style w:type="character" w:customStyle="1" w:styleId="HeaderChar">
    <w:name w:val="Header Char"/>
    <w:basedOn w:val="DefaultParagraphFont"/>
    <w:link w:val="Header"/>
    <w:rsid w:val="00154560"/>
    <w:rPr>
      <w:rFonts w:ascii="Times New Roman" w:eastAsia="Times New Roman" w:hAnsi="Times New Roman" w:cs="Times New Roman"/>
    </w:rPr>
  </w:style>
  <w:style w:type="paragraph" w:styleId="Footer">
    <w:name w:val="footer"/>
    <w:basedOn w:val="Normal"/>
    <w:link w:val="FooterChar"/>
    <w:rsid w:val="00154560"/>
    <w:pPr>
      <w:tabs>
        <w:tab w:val="center" w:pos="4320"/>
        <w:tab w:val="right" w:pos="8640"/>
      </w:tabs>
    </w:pPr>
  </w:style>
  <w:style w:type="character" w:customStyle="1" w:styleId="FooterChar">
    <w:name w:val="Footer Char"/>
    <w:basedOn w:val="DefaultParagraphFont"/>
    <w:link w:val="Footer"/>
    <w:rsid w:val="00154560"/>
    <w:rPr>
      <w:rFonts w:ascii="Times New Roman" w:eastAsia="Times New Roman" w:hAnsi="Times New Roman" w:cs="Times New Roman"/>
    </w:rPr>
  </w:style>
  <w:style w:type="paragraph" w:styleId="NormalWeb">
    <w:name w:val="Normal (Web)"/>
    <w:basedOn w:val="Normal"/>
    <w:uiPriority w:val="99"/>
    <w:unhideWhenUsed/>
    <w:rsid w:val="001545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maajourna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cult.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2193</Words>
  <Characters>12502</Characters>
  <Application>Microsoft Office Word</Application>
  <DocSecurity>0</DocSecurity>
  <Lines>104</Lines>
  <Paragraphs>29</Paragraphs>
  <ScaleCrop>false</ScaleCrop>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Li-Ying Wang</dc:creator>
  <cp:keywords/>
  <dc:description/>
  <cp:lastModifiedBy>Li-Ying Wang</cp:lastModifiedBy>
  <cp:revision>7</cp:revision>
  <dcterms:created xsi:type="dcterms:W3CDTF">2020-05-15T06:02:00Z</dcterms:created>
  <dcterms:modified xsi:type="dcterms:W3CDTF">2020-05-15T06:42:00Z</dcterms:modified>
</cp:coreProperties>
</file>