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A9715" w14:textId="77777777" w:rsidR="0048245A" w:rsidRDefault="0048245A" w:rsidP="0048245A">
      <w:pPr>
        <w:pStyle w:val="Default"/>
      </w:pPr>
    </w:p>
    <w:p w14:paraId="3032EA47" w14:textId="77777777" w:rsidR="0048245A" w:rsidRDefault="0048245A" w:rsidP="0048245A">
      <w:pPr>
        <w:pStyle w:val="Default"/>
      </w:pPr>
      <w:r>
        <w:t xml:space="preserve"> </w:t>
      </w:r>
    </w:p>
    <w:p w14:paraId="3DB140AE" w14:textId="614447C2" w:rsidR="005517D4" w:rsidRDefault="00EE7543" w:rsidP="00EE7543">
      <w:pPr>
        <w:jc w:val="center"/>
        <w:rPr>
          <w:sz w:val="45"/>
          <w:szCs w:val="45"/>
        </w:rPr>
      </w:pPr>
      <w:r>
        <w:rPr>
          <w:rFonts w:hint="eastAsia"/>
          <w:sz w:val="45"/>
          <w:szCs w:val="45"/>
        </w:rPr>
        <w:t>基于多源重力数据融合构建的</w:t>
      </w:r>
      <w:r w:rsidR="0048245A">
        <w:rPr>
          <w:rFonts w:hint="eastAsia"/>
          <w:sz w:val="45"/>
          <w:szCs w:val="45"/>
        </w:rPr>
        <w:t>川滇地区</w:t>
      </w:r>
      <w:r>
        <w:rPr>
          <w:rFonts w:hint="eastAsia"/>
          <w:sz w:val="45"/>
          <w:szCs w:val="45"/>
        </w:rPr>
        <w:t>重力异常</w:t>
      </w:r>
      <w:r w:rsidR="00114D54">
        <w:rPr>
          <w:rFonts w:hint="eastAsia"/>
          <w:sz w:val="45"/>
          <w:szCs w:val="45"/>
        </w:rPr>
        <w:t>公共</w:t>
      </w:r>
      <w:r>
        <w:rPr>
          <w:rFonts w:hint="eastAsia"/>
          <w:sz w:val="45"/>
          <w:szCs w:val="45"/>
        </w:rPr>
        <w:t>模型</w:t>
      </w:r>
    </w:p>
    <w:p w14:paraId="402ACA9F" w14:textId="77777777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14:paraId="44AC04E3" w14:textId="77777777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EE7543">
        <w:rPr>
          <w:rFonts w:ascii="宋体" w:eastAsia="宋体" w:cs="宋体"/>
          <w:color w:val="000000"/>
          <w:kern w:val="0"/>
          <w:sz w:val="24"/>
          <w:szCs w:val="24"/>
        </w:rPr>
        <w:t xml:space="preserve"> </w:t>
      </w:r>
    </w:p>
    <w:p w14:paraId="16444B1D" w14:textId="77777777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14:paraId="5502586C" w14:textId="68640C99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模型名称：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基于多源重力数据融合构建的川滇地区重力异常</w:t>
      </w:r>
      <w:r w:rsidR="00114D54">
        <w:rPr>
          <w:rFonts w:ascii="宋体" w:eastAsia="宋体" w:cs="宋体" w:hint="eastAsia"/>
          <w:color w:val="000000"/>
          <w:kern w:val="0"/>
          <w:sz w:val="27"/>
          <w:szCs w:val="27"/>
        </w:rPr>
        <w:t>公共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模型</w:t>
      </w:r>
    </w:p>
    <w:p w14:paraId="56070C9D" w14:textId="3981DCC9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贡献者：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李红蕾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,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陈石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,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卢红艳,李永波</w:t>
      </w:r>
    </w:p>
    <w:p w14:paraId="677BB3A8" w14:textId="2327EEC2" w:rsidR="00EE7543" w:rsidRP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研究区域：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川滇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地区（</w:t>
      </w:r>
      <w:r>
        <w:rPr>
          <w:rFonts w:ascii="宋体" w:eastAsia="宋体" w:cs="宋体"/>
          <w:color w:val="000000"/>
          <w:kern w:val="0"/>
          <w:sz w:val="27"/>
          <w:szCs w:val="27"/>
        </w:rPr>
        <w:t>96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/</w:t>
      </w:r>
      <w:r>
        <w:rPr>
          <w:rFonts w:ascii="宋体" w:eastAsia="宋体" w:cs="宋体"/>
          <w:color w:val="000000"/>
          <w:kern w:val="0"/>
          <w:sz w:val="27"/>
          <w:szCs w:val="27"/>
        </w:rPr>
        <w:t>107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/</w:t>
      </w:r>
      <w:r>
        <w:rPr>
          <w:rFonts w:ascii="宋体" w:eastAsia="宋体" w:cs="宋体"/>
          <w:color w:val="000000"/>
          <w:kern w:val="0"/>
          <w:sz w:val="27"/>
          <w:szCs w:val="27"/>
        </w:rPr>
        <w:t>21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/</w:t>
      </w:r>
      <w:r>
        <w:rPr>
          <w:rFonts w:ascii="宋体" w:eastAsia="宋体" w:cs="宋体"/>
          <w:color w:val="000000"/>
          <w:kern w:val="0"/>
          <w:sz w:val="27"/>
          <w:szCs w:val="27"/>
        </w:rPr>
        <w:t>32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°）</w:t>
      </w:r>
    </w:p>
    <w:p w14:paraId="0FA81EF5" w14:textId="77777777" w:rsid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网格大小：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0.1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°×</w:t>
      </w:r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0.1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°</w:t>
      </w:r>
    </w:p>
    <w:p w14:paraId="1E1C630A" w14:textId="6BDA8280" w:rsidR="00EE7543" w:rsidRPr="00EE7543" w:rsidRDefault="00726AB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>
        <w:rPr>
          <w:rFonts w:ascii="宋体" w:eastAsia="宋体" w:cs="宋体" w:hint="eastAsia"/>
          <w:color w:val="000000"/>
          <w:kern w:val="0"/>
          <w:sz w:val="27"/>
          <w:szCs w:val="27"/>
        </w:rPr>
        <w:t>地面重力</w:t>
      </w:r>
      <w:r w:rsidR="00EE7543"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川</w:t>
      </w:r>
      <w:proofErr w:type="gramStart"/>
      <w:r>
        <w:rPr>
          <w:rFonts w:ascii="宋体" w:eastAsia="宋体" w:cs="宋体" w:hint="eastAsia"/>
          <w:color w:val="000000"/>
          <w:kern w:val="0"/>
          <w:sz w:val="27"/>
          <w:szCs w:val="27"/>
        </w:rPr>
        <w:t>滇地区</w:t>
      </w:r>
      <w:proofErr w:type="gramEnd"/>
      <w:r>
        <w:rPr>
          <w:rFonts w:ascii="宋体" w:eastAsia="宋体" w:cs="宋体"/>
          <w:color w:val="000000"/>
          <w:kern w:val="0"/>
          <w:sz w:val="27"/>
          <w:szCs w:val="27"/>
        </w:rPr>
        <w:t>1</w:t>
      </w:r>
      <w:r w:rsidR="00673A98">
        <w:rPr>
          <w:rFonts w:ascii="宋体" w:eastAsia="宋体" w:cs="宋体"/>
          <w:color w:val="000000"/>
          <w:kern w:val="0"/>
          <w:sz w:val="27"/>
          <w:szCs w:val="27"/>
        </w:rPr>
        <w:t>305</w:t>
      </w:r>
      <w:r w:rsidR="00EE7543"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个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重力测点</w:t>
      </w:r>
    </w:p>
    <w:p w14:paraId="42102730" w14:textId="7D0D1013" w:rsidR="00EE7543" w:rsidRPr="00EE7543" w:rsidRDefault="00726AB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>
        <w:rPr>
          <w:rFonts w:ascii="宋体" w:eastAsia="宋体" w:cs="宋体" w:hint="eastAsia"/>
          <w:color w:val="000000"/>
          <w:kern w:val="0"/>
          <w:sz w:val="27"/>
          <w:szCs w:val="27"/>
        </w:rPr>
        <w:t>卫星重力</w:t>
      </w:r>
      <w:r w:rsidR="00EE7543"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W</w:t>
      </w:r>
      <w:r>
        <w:rPr>
          <w:rFonts w:ascii="宋体" w:eastAsia="宋体" w:cs="宋体"/>
          <w:color w:val="000000"/>
          <w:kern w:val="0"/>
          <w:sz w:val="27"/>
          <w:szCs w:val="27"/>
        </w:rPr>
        <w:t>GM2012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模型</w:t>
      </w:r>
    </w:p>
    <w:p w14:paraId="00BC2AE4" w14:textId="76609F01" w:rsidR="00EE7543" w:rsidRDefault="00EE7543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建模方法：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多源重力异常数据贝叶斯融合算法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（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李</w:t>
      </w:r>
      <w:proofErr w:type="gramStart"/>
      <w:r>
        <w:rPr>
          <w:rFonts w:ascii="宋体" w:eastAsia="宋体" w:cs="宋体" w:hint="eastAsia"/>
          <w:color w:val="000000"/>
          <w:kern w:val="0"/>
          <w:sz w:val="27"/>
          <w:szCs w:val="27"/>
        </w:rPr>
        <w:t>红蕾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等</w:t>
      </w:r>
      <w:proofErr w:type="gramEnd"/>
      <w:r w:rsidRPr="00EE7543">
        <w:rPr>
          <w:rFonts w:ascii="宋体" w:eastAsia="宋体" w:cs="宋体"/>
          <w:color w:val="000000"/>
          <w:kern w:val="0"/>
          <w:sz w:val="27"/>
          <w:szCs w:val="27"/>
        </w:rPr>
        <w:t>, 2021</w:t>
      </w: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）</w:t>
      </w:r>
    </w:p>
    <w:p w14:paraId="5CBBBDCE" w14:textId="5975CA02" w:rsidR="005E196B" w:rsidRPr="00EE7543" w:rsidRDefault="005E196B" w:rsidP="00EE754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>
        <w:rPr>
          <w:rFonts w:ascii="宋体" w:eastAsia="宋体" w:cs="宋体" w:hint="eastAsia"/>
          <w:color w:val="000000"/>
          <w:kern w:val="0"/>
          <w:sz w:val="27"/>
          <w:szCs w:val="27"/>
        </w:rPr>
        <w:t>文献</w:t>
      </w:r>
      <w:r w:rsidR="002734C2">
        <w:rPr>
          <w:rFonts w:ascii="宋体" w:eastAsia="宋体" w:cs="宋体" w:hint="eastAsia"/>
          <w:color w:val="000000"/>
          <w:kern w:val="0"/>
          <w:sz w:val="27"/>
          <w:szCs w:val="27"/>
        </w:rPr>
        <w:t>引用</w:t>
      </w:r>
      <w:r>
        <w:rPr>
          <w:rFonts w:ascii="宋体" w:eastAsia="宋体" w:cs="宋体" w:hint="eastAsia"/>
          <w:color w:val="000000"/>
          <w:kern w:val="0"/>
          <w:sz w:val="27"/>
          <w:szCs w:val="27"/>
        </w:rPr>
        <w:t>：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李红蕾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陈石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庄建仓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张贝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卢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红艳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(2021).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多源布格重力异常数据贝叶斯融合算法及其在川滇地区的应用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地球物理学报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64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(9), 3232-3245.</w:t>
      </w:r>
    </w:p>
    <w:p w14:paraId="719E3498" w14:textId="45D7B63E" w:rsidR="00EE7543" w:rsidRDefault="00EE7543" w:rsidP="00EE7543">
      <w:pPr>
        <w:jc w:val="left"/>
        <w:rPr>
          <w:rFonts w:ascii="宋体" w:eastAsia="宋体" w:cs="宋体"/>
          <w:color w:val="000000"/>
          <w:kern w:val="0"/>
          <w:sz w:val="27"/>
          <w:szCs w:val="27"/>
        </w:rPr>
      </w:pPr>
      <w:r w:rsidRPr="00EE7543">
        <w:rPr>
          <w:rFonts w:ascii="宋体" w:eastAsia="宋体" w:cs="宋体" w:hint="eastAsia"/>
          <w:color w:val="000000"/>
          <w:kern w:val="0"/>
          <w:sz w:val="27"/>
          <w:szCs w:val="27"/>
        </w:rPr>
        <w:t>模型数据：</w:t>
      </w:r>
    </w:p>
    <w:p w14:paraId="0304943B" w14:textId="62770147" w:rsidR="00EE7543" w:rsidRDefault="003D6D38" w:rsidP="00EE7543">
      <w:pPr>
        <w:jc w:val="left"/>
        <w:rPr>
          <w:rFonts w:ascii="宋体" w:eastAsia="宋体" w:cs="宋体"/>
          <w:color w:val="FF0000"/>
          <w:kern w:val="0"/>
          <w:szCs w:val="21"/>
        </w:rPr>
      </w:pPr>
      <w:r w:rsidRPr="003D6D38">
        <w:rPr>
          <w:rFonts w:ascii="宋体" w:eastAsia="宋体" w:cs="宋体"/>
          <w:noProof/>
          <w:color w:val="FF0000"/>
          <w:kern w:val="0"/>
          <w:szCs w:val="21"/>
        </w:rPr>
        <w:drawing>
          <wp:inline distT="0" distB="0" distL="0" distR="0" wp14:anchorId="0A78FE27" wp14:editId="6804BFDC">
            <wp:extent cx="5274310" cy="2361565"/>
            <wp:effectExtent l="0" t="0" r="2540" b="635"/>
            <wp:docPr id="742301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01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312C" w14:textId="77777777" w:rsidR="003D4B5C" w:rsidRPr="009A3742" w:rsidRDefault="003D4B5C" w:rsidP="00EE7543">
      <w:pPr>
        <w:jc w:val="left"/>
        <w:rPr>
          <w:rFonts w:ascii="宋体" w:eastAsia="宋体" w:cs="宋体"/>
          <w:color w:val="FF0000"/>
          <w:kern w:val="0"/>
          <w:szCs w:val="21"/>
        </w:rPr>
      </w:pPr>
    </w:p>
    <w:p w14:paraId="4F229E7A" w14:textId="77777777" w:rsidR="009F08C6" w:rsidRDefault="00EE7543" w:rsidP="009F08C6">
      <w:pPr>
        <w:jc w:val="center"/>
        <w:rPr>
          <w:rFonts w:ascii="宋体" w:eastAsia="宋体" w:cs="宋体"/>
          <w:kern w:val="0"/>
          <w:szCs w:val="21"/>
        </w:rPr>
      </w:pPr>
      <w:r w:rsidRPr="009F08C6">
        <w:rPr>
          <w:rFonts w:ascii="宋体" w:eastAsia="宋体" w:cs="宋体" w:hint="eastAsia"/>
          <w:kern w:val="0"/>
          <w:szCs w:val="21"/>
        </w:rPr>
        <w:t>川</w:t>
      </w:r>
      <w:proofErr w:type="gramStart"/>
      <w:r w:rsidRPr="009F08C6">
        <w:rPr>
          <w:rFonts w:ascii="宋体" w:eastAsia="宋体" w:cs="宋体" w:hint="eastAsia"/>
          <w:kern w:val="0"/>
          <w:szCs w:val="21"/>
        </w:rPr>
        <w:t>滇地区</w:t>
      </w:r>
      <w:proofErr w:type="gramEnd"/>
      <w:r w:rsidR="009F08C6" w:rsidRPr="009F08C6">
        <w:rPr>
          <w:rFonts w:ascii="宋体" w:eastAsia="宋体" w:cs="宋体" w:hint="eastAsia"/>
          <w:kern w:val="0"/>
          <w:szCs w:val="21"/>
        </w:rPr>
        <w:t>重力异常公共模型</w:t>
      </w:r>
    </w:p>
    <w:p w14:paraId="4F21C06A" w14:textId="7CED842B" w:rsidR="00EE7543" w:rsidRPr="009C57A1" w:rsidRDefault="00EE7543" w:rsidP="009F08C6">
      <w:pPr>
        <w:rPr>
          <w:rFonts w:ascii="Times New Roman" w:eastAsia="宋体" w:hAnsi="Times New Roman" w:cs="Times New Roman"/>
          <w:kern w:val="0"/>
          <w:szCs w:val="21"/>
        </w:rPr>
      </w:pPr>
      <w:r w:rsidRPr="009C57A1">
        <w:rPr>
          <w:rFonts w:ascii="Times New Roman" w:eastAsia="宋体" w:hAnsi="Times New Roman" w:cs="Times New Roman"/>
          <w:kern w:val="0"/>
          <w:szCs w:val="21"/>
        </w:rPr>
        <w:lastRenderedPageBreak/>
        <w:t>（</w:t>
      </w:r>
      <w:r w:rsidRPr="009C57A1">
        <w:rPr>
          <w:rFonts w:ascii="Times New Roman" w:eastAsia="宋体" w:hAnsi="Times New Roman" w:cs="Times New Roman"/>
          <w:kern w:val="0"/>
          <w:szCs w:val="21"/>
        </w:rPr>
        <w:t>a</w:t>
      </w:r>
      <w:r w:rsidRPr="009C57A1">
        <w:rPr>
          <w:rFonts w:ascii="Times New Roman" w:eastAsia="宋体" w:hAnsi="Times New Roman" w:cs="Times New Roman"/>
          <w:kern w:val="0"/>
          <w:szCs w:val="21"/>
        </w:rPr>
        <w:t>）布格</w:t>
      </w:r>
      <w:r w:rsidR="00073BB5" w:rsidRPr="009C57A1">
        <w:rPr>
          <w:rFonts w:ascii="Times New Roman" w:eastAsia="宋体" w:hAnsi="Times New Roman" w:cs="Times New Roman"/>
          <w:kern w:val="0"/>
          <w:szCs w:val="21"/>
        </w:rPr>
        <w:t>重力异常模型；（</w:t>
      </w:r>
      <w:r w:rsidR="00073BB5" w:rsidRPr="009C57A1">
        <w:rPr>
          <w:rFonts w:ascii="Times New Roman" w:eastAsia="宋体" w:hAnsi="Times New Roman" w:cs="Times New Roman"/>
          <w:kern w:val="0"/>
          <w:szCs w:val="21"/>
        </w:rPr>
        <w:t>b</w:t>
      </w:r>
      <w:r w:rsidR="00073BB5" w:rsidRPr="009C57A1">
        <w:rPr>
          <w:rFonts w:ascii="Times New Roman" w:eastAsia="宋体" w:hAnsi="Times New Roman" w:cs="Times New Roman"/>
          <w:kern w:val="0"/>
          <w:szCs w:val="21"/>
        </w:rPr>
        <w:t>）</w:t>
      </w:r>
      <w:r w:rsidR="00E259FA" w:rsidRPr="009C57A1">
        <w:rPr>
          <w:rFonts w:ascii="Times New Roman" w:eastAsia="宋体" w:hAnsi="Times New Roman" w:cs="Times New Roman"/>
          <w:kern w:val="0"/>
          <w:szCs w:val="21"/>
        </w:rPr>
        <w:t>Airy</w:t>
      </w:r>
      <w:r w:rsidR="00073BB5" w:rsidRPr="009C57A1">
        <w:rPr>
          <w:rFonts w:ascii="Times New Roman" w:eastAsia="宋体" w:hAnsi="Times New Roman" w:cs="Times New Roman"/>
          <w:kern w:val="0"/>
          <w:szCs w:val="21"/>
        </w:rPr>
        <w:t>均衡重力异常模型；（</w:t>
      </w:r>
      <w:r w:rsidR="00073BB5" w:rsidRPr="009C57A1">
        <w:rPr>
          <w:rFonts w:ascii="Times New Roman" w:eastAsia="宋体" w:hAnsi="Times New Roman" w:cs="Times New Roman"/>
          <w:kern w:val="0"/>
          <w:szCs w:val="21"/>
        </w:rPr>
        <w:t>c</w:t>
      </w:r>
      <w:r w:rsidR="00073BB5" w:rsidRPr="009C57A1">
        <w:rPr>
          <w:rFonts w:ascii="Times New Roman" w:eastAsia="宋体" w:hAnsi="Times New Roman" w:cs="Times New Roman"/>
          <w:kern w:val="0"/>
          <w:szCs w:val="21"/>
        </w:rPr>
        <w:t>）</w:t>
      </w:r>
      <w:r w:rsidR="00E259FA" w:rsidRPr="009C57A1">
        <w:rPr>
          <w:rFonts w:ascii="Times New Roman" w:eastAsia="宋体" w:hAnsi="Times New Roman" w:cs="Times New Roman"/>
          <w:kern w:val="0"/>
          <w:szCs w:val="21"/>
        </w:rPr>
        <w:t>0-70km</w:t>
      </w:r>
      <w:r w:rsidR="00E259FA" w:rsidRPr="009C57A1">
        <w:rPr>
          <w:rFonts w:ascii="Times New Roman" w:eastAsia="宋体" w:hAnsi="Times New Roman" w:cs="Times New Roman"/>
          <w:kern w:val="0"/>
          <w:szCs w:val="21"/>
        </w:rPr>
        <w:t>深度密度异常引起的</w:t>
      </w:r>
      <w:r w:rsidR="00073BB5" w:rsidRPr="009C57A1">
        <w:rPr>
          <w:rFonts w:ascii="Times New Roman" w:eastAsia="宋体" w:hAnsi="Times New Roman" w:cs="Times New Roman"/>
          <w:kern w:val="0"/>
          <w:szCs w:val="21"/>
        </w:rPr>
        <w:t>剩余布格重力异常模型</w:t>
      </w:r>
    </w:p>
    <w:p w14:paraId="35A67EB6" w14:textId="665098A3" w:rsidR="00073BB5" w:rsidRPr="005F733F" w:rsidRDefault="00073BB5" w:rsidP="00073BB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模型文件格式说明：</w:t>
      </w:r>
      <w:r w:rsidR="000C0F24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CSV</w:t>
      </w:r>
      <w:r w:rsidR="000C0F24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格式（</w:t>
      </w:r>
      <w:r w:rsidR="000C0F24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gravity.csv</w:t>
      </w:r>
      <w:r w:rsidR="000C0F24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）</w:t>
      </w:r>
    </w:p>
    <w:p w14:paraId="7A293928" w14:textId="667C30B6" w:rsidR="00073BB5" w:rsidRPr="005F733F" w:rsidRDefault="00073BB5" w:rsidP="00073BB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模型文件数据格式如下：</w:t>
      </w:r>
    </w:p>
    <w:p w14:paraId="44EC0820" w14:textId="50FACBD4" w:rsidR="00073BB5" w:rsidRPr="005F733F" w:rsidRDefault="00073BB5" w:rsidP="00073BB5">
      <w:pPr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经度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(°) 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纬度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(°)</w:t>
      </w:r>
      <w:r w:rsidR="00E259FA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布格重力</w:t>
      </w:r>
      <w:r w:rsidR="00495604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异常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(</w:t>
      </w:r>
      <w:proofErr w:type="spell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mGal</w:t>
      </w:r>
      <w:proofErr w:type="spell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)</w:t>
      </w:r>
      <w:r w:rsidR="00E259FA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="00E259FA" w:rsidRPr="00E259FA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Airy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均衡重力</w:t>
      </w:r>
      <w:r w:rsidR="00495604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异常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(</w:t>
      </w:r>
      <w:proofErr w:type="spell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mGal</w:t>
      </w:r>
      <w:proofErr w:type="spell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)</w:t>
      </w:r>
      <w:r w:rsidR="00E259FA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="00E259FA" w:rsidRPr="00E259FA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0</w:t>
      </w:r>
      <w:r w:rsidR="00E259FA" w:rsidRPr="00E259FA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-70</w:t>
      </w:r>
      <w:r w:rsidR="00E259FA" w:rsidRPr="00E259FA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km</w:t>
      </w:r>
      <w:r w:rsidR="00E259FA" w:rsidRPr="00E259FA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深度密度异常</w:t>
      </w:r>
      <w:r w:rsidR="00E259FA" w:rsidRPr="00E259FA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引起的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剩余布格重力</w:t>
      </w:r>
      <w:r w:rsidR="00495604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异常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(mGal)</w:t>
      </w:r>
      <w:r w:rsidR="00961F1E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</w:p>
    <w:p w14:paraId="706162F4" w14:textId="6DF88A21" w:rsidR="00FB2E9C" w:rsidRPr="005F733F" w:rsidRDefault="00FB2E9C" w:rsidP="00073BB5">
      <w:pPr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longitude(°)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ab/>
      </w:r>
      <w:proofErr w:type="gram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latitude(</w:t>
      </w:r>
      <w:proofErr w:type="gram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°)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ab/>
      </w:r>
      <w:r w:rsidR="00E259FA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proofErr w:type="spell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boug</w:t>
      </w:r>
      <w:proofErr w:type="spell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(</w:t>
      </w:r>
      <w:proofErr w:type="spell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mGal</w:t>
      </w:r>
      <w:proofErr w:type="spell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)</w:t>
      </w:r>
      <w:r w:rsidR="00E259FA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 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isostatic(</w:t>
      </w:r>
      <w:proofErr w:type="spell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mGal</w:t>
      </w:r>
      <w:proofErr w:type="spell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)</w:t>
      </w:r>
      <w:r w:rsidR="007C1D12"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 </w:t>
      </w:r>
      <w:proofErr w:type="spell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resboug</w:t>
      </w:r>
      <w:proofErr w:type="spell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(</w:t>
      </w:r>
      <w:proofErr w:type="spellStart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mGal</w:t>
      </w:r>
      <w:proofErr w:type="spellEnd"/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)</w:t>
      </w:r>
      <w:r w:rsidRPr="005F733F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ab/>
      </w:r>
    </w:p>
    <w:sectPr w:rsidR="00FB2E9C" w:rsidRPr="005F73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FBD67" w14:textId="77777777" w:rsidR="007C7533" w:rsidRDefault="007C7533" w:rsidP="0048245A">
      <w:r>
        <w:separator/>
      </w:r>
    </w:p>
  </w:endnote>
  <w:endnote w:type="continuationSeparator" w:id="0">
    <w:p w14:paraId="26011D10" w14:textId="77777777" w:rsidR="007C7533" w:rsidRDefault="007C7533" w:rsidP="00482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Light">
    <w:altName w:val="Microsoft Ya Hei Light"/>
    <w:charset w:val="86"/>
    <w:family w:val="swiss"/>
    <w:pitch w:val="variable"/>
    <w:sig w:usb0="80000287" w:usb1="2ACF0010" w:usb2="00000016" w:usb3="00000000" w:csb0="0004001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D7A10" w14:textId="77777777" w:rsidR="007C7533" w:rsidRDefault="007C7533" w:rsidP="0048245A">
      <w:r>
        <w:separator/>
      </w:r>
    </w:p>
  </w:footnote>
  <w:footnote w:type="continuationSeparator" w:id="0">
    <w:p w14:paraId="332A17A2" w14:textId="77777777" w:rsidR="007C7533" w:rsidRDefault="007C7533" w:rsidP="004824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16"/>
    <w:rsid w:val="00073BB5"/>
    <w:rsid w:val="000A4916"/>
    <w:rsid w:val="000C0F24"/>
    <w:rsid w:val="00114D54"/>
    <w:rsid w:val="001A746B"/>
    <w:rsid w:val="001E278A"/>
    <w:rsid w:val="00232BDC"/>
    <w:rsid w:val="0025296E"/>
    <w:rsid w:val="002734C2"/>
    <w:rsid w:val="002C7F9E"/>
    <w:rsid w:val="003D4B5C"/>
    <w:rsid w:val="003D6365"/>
    <w:rsid w:val="003D6D38"/>
    <w:rsid w:val="0048245A"/>
    <w:rsid w:val="00495604"/>
    <w:rsid w:val="005864C9"/>
    <w:rsid w:val="005E196B"/>
    <w:rsid w:val="005E3B26"/>
    <w:rsid w:val="005F733F"/>
    <w:rsid w:val="00646F8B"/>
    <w:rsid w:val="00673A98"/>
    <w:rsid w:val="006A4141"/>
    <w:rsid w:val="006C5BD3"/>
    <w:rsid w:val="00726AB3"/>
    <w:rsid w:val="007C1D12"/>
    <w:rsid w:val="007C7533"/>
    <w:rsid w:val="007E1365"/>
    <w:rsid w:val="007E70AB"/>
    <w:rsid w:val="00825625"/>
    <w:rsid w:val="008C5763"/>
    <w:rsid w:val="00961F1E"/>
    <w:rsid w:val="009A3742"/>
    <w:rsid w:val="009B1BF7"/>
    <w:rsid w:val="009C57A1"/>
    <w:rsid w:val="009F08C6"/>
    <w:rsid w:val="00A77C97"/>
    <w:rsid w:val="00B20B44"/>
    <w:rsid w:val="00B53A2E"/>
    <w:rsid w:val="00B943F5"/>
    <w:rsid w:val="00BA2D44"/>
    <w:rsid w:val="00BC3430"/>
    <w:rsid w:val="00BD6542"/>
    <w:rsid w:val="00C63741"/>
    <w:rsid w:val="00D02E1C"/>
    <w:rsid w:val="00D13FCB"/>
    <w:rsid w:val="00DE5C13"/>
    <w:rsid w:val="00DF208F"/>
    <w:rsid w:val="00E259FA"/>
    <w:rsid w:val="00EE7543"/>
    <w:rsid w:val="00F17C5F"/>
    <w:rsid w:val="00FB2E9C"/>
    <w:rsid w:val="00FD65FC"/>
    <w:rsid w:val="00FF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65098"/>
  <w15:chartTrackingRefBased/>
  <w15:docId w15:val="{BAE502F3-500E-4F8A-B4AB-3F1DD728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24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24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2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245A"/>
    <w:rPr>
      <w:sz w:val="18"/>
      <w:szCs w:val="18"/>
    </w:rPr>
  </w:style>
  <w:style w:type="paragraph" w:customStyle="1" w:styleId="Default">
    <w:name w:val="Default"/>
    <w:rsid w:val="0048245A"/>
    <w:pPr>
      <w:widowControl w:val="0"/>
      <w:autoSpaceDE w:val="0"/>
      <w:autoSpaceDN w:val="0"/>
      <w:adjustRightInd w:val="0"/>
    </w:pPr>
    <w:rPr>
      <w:rFonts w:ascii="Microsoft YaHei Light" w:eastAsia="Microsoft YaHei Light" w:cs="Microsoft YaHei Light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8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红蕾</dc:creator>
  <cp:keywords/>
  <dc:description/>
  <cp:lastModifiedBy>李 红蕾</cp:lastModifiedBy>
  <cp:revision>20</cp:revision>
  <dcterms:created xsi:type="dcterms:W3CDTF">2023-05-16T14:22:00Z</dcterms:created>
  <dcterms:modified xsi:type="dcterms:W3CDTF">2023-05-17T02:38:00Z</dcterms:modified>
</cp:coreProperties>
</file>