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025D02"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025D02"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025D02"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Before staring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025D02"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s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025D02"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025D02"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025D02"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025D02"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025D02"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088E9413" w14:textId="0C1CF173" w:rsidR="00DE4965" w:rsidRDefault="00CA0C13" w:rsidP="00DE4965">
      <w:pPr>
        <w:keepNext/>
        <w:spacing w:beforeLines="50" w:before="156" w:afterLines="50" w:after="156"/>
        <w:ind w:firstLine="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5907475D">
            <wp:extent cx="2728452" cy="19705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762" cy="1985939"/>
                    </a:xfrm>
                    <a:prstGeom prst="rect">
                      <a:avLst/>
                    </a:prstGeom>
                  </pic:spPr>
                </pic:pic>
              </a:graphicData>
            </a:graphic>
          </wp:inline>
        </w:drawing>
      </w:r>
    </w:p>
    <w:p w14:paraId="69E2EFB4" w14:textId="658674E2" w:rsidR="0002307F" w:rsidRPr="00DE4965" w:rsidRDefault="00DE4965" w:rsidP="00DE4965">
      <w:pPr>
        <w:keepNext/>
        <w:spacing w:beforeLines="50" w:before="156" w:afterLines="50" w:after="156"/>
        <w:ind w:firstLine="420"/>
      </w:pPr>
      <w:r w:rsidRPr="00DE4965">
        <w:rPr>
          <w:rFonts w:ascii="Times New Roman" w:hAnsi="Times New Roman" w:cs="Times New Roman"/>
        </w:rPr>
        <w:t xml:space="preserve">(a) </w:t>
      </w:r>
      <w:r w:rsidR="0002307F" w:rsidRPr="00DE4965">
        <w:rPr>
          <w:rFonts w:ascii="Times New Roman" w:hAnsi="Times New Roman" w:cs="Times New Roman"/>
        </w:rPr>
        <w:t>Theoretical Analysis</w:t>
      </w:r>
      <w:r w:rsidR="000E3CEB"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000E3CEB" w:rsidRPr="00DE4965">
        <w:rPr>
          <w:rFonts w:ascii="Times New Roman" w:hAnsi="Times New Roman" w:cs="Times New Roman"/>
        </w:rPr>
        <w:t xml:space="preserve">(b) </w:t>
      </w:r>
      <w:r w:rsidRPr="00DE4965">
        <w:rPr>
          <w:rFonts w:ascii="Times New Roman" w:hAnsi="Times New Roman" w:cs="Times New Roman"/>
        </w:rPr>
        <w:t>Fault-free Practical Comparison</w:t>
      </w:r>
    </w:p>
    <w:p w14:paraId="60CA5BC6" w14:textId="7E78585D"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Comparison.</w:t>
      </w:r>
    </w:p>
    <w:p w14:paraId="1398EDA9" w14:textId="22726772" w:rsidR="00AD59B5" w:rsidRPr="0087304F" w:rsidRDefault="00211233" w:rsidP="00CD26F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choose PBFT as the baseline protocol and representative of a traditional consensus protocol for Byzantine environment.</w:t>
      </w:r>
      <w:r w:rsidR="006D3A4F">
        <w:rPr>
          <w:rFonts w:ascii="Times New Roman" w:eastAsia="宋体" w:hAnsi="Times New Roman" w:cs="Times New Roman"/>
          <w:kern w:val="0"/>
          <w:sz w:val="24"/>
          <w:szCs w:val="24"/>
        </w:rPr>
        <w:t xml:space="preserve"> </w:t>
      </w:r>
      <w:r w:rsidR="00CD26FD">
        <w:rPr>
          <w:rFonts w:ascii="Times New Roman" w:eastAsia="宋体" w:hAnsi="Times New Roman" w:cs="Times New Roman"/>
          <w:kern w:val="0"/>
          <w:sz w:val="24"/>
          <w:szCs w:val="24"/>
        </w:rPr>
        <w:t xml:space="preserve">Without considering faulty nodes, </w:t>
      </w:r>
      <w:r w:rsidR="008B6C43">
        <w:rPr>
          <w:rFonts w:ascii="Times New Roman" w:eastAsia="宋体" w:hAnsi="Times New Roman" w:cs="Times New Roman"/>
          <w:kern w:val="0"/>
          <w:sz w:val="24"/>
          <w:szCs w:val="24"/>
        </w:rPr>
        <w:t>Fig.8(a)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C0038E">
        <w:rPr>
          <w:rFonts w:ascii="Times New Roman" w:eastAsia="宋体" w:hAnsi="Times New Roman" w:cs="Times New Roman"/>
          <w:kern w:val="0"/>
          <w:sz w:val="24"/>
          <w:szCs w:val="24"/>
        </w:rPr>
        <w:t>T</w:t>
      </w:r>
      <w:r w:rsidR="00A86308">
        <w:rPr>
          <w:rFonts w:ascii="Times New Roman" w:eastAsia="宋体" w:hAnsi="Times New Roman" w:cs="Times New Roman"/>
          <w:kern w:val="0"/>
          <w:sz w:val="24"/>
          <w:szCs w:val="24"/>
        </w:rPr>
        <w:t>heore</w:t>
      </w:r>
      <w:r w:rsidR="00AA45EA">
        <w:rPr>
          <w:rFonts w:ascii="Times New Roman" w:eastAsia="宋体" w:hAnsi="Times New Roman" w:cs="Times New Roman"/>
          <w:kern w:val="0"/>
          <w:sz w:val="24"/>
          <w:szCs w:val="24"/>
        </w:rPr>
        <w:t>ti</w:t>
      </w:r>
      <w:r w:rsidR="00A86308">
        <w:rPr>
          <w:rFonts w:ascii="Times New Roman" w:eastAsia="宋体" w:hAnsi="Times New Roman" w:cs="Times New Roman"/>
          <w:kern w:val="0"/>
          <w:sz w:val="24"/>
          <w:szCs w:val="24"/>
        </w:rPr>
        <w:t>cally</w:t>
      </w:r>
      <w:r w:rsidR="00C0038E">
        <w:rPr>
          <w:rFonts w:ascii="Times New Roman" w:eastAsia="宋体" w:hAnsi="Times New Roman" w:cs="Times New Roman"/>
          <w:kern w:val="0"/>
          <w:sz w:val="24"/>
          <w:szCs w:val="24"/>
        </w:rPr>
        <w:t xml:space="preserve">, </w:t>
      </w:r>
      <w:r w:rsidR="0072006D">
        <w:rPr>
          <w:rFonts w:ascii="Times New Roman" w:eastAsia="宋体" w:hAnsi="Times New Roman" w:cs="Times New Roman"/>
          <w:kern w:val="0"/>
          <w:sz w:val="24"/>
          <w:szCs w:val="24"/>
        </w:rPr>
        <w:t xml:space="preserve">consensus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 xml:space="preserve">is interrupted with high probability when communication interruption probability is bigger than 0.4.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success probability is bigger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(or 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CD26FD">
        <w:rPr>
          <w:rFonts w:ascii="Times New Roman" w:eastAsia="宋体" w:hAnsi="Times New Roman" w:cs="Times New Roman"/>
          <w:kern w:val="0"/>
          <w:sz w:val="24"/>
          <w:szCs w:val="24"/>
        </w:rPr>
        <w:t>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Fig.8(b)</w:t>
      </w:r>
      <w:r w:rsidR="00CD26FD">
        <w:rPr>
          <w:rFonts w:ascii="Times New Roman" w:eastAsia="宋体" w:hAnsi="Times New Roman" w:cs="Times New Roman"/>
          <w:kern w:val="0"/>
          <w:sz w:val="24"/>
          <w:szCs w:val="24"/>
        </w:rPr>
        <w:t xml:space="preserve"> </w:t>
      </w:r>
      <w:r w:rsidR="00AC01F6">
        <w:rPr>
          <w:rFonts w:ascii="Times New Roman" w:eastAsia="宋体" w:hAnsi="Times New Roman" w:cs="Times New Roman"/>
          <w:kern w:val="0"/>
          <w:sz w:val="24"/>
          <w:szCs w:val="24"/>
        </w:rPr>
        <w:t xml:space="preserve">proves that </w:t>
      </w:r>
      <w:r w:rsidR="00DA2CD5">
        <w:rPr>
          <w:rFonts w:ascii="Times New Roman" w:eastAsia="宋体" w:hAnsi="Times New Roman" w:cs="Times New Roman"/>
          <w:kern w:val="0"/>
          <w:sz w:val="24"/>
          <w:szCs w:val="24"/>
        </w:rPr>
        <w:t xml:space="preserve">the consensus process in </w:t>
      </w:r>
      <w:r w:rsidR="00AC01F6">
        <w:rPr>
          <w:rFonts w:ascii="Times New Roman" w:eastAsia="宋体" w:hAnsi="Times New Roman" w:cs="Times New Roman"/>
          <w:kern w:val="0"/>
          <w:sz w:val="24"/>
          <w:szCs w:val="24"/>
        </w:rPr>
        <w:t>our protocol is more sta</w:t>
      </w:r>
      <w:r w:rsidR="00CD26FD">
        <w:rPr>
          <w:rFonts w:ascii="Times New Roman" w:eastAsia="宋体" w:hAnsi="Times New Roman" w:cs="Times New Roman"/>
          <w:kern w:val="0"/>
          <w:sz w:val="24"/>
          <w:szCs w:val="24"/>
        </w:rPr>
        <w:t xml:space="preserve">ble than </w:t>
      </w:r>
      <w:r w:rsidR="00DA2CD5">
        <w:rPr>
          <w:rFonts w:ascii="Times New Roman" w:eastAsia="宋体" w:hAnsi="Times New Roman" w:cs="Times New Roman"/>
          <w:kern w:val="0"/>
          <w:sz w:val="24"/>
          <w:szCs w:val="24"/>
        </w:rPr>
        <w:t xml:space="preserve">that in </w:t>
      </w:r>
      <w:r w:rsidR="00CD26FD">
        <w:rPr>
          <w:rFonts w:ascii="Times New Roman" w:eastAsia="宋体" w:hAnsi="Times New Roman" w:cs="Times New Roman" w:hint="eastAsia"/>
          <w:kern w:val="0"/>
          <w:sz w:val="24"/>
          <w:szCs w:val="24"/>
        </w:rPr>
        <w:t>PBFT</w:t>
      </w:r>
      <w:r w:rsidR="00DA2CD5">
        <w:rPr>
          <w:rFonts w:ascii="Times New Roman" w:eastAsia="宋体" w:hAnsi="Times New Roman" w:cs="Times New Roman"/>
          <w:kern w:val="0"/>
          <w:sz w:val="24"/>
          <w:szCs w:val="24"/>
        </w:rPr>
        <w:t xml:space="preserve"> when nodes have lost some messages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337FDEE0" w14:textId="0313A4DA" w:rsidR="00B263B3" w:rsidRPr="00ED2A1C" w:rsidRDefault="00B263B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are the factors that influence system performance, which can be measured via consensus latency and transaction throughput.</w:t>
      </w:r>
      <w:r w:rsidR="00ED2A1C">
        <w:rPr>
          <w:rFonts w:ascii="Times New Roman" w:eastAsia="宋体" w:hAnsi="Times New Roman" w:cs="Times New Roman"/>
          <w:kern w:val="0"/>
          <w:sz w:val="24"/>
          <w:szCs w:val="24"/>
        </w:rPr>
        <w:t xml:space="preserve"> In this subsection, 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p>
    <w:p w14:paraId="7AE2DF9A" w14:textId="3D6277D9"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6036EE73" w:rsidR="00D67760" w:rsidRDefault="00E11B1A" w:rsidP="008363AB">
      <w:pPr>
        <w:keepNext/>
        <w:widowControl/>
        <w:shd w:val="clear" w:color="auto" w:fill="FFFFFF"/>
        <w:spacing w:afterLines="100" w:after="312" w:line="450" w:lineRule="atLeast"/>
        <w:ind w:firstLine="420"/>
        <w:jc w:val="center"/>
      </w:pPr>
      <w:r>
        <w:rPr>
          <w:noProof/>
        </w:rPr>
        <w:drawing>
          <wp:inline distT="0" distB="0" distL="0" distR="0" wp14:anchorId="19630866" wp14:editId="415D29FD">
            <wp:extent cx="2413819" cy="170362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86" cy="1715458"/>
                    </a:xfrm>
                    <a:prstGeom prst="rect">
                      <a:avLst/>
                    </a:prstGeom>
                  </pic:spPr>
                </pic:pic>
              </a:graphicData>
            </a:graphic>
          </wp:inline>
        </w:drawing>
      </w:r>
      <w:r w:rsidR="00E9106F">
        <w:rPr>
          <w:noProof/>
        </w:rPr>
        <w:t xml:space="preserve"> </w:t>
      </w:r>
      <w:r>
        <w:rPr>
          <w:noProof/>
        </w:rPr>
        <w:drawing>
          <wp:inline distT="0" distB="0" distL="0" distR="0" wp14:anchorId="3666A0F9" wp14:editId="247D057C">
            <wp:extent cx="2491995" cy="169114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228" cy="1699451"/>
                    </a:xfrm>
                    <a:prstGeom prst="rect">
                      <a:avLst/>
                    </a:prstGeom>
                  </pic:spPr>
                </pic:pic>
              </a:graphicData>
            </a:graphic>
          </wp:inline>
        </w:drawing>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3AAED38F"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6692AA20"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w:t>
      </w:r>
      <w:r w:rsidR="004D5D4A">
        <w:rPr>
          <w:rFonts w:ascii="Times New Roman" w:eastAsia="宋体" w:hAnsi="Times New Roman" w:cs="Times New Roman"/>
          <w:kern w:val="0"/>
          <w:sz w:val="24"/>
          <w:szCs w:val="24"/>
        </w:rPr>
        <w:t>three</w:t>
      </w:r>
      <w:r w:rsidR="0069678F">
        <w:rPr>
          <w:rFonts w:ascii="Times New Roman" w:eastAsia="宋体" w:hAnsi="Times New Roman" w:cs="Times New Roman"/>
          <w:kern w:val="0"/>
          <w:sz w:val="24"/>
          <w:szCs w:val="24"/>
        </w:rPr>
        <w:t xml:space="preserve"> different block sizes. </w:t>
      </w:r>
    </w:p>
    <w:p w14:paraId="49663023" w14:textId="4C72BCF5" w:rsidR="00B95734" w:rsidRDefault="0034106C" w:rsidP="00B95734">
      <w:pPr>
        <w:keepNext/>
        <w:widowControl/>
        <w:shd w:val="clear" w:color="auto" w:fill="FFFFFF"/>
        <w:spacing w:afterLines="100" w:after="312" w:line="450" w:lineRule="atLeast"/>
        <w:ind w:firstLine="420"/>
        <w:jc w:val="left"/>
      </w:pPr>
      <w:r>
        <w:rPr>
          <w:noProof/>
        </w:rPr>
        <w:drawing>
          <wp:inline distT="0" distB="0" distL="0" distR="0" wp14:anchorId="4552BDF0" wp14:editId="294E8380">
            <wp:extent cx="2585884" cy="1859309"/>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0803" cy="1877226"/>
                    </a:xfrm>
                    <a:prstGeom prst="rect">
                      <a:avLst/>
                    </a:prstGeom>
                  </pic:spPr>
                </pic:pic>
              </a:graphicData>
            </a:graphic>
          </wp:inline>
        </w:drawing>
      </w:r>
      <w:r w:rsidR="00887D1B">
        <w:rPr>
          <w:noProof/>
        </w:rPr>
        <w:t xml:space="preserve"> </w:t>
      </w:r>
      <w:r w:rsidR="000904F9">
        <w:rPr>
          <w:noProof/>
        </w:rPr>
        <w:drawing>
          <wp:inline distT="0" distB="0" distL="0" distR="0" wp14:anchorId="68C7D845" wp14:editId="6BDABD81">
            <wp:extent cx="2565883" cy="185338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979" cy="1872952"/>
                    </a:xfrm>
                    <a:prstGeom prst="rect">
                      <a:avLst/>
                    </a:prstGeom>
                  </pic:spPr>
                </pic:pic>
              </a:graphicData>
            </a:graphic>
          </wp:inline>
        </w:drawing>
      </w:r>
    </w:p>
    <w:p w14:paraId="6CCDF214" w14:textId="2B1E8118"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3ACB3770" w:rsidR="0069678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lastRenderedPageBreak/>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p>
    <w:p w14:paraId="211AA8B1" w14:textId="7F40B73A" w:rsidR="00587EC3" w:rsidRDefault="002C2340"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0C21E2F" wp14:editId="3B95ABC4">
            <wp:extent cx="2575884" cy="1853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372" cy="1861646"/>
                    </a:xfrm>
                    <a:prstGeom prst="rect">
                      <a:avLst/>
                    </a:prstGeom>
                  </pic:spPr>
                </pic:pic>
              </a:graphicData>
            </a:graphic>
          </wp:inline>
        </w:drawing>
      </w:r>
      <w:r w:rsidR="00587EC3">
        <w:drawing>
          <wp:inline distT="0" distB="0" distL="0" distR="0" wp14:anchorId="7DA06A6D" wp14:editId="68542A5E">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0258E603" w14:textId="1DDD35DF" w:rsidR="00A71D23" w:rsidRPr="007B56CF" w:rsidRDefault="00A71D23" w:rsidP="004B392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 xml:space="preserve">invalid block and sign an empty block instead. Fig. 15 shows a comparison of the performance reduction due to adversary power presence. This experiment assume that all malicious nodes try to propose invalid block or not proposer any blocks at all. Under this assumption, the performance is </w:t>
      </w:r>
      <w:r w:rsidR="00034331">
        <w:rPr>
          <w:rFonts w:ascii="Times New Roman" w:eastAsia="宋体" w:hAnsi="Times New Roman" w:cs="Times New Roman"/>
          <w:kern w:val="0"/>
          <w:sz w:val="24"/>
          <w:szCs w:val="24"/>
        </w:rPr>
        <w:t>affected in both our protocol and PBFT. Moreover, our protocol can keep working with reduced performance with adversary power up to 50%.</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4CE7D9BC" w:rsidR="00B95734" w:rsidRDefault="008E1477"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7598EF70" wp14:editId="64FB135D">
            <wp:extent cx="2488871" cy="1784555"/>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0652" cy="1793002"/>
                    </a:xfrm>
                    <a:prstGeom prst="rect">
                      <a:avLst/>
                    </a:prstGeom>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2062AD27"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355892">
        <w:rPr>
          <w:rFonts w:ascii="Times New Roman" w:eastAsia="宋体" w:hAnsi="Times New Roman" w:cs="Times New Roman"/>
          <w:kern w:val="0"/>
          <w:sz w:val="24"/>
          <w:szCs w:val="24"/>
        </w:rPr>
        <w:t xml:space="preserve">bursty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4B1641A3" w14:textId="56431F20" w:rsidR="00DA52E7" w:rsidRDefault="008E1477" w:rsidP="00794E18">
      <w:pPr>
        <w:keepNext/>
        <w:widowControl/>
        <w:shd w:val="clear" w:color="auto" w:fill="FFFFFF"/>
        <w:spacing w:afterLines="100" w:after="312" w:line="450" w:lineRule="atLeast"/>
        <w:ind w:firstLine="420"/>
        <w:jc w:val="left"/>
      </w:pPr>
      <w:r>
        <w:rPr>
          <w:noProof/>
        </w:rPr>
        <w:drawing>
          <wp:inline distT="0" distB="0" distL="0" distR="0" wp14:anchorId="5D12B412" wp14:editId="57F70807">
            <wp:extent cx="2513520" cy="1843548"/>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1555" cy="1856776"/>
                    </a:xfrm>
                    <a:prstGeom prst="rect">
                      <a:avLst/>
                    </a:prstGeom>
                  </pic:spPr>
                </pic:pic>
              </a:graphicData>
            </a:graphic>
          </wp:inline>
        </w:drawing>
      </w:r>
      <w:r>
        <w:rPr>
          <w:noProof/>
        </w:rPr>
        <w:drawing>
          <wp:inline distT="0" distB="0" distL="0" distR="0" wp14:anchorId="680DDFC5" wp14:editId="4E972369">
            <wp:extent cx="2664542" cy="1841536"/>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863" cy="1854889"/>
                    </a:xfrm>
                    <a:prstGeom prst="rect">
                      <a:avLst/>
                    </a:prstGeom>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The performance of SWIB when confronting Jamming attacks</w:t>
      </w:r>
    </w:p>
    <w:p w14:paraId="397E9BB7" w14:textId="6FE52F21"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 xml:space="preserve">Even adversary issues </w:t>
      </w:r>
      <w:r w:rsidR="00F02614">
        <w:rPr>
          <w:rFonts w:ascii="Times New Roman" w:eastAsia="宋体" w:hAnsi="Times New Roman" w:cs="Times New Roman"/>
          <w:kern w:val="0"/>
          <w:sz w:val="24"/>
          <w:szCs w:val="24"/>
        </w:rPr>
        <w:lastRenderedPageBreak/>
        <w:t>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attack</w:t>
      </w:r>
      <w:r w:rsidR="0083353E">
        <w:rPr>
          <w:rFonts w:ascii="Times New Roman" w:eastAsia="宋体" w:hAnsi="Times New Roman" w:cs="Times New Roman"/>
          <w:kern w:val="0"/>
          <w:sz w:val="24"/>
          <w:szCs w:val="24"/>
        </w:rPr>
        <w:t>s</w:t>
      </w:r>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0"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95DE7" w14:textId="77777777" w:rsidR="00025D02" w:rsidRDefault="00025D02" w:rsidP="00851B2C">
      <w:r>
        <w:separator/>
      </w:r>
    </w:p>
  </w:endnote>
  <w:endnote w:type="continuationSeparator" w:id="0">
    <w:p w14:paraId="7DDA52B4" w14:textId="77777777" w:rsidR="00025D02" w:rsidRDefault="00025D02"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629EC" w14:textId="77777777" w:rsidR="00025D02" w:rsidRDefault="00025D02" w:rsidP="00851B2C">
      <w:r>
        <w:separator/>
      </w:r>
    </w:p>
  </w:footnote>
  <w:footnote w:type="continuationSeparator" w:id="0">
    <w:p w14:paraId="54AFDDB4" w14:textId="77777777" w:rsidR="00025D02" w:rsidRDefault="00025D02"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8"/>
  </w:num>
  <w:num w:numId="2" w16cid:durableId="714232992">
    <w:abstractNumId w:val="5"/>
  </w:num>
  <w:num w:numId="3" w16cid:durableId="1123697682">
    <w:abstractNumId w:val="0"/>
  </w:num>
  <w:num w:numId="4" w16cid:durableId="563031425">
    <w:abstractNumId w:val="7"/>
  </w:num>
  <w:num w:numId="5" w16cid:durableId="1651129588">
    <w:abstractNumId w:val="3"/>
  </w:num>
  <w:num w:numId="6" w16cid:durableId="348411220">
    <w:abstractNumId w:val="19"/>
  </w:num>
  <w:num w:numId="7" w16cid:durableId="869145170">
    <w:abstractNumId w:val="12"/>
  </w:num>
  <w:num w:numId="8" w16cid:durableId="1842621883">
    <w:abstractNumId w:val="9"/>
  </w:num>
  <w:num w:numId="9" w16cid:durableId="630064355">
    <w:abstractNumId w:val="15"/>
  </w:num>
  <w:num w:numId="10" w16cid:durableId="1673411547">
    <w:abstractNumId w:val="1"/>
  </w:num>
  <w:num w:numId="11" w16cid:durableId="366679290">
    <w:abstractNumId w:val="17"/>
  </w:num>
  <w:num w:numId="12" w16cid:durableId="867328336">
    <w:abstractNumId w:val="20"/>
  </w:num>
  <w:num w:numId="13" w16cid:durableId="341973935">
    <w:abstractNumId w:val="11"/>
  </w:num>
  <w:num w:numId="14" w16cid:durableId="1687441121">
    <w:abstractNumId w:val="13"/>
  </w:num>
  <w:num w:numId="15" w16cid:durableId="1516966298">
    <w:abstractNumId w:val="22"/>
  </w:num>
  <w:num w:numId="16" w16cid:durableId="1171263003">
    <w:abstractNumId w:val="14"/>
  </w:num>
  <w:num w:numId="17" w16cid:durableId="805855862">
    <w:abstractNumId w:val="2"/>
  </w:num>
  <w:num w:numId="18" w16cid:durableId="2063671820">
    <w:abstractNumId w:val="16"/>
  </w:num>
  <w:num w:numId="19" w16cid:durableId="1410080583">
    <w:abstractNumId w:val="8"/>
  </w:num>
  <w:num w:numId="20" w16cid:durableId="81069342">
    <w:abstractNumId w:val="10"/>
  </w:num>
  <w:num w:numId="21" w16cid:durableId="135605591">
    <w:abstractNumId w:val="4"/>
  </w:num>
  <w:num w:numId="22" w16cid:durableId="370109397">
    <w:abstractNumId w:val="6"/>
  </w:num>
  <w:num w:numId="23" w16cid:durableId="2753551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762A"/>
    <w:rsid w:val="000F0A7F"/>
    <w:rsid w:val="000F1496"/>
    <w:rsid w:val="000F17E9"/>
    <w:rsid w:val="000F1BC1"/>
    <w:rsid w:val="000F36E0"/>
    <w:rsid w:val="000F4706"/>
    <w:rsid w:val="000F4F1C"/>
    <w:rsid w:val="000F6948"/>
    <w:rsid w:val="000F6FD4"/>
    <w:rsid w:val="000F7C92"/>
    <w:rsid w:val="001011BC"/>
    <w:rsid w:val="00101600"/>
    <w:rsid w:val="001017A3"/>
    <w:rsid w:val="00105189"/>
    <w:rsid w:val="001056A6"/>
    <w:rsid w:val="00105769"/>
    <w:rsid w:val="001062CF"/>
    <w:rsid w:val="00106654"/>
    <w:rsid w:val="00110FC4"/>
    <w:rsid w:val="00115DE8"/>
    <w:rsid w:val="0011731A"/>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21AA2"/>
    <w:rsid w:val="00222443"/>
    <w:rsid w:val="00222904"/>
    <w:rsid w:val="0022319C"/>
    <w:rsid w:val="002237A6"/>
    <w:rsid w:val="00223914"/>
    <w:rsid w:val="00224EBF"/>
    <w:rsid w:val="00230543"/>
    <w:rsid w:val="00231297"/>
    <w:rsid w:val="00231532"/>
    <w:rsid w:val="002319D6"/>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6298"/>
    <w:rsid w:val="003A7BF5"/>
    <w:rsid w:val="003B1BA9"/>
    <w:rsid w:val="003B415A"/>
    <w:rsid w:val="003B4EC7"/>
    <w:rsid w:val="003B667E"/>
    <w:rsid w:val="003B798C"/>
    <w:rsid w:val="003C3521"/>
    <w:rsid w:val="003C6352"/>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5B1"/>
    <w:rsid w:val="004378BF"/>
    <w:rsid w:val="0044069E"/>
    <w:rsid w:val="00441647"/>
    <w:rsid w:val="00442C99"/>
    <w:rsid w:val="00442E44"/>
    <w:rsid w:val="00443A4B"/>
    <w:rsid w:val="00443C91"/>
    <w:rsid w:val="0044462B"/>
    <w:rsid w:val="00444C00"/>
    <w:rsid w:val="00444C17"/>
    <w:rsid w:val="00445178"/>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B175F"/>
    <w:rsid w:val="004B28E1"/>
    <w:rsid w:val="004B3924"/>
    <w:rsid w:val="004B4359"/>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EBE"/>
    <w:rsid w:val="004D3D2E"/>
    <w:rsid w:val="004D46FA"/>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3D7"/>
    <w:rsid w:val="0053178B"/>
    <w:rsid w:val="00532DFE"/>
    <w:rsid w:val="00532F37"/>
    <w:rsid w:val="005343C8"/>
    <w:rsid w:val="00534801"/>
    <w:rsid w:val="00537BA8"/>
    <w:rsid w:val="00540BF2"/>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A43"/>
    <w:rsid w:val="00597381"/>
    <w:rsid w:val="00597BCF"/>
    <w:rsid w:val="005A07C0"/>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4B6D"/>
    <w:rsid w:val="005C61E7"/>
    <w:rsid w:val="005C640E"/>
    <w:rsid w:val="005C7105"/>
    <w:rsid w:val="005D1A49"/>
    <w:rsid w:val="005D2B8C"/>
    <w:rsid w:val="005D60D6"/>
    <w:rsid w:val="005E0709"/>
    <w:rsid w:val="005E0EDD"/>
    <w:rsid w:val="005E2532"/>
    <w:rsid w:val="005E3CC9"/>
    <w:rsid w:val="005E3D50"/>
    <w:rsid w:val="005F07A4"/>
    <w:rsid w:val="005F07ED"/>
    <w:rsid w:val="005F21C9"/>
    <w:rsid w:val="005F2403"/>
    <w:rsid w:val="005F2498"/>
    <w:rsid w:val="005F3A74"/>
    <w:rsid w:val="005F599B"/>
    <w:rsid w:val="005F61FE"/>
    <w:rsid w:val="006002DF"/>
    <w:rsid w:val="0060060B"/>
    <w:rsid w:val="00601630"/>
    <w:rsid w:val="006024E5"/>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0A9"/>
    <w:rsid w:val="006365EC"/>
    <w:rsid w:val="006370CB"/>
    <w:rsid w:val="006376AC"/>
    <w:rsid w:val="00637AA1"/>
    <w:rsid w:val="00637F11"/>
    <w:rsid w:val="006401FE"/>
    <w:rsid w:val="00641271"/>
    <w:rsid w:val="00641646"/>
    <w:rsid w:val="00641959"/>
    <w:rsid w:val="00643187"/>
    <w:rsid w:val="00645922"/>
    <w:rsid w:val="00652904"/>
    <w:rsid w:val="00652985"/>
    <w:rsid w:val="00653105"/>
    <w:rsid w:val="00653A30"/>
    <w:rsid w:val="00653CF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F6A"/>
    <w:rsid w:val="007311F0"/>
    <w:rsid w:val="00732E64"/>
    <w:rsid w:val="007351D3"/>
    <w:rsid w:val="0073668F"/>
    <w:rsid w:val="00747AB8"/>
    <w:rsid w:val="007535D3"/>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7BDE"/>
    <w:rsid w:val="00777F2D"/>
    <w:rsid w:val="00780A9B"/>
    <w:rsid w:val="007816C8"/>
    <w:rsid w:val="00781DD6"/>
    <w:rsid w:val="007823F0"/>
    <w:rsid w:val="0078260A"/>
    <w:rsid w:val="0078261D"/>
    <w:rsid w:val="00783B14"/>
    <w:rsid w:val="00785A68"/>
    <w:rsid w:val="00787BC1"/>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7969"/>
    <w:rsid w:val="00A97DC8"/>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30079"/>
    <w:rsid w:val="00D32022"/>
    <w:rsid w:val="00D321BB"/>
    <w:rsid w:val="00D32B81"/>
    <w:rsid w:val="00D34AEC"/>
    <w:rsid w:val="00D34B2A"/>
    <w:rsid w:val="00D357D9"/>
    <w:rsid w:val="00D36810"/>
    <w:rsid w:val="00D37531"/>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2025"/>
    <w:rsid w:val="00E626E3"/>
    <w:rsid w:val="00E62BA7"/>
    <w:rsid w:val="00E649A8"/>
    <w:rsid w:val="00E65949"/>
    <w:rsid w:val="00E65F7B"/>
    <w:rsid w:val="00E67066"/>
    <w:rsid w:val="00E675DF"/>
    <w:rsid w:val="00E677E0"/>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B5A"/>
    <w:rsid w:val="00F438F9"/>
    <w:rsid w:val="00F447A0"/>
    <w:rsid w:val="00F44F57"/>
    <w:rsid w:val="00F45852"/>
    <w:rsid w:val="00F46662"/>
    <w:rsid w:val="00F4768B"/>
    <w:rsid w:val="00F50E80"/>
    <w:rsid w:val="00F511DD"/>
    <w:rsid w:val="00F51913"/>
    <w:rsid w:val="00F529E8"/>
    <w:rsid w:val="00F53959"/>
    <w:rsid w:val="00F60ADD"/>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F17"/>
    <w:rsid w:val="00FE5A82"/>
    <w:rsid w:val="00FE6E10"/>
    <w:rsid w:val="00FE734D"/>
    <w:rsid w:val="00FF1923"/>
    <w:rsid w:val="00FF1B7C"/>
    <w:rsid w:val="00FF1E4C"/>
    <w:rsid w:val="00FF2156"/>
    <w:rsid w:val="00FF29B7"/>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36</Pages>
  <Words>13467</Words>
  <Characters>76766</Characters>
  <Application>Microsoft Office Word</Application>
  <DocSecurity>0</DocSecurity>
  <Lines>639</Lines>
  <Paragraphs>180</Paragraphs>
  <ScaleCrop>false</ScaleCrop>
  <Company/>
  <LinksUpToDate>false</LinksUpToDate>
  <CharactersWithSpaces>90053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100</cp:revision>
  <dcterms:created xsi:type="dcterms:W3CDTF">2022-05-18T13:23:00Z</dcterms:created>
  <dcterms:modified xsi:type="dcterms:W3CDTF">2022-06-01T07:37:00Z</dcterms:modified>
</cp:coreProperties>
</file>