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proofErr w:type="spellStart"/>
      <w:r w:rsidR="00233CD4" w:rsidRPr="00233CD4">
        <w:rPr>
          <w:rFonts w:ascii="宋体" w:eastAsia="宋体" w:hAnsi="宋体" w:cs="宋体"/>
          <w:color w:val="000000"/>
          <w:kern w:val="0"/>
          <w:szCs w:val="21"/>
        </w:rPr>
        <w:t>Q.Xu</w:t>
      </w:r>
      <w:proofErr w:type="spellEnd"/>
      <w:r w:rsidR="00233CD4" w:rsidRPr="00233CD4">
        <w:rPr>
          <w:rFonts w:ascii="宋体" w:eastAsia="宋体" w:hAnsi="宋体" w:cs="宋体"/>
          <w:color w:val="000000"/>
          <w:kern w:val="0"/>
          <w:szCs w:val="21"/>
        </w:rPr>
        <w:t>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节点作为</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。这种方法可以降低对手的腐败风险，提高</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BLS签名方案将</w:t>
      </w:r>
      <w:r>
        <w:rPr>
          <w:rFonts w:ascii="宋体" w:eastAsia="宋体" w:hAnsi="宋体" w:cs="宋体" w:hint="eastAsia"/>
          <w:color w:val="000000"/>
          <w:kern w:val="0"/>
          <w:szCs w:val="21"/>
        </w:rPr>
        <w:t>出块节点</w:t>
      </w:r>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可以保证区块链系统的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共识算法实现了首领节点轮换机制和扩展交易传输，从而提高区块链共识协议的性能；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由于我们得分研究与无线网络密切相关且共识算法是区块链协议的核心，我们简单介绍一下无线网络中共识算法的研究进展。</w:t>
      </w:r>
    </w:p>
    <w:p w14:paraId="783CF044" w14:textId="7777777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513ED5">
        <w:rPr>
          <w:rFonts w:ascii="Times New Roman" w:eastAsia="宋体" w:hAnsi="Times New Roman" w:cs="Times New Roman"/>
          <w:kern w:val="0"/>
          <w:sz w:val="20"/>
          <w:szCs w:val="20"/>
        </w:rPr>
        <w:t xml:space="preserve">M. </w:t>
      </w:r>
      <w:proofErr w:type="spellStart"/>
      <w:r w:rsidRPr="00513ED5">
        <w:rPr>
          <w:rFonts w:ascii="Times New Roman" w:eastAsia="宋体" w:hAnsi="Times New Roman" w:cs="Times New Roman"/>
          <w:kern w:val="0"/>
          <w:sz w:val="20"/>
          <w:szCs w:val="20"/>
        </w:rPr>
        <w:t>Goldenbau</w:t>
      </w:r>
      <w:proofErr w:type="spellEnd"/>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利用无线信道的广播特性，提出了一个使用广播授权代</w:t>
      </w:r>
      <w:r w:rsidRPr="00513ED5">
        <w:rPr>
          <w:rFonts w:ascii="Times New Roman" w:eastAsia="宋体" w:hAnsi="Times New Roman" w:cs="Times New Roman" w:hint="eastAsia"/>
          <w:kern w:val="0"/>
          <w:sz w:val="20"/>
          <w:szCs w:val="20"/>
        </w:rPr>
        <w:lastRenderedPageBreak/>
        <w:t>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为资源受限的无线自组织网络提出了一种异步拜占庭共识协议，该协议确保能够容忍动态消息丢失且能够更加快速的达成共识。</w:t>
      </w:r>
    </w:p>
    <w:p w14:paraId="54DA5BB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近年来，一些研究者将无线共识算法与区块类技术相结合，提出更加适用于无线网络环境的区块类共识协议。根据无线广播通信时延的特点，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，该协议能够快速地完成数据收集容忍故障。</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门限签名是在一个签名者群体中，有超过</w:t>
      </w:r>
      <m:oMath>
        <m:r>
          <w:rPr>
            <w:rFonts w:ascii="Cambria Math" w:eastAsia="宋体" w:hAnsi="Cambria Math" w:cs="宋体"/>
            <w:color w:val="000000"/>
            <w:kern w:val="0"/>
            <w:szCs w:val="21"/>
          </w:rPr>
          <m:t xml:space="preserve"> t </m:t>
        </m:r>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个签名者对一条消息进行签名就可以得到这个群体对这条消息的签名，并且认为</w:t>
      </w:r>
      <w:r w:rsidRPr="00513ED5">
        <w:rPr>
          <w:rFonts w:ascii="宋体" w:eastAsia="宋体" w:hAnsi="宋体" w:cs="宋体" w:hint="eastAsia"/>
          <w:kern w:val="0"/>
          <w:szCs w:val="21"/>
        </w:rPr>
        <w:t>这个群体</w:t>
      </w:r>
      <w:r w:rsidRPr="00513ED5">
        <w:rPr>
          <w:rFonts w:ascii="宋体" w:eastAsia="宋体" w:hAnsi="宋体" w:cs="宋体" w:hint="eastAsia"/>
          <w:color w:val="000000"/>
          <w:kern w:val="0"/>
          <w:szCs w:val="21"/>
        </w:rPr>
        <w:t>对</w:t>
      </w:r>
      <w:r w:rsidRPr="00513ED5">
        <w:rPr>
          <w:rFonts w:ascii="宋体" w:eastAsia="宋体" w:hAnsi="宋体" w:cs="宋体" w:hint="eastAsia"/>
          <w:kern w:val="0"/>
          <w:szCs w:val="21"/>
        </w:rPr>
        <w:t>这条消息</w:t>
      </w:r>
      <w:r w:rsidRPr="00513ED5">
        <w:rPr>
          <w:rFonts w:ascii="宋体" w:eastAsia="宋体" w:hAnsi="宋体" w:cs="宋体" w:hint="eastAsia"/>
          <w:color w:val="000000"/>
          <w:kern w:val="0"/>
          <w:szCs w:val="21"/>
        </w:rPr>
        <w:t>进行了验证。采用门限签名方案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p w14:paraId="1A13B1FB" w14:textId="77777777" w:rsidR="000D6269" w:rsidRPr="00513ED5" w:rsidRDefault="000D6269"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513ED5">
        <w:rPr>
          <w:rFonts w:ascii="宋体" w:eastAsia="宋体" w:hAnsi="宋体" w:cs="宋体" w:hint="eastAsia"/>
          <w:color w:val="000000"/>
          <w:kern w:val="0"/>
          <w:szCs w:val="21"/>
        </w:rPr>
        <w:t>为了确保在无线共识网络中能稳定达成共识，我们将一个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与区块链共识协议相结合。因此，即使部分共识节点对区块共识结果的签名丢失，我们的共识协议也能最终达成共识。由于聚合签名可以由任意参与签名的共识节点执行，因此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降低了共识过程中的通信成本。</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3" w:name="_Toc94273366"/>
      <w:r w:rsidRPr="00513ED5">
        <w:rPr>
          <w:rFonts w:ascii="Times New Roman" w:eastAsia="黑体" w:hAnsi="Times New Roman" w:cs="Times New Roman" w:hint="eastAsia"/>
          <w:b/>
          <w:bCs/>
          <w:kern w:val="44"/>
          <w:sz w:val="32"/>
          <w:szCs w:val="32"/>
        </w:rPr>
        <w:t>模型和假设</w:t>
      </w:r>
    </w:p>
    <w:bookmarkEnd w:id="3"/>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 w:name="_Toc94273367"/>
      <w:r w:rsidRPr="00513ED5">
        <w:rPr>
          <w:rFonts w:ascii="Times New Roman" w:eastAsia="黑体" w:hAnsi="Times New Roman" w:cs="Times New Roman"/>
          <w:b/>
          <w:bCs/>
          <w:sz w:val="28"/>
          <w:szCs w:val="28"/>
        </w:rPr>
        <w:t xml:space="preserve">3.2 </w:t>
      </w:r>
      <w:bookmarkEnd w:id="4"/>
      <w:r w:rsidRPr="00513ED5">
        <w:rPr>
          <w:rFonts w:ascii="Times New Roman" w:eastAsia="黑体" w:hAnsi="Times New Roman" w:cs="Times New Roman" w:hint="eastAsia"/>
          <w:b/>
          <w:bCs/>
          <w:sz w:val="28"/>
          <w:szCs w:val="28"/>
        </w:rPr>
        <w:t>网络模型</w:t>
      </w:r>
    </w:p>
    <w:p w14:paraId="0E8B19B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$V$ </w:t>
      </w:r>
      <w:r w:rsidRPr="00513ED5">
        <w:rPr>
          <w:rFonts w:ascii="宋体" w:eastAsia="宋体" w:hAnsi="宋体" w:cs="宋体" w:hint="eastAsia"/>
          <w:color w:val="000000"/>
          <w:kern w:val="0"/>
          <w:szCs w:val="21"/>
        </w:rPr>
        <w:t>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 w:name="_Toc94273368"/>
      <w:r w:rsidRPr="00513ED5">
        <w:rPr>
          <w:rFonts w:ascii="Times New Roman" w:eastAsia="黑体" w:hAnsi="Times New Roman" w:cs="Times New Roman"/>
          <w:b/>
          <w:bCs/>
          <w:sz w:val="28"/>
          <w:szCs w:val="28"/>
        </w:rPr>
        <w:t xml:space="preserve">3.3 </w:t>
      </w:r>
      <w:bookmarkEnd w:id="5"/>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p w14:paraId="6F39B989" w14:textId="77777777" w:rsidR="000D6269" w:rsidRPr="00513ED5" w:rsidRDefault="0025118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72"/>
      <w:r w:rsidRPr="00513ED5">
        <w:rPr>
          <w:rFonts w:ascii="Times New Roman" w:eastAsia="黑体" w:hAnsi="Times New Roman" w:cs="Times New Roman"/>
          <w:b/>
          <w:bCs/>
          <w:sz w:val="28"/>
          <w:szCs w:val="28"/>
        </w:rPr>
        <w:lastRenderedPageBreak/>
        <w:t xml:space="preserve">3.4 </w:t>
      </w:r>
      <w:bookmarkEnd w:id="6"/>
      <w:r w:rsidRPr="00513ED5">
        <w:rPr>
          <w:rFonts w:ascii="Times New Roman" w:eastAsia="黑体" w:hAnsi="Times New Roman" w:cs="Times New Roman" w:hint="eastAsia"/>
          <w:b/>
          <w:bCs/>
          <w:sz w:val="28"/>
          <w:szCs w:val="28"/>
        </w:rPr>
        <w:t>敌手模型</w:t>
      </w:r>
    </w:p>
    <w:p w14:paraId="15A626A4"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4A12011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在本小节中，我们主要提出稳定共识协议的概述，并且通过描述节点功能更加简洁的表述稳定协议。</w:t>
      </w:r>
    </w:p>
    <w:p w14:paraId="2FBFF8B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的无线区块链共识协议可以在规模达到上百个节点的无线网络中稳定的达成最终共识。在每一轮共识中，先随机选举一个出块节点生成区块并广播到全网。随后每个共识节点对区块的有效性进行投票，每个节点在一轮共识中只能对共识结果进行一次投票。稳</w:t>
      </w:r>
      <w:r w:rsidRPr="00513ED5">
        <w:rPr>
          <w:rFonts w:ascii="宋体" w:eastAsia="宋体" w:hAnsi="宋体" w:cs="宋体" w:hint="eastAsia"/>
          <w:color w:val="000000"/>
          <w:kern w:val="0"/>
          <w:szCs w:val="21"/>
        </w:rPr>
        <w:lastRenderedPageBreak/>
        <w:t>定共识协议中节点对区块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链更新：当节点生成或接收到一个区块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的完整签名并验证成功后，就完成区块的确认。节点可以将新区块添加到本地主链上，并开始新的一轮共识。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7" w:name="_Toc94273375"/>
      <w:r w:rsidRPr="00513ED5">
        <w:rPr>
          <w:rFonts w:ascii="Times New Roman" w:eastAsia="黑体" w:hAnsi="Times New Roman" w:cs="Times New Roman"/>
          <w:b/>
          <w:bCs/>
          <w:sz w:val="28"/>
          <w:szCs w:val="28"/>
        </w:rPr>
        <w:t xml:space="preserve">4.2 </w:t>
      </w:r>
      <w:bookmarkEnd w:id="7"/>
      <w:r w:rsidRPr="00513ED5">
        <w:rPr>
          <w:rFonts w:ascii="Times New Roman" w:eastAsia="黑体" w:hAnsi="Times New Roman" w:cs="Times New Roman" w:hint="eastAsia"/>
          <w:b/>
          <w:bCs/>
          <w:sz w:val="28"/>
          <w:szCs w:val="28"/>
        </w:rPr>
        <w:t>稳定无线区块链协议细节</w:t>
      </w:r>
    </w:p>
    <w:p w14:paraId="1F8CDB0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在这一小节，我们将介绍稳定无线区块链共识协议的设计细节。</w:t>
      </w:r>
    </w:p>
    <w:p w14:paraId="79BAA2A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4.2.1 </w:t>
      </w:r>
      <w:r w:rsidRPr="00513ED5">
        <w:rPr>
          <w:rFonts w:ascii="Times New Roman" w:eastAsia="宋体" w:hAnsi="Times New Roman" w:cs="Times New Roman" w:hint="eastAsia"/>
          <w:b/>
          <w:bCs/>
          <w:sz w:val="24"/>
          <w:szCs w:val="24"/>
        </w:rPr>
        <w:t>协议基本设置</w:t>
      </w:r>
    </w:p>
    <w:p w14:paraId="07FFEDF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0057EC6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在我们的区块链协议中，每个节点在验证区块成功之后，使用自身密钥通过签名生成函数生成区块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的部分签名并广播给网络中的其他节点。接收到部分签名的节点可以使用签名节点的公钥验证部分签名的有效性。当节点收集到超过门限的部分签名并验证成功</w:t>
      </w:r>
      <w:r w:rsidRPr="00513ED5">
        <w:rPr>
          <w:rFonts w:ascii="宋体" w:eastAsia="宋体" w:hAnsi="宋体" w:cs="宋体" w:hint="eastAsia"/>
          <w:color w:val="000000"/>
          <w:kern w:val="0"/>
          <w:szCs w:val="21"/>
        </w:rPr>
        <w:lastRenderedPageBreak/>
        <w:t>后，会通过聚合签名恢复函数生成一个完整签名并广播。接收到完整签名的节点都可以通过聚合公钥对完整签名进行验证。</w:t>
      </w:r>
    </w:p>
    <w:p w14:paraId="4815DC14" w14:textId="77777777"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 xml:space="preserve">4.2.2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pk</m:t>
        </m:r>
      </m:oMath>
      <w:r w:rsidRPr="00513ED5">
        <w:rPr>
          <w:rFonts w:ascii="宋体" w:eastAsia="宋体" w:hAnsi="宋体" w:cs="宋体" w:hint="eastAsia"/>
          <w:color w:val="000000"/>
          <w:kern w:val="0"/>
          <w:szCs w:val="21"/>
        </w:rPr>
        <w:t>用于签名的生成和验证。在开始执行共识协议之前，节点需要和其他共识节点交换公钥，最终获得一个公钥列表</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7227E77" w14:textId="6A3746D1" w:rsidR="0027282A"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新节点加入系统时，通过质押保证金获得在系统中有限的活动时间，活动的时长与交付的保证金成正比。</w:t>
      </w:r>
      <w:r w:rsidR="00274F85">
        <w:rPr>
          <w:rFonts w:ascii="宋体" w:eastAsia="宋体" w:hAnsi="宋体" w:cs="宋体" w:hint="eastAsia"/>
          <w:color w:val="000000"/>
          <w:kern w:val="0"/>
          <w:szCs w:val="21"/>
        </w:rPr>
        <w:t>这个设计主要是为了防止敌手可以任意的发起女巫攻击</w:t>
      </w:r>
      <w:r w:rsidR="00A30F4F">
        <w:rPr>
          <w:rFonts w:ascii="宋体" w:eastAsia="宋体" w:hAnsi="宋体" w:cs="宋体" w:hint="eastAsia"/>
          <w:color w:val="000000"/>
          <w:kern w:val="0"/>
          <w:szCs w:val="21"/>
        </w:rPr>
        <w:t>。换而言之，质押</w:t>
      </w:r>
      <w:r w:rsidR="00274F85">
        <w:rPr>
          <w:rFonts w:ascii="宋体" w:eastAsia="宋体" w:hAnsi="宋体" w:cs="宋体" w:hint="eastAsia"/>
          <w:color w:val="000000"/>
          <w:kern w:val="0"/>
          <w:szCs w:val="21"/>
        </w:rPr>
        <w:t>金钱是节点加入系统时</w:t>
      </w:r>
      <w:r w:rsidR="00A30F4F">
        <w:rPr>
          <w:rFonts w:ascii="宋体" w:eastAsia="宋体" w:hAnsi="宋体" w:cs="宋体" w:hint="eastAsia"/>
          <w:color w:val="000000"/>
          <w:kern w:val="0"/>
          <w:szCs w:val="21"/>
        </w:rPr>
        <w:t>提供</w:t>
      </w:r>
      <w:r w:rsidR="00274F85">
        <w:rPr>
          <w:rFonts w:ascii="宋体" w:eastAsia="宋体" w:hAnsi="宋体" w:cs="宋体" w:hint="eastAsia"/>
          <w:color w:val="000000"/>
          <w:kern w:val="0"/>
          <w:szCs w:val="21"/>
        </w:rPr>
        <w:t>的一个抵抗女巫攻击的证明</w:t>
      </w:r>
      <w:r w:rsidR="00A30F4F">
        <w:rPr>
          <w:rFonts w:ascii="宋体" w:eastAsia="宋体" w:hAnsi="宋体" w:cs="宋体" w:hint="eastAsia"/>
          <w:color w:val="000000"/>
          <w:kern w:val="0"/>
          <w:szCs w:val="21"/>
        </w:rPr>
        <w:t>，为了尽量确保节点可以在系统中诚实的工作。</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25118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25118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25118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w:t>
      </w:r>
      <w:r w:rsidRPr="00513ED5">
        <w:rPr>
          <w:rFonts w:ascii="宋体" w:eastAsia="宋体" w:hAnsi="宋体" w:cs="宋体" w:hint="eastAsia"/>
          <w:color w:val="000000"/>
          <w:kern w:val="0"/>
          <w:szCs w:val="21"/>
        </w:rPr>
        <w:lastRenderedPageBreak/>
        <w:t>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251187"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p w14:paraId="0B0637BA" w14:textId="77777777" w:rsidR="000D6269" w:rsidRPr="00513ED5" w:rsidRDefault="0025118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可验证出块节点选举协议结合了分布式随机数生成协议和安全可靠的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签名方案，确保出块节点的选举过程是随机的、可验证的且安全的。所有的共识节点通过输入相同的当前轮的随机数和自己的私钥，可以确定自己是否当选为出块节点。如果随机值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oMath>
      </m:oMathPara>
    </w:p>
    <w:p w14:paraId="0748079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的选择是安全随机的，并且不需要与其他节点进行任何的消息交互。同时，根据出块节点的公钥和当前轮的随机数，任何节点都可以验证出块节点的合法性。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的积极性。最先聚合生成完整签名的部分签名集合的所有节点将获得奖励。这个机制不仅可以激励节点参与签名，更可以激励节点产生完整签名之后尽快将结果广播给其他节点，从而提高共识的效率。</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4.2.3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节点只需要单向传输部分签名，并不需要其他节点的回复，这极大地减少了节点之间的通信。此外，聚合多个部分签名生成完整签名可以由任意共识节点独立完成，即区块的确认过程是分布式的。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8" w:name="_Toc94273376"/>
      <w:r w:rsidRPr="00513ED5">
        <w:rPr>
          <w:rFonts w:ascii="Times New Roman" w:eastAsia="黑体" w:hAnsi="Times New Roman" w:cs="Times New Roman"/>
          <w:b/>
          <w:bCs/>
          <w:sz w:val="28"/>
          <w:szCs w:val="28"/>
        </w:rPr>
        <w:t xml:space="preserve">4.3 </w:t>
      </w:r>
      <w:bookmarkEnd w:id="8"/>
      <w:r w:rsidRPr="00513ED5">
        <w:rPr>
          <w:rFonts w:ascii="Times New Roman" w:eastAsia="黑体" w:hAnsi="Times New Roman" w:cs="Times New Roman" w:hint="eastAsia"/>
          <w:b/>
          <w:bCs/>
          <w:sz w:val="28"/>
          <w:szCs w:val="28"/>
        </w:rPr>
        <w:t>奖惩机制</w:t>
      </w:r>
    </w:p>
    <w:p w14:paraId="52B3BC5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通过奖惩机制来进一步提高节点参与共识的积极性和降低节点作恶的机会。</w:t>
      </w:r>
    </w:p>
    <w:p w14:paraId="544D571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提高节点愿意参与共识的积极性，出块节点在区块被确认之后会获得来自系统的区块奖励。生成区块的节点将获得打包交易所产生的部分交易费用。剩下的一部分交易费用将分配给为生成完整签名提供部分签名的节点。这个设计主要是为了提高节点愿意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签名的积极性。针对可能存在节点接收到多个最终签名是由不同部分签名组成的问题，签名奖金将发放给聚合完整签名的部分签名集合中平均时间戳最小的节点集合。</w:t>
      </w:r>
    </w:p>
    <w:p w14:paraId="361295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记聚合完整签名的部分签名集合为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w:lastRenderedPageBreak/>
          <m:t xml:space="preserve">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14906F0A"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9" w:name="_Toc94273382"/>
      <w:r w:rsidRPr="00513ED5">
        <w:rPr>
          <w:rFonts w:ascii="Times New Roman" w:eastAsia="黑体" w:hAnsi="Times New Roman" w:cs="Times New Roman"/>
          <w:b/>
          <w:bCs/>
          <w:sz w:val="28"/>
          <w:szCs w:val="28"/>
        </w:rPr>
        <w:lastRenderedPageBreak/>
        <w:t xml:space="preserve">5.1 </w:t>
      </w:r>
      <w:bookmarkEnd w:id="9"/>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777777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Pr>
          <w:rFonts w:ascii="宋体" w:eastAsia="宋体" w:hAnsi="宋体" w:cs="宋体" w:hint="eastAsia"/>
          <w:color w:val="000000"/>
          <w:kern w:val="0"/>
          <w:szCs w:val="21"/>
        </w:rPr>
        <w:t>所有诚实的节点在一轮共识中将确认相同的区块；</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77777777" w:rsidR="00074602" w:rsidRPr="00513ED5" w:rsidRDefault="00AC666C"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65F374A3" w14:textId="1A61F4BB" w:rsidR="00074602" w:rsidRDefault="00074602"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出块节点发生故障时并不会影响系统的安全性。</w:t>
      </w:r>
      <w:r w:rsidRPr="00513ED5">
        <w:rPr>
          <w:rFonts w:ascii="宋体" w:eastAsia="宋体" w:hAnsi="宋体" w:cs="宋体" w:hint="eastAsia"/>
          <w:color w:val="000000"/>
          <w:kern w:val="0"/>
          <w:szCs w:val="21"/>
        </w:rPr>
        <w:t>出块节点</w:t>
      </w:r>
      <w:r>
        <w:rPr>
          <w:rFonts w:ascii="宋体" w:eastAsia="宋体" w:hAnsi="宋体" w:cs="宋体" w:hint="eastAsia"/>
          <w:color w:val="000000"/>
          <w:kern w:val="0"/>
          <w:szCs w:val="21"/>
        </w:rPr>
        <w:t>在稳定无线区块链协议中</w:t>
      </w:r>
      <w:r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Pr>
          <w:rFonts w:ascii="宋体" w:eastAsia="宋体" w:hAnsi="宋体" w:cs="宋体" w:hint="eastAsia"/>
          <w:color w:val="000000"/>
          <w:kern w:val="0"/>
          <w:szCs w:val="21"/>
        </w:rPr>
        <w:t>1）</w:t>
      </w:r>
      <w:r w:rsidRPr="00513ED5">
        <w:rPr>
          <w:rFonts w:ascii="宋体" w:eastAsia="宋体" w:hAnsi="宋体" w:cs="宋体" w:hint="eastAsia"/>
          <w:color w:val="000000"/>
          <w:kern w:val="0"/>
          <w:szCs w:val="21"/>
        </w:rPr>
        <w:t>出块节点创建一个有效区块；</w:t>
      </w:r>
      <w:r>
        <w:rPr>
          <w:rFonts w:ascii="宋体" w:eastAsia="宋体" w:hAnsi="宋体" w:cs="宋体" w:hint="eastAsia"/>
          <w:color w:val="000000"/>
          <w:kern w:val="0"/>
          <w:szCs w:val="21"/>
        </w:rPr>
        <w:t>2）</w:t>
      </w: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55D2E002" w14:textId="1E6B3CFD"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lastRenderedPageBreak/>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w:t>
      </w:r>
      <w:r w:rsidR="00B711E7" w:rsidRPr="00513ED5">
        <w:rPr>
          <w:rFonts w:ascii="宋体" w:eastAsia="宋体" w:hAnsi="宋体" w:cs="宋体" w:hint="eastAsia"/>
          <w:color w:val="000000"/>
          <w:kern w:val="0"/>
          <w:szCs w:val="21"/>
        </w:rPr>
        <w:lastRenderedPageBreak/>
        <w:t>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m:oMath>
        <m:r>
          <w:rPr>
            <w:rFonts w:ascii="Cambria Math" w:eastAsia="宋体" w:hAnsi="Cambria Math" w:cs="宋体"/>
            <w:color w:val="000000"/>
            <w:kern w:val="0"/>
            <w:szCs w:val="21"/>
          </w:rPr>
          <m:t>(1-ϵ,T)</m:t>
        </m:r>
      </m:oMath>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0" w:name="_Toc94273383"/>
      <w:r w:rsidRPr="00513ED5">
        <w:rPr>
          <w:rFonts w:ascii="Times New Roman" w:eastAsia="黑体" w:hAnsi="Times New Roman" w:cs="Times New Roman"/>
          <w:b/>
          <w:bCs/>
          <w:sz w:val="28"/>
          <w:szCs w:val="28"/>
        </w:rPr>
        <w:t xml:space="preserve">5.2 </w:t>
      </w:r>
      <w:bookmarkEnd w:id="10"/>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61942894" w:rsidR="000D6269" w:rsidRPr="000E0418" w:rsidRDefault="00251187"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p w14:paraId="603A0EED" w14:textId="35E598CF"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r w:rsidR="00A717BF">
        <w:rPr>
          <w:rFonts w:ascii="宋体" w:eastAsia="宋体" w:hAnsi="宋体" w:cs="宋体" w:hint="eastAsia"/>
          <w:color w:val="000000"/>
          <w:kern w:val="0"/>
          <w:szCs w:val="21"/>
        </w:rPr>
        <w:t>出块节点选举时间、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25118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25118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5F069289"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00E256E3">
        <w:rPr>
          <w:rFonts w:ascii="宋体" w:eastAsia="宋体" w:hAnsi="宋体" w:cs="宋体" w:hint="eastAsia"/>
          <w:color w:val="000000"/>
          <w:kern w:val="0"/>
          <w:szCs w:val="21"/>
        </w:rPr>
        <w:t>部分</w:t>
      </w:r>
      <w:r w:rsidRPr="00513ED5">
        <w:rPr>
          <w:rFonts w:ascii="宋体" w:eastAsia="宋体" w:hAnsi="宋体" w:cs="宋体" w:hint="eastAsia"/>
          <w:color w:val="000000"/>
          <w:kern w:val="0"/>
          <w:szCs w:val="21"/>
        </w:rPr>
        <w:t>签名</w:t>
      </w:r>
      <w:r w:rsidR="00E256E3">
        <w:rPr>
          <w:rFonts w:ascii="宋体" w:eastAsia="宋体" w:hAnsi="宋体" w:cs="宋体" w:hint="eastAsia"/>
          <w:color w:val="000000"/>
          <w:kern w:val="0"/>
          <w:szCs w:val="21"/>
        </w:rPr>
        <w:t>和完整签名</w:t>
      </w:r>
      <w:r w:rsidRPr="00513ED5">
        <w:rPr>
          <w:rFonts w:ascii="宋体" w:eastAsia="宋体" w:hAnsi="宋体" w:cs="宋体" w:hint="eastAsia"/>
          <w:color w:val="000000"/>
          <w:kern w:val="0"/>
          <w:szCs w:val="21"/>
        </w:rPr>
        <w:t>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25118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251187"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1" w:name="_Toc94273385"/>
      <w:r w:rsidRPr="00513ED5">
        <w:rPr>
          <w:rFonts w:ascii="Times New Roman" w:eastAsia="黑体" w:hAnsi="Times New Roman" w:cs="Times New Roman"/>
          <w:b/>
          <w:bCs/>
          <w:sz w:val="28"/>
          <w:szCs w:val="28"/>
        </w:rPr>
        <w:t xml:space="preserve">6.1 </w:t>
      </w:r>
      <w:bookmarkEnd w:id="11"/>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2"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3" w:name="_Ref70424734"/>
      <w:bookmarkEnd w:id="12"/>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3"/>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251187"/>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8A88C" w14:textId="77777777" w:rsidR="00251187" w:rsidRDefault="00251187" w:rsidP="00EF160B">
      <w:r>
        <w:separator/>
      </w:r>
    </w:p>
  </w:endnote>
  <w:endnote w:type="continuationSeparator" w:id="0">
    <w:p w14:paraId="3F71E5B5" w14:textId="77777777" w:rsidR="00251187" w:rsidRDefault="00251187"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69B5A" w14:textId="77777777" w:rsidR="00251187" w:rsidRDefault="00251187" w:rsidP="00EF160B">
      <w:r>
        <w:separator/>
      </w:r>
    </w:p>
  </w:footnote>
  <w:footnote w:type="continuationSeparator" w:id="0">
    <w:p w14:paraId="10B04325" w14:textId="77777777" w:rsidR="00251187" w:rsidRDefault="00251187"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6240"/>
    <w:rsid w:val="000A5513"/>
    <w:rsid w:val="000B47FE"/>
    <w:rsid w:val="000C1157"/>
    <w:rsid w:val="000D6269"/>
    <w:rsid w:val="000E0418"/>
    <w:rsid w:val="00114C34"/>
    <w:rsid w:val="00115683"/>
    <w:rsid w:val="00116FB5"/>
    <w:rsid w:val="001272A3"/>
    <w:rsid w:val="00127F7D"/>
    <w:rsid w:val="001362FD"/>
    <w:rsid w:val="001405CE"/>
    <w:rsid w:val="00151C3A"/>
    <w:rsid w:val="001711D7"/>
    <w:rsid w:val="001828C0"/>
    <w:rsid w:val="001A1522"/>
    <w:rsid w:val="001C7124"/>
    <w:rsid w:val="001D4864"/>
    <w:rsid w:val="001F0C3D"/>
    <w:rsid w:val="001F5F59"/>
    <w:rsid w:val="00206E9B"/>
    <w:rsid w:val="0021045B"/>
    <w:rsid w:val="00213F69"/>
    <w:rsid w:val="002335C0"/>
    <w:rsid w:val="00233CD4"/>
    <w:rsid w:val="00251187"/>
    <w:rsid w:val="00262BA7"/>
    <w:rsid w:val="00265733"/>
    <w:rsid w:val="002707B2"/>
    <w:rsid w:val="002711F8"/>
    <w:rsid w:val="0027282A"/>
    <w:rsid w:val="00274F85"/>
    <w:rsid w:val="002C658E"/>
    <w:rsid w:val="00307902"/>
    <w:rsid w:val="00307EA3"/>
    <w:rsid w:val="00311A66"/>
    <w:rsid w:val="00325007"/>
    <w:rsid w:val="00356B09"/>
    <w:rsid w:val="00372340"/>
    <w:rsid w:val="00372A33"/>
    <w:rsid w:val="003C68BA"/>
    <w:rsid w:val="003D7A0A"/>
    <w:rsid w:val="003E36E5"/>
    <w:rsid w:val="003F100D"/>
    <w:rsid w:val="003F1D09"/>
    <w:rsid w:val="003F21A4"/>
    <w:rsid w:val="00400D9C"/>
    <w:rsid w:val="0040467F"/>
    <w:rsid w:val="00411AC1"/>
    <w:rsid w:val="00464CEB"/>
    <w:rsid w:val="00470259"/>
    <w:rsid w:val="00493707"/>
    <w:rsid w:val="004A0DF8"/>
    <w:rsid w:val="004B3924"/>
    <w:rsid w:val="004B538E"/>
    <w:rsid w:val="004B574A"/>
    <w:rsid w:val="005126C8"/>
    <w:rsid w:val="00527D49"/>
    <w:rsid w:val="00545267"/>
    <w:rsid w:val="005C17DE"/>
    <w:rsid w:val="005F5DE0"/>
    <w:rsid w:val="00603819"/>
    <w:rsid w:val="006537FD"/>
    <w:rsid w:val="006657C1"/>
    <w:rsid w:val="00686092"/>
    <w:rsid w:val="006B7D2F"/>
    <w:rsid w:val="006D3D08"/>
    <w:rsid w:val="00774886"/>
    <w:rsid w:val="007901E1"/>
    <w:rsid w:val="00791619"/>
    <w:rsid w:val="007925B8"/>
    <w:rsid w:val="007A0E94"/>
    <w:rsid w:val="007B0A05"/>
    <w:rsid w:val="007D1DFA"/>
    <w:rsid w:val="00804A19"/>
    <w:rsid w:val="0081255C"/>
    <w:rsid w:val="008126FA"/>
    <w:rsid w:val="00847206"/>
    <w:rsid w:val="00847DEB"/>
    <w:rsid w:val="008A2796"/>
    <w:rsid w:val="008D2931"/>
    <w:rsid w:val="008D7124"/>
    <w:rsid w:val="00910F55"/>
    <w:rsid w:val="0092405E"/>
    <w:rsid w:val="009749FE"/>
    <w:rsid w:val="00981C37"/>
    <w:rsid w:val="009A7179"/>
    <w:rsid w:val="009C2E10"/>
    <w:rsid w:val="009D0EFD"/>
    <w:rsid w:val="009D4B22"/>
    <w:rsid w:val="009F028D"/>
    <w:rsid w:val="009F70AB"/>
    <w:rsid w:val="00A25934"/>
    <w:rsid w:val="00A30F4F"/>
    <w:rsid w:val="00A31BD5"/>
    <w:rsid w:val="00A717BF"/>
    <w:rsid w:val="00A71CF4"/>
    <w:rsid w:val="00A975DB"/>
    <w:rsid w:val="00AC666C"/>
    <w:rsid w:val="00AD396A"/>
    <w:rsid w:val="00AD6ED9"/>
    <w:rsid w:val="00B15FA6"/>
    <w:rsid w:val="00B2089F"/>
    <w:rsid w:val="00B711E7"/>
    <w:rsid w:val="00B774C3"/>
    <w:rsid w:val="00B81AB4"/>
    <w:rsid w:val="00BA1AA4"/>
    <w:rsid w:val="00BB12E1"/>
    <w:rsid w:val="00BB4974"/>
    <w:rsid w:val="00BD1F98"/>
    <w:rsid w:val="00BE1C6C"/>
    <w:rsid w:val="00C070B0"/>
    <w:rsid w:val="00C07435"/>
    <w:rsid w:val="00C176D7"/>
    <w:rsid w:val="00C20A38"/>
    <w:rsid w:val="00C2549F"/>
    <w:rsid w:val="00C34B31"/>
    <w:rsid w:val="00C36F14"/>
    <w:rsid w:val="00C75951"/>
    <w:rsid w:val="00C93DD9"/>
    <w:rsid w:val="00CC567A"/>
    <w:rsid w:val="00CD2C8E"/>
    <w:rsid w:val="00CD7256"/>
    <w:rsid w:val="00CE1ADB"/>
    <w:rsid w:val="00CF3D19"/>
    <w:rsid w:val="00D0437D"/>
    <w:rsid w:val="00D05654"/>
    <w:rsid w:val="00D15895"/>
    <w:rsid w:val="00D638E4"/>
    <w:rsid w:val="00D70014"/>
    <w:rsid w:val="00D81012"/>
    <w:rsid w:val="00DA4A43"/>
    <w:rsid w:val="00DC1928"/>
    <w:rsid w:val="00DE1114"/>
    <w:rsid w:val="00DE2A34"/>
    <w:rsid w:val="00DE738A"/>
    <w:rsid w:val="00E256E3"/>
    <w:rsid w:val="00E31CED"/>
    <w:rsid w:val="00E430DC"/>
    <w:rsid w:val="00E460A3"/>
    <w:rsid w:val="00E56FDA"/>
    <w:rsid w:val="00E73262"/>
    <w:rsid w:val="00E76857"/>
    <w:rsid w:val="00E83822"/>
    <w:rsid w:val="00E95E5C"/>
    <w:rsid w:val="00EA47E2"/>
    <w:rsid w:val="00EB05AA"/>
    <w:rsid w:val="00EC7F2A"/>
    <w:rsid w:val="00ED3973"/>
    <w:rsid w:val="00EF160B"/>
    <w:rsid w:val="00EF6447"/>
    <w:rsid w:val="00F209C2"/>
    <w:rsid w:val="00F20EB4"/>
    <w:rsid w:val="00F43BE6"/>
    <w:rsid w:val="00F75C18"/>
    <w:rsid w:val="00F80289"/>
    <w:rsid w:val="00F85834"/>
    <w:rsid w:val="00FA4C5A"/>
    <w:rsid w:val="00FB6AB9"/>
    <w:rsid w:val="00FD3E76"/>
    <w:rsid w:val="00FE5741"/>
    <w:rsid w:val="00FE5BE4"/>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4679</Words>
  <Characters>26676</Characters>
  <Application>Microsoft Office Word</Application>
  <DocSecurity>0</DocSecurity>
  <Lines>222</Lines>
  <Paragraphs>62</Paragraphs>
  <ScaleCrop>false</ScaleCrop>
  <Company/>
  <LinksUpToDate>false</LinksUpToDate>
  <CharactersWithSpaces>31293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51</cp:revision>
  <dcterms:created xsi:type="dcterms:W3CDTF">2022-04-28T02:33:00Z</dcterms:created>
  <dcterms:modified xsi:type="dcterms:W3CDTF">2022-05-02T14:58:00Z</dcterms:modified>
</cp:coreProperties>
</file>