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06622" w14:textId="77777777" w:rsidR="00754C07" w:rsidRPr="003049C3" w:rsidRDefault="00754C07" w:rsidP="0047173B">
      <w:pPr>
        <w:jc w:val="center"/>
        <w:rPr>
          <w:b/>
          <w:sz w:val="32"/>
          <w:szCs w:val="32"/>
        </w:rPr>
      </w:pPr>
      <w:bookmarkStart w:id="0" w:name="OLE_LINK3"/>
      <w:r w:rsidRPr="003049C3">
        <w:rPr>
          <w:rFonts w:hint="eastAsia"/>
          <w:b/>
          <w:sz w:val="32"/>
          <w:szCs w:val="32"/>
        </w:rPr>
        <w:t>实验</w:t>
      </w:r>
      <w:r w:rsidR="004A6530">
        <w:rPr>
          <w:rFonts w:hint="eastAsia"/>
          <w:b/>
          <w:sz w:val="32"/>
          <w:szCs w:val="32"/>
        </w:rPr>
        <w:t>八</w:t>
      </w:r>
      <w:r w:rsidR="00CF7DDF">
        <w:rPr>
          <w:rFonts w:hint="eastAsia"/>
          <w:b/>
          <w:sz w:val="32"/>
          <w:szCs w:val="32"/>
        </w:rPr>
        <w:t>：</w:t>
      </w:r>
      <w:r w:rsidR="004A6530">
        <w:rPr>
          <w:rFonts w:hint="eastAsia"/>
          <w:b/>
          <w:sz w:val="32"/>
          <w:szCs w:val="32"/>
        </w:rPr>
        <w:t>电压比较器</w:t>
      </w:r>
    </w:p>
    <w:p w14:paraId="7A4AF938" w14:textId="77777777" w:rsidR="00754C07" w:rsidRPr="00B41FB5" w:rsidRDefault="00B41FB5" w:rsidP="00B41FB5">
      <w:pPr>
        <w:rPr>
          <w:b/>
          <w:sz w:val="28"/>
          <w:szCs w:val="28"/>
        </w:rPr>
      </w:pPr>
      <w:r>
        <w:rPr>
          <w:rFonts w:hint="eastAsia"/>
          <w:b/>
          <w:sz w:val="28"/>
          <w:szCs w:val="28"/>
        </w:rPr>
        <w:t>一、</w:t>
      </w:r>
      <w:r w:rsidR="00754C07" w:rsidRPr="00B41FB5">
        <w:rPr>
          <w:rFonts w:hint="eastAsia"/>
          <w:b/>
          <w:sz w:val="28"/>
          <w:szCs w:val="28"/>
        </w:rPr>
        <w:t>实验目的</w:t>
      </w:r>
    </w:p>
    <w:p w14:paraId="2947D580" w14:textId="77777777" w:rsidR="0052712F" w:rsidRPr="0052712F" w:rsidRDefault="004A6530" w:rsidP="0052712F">
      <w:pPr>
        <w:pStyle w:val="a3"/>
        <w:numPr>
          <w:ilvl w:val="0"/>
          <w:numId w:val="6"/>
        </w:numPr>
        <w:ind w:left="426" w:firstLineChars="0"/>
        <w:rPr>
          <w:sz w:val="28"/>
          <w:szCs w:val="28"/>
        </w:rPr>
      </w:pPr>
      <w:r w:rsidRPr="004A6530">
        <w:rPr>
          <w:rFonts w:hint="eastAsia"/>
          <w:sz w:val="28"/>
          <w:szCs w:val="28"/>
        </w:rPr>
        <w:t>掌握比较器的电路构成及特点</w:t>
      </w:r>
      <w:r w:rsidR="00633B80">
        <w:rPr>
          <w:rFonts w:hint="eastAsia"/>
          <w:sz w:val="28"/>
          <w:szCs w:val="28"/>
        </w:rPr>
        <w:t>；</w:t>
      </w:r>
    </w:p>
    <w:p w14:paraId="43D66897" w14:textId="77777777" w:rsidR="00EF444E" w:rsidRDefault="00633B80" w:rsidP="00EF444E">
      <w:pPr>
        <w:pStyle w:val="a3"/>
        <w:numPr>
          <w:ilvl w:val="0"/>
          <w:numId w:val="6"/>
        </w:numPr>
        <w:ind w:left="426" w:firstLineChars="0"/>
        <w:rPr>
          <w:sz w:val="28"/>
          <w:szCs w:val="28"/>
        </w:rPr>
      </w:pPr>
      <w:r w:rsidRPr="00633B80">
        <w:rPr>
          <w:rFonts w:hint="eastAsia"/>
          <w:sz w:val="28"/>
          <w:szCs w:val="28"/>
        </w:rPr>
        <w:t>学会</w:t>
      </w:r>
      <w:r w:rsidR="004A6530">
        <w:rPr>
          <w:rFonts w:hint="eastAsia"/>
          <w:sz w:val="28"/>
          <w:szCs w:val="28"/>
        </w:rPr>
        <w:t>设计、使用比较器电路</w:t>
      </w:r>
      <w:r w:rsidR="0052712F">
        <w:rPr>
          <w:rFonts w:hint="eastAsia"/>
          <w:sz w:val="28"/>
          <w:szCs w:val="28"/>
        </w:rPr>
        <w:t>。</w:t>
      </w:r>
    </w:p>
    <w:p w14:paraId="13774193" w14:textId="77777777" w:rsidR="00754C07" w:rsidRDefault="00B41FB5" w:rsidP="00B41FB5">
      <w:pPr>
        <w:rPr>
          <w:b/>
          <w:sz w:val="28"/>
          <w:szCs w:val="28"/>
        </w:rPr>
      </w:pPr>
      <w:r>
        <w:rPr>
          <w:rFonts w:hint="eastAsia"/>
          <w:b/>
          <w:sz w:val="28"/>
          <w:szCs w:val="28"/>
        </w:rPr>
        <w:t>二、</w:t>
      </w:r>
      <w:r w:rsidR="00754C07">
        <w:rPr>
          <w:rFonts w:hint="eastAsia"/>
          <w:b/>
          <w:sz w:val="28"/>
          <w:szCs w:val="28"/>
        </w:rPr>
        <w:t>实验仪器及器材</w:t>
      </w:r>
    </w:p>
    <w:p w14:paraId="611B5A46" w14:textId="77777777" w:rsidR="00754C07" w:rsidRPr="0018299B" w:rsidRDefault="00754C07" w:rsidP="00CF7DDF">
      <w:pPr>
        <w:rPr>
          <w:sz w:val="28"/>
          <w:szCs w:val="28"/>
        </w:rPr>
      </w:pPr>
      <w:r w:rsidRPr="0018299B">
        <w:rPr>
          <w:rFonts w:hint="eastAsia"/>
          <w:sz w:val="28"/>
          <w:szCs w:val="28"/>
        </w:rPr>
        <w:t>计算机</w:t>
      </w:r>
      <w:r w:rsidR="00821AE8">
        <w:rPr>
          <w:rFonts w:hint="eastAsia"/>
          <w:sz w:val="28"/>
          <w:szCs w:val="28"/>
        </w:rPr>
        <w:t>、</w:t>
      </w:r>
      <w:r w:rsidRPr="0018299B">
        <w:rPr>
          <w:rFonts w:hint="eastAsia"/>
          <w:sz w:val="28"/>
          <w:szCs w:val="28"/>
        </w:rPr>
        <w:t>Multisim</w:t>
      </w:r>
      <w:r w:rsidRPr="0018299B">
        <w:rPr>
          <w:rFonts w:hint="eastAsia"/>
          <w:sz w:val="28"/>
          <w:szCs w:val="28"/>
        </w:rPr>
        <w:t>软件</w:t>
      </w:r>
    </w:p>
    <w:p w14:paraId="71632045" w14:textId="77777777" w:rsidR="00754C07" w:rsidRPr="00B41FB5" w:rsidRDefault="00B41FB5" w:rsidP="00B41FB5">
      <w:pPr>
        <w:rPr>
          <w:b/>
          <w:sz w:val="28"/>
          <w:szCs w:val="28"/>
        </w:rPr>
      </w:pPr>
      <w:r>
        <w:rPr>
          <w:rFonts w:hint="eastAsia"/>
          <w:b/>
          <w:sz w:val="28"/>
          <w:szCs w:val="28"/>
        </w:rPr>
        <w:t>三、</w:t>
      </w:r>
      <w:r w:rsidR="00754C07" w:rsidRPr="00B41FB5">
        <w:rPr>
          <w:rFonts w:hint="eastAsia"/>
          <w:b/>
          <w:sz w:val="28"/>
          <w:szCs w:val="28"/>
        </w:rPr>
        <w:t>实验内容</w:t>
      </w:r>
    </w:p>
    <w:p w14:paraId="02D9E60A" w14:textId="77777777" w:rsidR="00821AE8" w:rsidRPr="00633B80" w:rsidRDefault="004A6530" w:rsidP="0052712F">
      <w:pPr>
        <w:pStyle w:val="a3"/>
        <w:numPr>
          <w:ilvl w:val="0"/>
          <w:numId w:val="20"/>
        </w:numPr>
        <w:ind w:left="426" w:firstLineChars="0"/>
        <w:rPr>
          <w:sz w:val="28"/>
          <w:szCs w:val="28"/>
        </w:rPr>
      </w:pPr>
      <w:proofErr w:type="gramStart"/>
      <w:r>
        <w:rPr>
          <w:rFonts w:hint="eastAsia"/>
          <w:sz w:val="28"/>
          <w:szCs w:val="28"/>
        </w:rPr>
        <w:t>过零比较器</w:t>
      </w:r>
      <w:proofErr w:type="gramEnd"/>
      <w:r w:rsidR="0052712F" w:rsidRPr="00633B80">
        <w:rPr>
          <w:rFonts w:hint="eastAsia"/>
          <w:sz w:val="28"/>
          <w:szCs w:val="28"/>
        </w:rPr>
        <w:t>；</w:t>
      </w:r>
    </w:p>
    <w:p w14:paraId="7C5AC18E" w14:textId="77777777" w:rsidR="0052712F" w:rsidRDefault="004A6530" w:rsidP="0052712F">
      <w:pPr>
        <w:pStyle w:val="a3"/>
        <w:numPr>
          <w:ilvl w:val="0"/>
          <w:numId w:val="20"/>
        </w:numPr>
        <w:ind w:left="426" w:firstLineChars="0"/>
        <w:rPr>
          <w:sz w:val="28"/>
          <w:szCs w:val="28"/>
        </w:rPr>
      </w:pPr>
      <w:proofErr w:type="gramStart"/>
      <w:r w:rsidRPr="004A6530">
        <w:rPr>
          <w:rFonts w:hint="eastAsia"/>
          <w:sz w:val="28"/>
          <w:szCs w:val="28"/>
        </w:rPr>
        <w:t>反相滞回比较器</w:t>
      </w:r>
      <w:proofErr w:type="gramEnd"/>
      <w:r w:rsidR="0052712F">
        <w:rPr>
          <w:rFonts w:hint="eastAsia"/>
          <w:sz w:val="28"/>
          <w:szCs w:val="28"/>
        </w:rPr>
        <w:t>；</w:t>
      </w:r>
    </w:p>
    <w:p w14:paraId="40C06012" w14:textId="77777777" w:rsidR="004A6530" w:rsidRPr="004A6530" w:rsidRDefault="004A6530" w:rsidP="004A6530">
      <w:pPr>
        <w:pStyle w:val="a3"/>
        <w:numPr>
          <w:ilvl w:val="0"/>
          <w:numId w:val="20"/>
        </w:numPr>
        <w:ind w:left="426" w:firstLineChars="0"/>
        <w:rPr>
          <w:sz w:val="28"/>
          <w:szCs w:val="28"/>
        </w:rPr>
      </w:pPr>
      <w:r w:rsidRPr="004A6530">
        <w:rPr>
          <w:rFonts w:hint="eastAsia"/>
          <w:sz w:val="28"/>
          <w:szCs w:val="28"/>
        </w:rPr>
        <w:t>同相</w:t>
      </w:r>
      <w:proofErr w:type="gramStart"/>
      <w:r w:rsidRPr="004A6530">
        <w:rPr>
          <w:rFonts w:hint="eastAsia"/>
          <w:sz w:val="28"/>
          <w:szCs w:val="28"/>
        </w:rPr>
        <w:t>输入滞回比较器</w:t>
      </w:r>
      <w:proofErr w:type="gramEnd"/>
      <w:r>
        <w:rPr>
          <w:rFonts w:hint="eastAsia"/>
          <w:sz w:val="28"/>
          <w:szCs w:val="28"/>
        </w:rPr>
        <w:t>；</w:t>
      </w:r>
    </w:p>
    <w:p w14:paraId="2F326A48" w14:textId="77777777" w:rsidR="0038027F" w:rsidRDefault="00B41FB5" w:rsidP="00B41FB5">
      <w:pPr>
        <w:rPr>
          <w:b/>
          <w:sz w:val="28"/>
          <w:szCs w:val="28"/>
        </w:rPr>
      </w:pPr>
      <w:r>
        <w:rPr>
          <w:rFonts w:hint="eastAsia"/>
          <w:b/>
          <w:sz w:val="28"/>
          <w:szCs w:val="28"/>
        </w:rPr>
        <w:t>四、</w:t>
      </w:r>
      <w:r w:rsidR="001E51FE" w:rsidRPr="001E51FE">
        <w:rPr>
          <w:rFonts w:hint="eastAsia"/>
          <w:b/>
          <w:sz w:val="28"/>
          <w:szCs w:val="28"/>
        </w:rPr>
        <w:t>实验步骤</w:t>
      </w:r>
    </w:p>
    <w:p w14:paraId="3C241A88" w14:textId="77777777" w:rsidR="0047173B" w:rsidRDefault="0032061C" w:rsidP="00CF7DDF">
      <w:pPr>
        <w:pStyle w:val="a3"/>
        <w:numPr>
          <w:ilvl w:val="0"/>
          <w:numId w:val="10"/>
        </w:numPr>
        <w:ind w:left="426" w:firstLineChars="0"/>
        <w:rPr>
          <w:sz w:val="28"/>
          <w:szCs w:val="28"/>
        </w:rPr>
      </w:pPr>
      <w:r>
        <w:rPr>
          <w:rFonts w:hint="eastAsia"/>
          <w:sz w:val="28"/>
          <w:szCs w:val="28"/>
        </w:rPr>
        <w:t>电路</w:t>
      </w:r>
      <w:r w:rsidR="0047173B">
        <w:rPr>
          <w:rFonts w:hint="eastAsia"/>
          <w:sz w:val="28"/>
          <w:szCs w:val="28"/>
        </w:rPr>
        <w:t>原理</w:t>
      </w:r>
      <w:r>
        <w:rPr>
          <w:rFonts w:hint="eastAsia"/>
          <w:sz w:val="28"/>
          <w:szCs w:val="28"/>
        </w:rPr>
        <w:t>分析</w:t>
      </w:r>
    </w:p>
    <w:p w14:paraId="501AAD18" w14:textId="77777777" w:rsidR="0032061C" w:rsidRDefault="0046679C" w:rsidP="00CF7DDF">
      <w:pPr>
        <w:rPr>
          <w:sz w:val="28"/>
          <w:szCs w:val="28"/>
        </w:rPr>
      </w:pPr>
      <w:r>
        <w:rPr>
          <w:rFonts w:hint="eastAsia"/>
          <w:sz w:val="28"/>
          <w:szCs w:val="28"/>
        </w:rPr>
        <w:t>分析三种电路的工作原理，并最终求解其电压转移特性曲线</w:t>
      </w:r>
    </w:p>
    <w:p w14:paraId="74EF34FC" w14:textId="17D0A56E" w:rsidR="00834AA7" w:rsidRDefault="00834AA7" w:rsidP="00CF7DDF">
      <w:pPr>
        <w:rPr>
          <w:rFonts w:hint="eastAsia"/>
          <w:sz w:val="28"/>
          <w:szCs w:val="28"/>
        </w:rPr>
      </w:pPr>
      <w:r>
        <w:rPr>
          <w:rFonts w:hint="eastAsia"/>
          <w:noProof/>
          <w:sz w:val="28"/>
          <w:szCs w:val="28"/>
        </w:rPr>
        <w:drawing>
          <wp:inline distT="0" distB="0" distL="114300" distR="114300" wp14:anchorId="3A67266E" wp14:editId="754EE4BC">
            <wp:extent cx="5254947" cy="3426107"/>
            <wp:effectExtent l="0" t="0" r="3175" b="3175"/>
            <wp:docPr id="4" name="图片 4" descr="IMG_20230608_17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30608_171453"/>
                    <pic:cNvPicPr>
                      <a:picLocks noChangeAspect="1"/>
                    </pic:cNvPicPr>
                  </pic:nvPicPr>
                  <pic:blipFill>
                    <a:blip r:embed="rId7"/>
                    <a:stretch>
                      <a:fillRect/>
                    </a:stretch>
                  </pic:blipFill>
                  <pic:spPr>
                    <a:xfrm>
                      <a:off x="0" y="0"/>
                      <a:ext cx="5266909" cy="3433906"/>
                    </a:xfrm>
                    <a:prstGeom prst="rect">
                      <a:avLst/>
                    </a:prstGeom>
                  </pic:spPr>
                </pic:pic>
              </a:graphicData>
            </a:graphic>
          </wp:inline>
        </w:drawing>
      </w:r>
    </w:p>
    <w:p w14:paraId="2A6F5BD2" w14:textId="77777777" w:rsidR="00BA55BC" w:rsidRDefault="003E12C9" w:rsidP="003E12C9">
      <w:pPr>
        <w:rPr>
          <w:color w:val="FF0000"/>
          <w:sz w:val="28"/>
          <w:szCs w:val="28"/>
        </w:rPr>
      </w:pPr>
      <w:r w:rsidRPr="003E12C9">
        <w:rPr>
          <w:rFonts w:hint="eastAsia"/>
          <w:color w:val="FF0000"/>
          <w:sz w:val="28"/>
          <w:szCs w:val="28"/>
        </w:rPr>
        <w:lastRenderedPageBreak/>
        <w:t>（</w:t>
      </w:r>
      <w:r w:rsidR="0046679C">
        <w:rPr>
          <w:rFonts w:hint="eastAsia"/>
          <w:color w:val="FF0000"/>
          <w:sz w:val="28"/>
          <w:szCs w:val="28"/>
        </w:rPr>
        <w:t>分别</w:t>
      </w:r>
      <w:r w:rsidR="00EF444E">
        <w:rPr>
          <w:rFonts w:hint="eastAsia"/>
          <w:color w:val="FF0000"/>
          <w:sz w:val="28"/>
          <w:szCs w:val="28"/>
        </w:rPr>
        <w:t>分析</w:t>
      </w:r>
      <w:r w:rsidR="0046679C">
        <w:rPr>
          <w:rFonts w:hint="eastAsia"/>
          <w:color w:val="FF0000"/>
          <w:sz w:val="28"/>
          <w:szCs w:val="28"/>
        </w:rPr>
        <w:t>三种</w:t>
      </w:r>
      <w:r w:rsidR="00024292">
        <w:rPr>
          <w:rFonts w:hint="eastAsia"/>
          <w:color w:val="FF0000"/>
          <w:sz w:val="28"/>
          <w:szCs w:val="28"/>
        </w:rPr>
        <w:t>比较器</w:t>
      </w:r>
      <w:r w:rsidR="0046679C">
        <w:rPr>
          <w:rFonts w:hint="eastAsia"/>
          <w:color w:val="FF0000"/>
          <w:sz w:val="28"/>
          <w:szCs w:val="28"/>
        </w:rPr>
        <w:t>电路工作</w:t>
      </w:r>
      <w:r w:rsidR="00024292">
        <w:rPr>
          <w:rFonts w:hint="eastAsia"/>
          <w:color w:val="FF0000"/>
          <w:sz w:val="28"/>
          <w:szCs w:val="28"/>
        </w:rPr>
        <w:t>原理</w:t>
      </w:r>
      <w:r w:rsidR="0046679C">
        <w:rPr>
          <w:rFonts w:hint="eastAsia"/>
          <w:color w:val="FF0000"/>
          <w:sz w:val="28"/>
          <w:szCs w:val="28"/>
        </w:rPr>
        <w:t>，求出其电压转移特性曲线</w:t>
      </w:r>
      <w:r w:rsidRPr="003E12C9">
        <w:rPr>
          <w:rFonts w:hint="eastAsia"/>
          <w:color w:val="FF0000"/>
          <w:sz w:val="28"/>
          <w:szCs w:val="28"/>
        </w:rPr>
        <w:t>）</w:t>
      </w:r>
      <w:bookmarkStart w:id="1" w:name="OLE_LINK1"/>
    </w:p>
    <w:p w14:paraId="0D224290" w14:textId="77777777" w:rsidR="008B78CE" w:rsidRDefault="008B78CE" w:rsidP="003E12C9">
      <w:pPr>
        <w:pStyle w:val="a3"/>
        <w:numPr>
          <w:ilvl w:val="0"/>
          <w:numId w:val="10"/>
        </w:numPr>
        <w:ind w:left="426" w:firstLineChars="0"/>
        <w:rPr>
          <w:sz w:val="28"/>
          <w:szCs w:val="28"/>
        </w:rPr>
      </w:pPr>
      <w:r w:rsidRPr="008B78CE">
        <w:rPr>
          <w:rFonts w:hint="eastAsia"/>
          <w:sz w:val="28"/>
          <w:szCs w:val="28"/>
        </w:rPr>
        <w:t>电路</w:t>
      </w:r>
      <w:r w:rsidR="0046679C">
        <w:rPr>
          <w:rFonts w:hint="eastAsia"/>
          <w:sz w:val="28"/>
          <w:szCs w:val="28"/>
        </w:rPr>
        <w:t>仿真</w:t>
      </w:r>
      <w:r w:rsidRPr="008B78CE">
        <w:rPr>
          <w:rFonts w:hint="eastAsia"/>
          <w:sz w:val="28"/>
          <w:szCs w:val="28"/>
        </w:rPr>
        <w:t>调试</w:t>
      </w:r>
    </w:p>
    <w:p w14:paraId="7660356C" w14:textId="77777777" w:rsidR="0046679C" w:rsidRDefault="0046679C" w:rsidP="0046679C">
      <w:pPr>
        <w:ind w:left="66"/>
        <w:rPr>
          <w:sz w:val="28"/>
          <w:szCs w:val="28"/>
        </w:rPr>
      </w:pPr>
      <w:r>
        <w:rPr>
          <w:rFonts w:hint="eastAsia"/>
          <w:sz w:val="28"/>
          <w:szCs w:val="28"/>
        </w:rPr>
        <w:t>采用</w:t>
      </w:r>
      <w:r>
        <w:rPr>
          <w:rFonts w:hint="eastAsia"/>
          <w:sz w:val="28"/>
          <w:szCs w:val="28"/>
        </w:rPr>
        <w:t>Multisim</w:t>
      </w:r>
      <w:r>
        <w:rPr>
          <w:rFonts w:hint="eastAsia"/>
          <w:sz w:val="28"/>
          <w:szCs w:val="28"/>
        </w:rPr>
        <w:t>软件对电路进行仿真</w:t>
      </w:r>
    </w:p>
    <w:p w14:paraId="48C1B7CC" w14:textId="77777777" w:rsidR="007163B8" w:rsidRDefault="007163B8" w:rsidP="0046679C">
      <w:pPr>
        <w:ind w:left="66"/>
        <w:rPr>
          <w:color w:val="FF0000"/>
          <w:sz w:val="28"/>
          <w:szCs w:val="28"/>
        </w:rPr>
      </w:pPr>
      <w:r>
        <w:rPr>
          <w:noProof/>
        </w:rPr>
        <w:drawing>
          <wp:inline distT="0" distB="0" distL="0" distR="0" wp14:anchorId="381799DF" wp14:editId="533EC338">
            <wp:extent cx="5274310" cy="2304415"/>
            <wp:effectExtent l="0" t="0" r="2540" b="635"/>
            <wp:docPr id="587180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80937" name=""/>
                    <pic:cNvPicPr/>
                  </pic:nvPicPr>
                  <pic:blipFill>
                    <a:blip r:embed="rId8"/>
                    <a:stretch>
                      <a:fillRect/>
                    </a:stretch>
                  </pic:blipFill>
                  <pic:spPr>
                    <a:xfrm>
                      <a:off x="0" y="0"/>
                      <a:ext cx="5274310" cy="2304415"/>
                    </a:xfrm>
                    <a:prstGeom prst="rect">
                      <a:avLst/>
                    </a:prstGeom>
                  </pic:spPr>
                </pic:pic>
              </a:graphicData>
            </a:graphic>
          </wp:inline>
        </w:drawing>
      </w:r>
    </w:p>
    <w:p w14:paraId="63EE6964" w14:textId="117AD5BF" w:rsidR="0046679C" w:rsidRPr="00F27661" w:rsidRDefault="007163B8" w:rsidP="0046679C">
      <w:pPr>
        <w:ind w:left="66"/>
        <w:rPr>
          <w:color w:val="FF0000"/>
          <w:sz w:val="28"/>
          <w:szCs w:val="28"/>
        </w:rPr>
      </w:pPr>
      <w:r>
        <w:rPr>
          <w:noProof/>
        </w:rPr>
        <w:drawing>
          <wp:inline distT="0" distB="0" distL="0" distR="0" wp14:anchorId="2BDF8CBD" wp14:editId="2B65FBA1">
            <wp:extent cx="5274310" cy="2360295"/>
            <wp:effectExtent l="0" t="0" r="2540" b="1905"/>
            <wp:docPr id="560093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93992" name=""/>
                    <pic:cNvPicPr/>
                  </pic:nvPicPr>
                  <pic:blipFill>
                    <a:blip r:embed="rId9"/>
                    <a:stretch>
                      <a:fillRect/>
                    </a:stretch>
                  </pic:blipFill>
                  <pic:spPr>
                    <a:xfrm>
                      <a:off x="0" y="0"/>
                      <a:ext cx="5274310" cy="2360295"/>
                    </a:xfrm>
                    <a:prstGeom prst="rect">
                      <a:avLst/>
                    </a:prstGeom>
                  </pic:spPr>
                </pic:pic>
              </a:graphicData>
            </a:graphic>
          </wp:inline>
        </w:drawing>
      </w:r>
      <w:r>
        <w:rPr>
          <w:noProof/>
        </w:rPr>
        <w:drawing>
          <wp:inline distT="0" distB="0" distL="0" distR="0" wp14:anchorId="3066C792" wp14:editId="67A33179">
            <wp:extent cx="5274310" cy="2341245"/>
            <wp:effectExtent l="0" t="0" r="2540" b="1905"/>
            <wp:docPr id="724074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74577" name=""/>
                    <pic:cNvPicPr/>
                  </pic:nvPicPr>
                  <pic:blipFill>
                    <a:blip r:embed="rId10"/>
                    <a:stretch>
                      <a:fillRect/>
                    </a:stretch>
                  </pic:blipFill>
                  <pic:spPr>
                    <a:xfrm>
                      <a:off x="0" y="0"/>
                      <a:ext cx="5274310" cy="2341245"/>
                    </a:xfrm>
                    <a:prstGeom prst="rect">
                      <a:avLst/>
                    </a:prstGeom>
                  </pic:spPr>
                </pic:pic>
              </a:graphicData>
            </a:graphic>
          </wp:inline>
        </w:drawing>
      </w:r>
      <w:r w:rsidR="0046679C" w:rsidRPr="00F27661">
        <w:rPr>
          <w:rFonts w:hint="eastAsia"/>
          <w:color w:val="FF0000"/>
          <w:sz w:val="28"/>
          <w:szCs w:val="28"/>
        </w:rPr>
        <w:t>（分别添加</w:t>
      </w:r>
      <w:r w:rsidR="0046679C" w:rsidRPr="00F27661">
        <w:rPr>
          <w:rFonts w:hint="eastAsia"/>
          <w:color w:val="FF0000"/>
          <w:sz w:val="28"/>
          <w:szCs w:val="28"/>
        </w:rPr>
        <w:t>3</w:t>
      </w:r>
      <w:r w:rsidR="0046679C" w:rsidRPr="00F27661">
        <w:rPr>
          <w:rFonts w:hint="eastAsia"/>
          <w:color w:val="FF0000"/>
          <w:sz w:val="28"/>
          <w:szCs w:val="28"/>
        </w:rPr>
        <w:t>种电路仿真图，并分别仿真得到其输入输出电压曲线）</w:t>
      </w:r>
    </w:p>
    <w:bookmarkEnd w:id="1"/>
    <w:p w14:paraId="4C4E1697" w14:textId="77777777" w:rsidR="00F90DD6" w:rsidRDefault="00B41FB5" w:rsidP="00B41FB5">
      <w:pPr>
        <w:rPr>
          <w:b/>
          <w:sz w:val="28"/>
          <w:szCs w:val="28"/>
        </w:rPr>
      </w:pPr>
      <w:r>
        <w:rPr>
          <w:rFonts w:hint="eastAsia"/>
          <w:b/>
          <w:sz w:val="28"/>
          <w:szCs w:val="28"/>
        </w:rPr>
        <w:lastRenderedPageBreak/>
        <w:t>五、</w:t>
      </w:r>
      <w:r w:rsidR="00F90DD6">
        <w:rPr>
          <w:rFonts w:hint="eastAsia"/>
          <w:b/>
          <w:sz w:val="28"/>
          <w:szCs w:val="28"/>
        </w:rPr>
        <w:t>问题分析与总结</w:t>
      </w:r>
    </w:p>
    <w:p w14:paraId="6AC582F5" w14:textId="77777777" w:rsidR="00BC73AC" w:rsidRDefault="00055F5C" w:rsidP="00BC73AC">
      <w:pPr>
        <w:rPr>
          <w:color w:val="FF0000"/>
          <w:sz w:val="28"/>
          <w:szCs w:val="28"/>
        </w:rPr>
      </w:pPr>
      <w:r w:rsidRPr="00055F5C">
        <w:rPr>
          <w:rFonts w:hint="eastAsia"/>
          <w:color w:val="FF0000"/>
          <w:sz w:val="28"/>
          <w:szCs w:val="28"/>
        </w:rPr>
        <w:t>（针对实验中遇到的问题分析解决方法，对实验进行总结）</w:t>
      </w:r>
      <w:bookmarkEnd w:id="0"/>
    </w:p>
    <w:p w14:paraId="0836E3F8" w14:textId="77777777" w:rsidR="00834AA7" w:rsidRPr="00834AA7" w:rsidRDefault="00834AA7" w:rsidP="00834AA7">
      <w:pPr>
        <w:rPr>
          <w:color w:val="000000" w:themeColor="text1"/>
          <w:sz w:val="28"/>
          <w:szCs w:val="28"/>
        </w:rPr>
      </w:pPr>
      <w:r w:rsidRPr="00834AA7">
        <w:rPr>
          <w:rFonts w:hint="eastAsia"/>
          <w:color w:val="000000" w:themeColor="text1"/>
          <w:sz w:val="28"/>
          <w:szCs w:val="28"/>
        </w:rPr>
        <w:t>此实验使得我对三种比较器的工作原理有了更充分了解，对三种计算方法有了重分的了解，实验中遇到的困难也逐一攻破，实验过程中对于不同阈值电压的分析和计算过程是实验所遇到的难点。</w:t>
      </w:r>
    </w:p>
    <w:p w14:paraId="3CD45AB7" w14:textId="77777777" w:rsidR="00834AA7" w:rsidRPr="00834AA7" w:rsidRDefault="00834AA7" w:rsidP="00834AA7">
      <w:pPr>
        <w:rPr>
          <w:color w:val="000000" w:themeColor="text1"/>
          <w:sz w:val="28"/>
          <w:szCs w:val="28"/>
        </w:rPr>
      </w:pPr>
      <w:r w:rsidRPr="00834AA7">
        <w:rPr>
          <w:rFonts w:hint="eastAsia"/>
          <w:color w:val="000000" w:themeColor="text1"/>
          <w:sz w:val="28"/>
          <w:szCs w:val="28"/>
        </w:rPr>
        <w:t>总结：能够较为熟悉地分析各个比较器的工作原理，将输入信号与参考电平进行比较，然后输出一个高低电平结果。当输入电压大于参考电平时，输出为高电平；反之则为低电平。</w:t>
      </w:r>
    </w:p>
    <w:p w14:paraId="363DE49F" w14:textId="77777777" w:rsidR="00826EAD" w:rsidRPr="00834AA7" w:rsidRDefault="00826EAD" w:rsidP="00BC73AC">
      <w:pPr>
        <w:rPr>
          <w:color w:val="FF0000"/>
          <w:sz w:val="28"/>
          <w:szCs w:val="28"/>
        </w:rPr>
      </w:pPr>
    </w:p>
    <w:sectPr w:rsidR="00826EAD" w:rsidRPr="00834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4794D" w14:textId="77777777" w:rsidR="00000938" w:rsidRDefault="00000938" w:rsidP="003F0758">
      <w:r>
        <w:separator/>
      </w:r>
    </w:p>
  </w:endnote>
  <w:endnote w:type="continuationSeparator" w:id="0">
    <w:p w14:paraId="3C0BC9AB" w14:textId="77777777" w:rsidR="00000938" w:rsidRDefault="00000938" w:rsidP="003F0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E8E42" w14:textId="77777777" w:rsidR="00000938" w:rsidRDefault="00000938" w:rsidP="003F0758">
      <w:r>
        <w:separator/>
      </w:r>
    </w:p>
  </w:footnote>
  <w:footnote w:type="continuationSeparator" w:id="0">
    <w:p w14:paraId="33C29322" w14:textId="77777777" w:rsidR="00000938" w:rsidRDefault="00000938" w:rsidP="003F0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1AF7"/>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AD1E94"/>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2B22E5"/>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182D6C"/>
    <w:multiLevelType w:val="hybridMultilevel"/>
    <w:tmpl w:val="37E491E0"/>
    <w:lvl w:ilvl="0" w:tplc="8660AE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33275"/>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540E8B"/>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9C25FF"/>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C13BD0"/>
    <w:multiLevelType w:val="hybridMultilevel"/>
    <w:tmpl w:val="BB2ADFF4"/>
    <w:lvl w:ilvl="0" w:tplc="0D34FB70">
      <w:start w:val="1"/>
      <w:numFmt w:val="chineseCountingThousand"/>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E00CAA"/>
    <w:multiLevelType w:val="hybridMultilevel"/>
    <w:tmpl w:val="1C8A64FC"/>
    <w:lvl w:ilvl="0" w:tplc="84A401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272384A"/>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4F112D"/>
    <w:multiLevelType w:val="hybridMultilevel"/>
    <w:tmpl w:val="BB2ADFF4"/>
    <w:lvl w:ilvl="0" w:tplc="0D34FB70">
      <w:start w:val="1"/>
      <w:numFmt w:val="chineseCountingThousand"/>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E2158C"/>
    <w:multiLevelType w:val="hybridMultilevel"/>
    <w:tmpl w:val="2536CD0A"/>
    <w:lvl w:ilvl="0" w:tplc="6B7E46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308468E6"/>
    <w:multiLevelType w:val="hybridMultilevel"/>
    <w:tmpl w:val="F132C7DA"/>
    <w:lvl w:ilvl="0" w:tplc="0BD687D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DA5A5D"/>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0E678A"/>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A812C9D"/>
    <w:multiLevelType w:val="hybridMultilevel"/>
    <w:tmpl w:val="BB2ADFF4"/>
    <w:lvl w:ilvl="0" w:tplc="0D34FB70">
      <w:start w:val="1"/>
      <w:numFmt w:val="chineseCountingThousand"/>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1A563E"/>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B67ADE"/>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2BF39A4"/>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8586C21"/>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A17DAB"/>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3A67BC"/>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C89161B"/>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5936422"/>
    <w:multiLevelType w:val="hybridMultilevel"/>
    <w:tmpl w:val="0E948F52"/>
    <w:lvl w:ilvl="0" w:tplc="C7C089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7FB064AC"/>
    <w:multiLevelType w:val="hybridMultilevel"/>
    <w:tmpl w:val="095A2E3C"/>
    <w:lvl w:ilvl="0" w:tplc="118C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48022912">
    <w:abstractNumId w:val="7"/>
  </w:num>
  <w:num w:numId="2" w16cid:durableId="1210335077">
    <w:abstractNumId w:val="11"/>
  </w:num>
  <w:num w:numId="3" w16cid:durableId="1922324683">
    <w:abstractNumId w:val="23"/>
  </w:num>
  <w:num w:numId="4" w16cid:durableId="2018539525">
    <w:abstractNumId w:val="8"/>
  </w:num>
  <w:num w:numId="5" w16cid:durableId="1975520220">
    <w:abstractNumId w:val="3"/>
  </w:num>
  <w:num w:numId="6" w16cid:durableId="952706362">
    <w:abstractNumId w:val="6"/>
  </w:num>
  <w:num w:numId="7" w16cid:durableId="158884601">
    <w:abstractNumId w:val="17"/>
  </w:num>
  <w:num w:numId="8" w16cid:durableId="464205124">
    <w:abstractNumId w:val="22"/>
  </w:num>
  <w:num w:numId="9" w16cid:durableId="2037349306">
    <w:abstractNumId w:val="0"/>
  </w:num>
  <w:num w:numId="10" w16cid:durableId="809327995">
    <w:abstractNumId w:val="20"/>
  </w:num>
  <w:num w:numId="11" w16cid:durableId="938559336">
    <w:abstractNumId w:val="18"/>
  </w:num>
  <w:num w:numId="12" w16cid:durableId="590626742">
    <w:abstractNumId w:val="19"/>
  </w:num>
  <w:num w:numId="13" w16cid:durableId="1558782628">
    <w:abstractNumId w:val="4"/>
  </w:num>
  <w:num w:numId="14" w16cid:durableId="1052928741">
    <w:abstractNumId w:val="1"/>
  </w:num>
  <w:num w:numId="15" w16cid:durableId="1954290701">
    <w:abstractNumId w:val="15"/>
  </w:num>
  <w:num w:numId="16" w16cid:durableId="894970965">
    <w:abstractNumId w:val="16"/>
  </w:num>
  <w:num w:numId="17" w16cid:durableId="1018240940">
    <w:abstractNumId w:val="5"/>
  </w:num>
  <w:num w:numId="18" w16cid:durableId="974024329">
    <w:abstractNumId w:val="13"/>
  </w:num>
  <w:num w:numId="19" w16cid:durableId="475798785">
    <w:abstractNumId w:val="21"/>
  </w:num>
  <w:num w:numId="20" w16cid:durableId="1274939555">
    <w:abstractNumId w:val="24"/>
  </w:num>
  <w:num w:numId="21" w16cid:durableId="692731800">
    <w:abstractNumId w:val="9"/>
  </w:num>
  <w:num w:numId="22" w16cid:durableId="984701625">
    <w:abstractNumId w:val="10"/>
  </w:num>
  <w:num w:numId="23" w16cid:durableId="1076702447">
    <w:abstractNumId w:val="14"/>
  </w:num>
  <w:num w:numId="24" w16cid:durableId="2025013864">
    <w:abstractNumId w:val="2"/>
  </w:num>
  <w:num w:numId="25" w16cid:durableId="9396034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E9A"/>
    <w:rsid w:val="00000938"/>
    <w:rsid w:val="00024292"/>
    <w:rsid w:val="00025926"/>
    <w:rsid w:val="00030C3F"/>
    <w:rsid w:val="00041B4A"/>
    <w:rsid w:val="00055F5C"/>
    <w:rsid w:val="00067B2D"/>
    <w:rsid w:val="000C11E3"/>
    <w:rsid w:val="000C169D"/>
    <w:rsid w:val="000C5432"/>
    <w:rsid w:val="000D54B7"/>
    <w:rsid w:val="000F0A64"/>
    <w:rsid w:val="001179AF"/>
    <w:rsid w:val="00170237"/>
    <w:rsid w:val="001742C6"/>
    <w:rsid w:val="0018299B"/>
    <w:rsid w:val="00185C5D"/>
    <w:rsid w:val="001A6409"/>
    <w:rsid w:val="001A73C4"/>
    <w:rsid w:val="001E51FE"/>
    <w:rsid w:val="0027000B"/>
    <w:rsid w:val="00281C0B"/>
    <w:rsid w:val="00284A60"/>
    <w:rsid w:val="00295231"/>
    <w:rsid w:val="00295F48"/>
    <w:rsid w:val="002E05A3"/>
    <w:rsid w:val="002F61A9"/>
    <w:rsid w:val="003049C3"/>
    <w:rsid w:val="00317F14"/>
    <w:rsid w:val="0032061C"/>
    <w:rsid w:val="0034487F"/>
    <w:rsid w:val="00346762"/>
    <w:rsid w:val="00346EFE"/>
    <w:rsid w:val="00361320"/>
    <w:rsid w:val="0038027F"/>
    <w:rsid w:val="003A30A6"/>
    <w:rsid w:val="003C302E"/>
    <w:rsid w:val="003E12C9"/>
    <w:rsid w:val="003E7AF7"/>
    <w:rsid w:val="003F0758"/>
    <w:rsid w:val="00451C7C"/>
    <w:rsid w:val="0046679C"/>
    <w:rsid w:val="0047173B"/>
    <w:rsid w:val="004A6530"/>
    <w:rsid w:val="004D4DDF"/>
    <w:rsid w:val="0052712F"/>
    <w:rsid w:val="00560EB2"/>
    <w:rsid w:val="00584C6F"/>
    <w:rsid w:val="005A18D4"/>
    <w:rsid w:val="005A401E"/>
    <w:rsid w:val="005A6E7A"/>
    <w:rsid w:val="005B65C0"/>
    <w:rsid w:val="005C3137"/>
    <w:rsid w:val="00630498"/>
    <w:rsid w:val="00633B80"/>
    <w:rsid w:val="00641606"/>
    <w:rsid w:val="00656BE4"/>
    <w:rsid w:val="00660AE4"/>
    <w:rsid w:val="00672691"/>
    <w:rsid w:val="00691936"/>
    <w:rsid w:val="006C50D3"/>
    <w:rsid w:val="00705F19"/>
    <w:rsid w:val="007163B8"/>
    <w:rsid w:val="00717B02"/>
    <w:rsid w:val="00724AA3"/>
    <w:rsid w:val="007549A2"/>
    <w:rsid w:val="00754C07"/>
    <w:rsid w:val="00774A3C"/>
    <w:rsid w:val="00780AF8"/>
    <w:rsid w:val="007B6392"/>
    <w:rsid w:val="00804210"/>
    <w:rsid w:val="0081360C"/>
    <w:rsid w:val="00821AE8"/>
    <w:rsid w:val="00821DE6"/>
    <w:rsid w:val="00826EAD"/>
    <w:rsid w:val="00834AA7"/>
    <w:rsid w:val="008777F0"/>
    <w:rsid w:val="0089561E"/>
    <w:rsid w:val="008A0E9A"/>
    <w:rsid w:val="008B5A6D"/>
    <w:rsid w:val="008B78CE"/>
    <w:rsid w:val="008C65E9"/>
    <w:rsid w:val="00904430"/>
    <w:rsid w:val="00974F4D"/>
    <w:rsid w:val="0099408D"/>
    <w:rsid w:val="009C001C"/>
    <w:rsid w:val="009E0E81"/>
    <w:rsid w:val="009E68C4"/>
    <w:rsid w:val="009F754E"/>
    <w:rsid w:val="00A26C83"/>
    <w:rsid w:val="00A7230F"/>
    <w:rsid w:val="00A81A9E"/>
    <w:rsid w:val="00AA19DA"/>
    <w:rsid w:val="00B101F2"/>
    <w:rsid w:val="00B41FB5"/>
    <w:rsid w:val="00B445F5"/>
    <w:rsid w:val="00B45BCB"/>
    <w:rsid w:val="00B70A46"/>
    <w:rsid w:val="00B859C5"/>
    <w:rsid w:val="00B904E1"/>
    <w:rsid w:val="00BA55BC"/>
    <w:rsid w:val="00BB4F5F"/>
    <w:rsid w:val="00BC73AC"/>
    <w:rsid w:val="00BE536C"/>
    <w:rsid w:val="00C32E4C"/>
    <w:rsid w:val="00C42023"/>
    <w:rsid w:val="00C541F3"/>
    <w:rsid w:val="00C7287D"/>
    <w:rsid w:val="00C732E8"/>
    <w:rsid w:val="00C73695"/>
    <w:rsid w:val="00C86FE2"/>
    <w:rsid w:val="00CA4243"/>
    <w:rsid w:val="00CD6ACC"/>
    <w:rsid w:val="00CE0224"/>
    <w:rsid w:val="00CF7DDF"/>
    <w:rsid w:val="00D27A9F"/>
    <w:rsid w:val="00D744D4"/>
    <w:rsid w:val="00DC3B97"/>
    <w:rsid w:val="00DC4410"/>
    <w:rsid w:val="00E02B87"/>
    <w:rsid w:val="00EC0850"/>
    <w:rsid w:val="00ED69C8"/>
    <w:rsid w:val="00EF444E"/>
    <w:rsid w:val="00EF5ED9"/>
    <w:rsid w:val="00EF7C21"/>
    <w:rsid w:val="00F00473"/>
    <w:rsid w:val="00F27661"/>
    <w:rsid w:val="00F327AB"/>
    <w:rsid w:val="00F836B2"/>
    <w:rsid w:val="00F90DD6"/>
    <w:rsid w:val="00FA24D3"/>
    <w:rsid w:val="00FF1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356E"/>
  <w15:docId w15:val="{EED89610-2102-490B-B4B8-CF042FD1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E7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C07"/>
    <w:pPr>
      <w:ind w:firstLineChars="200" w:firstLine="420"/>
    </w:pPr>
  </w:style>
  <w:style w:type="paragraph" w:styleId="a4">
    <w:name w:val="Balloon Text"/>
    <w:basedOn w:val="a"/>
    <w:link w:val="a5"/>
    <w:uiPriority w:val="99"/>
    <w:semiHidden/>
    <w:unhideWhenUsed/>
    <w:rsid w:val="005C3137"/>
    <w:rPr>
      <w:sz w:val="18"/>
      <w:szCs w:val="18"/>
    </w:rPr>
  </w:style>
  <w:style w:type="character" w:customStyle="1" w:styleId="a5">
    <w:name w:val="批注框文本 字符"/>
    <w:basedOn w:val="a0"/>
    <w:link w:val="a4"/>
    <w:uiPriority w:val="99"/>
    <w:semiHidden/>
    <w:rsid w:val="005C3137"/>
    <w:rPr>
      <w:rFonts w:ascii="Times New Roman" w:eastAsia="宋体" w:hAnsi="Times New Roman" w:cs="Times New Roman"/>
      <w:sz w:val="18"/>
      <w:szCs w:val="18"/>
    </w:rPr>
  </w:style>
  <w:style w:type="paragraph" w:styleId="a6">
    <w:name w:val="header"/>
    <w:basedOn w:val="a"/>
    <w:link w:val="a7"/>
    <w:uiPriority w:val="99"/>
    <w:unhideWhenUsed/>
    <w:rsid w:val="003F07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F0758"/>
    <w:rPr>
      <w:rFonts w:ascii="Times New Roman" w:eastAsia="宋体" w:hAnsi="Times New Roman" w:cs="Times New Roman"/>
      <w:sz w:val="18"/>
      <w:szCs w:val="18"/>
    </w:rPr>
  </w:style>
  <w:style w:type="paragraph" w:styleId="a8">
    <w:name w:val="footer"/>
    <w:basedOn w:val="a"/>
    <w:link w:val="a9"/>
    <w:uiPriority w:val="99"/>
    <w:unhideWhenUsed/>
    <w:rsid w:val="003F0758"/>
    <w:pPr>
      <w:tabs>
        <w:tab w:val="center" w:pos="4153"/>
        <w:tab w:val="right" w:pos="8306"/>
      </w:tabs>
      <w:snapToGrid w:val="0"/>
      <w:jc w:val="left"/>
    </w:pPr>
    <w:rPr>
      <w:sz w:val="18"/>
      <w:szCs w:val="18"/>
    </w:rPr>
  </w:style>
  <w:style w:type="character" w:customStyle="1" w:styleId="a9">
    <w:name w:val="页脚 字符"/>
    <w:basedOn w:val="a0"/>
    <w:link w:val="a8"/>
    <w:uiPriority w:val="99"/>
    <w:rsid w:val="003F0758"/>
    <w:rPr>
      <w:rFonts w:ascii="Times New Roman" w:eastAsia="宋体" w:hAnsi="Times New Roman" w:cs="Times New Roman"/>
      <w:sz w:val="18"/>
      <w:szCs w:val="18"/>
    </w:rPr>
  </w:style>
  <w:style w:type="paragraph" w:styleId="aa">
    <w:name w:val="Normal (Web)"/>
    <w:basedOn w:val="a"/>
    <w:uiPriority w:val="99"/>
    <w:semiHidden/>
    <w:unhideWhenUsed/>
    <w:rsid w:val="0052712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512906">
      <w:bodyDiv w:val="1"/>
      <w:marLeft w:val="0"/>
      <w:marRight w:val="0"/>
      <w:marTop w:val="0"/>
      <w:marBottom w:val="0"/>
      <w:divBdr>
        <w:top w:val="none" w:sz="0" w:space="0" w:color="auto"/>
        <w:left w:val="none" w:sz="0" w:space="0" w:color="auto"/>
        <w:bottom w:val="none" w:sz="0" w:space="0" w:color="auto"/>
        <w:right w:val="none" w:sz="0" w:space="0" w:color="auto"/>
      </w:divBdr>
    </w:div>
    <w:div w:id="836313111">
      <w:bodyDiv w:val="1"/>
      <w:marLeft w:val="0"/>
      <w:marRight w:val="0"/>
      <w:marTop w:val="0"/>
      <w:marBottom w:val="0"/>
      <w:divBdr>
        <w:top w:val="none" w:sz="0" w:space="0" w:color="auto"/>
        <w:left w:val="none" w:sz="0" w:space="0" w:color="auto"/>
        <w:bottom w:val="none" w:sz="0" w:space="0" w:color="auto"/>
        <w:right w:val="none" w:sz="0" w:space="0" w:color="auto"/>
      </w:divBdr>
    </w:div>
    <w:div w:id="837382355">
      <w:bodyDiv w:val="1"/>
      <w:marLeft w:val="0"/>
      <w:marRight w:val="0"/>
      <w:marTop w:val="0"/>
      <w:marBottom w:val="0"/>
      <w:divBdr>
        <w:top w:val="none" w:sz="0" w:space="0" w:color="auto"/>
        <w:left w:val="none" w:sz="0" w:space="0" w:color="auto"/>
        <w:bottom w:val="none" w:sz="0" w:space="0" w:color="auto"/>
        <w:right w:val="none" w:sz="0" w:space="0" w:color="auto"/>
      </w:divBdr>
    </w:div>
    <w:div w:id="860624388">
      <w:bodyDiv w:val="1"/>
      <w:marLeft w:val="0"/>
      <w:marRight w:val="0"/>
      <w:marTop w:val="0"/>
      <w:marBottom w:val="0"/>
      <w:divBdr>
        <w:top w:val="none" w:sz="0" w:space="0" w:color="auto"/>
        <w:left w:val="none" w:sz="0" w:space="0" w:color="auto"/>
        <w:bottom w:val="none" w:sz="0" w:space="0" w:color="auto"/>
        <w:right w:val="none" w:sz="0" w:space="0" w:color="auto"/>
      </w:divBdr>
    </w:div>
    <w:div w:id="921179019">
      <w:bodyDiv w:val="1"/>
      <w:marLeft w:val="0"/>
      <w:marRight w:val="0"/>
      <w:marTop w:val="0"/>
      <w:marBottom w:val="0"/>
      <w:divBdr>
        <w:top w:val="none" w:sz="0" w:space="0" w:color="auto"/>
        <w:left w:val="none" w:sz="0" w:space="0" w:color="auto"/>
        <w:bottom w:val="none" w:sz="0" w:space="0" w:color="auto"/>
        <w:right w:val="none" w:sz="0" w:space="0" w:color="auto"/>
      </w:divBdr>
    </w:div>
    <w:div w:id="1114012387">
      <w:bodyDiv w:val="1"/>
      <w:marLeft w:val="0"/>
      <w:marRight w:val="0"/>
      <w:marTop w:val="0"/>
      <w:marBottom w:val="0"/>
      <w:divBdr>
        <w:top w:val="none" w:sz="0" w:space="0" w:color="auto"/>
        <w:left w:val="none" w:sz="0" w:space="0" w:color="auto"/>
        <w:bottom w:val="none" w:sz="0" w:space="0" w:color="auto"/>
        <w:right w:val="none" w:sz="0" w:space="0" w:color="auto"/>
      </w:divBdr>
    </w:div>
    <w:div w:id="1191332049">
      <w:bodyDiv w:val="1"/>
      <w:marLeft w:val="0"/>
      <w:marRight w:val="0"/>
      <w:marTop w:val="0"/>
      <w:marBottom w:val="0"/>
      <w:divBdr>
        <w:top w:val="none" w:sz="0" w:space="0" w:color="auto"/>
        <w:left w:val="none" w:sz="0" w:space="0" w:color="auto"/>
        <w:bottom w:val="none" w:sz="0" w:space="0" w:color="auto"/>
        <w:right w:val="none" w:sz="0" w:space="0" w:color="auto"/>
      </w:divBdr>
    </w:div>
    <w:div w:id="1268543105">
      <w:bodyDiv w:val="1"/>
      <w:marLeft w:val="0"/>
      <w:marRight w:val="0"/>
      <w:marTop w:val="0"/>
      <w:marBottom w:val="0"/>
      <w:divBdr>
        <w:top w:val="none" w:sz="0" w:space="0" w:color="auto"/>
        <w:left w:val="none" w:sz="0" w:space="0" w:color="auto"/>
        <w:bottom w:val="none" w:sz="0" w:space="0" w:color="auto"/>
        <w:right w:val="none" w:sz="0" w:space="0" w:color="auto"/>
      </w:divBdr>
    </w:div>
    <w:div w:id="1718581077">
      <w:bodyDiv w:val="1"/>
      <w:marLeft w:val="0"/>
      <w:marRight w:val="0"/>
      <w:marTop w:val="0"/>
      <w:marBottom w:val="0"/>
      <w:divBdr>
        <w:top w:val="none" w:sz="0" w:space="0" w:color="auto"/>
        <w:left w:val="none" w:sz="0" w:space="0" w:color="auto"/>
        <w:bottom w:val="none" w:sz="0" w:space="0" w:color="auto"/>
        <w:right w:val="none" w:sz="0" w:space="0" w:color="auto"/>
      </w:divBdr>
    </w:div>
    <w:div w:id="1744177576">
      <w:bodyDiv w:val="1"/>
      <w:marLeft w:val="0"/>
      <w:marRight w:val="0"/>
      <w:marTop w:val="0"/>
      <w:marBottom w:val="0"/>
      <w:divBdr>
        <w:top w:val="none" w:sz="0" w:space="0" w:color="auto"/>
        <w:left w:val="none" w:sz="0" w:space="0" w:color="auto"/>
        <w:bottom w:val="none" w:sz="0" w:space="0" w:color="auto"/>
        <w:right w:val="none" w:sz="0" w:space="0" w:color="auto"/>
      </w:divBdr>
    </w:div>
    <w:div w:id="213582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3</Pages>
  <Words>66</Words>
  <Characters>378</Characters>
  <Application>Microsoft Office Word</Application>
  <DocSecurity>0</DocSecurity>
  <Lines>3</Lines>
  <Paragraphs>1</Paragraphs>
  <ScaleCrop>false</ScaleCrop>
  <Company>Win7w.Com</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Win7w</dc:creator>
  <cp:lastModifiedBy>Zi Li</cp:lastModifiedBy>
  <cp:revision>97</cp:revision>
  <dcterms:created xsi:type="dcterms:W3CDTF">2015-11-22T13:26:00Z</dcterms:created>
  <dcterms:modified xsi:type="dcterms:W3CDTF">2024-06-12T12:58:00Z</dcterms:modified>
</cp:coreProperties>
</file>