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A83" w:rsidRDefault="00B12E21" w:rsidP="00B12E21">
      <w:pPr>
        <w:jc w:val="center"/>
        <w:rPr>
          <w:sz w:val="36"/>
          <w:szCs w:val="36"/>
        </w:rPr>
      </w:pPr>
      <w:r w:rsidRPr="00B12E21">
        <w:rPr>
          <w:sz w:val="36"/>
          <w:szCs w:val="36"/>
        </w:rPr>
        <w:t>Efficient tensor completion for color image and video recovery: Low-rank tensor train</w:t>
      </w:r>
    </w:p>
    <w:p w:rsidR="00B12E21" w:rsidRDefault="00B12E21" w:rsidP="00B12E21">
      <w:pPr>
        <w:jc w:val="left"/>
        <w:rPr>
          <w:rFonts w:asciiTheme="minorEastAsia" w:hAnsiTheme="minorEastAsia"/>
          <w:sz w:val="24"/>
          <w:szCs w:val="24"/>
        </w:rPr>
      </w:pPr>
    </w:p>
    <w:p w:rsidR="00BD46CF" w:rsidRDefault="00B12E21" w:rsidP="00B12E21">
      <w:pPr>
        <w:spacing w:line="276" w:lineRule="auto"/>
        <w:jc w:val="left"/>
        <w:rPr>
          <w:rFonts w:asciiTheme="minorEastAsia" w:hAnsiTheme="minorEastAsia"/>
          <w:sz w:val="24"/>
          <w:szCs w:val="24"/>
        </w:rPr>
      </w:pPr>
      <w:r>
        <w:rPr>
          <w:rFonts w:asciiTheme="minorEastAsia" w:hAnsiTheme="minorEastAsia" w:hint="eastAsia"/>
          <w:sz w:val="24"/>
          <w:szCs w:val="24"/>
        </w:rPr>
        <w:t>【</w:t>
      </w:r>
      <w:r w:rsidRPr="00B12E21">
        <w:rPr>
          <w:rFonts w:asciiTheme="minorEastAsia" w:hAnsiTheme="minorEastAsia" w:hint="eastAsia"/>
          <w:sz w:val="24"/>
          <w:szCs w:val="24"/>
        </w:rPr>
        <w:t>摘要</w:t>
      </w:r>
      <w:r>
        <w:rPr>
          <w:rFonts w:asciiTheme="minorEastAsia" w:hAnsiTheme="minorEastAsia" w:hint="eastAsia"/>
          <w:sz w:val="24"/>
          <w:szCs w:val="24"/>
        </w:rPr>
        <w:t>】</w:t>
      </w:r>
      <w:r w:rsidRPr="00B12E21">
        <w:rPr>
          <w:rFonts w:asciiTheme="minorEastAsia" w:hAnsiTheme="minorEastAsia" w:hint="eastAsia"/>
          <w:sz w:val="24"/>
          <w:szCs w:val="24"/>
        </w:rPr>
        <w:t>本文提出了一种新的张量</w:t>
      </w:r>
      <w:r>
        <w:rPr>
          <w:rFonts w:asciiTheme="minorEastAsia" w:hAnsiTheme="minorEastAsia" w:hint="eastAsia"/>
          <w:sz w:val="24"/>
          <w:szCs w:val="24"/>
        </w:rPr>
        <w:t>补全处理方法，</w:t>
      </w:r>
      <w:r w:rsidRPr="00B12E21">
        <w:rPr>
          <w:rFonts w:asciiTheme="minorEastAsia" w:hAnsiTheme="minorEastAsia" w:hint="eastAsia"/>
          <w:sz w:val="24"/>
          <w:szCs w:val="24"/>
        </w:rPr>
        <w:t>它恢复</w:t>
      </w:r>
      <w:r>
        <w:rPr>
          <w:rFonts w:asciiTheme="minorEastAsia" w:hAnsiTheme="minorEastAsia" w:hint="eastAsia"/>
          <w:sz w:val="24"/>
          <w:szCs w:val="24"/>
        </w:rPr>
        <w:t>用张量</w:t>
      </w:r>
      <w:r w:rsidRPr="00B12E21">
        <w:rPr>
          <w:rFonts w:asciiTheme="minorEastAsia" w:hAnsiTheme="minorEastAsia" w:hint="eastAsia"/>
          <w:sz w:val="24"/>
          <w:szCs w:val="24"/>
        </w:rPr>
        <w:t>所表示的数据的缺失项。该方法基于</w:t>
      </w:r>
      <w:r w:rsidRPr="00B12E21">
        <w:rPr>
          <w:rFonts w:asciiTheme="minorEastAsia" w:hAnsiTheme="minorEastAsia" w:hint="eastAsia"/>
          <w:sz w:val="24"/>
          <w:szCs w:val="24"/>
          <w:u w:val="single"/>
        </w:rPr>
        <w:t>张量列(TT)秩</w:t>
      </w:r>
      <w:r>
        <w:rPr>
          <w:rFonts w:asciiTheme="minorEastAsia" w:hAnsiTheme="minorEastAsia" w:hint="eastAsia"/>
          <w:sz w:val="24"/>
          <w:szCs w:val="24"/>
        </w:rPr>
        <w:t>，，它能够从张量中捕获隐藏的信息，张量</w:t>
      </w:r>
      <w:r w:rsidRPr="00B12E21">
        <w:rPr>
          <w:rFonts w:asciiTheme="minorEastAsia" w:hAnsiTheme="minorEastAsia" w:hint="eastAsia"/>
          <w:sz w:val="24"/>
          <w:szCs w:val="24"/>
        </w:rPr>
        <w:t>从一个平衡的矩阵化方案到它的定义。因此，张量</w:t>
      </w:r>
      <w:r w:rsidR="005C295D">
        <w:rPr>
          <w:rFonts w:asciiTheme="minorEastAsia" w:hAnsiTheme="minorEastAsia" w:hint="eastAsia"/>
          <w:sz w:val="24"/>
          <w:szCs w:val="24"/>
        </w:rPr>
        <w:t>补全</w:t>
      </w:r>
      <w:r w:rsidRPr="00B12E21">
        <w:rPr>
          <w:rFonts w:asciiTheme="minorEastAsia" w:hAnsiTheme="minorEastAsia" w:hint="eastAsia"/>
          <w:sz w:val="24"/>
          <w:szCs w:val="24"/>
        </w:rPr>
        <w:t>的新优化公式并给出了两种新的求解算法。第一种方法称为</w:t>
      </w:r>
      <w:r w:rsidRPr="005C295D">
        <w:rPr>
          <w:rFonts w:asciiTheme="minorEastAsia" w:hAnsiTheme="minorEastAsia" w:hint="eastAsia"/>
          <w:sz w:val="24"/>
          <w:szCs w:val="24"/>
          <w:u w:val="single"/>
        </w:rPr>
        <w:t>简单的低阶张量</w:t>
      </w:r>
      <w:r w:rsidR="005C295D" w:rsidRPr="005C295D">
        <w:rPr>
          <w:rFonts w:asciiTheme="minorEastAsia" w:hAnsiTheme="minorEastAsia" w:hint="eastAsia"/>
          <w:sz w:val="24"/>
          <w:szCs w:val="24"/>
          <w:u w:val="single"/>
        </w:rPr>
        <w:t>补全</w:t>
      </w:r>
      <w:r w:rsidRPr="005C295D">
        <w:rPr>
          <w:rFonts w:asciiTheme="minorEastAsia" w:hAnsiTheme="minorEastAsia" w:hint="eastAsia"/>
          <w:sz w:val="24"/>
          <w:szCs w:val="24"/>
          <w:u w:val="single"/>
        </w:rPr>
        <w:t>通过</w:t>
      </w:r>
      <w:bookmarkStart w:id="0" w:name="OLE_LINK1"/>
      <w:bookmarkStart w:id="1" w:name="OLE_LINK2"/>
      <w:r w:rsidRPr="005C295D">
        <w:rPr>
          <w:rFonts w:asciiTheme="minorEastAsia" w:hAnsiTheme="minorEastAsia" w:hint="eastAsia"/>
          <w:sz w:val="24"/>
          <w:szCs w:val="24"/>
          <w:u w:val="single"/>
        </w:rPr>
        <w:t>张量</w:t>
      </w:r>
      <w:bookmarkEnd w:id="0"/>
      <w:bookmarkEnd w:id="1"/>
      <w:r w:rsidR="005C295D">
        <w:rPr>
          <w:rFonts w:asciiTheme="minorEastAsia" w:hAnsiTheme="minorEastAsia" w:hint="eastAsia"/>
          <w:sz w:val="24"/>
          <w:szCs w:val="24"/>
        </w:rPr>
        <w:t>列</w:t>
      </w:r>
      <w:r w:rsidRPr="00B12E21">
        <w:rPr>
          <w:rFonts w:asciiTheme="minorEastAsia" w:hAnsiTheme="minorEastAsia" w:hint="eastAsia"/>
          <w:sz w:val="24"/>
          <w:szCs w:val="24"/>
        </w:rPr>
        <w:t>(</w:t>
      </w:r>
      <w:r w:rsidR="005C295D">
        <w:rPr>
          <w:rFonts w:asciiTheme="minorEastAsia" w:hAnsiTheme="minorEastAsia" w:hint="eastAsia"/>
          <w:sz w:val="24"/>
          <w:szCs w:val="24"/>
        </w:rPr>
        <w:t>SiLRTC-TT</w:t>
      </w:r>
      <w:r w:rsidRPr="00B12E21">
        <w:rPr>
          <w:rFonts w:asciiTheme="minorEastAsia" w:hAnsiTheme="minorEastAsia" w:hint="eastAsia"/>
          <w:sz w:val="24"/>
          <w:szCs w:val="24"/>
        </w:rPr>
        <w:t>)</w:t>
      </w:r>
      <w:r w:rsidR="005C295D">
        <w:rPr>
          <w:rFonts w:asciiTheme="minorEastAsia" w:hAnsiTheme="minorEastAsia" w:hint="eastAsia"/>
          <w:sz w:val="24"/>
          <w:szCs w:val="24"/>
        </w:rPr>
        <w:t>,它</w:t>
      </w:r>
      <w:r w:rsidRPr="00B12E21">
        <w:rPr>
          <w:rFonts w:asciiTheme="minorEastAsia" w:hAnsiTheme="minorEastAsia" w:hint="eastAsia"/>
          <w:sz w:val="24"/>
          <w:szCs w:val="24"/>
        </w:rPr>
        <w:t>与</w:t>
      </w:r>
      <w:r w:rsidR="005C295D" w:rsidRPr="00B12E21">
        <w:rPr>
          <w:rFonts w:asciiTheme="minorEastAsia" w:hAnsiTheme="minorEastAsia" w:hint="eastAsia"/>
          <w:sz w:val="24"/>
          <w:szCs w:val="24"/>
        </w:rPr>
        <w:t>基于TT</w:t>
      </w:r>
      <w:r w:rsidR="005C295D">
        <w:rPr>
          <w:rFonts w:asciiTheme="minorEastAsia" w:hAnsiTheme="minorEastAsia" w:hint="eastAsia"/>
          <w:sz w:val="24"/>
          <w:szCs w:val="24"/>
        </w:rPr>
        <w:t>秩的</w:t>
      </w:r>
      <w:r w:rsidRPr="00B12E21">
        <w:rPr>
          <w:rFonts w:asciiTheme="minorEastAsia" w:hAnsiTheme="minorEastAsia" w:hint="eastAsia"/>
          <w:sz w:val="24"/>
          <w:szCs w:val="24"/>
        </w:rPr>
        <w:t>最小化核</w:t>
      </w:r>
      <w:r w:rsidR="005C295D">
        <w:rPr>
          <w:rFonts w:asciiTheme="minorEastAsia" w:hAnsiTheme="minorEastAsia" w:hint="eastAsia"/>
          <w:sz w:val="24"/>
          <w:szCs w:val="24"/>
        </w:rPr>
        <w:t>范数</w:t>
      </w:r>
      <w:r w:rsidRPr="00B12E21">
        <w:rPr>
          <w:rFonts w:asciiTheme="minorEastAsia" w:hAnsiTheme="minorEastAsia" w:hint="eastAsia"/>
          <w:sz w:val="24"/>
          <w:szCs w:val="24"/>
        </w:rPr>
        <w:t>密切相关。</w:t>
      </w:r>
      <w:r w:rsidR="005C295D">
        <w:rPr>
          <w:rFonts w:asciiTheme="minorEastAsia" w:hAnsiTheme="minorEastAsia" w:hint="eastAsia"/>
          <w:sz w:val="24"/>
          <w:szCs w:val="24"/>
        </w:rPr>
        <w:t>第二种是多线性的</w:t>
      </w:r>
      <w:r w:rsidRPr="00B12E21">
        <w:rPr>
          <w:rFonts w:asciiTheme="minorEastAsia" w:hAnsiTheme="minorEastAsia" w:hint="eastAsia"/>
          <w:sz w:val="24"/>
          <w:szCs w:val="24"/>
        </w:rPr>
        <w:t>矩阵因式分解模型逼近一个张量</w:t>
      </w:r>
      <w:r w:rsidR="005C295D">
        <w:rPr>
          <w:rFonts w:asciiTheme="minorEastAsia" w:hAnsiTheme="minorEastAsia" w:hint="eastAsia"/>
          <w:sz w:val="24"/>
          <w:szCs w:val="24"/>
        </w:rPr>
        <w:t>的TT秩，称为</w:t>
      </w:r>
      <w:r w:rsidR="005C295D">
        <w:rPr>
          <w:rFonts w:asciiTheme="minorEastAsia" w:hAnsiTheme="minorEastAsia" w:hint="eastAsia"/>
          <w:sz w:val="24"/>
          <w:szCs w:val="24"/>
          <w:u w:val="single"/>
        </w:rPr>
        <w:t>通过</w:t>
      </w:r>
      <w:r w:rsidR="005C295D" w:rsidRPr="005C295D">
        <w:rPr>
          <w:rFonts w:asciiTheme="minorEastAsia" w:hAnsiTheme="minorEastAsia" w:hint="eastAsia"/>
          <w:sz w:val="24"/>
          <w:szCs w:val="24"/>
          <w:u w:val="single"/>
        </w:rPr>
        <w:t>张量列的</w:t>
      </w:r>
      <w:r w:rsidRPr="005C295D">
        <w:rPr>
          <w:rFonts w:asciiTheme="minorEastAsia" w:hAnsiTheme="minorEastAsia" w:hint="eastAsia"/>
          <w:sz w:val="24"/>
          <w:szCs w:val="24"/>
          <w:u w:val="single"/>
        </w:rPr>
        <w:t>平行矩阵</w:t>
      </w:r>
      <w:r w:rsidR="005C295D" w:rsidRPr="005C295D">
        <w:rPr>
          <w:rFonts w:asciiTheme="minorEastAsia" w:hAnsiTheme="minorEastAsia" w:hint="eastAsia"/>
          <w:sz w:val="24"/>
          <w:szCs w:val="24"/>
          <w:u w:val="single"/>
        </w:rPr>
        <w:t>分解来实现的张量补全</w:t>
      </w:r>
      <w:r w:rsidR="005C295D" w:rsidRPr="00B12E21">
        <w:rPr>
          <w:rFonts w:asciiTheme="minorEastAsia" w:hAnsiTheme="minorEastAsia" w:hint="eastAsia"/>
          <w:sz w:val="24"/>
          <w:szCs w:val="24"/>
        </w:rPr>
        <w:t xml:space="preserve"> </w:t>
      </w:r>
      <w:r w:rsidRPr="00B12E21">
        <w:rPr>
          <w:rFonts w:asciiTheme="minorEastAsia" w:hAnsiTheme="minorEastAsia" w:hint="eastAsia"/>
          <w:sz w:val="24"/>
          <w:szCs w:val="24"/>
        </w:rPr>
        <w:t>(TMac-TT)</w:t>
      </w:r>
      <w:r w:rsidR="005C295D">
        <w:rPr>
          <w:rFonts w:asciiTheme="minorEastAsia" w:hAnsiTheme="minorEastAsia" w:hint="eastAsia"/>
          <w:sz w:val="24"/>
          <w:szCs w:val="24"/>
        </w:rPr>
        <w:t>。</w:t>
      </w:r>
      <w:r w:rsidRPr="00B12E21">
        <w:rPr>
          <w:rFonts w:asciiTheme="minorEastAsia" w:hAnsiTheme="minorEastAsia" w:hint="eastAsia"/>
          <w:sz w:val="24"/>
          <w:szCs w:val="24"/>
        </w:rPr>
        <w:t>张量增大将低阶张量转化为高阶张量的方案是还建议加强silrtc-tt和TMAC-TT彩色图像与视频恢复的仿真结果显示我们的方法比所有其他方法明显的优势。</w:t>
      </w:r>
    </w:p>
    <w:p w:rsidR="00B12E21" w:rsidRDefault="00B12E21" w:rsidP="00B12E21">
      <w:pPr>
        <w:spacing w:line="276" w:lineRule="auto"/>
        <w:jc w:val="left"/>
        <w:rPr>
          <w:rFonts w:asciiTheme="minorEastAsia" w:hAnsiTheme="minorEastAsia"/>
          <w:sz w:val="24"/>
          <w:szCs w:val="24"/>
        </w:rPr>
      </w:pPr>
      <w:r w:rsidRPr="00BD46CF">
        <w:rPr>
          <w:rFonts w:asciiTheme="minorEastAsia" w:hAnsiTheme="minorEastAsia" w:hint="eastAsia"/>
          <w:b/>
          <w:sz w:val="24"/>
          <w:szCs w:val="24"/>
        </w:rPr>
        <w:t>索引项</w:t>
      </w:r>
      <w:r w:rsidR="00BD46CF">
        <w:rPr>
          <w:rFonts w:asciiTheme="minorEastAsia" w:hAnsiTheme="minorEastAsia" w:hint="eastAsia"/>
          <w:sz w:val="24"/>
          <w:szCs w:val="24"/>
        </w:rPr>
        <w:t>--</w:t>
      </w:r>
      <w:r w:rsidRPr="00B12E21">
        <w:rPr>
          <w:rFonts w:asciiTheme="minorEastAsia" w:hAnsiTheme="minorEastAsia" w:hint="eastAsia"/>
          <w:sz w:val="24"/>
          <w:szCs w:val="24"/>
        </w:rPr>
        <w:t>彩色图像恢复，视频恢复，张量</w:t>
      </w:r>
      <w:r w:rsidR="005C295D">
        <w:rPr>
          <w:rFonts w:asciiTheme="minorEastAsia" w:hAnsiTheme="minorEastAsia" w:hint="eastAsia"/>
          <w:sz w:val="24"/>
          <w:szCs w:val="24"/>
        </w:rPr>
        <w:t>补全</w:t>
      </w:r>
      <w:r w:rsidRPr="00B12E21">
        <w:rPr>
          <w:rFonts w:asciiTheme="minorEastAsia" w:hAnsiTheme="minorEastAsia" w:hint="eastAsia"/>
          <w:sz w:val="24"/>
          <w:szCs w:val="24"/>
        </w:rPr>
        <w:t>，张量列分解，张量列秩，张量训练核范数，Tucker分解</w:t>
      </w:r>
    </w:p>
    <w:p w:rsidR="005C295D" w:rsidRPr="005C295D" w:rsidRDefault="005C295D" w:rsidP="00B12E21">
      <w:pPr>
        <w:spacing w:line="276" w:lineRule="auto"/>
        <w:jc w:val="left"/>
        <w:rPr>
          <w:rFonts w:asciiTheme="minorEastAsia" w:hAnsiTheme="minorEastAsia"/>
          <w:b/>
          <w:sz w:val="24"/>
          <w:szCs w:val="24"/>
        </w:rPr>
      </w:pPr>
      <w:r w:rsidRPr="005C295D">
        <w:rPr>
          <w:rFonts w:asciiTheme="minorEastAsia" w:hAnsiTheme="minorEastAsia" w:hint="eastAsia"/>
          <w:b/>
          <w:sz w:val="24"/>
          <w:szCs w:val="24"/>
        </w:rPr>
        <w:t>介绍</w:t>
      </w:r>
    </w:p>
    <w:p w:rsidR="005C295D" w:rsidRDefault="005C295D" w:rsidP="00111F76">
      <w:pPr>
        <w:spacing w:line="276" w:lineRule="auto"/>
        <w:ind w:firstLineChars="200" w:firstLine="480"/>
        <w:jc w:val="left"/>
        <w:rPr>
          <w:rFonts w:asciiTheme="minorEastAsia" w:hAnsiTheme="minorEastAsia"/>
          <w:sz w:val="24"/>
          <w:szCs w:val="24"/>
        </w:rPr>
      </w:pPr>
      <w:r w:rsidRPr="005C295D">
        <w:rPr>
          <w:rFonts w:asciiTheme="minorEastAsia" w:hAnsiTheme="minorEastAsia" w:hint="eastAsia"/>
          <w:sz w:val="24"/>
          <w:szCs w:val="24"/>
        </w:rPr>
        <w:t>张量是多维数组，是矩阵和向量的</w:t>
      </w:r>
      <w:r w:rsidR="00DC3A7D" w:rsidRPr="005C295D">
        <w:rPr>
          <w:rFonts w:asciiTheme="minorEastAsia" w:hAnsiTheme="minorEastAsia" w:hint="eastAsia"/>
          <w:sz w:val="24"/>
          <w:szCs w:val="24"/>
        </w:rPr>
        <w:t>高阶</w:t>
      </w:r>
      <w:r w:rsidR="00DC3A7D">
        <w:rPr>
          <w:rFonts w:asciiTheme="minorEastAsia" w:hAnsiTheme="minorEastAsia" w:hint="eastAsia"/>
          <w:sz w:val="24"/>
          <w:szCs w:val="24"/>
        </w:rPr>
        <w:t>推广。张量提供表示多维数据的自然方法，</w:t>
      </w:r>
      <w:r w:rsidRPr="005C295D">
        <w:rPr>
          <w:rFonts w:asciiTheme="minorEastAsia" w:hAnsiTheme="minorEastAsia" w:hint="eastAsia"/>
          <w:sz w:val="24"/>
          <w:szCs w:val="24"/>
        </w:rPr>
        <w:t>其条目被几个连续或离散的</w:t>
      </w:r>
      <w:r w:rsidR="00DC3A7D" w:rsidRPr="005C295D">
        <w:rPr>
          <w:rFonts w:asciiTheme="minorEastAsia" w:hAnsiTheme="minorEastAsia" w:hint="eastAsia"/>
          <w:sz w:val="24"/>
          <w:szCs w:val="24"/>
        </w:rPr>
        <w:t>变量</w:t>
      </w:r>
      <w:r w:rsidRPr="005C295D">
        <w:rPr>
          <w:rFonts w:asciiTheme="minorEastAsia" w:hAnsiTheme="minorEastAsia" w:hint="eastAsia"/>
          <w:sz w:val="24"/>
          <w:szCs w:val="24"/>
        </w:rPr>
        <w:t>索引。利用张量及其分解自那时以来，过程数据变得越来越流行。例如，</w:t>
      </w:r>
      <w:r w:rsidRPr="00111F76">
        <w:rPr>
          <w:rFonts w:asciiTheme="minorEastAsia" w:hAnsiTheme="minorEastAsia" w:hint="eastAsia"/>
          <w:sz w:val="24"/>
          <w:szCs w:val="24"/>
          <w:u w:val="single"/>
        </w:rPr>
        <w:t>彩色图像是定义的三阶张量。空间变量的两个指标和颜色的一个指标模式。由彩色图像组成的视频是四阶的。具有时间变量附加索引的张量。</w:t>
      </w:r>
      <w:r w:rsidR="00111F76" w:rsidRPr="005C295D">
        <w:rPr>
          <w:rFonts w:asciiTheme="minorEastAsia" w:hAnsiTheme="minorEastAsia" w:hint="eastAsia"/>
          <w:sz w:val="24"/>
          <w:szCs w:val="24"/>
        </w:rPr>
        <w:t>张量</w:t>
      </w:r>
      <w:r w:rsidRPr="005C295D">
        <w:rPr>
          <w:rFonts w:asciiTheme="minorEastAsia" w:hAnsiTheme="minorEastAsia" w:hint="eastAsia"/>
          <w:sz w:val="24"/>
          <w:szCs w:val="24"/>
        </w:rPr>
        <w:t>居住在极高维数据空间中，然而，</w:t>
      </w:r>
      <w:bookmarkStart w:id="2" w:name="OLE_LINK3"/>
      <w:bookmarkStart w:id="3" w:name="OLE_LINK4"/>
      <w:r w:rsidR="00111F76" w:rsidRPr="005C295D">
        <w:rPr>
          <w:rFonts w:asciiTheme="minorEastAsia" w:hAnsiTheme="minorEastAsia" w:hint="eastAsia"/>
          <w:sz w:val="24"/>
          <w:szCs w:val="24"/>
        </w:rPr>
        <w:t>张量</w:t>
      </w:r>
      <w:bookmarkEnd w:id="2"/>
      <w:bookmarkEnd w:id="3"/>
      <w:r w:rsidR="00111F76">
        <w:rPr>
          <w:rFonts w:asciiTheme="minorEastAsia" w:hAnsiTheme="minorEastAsia" w:hint="eastAsia"/>
          <w:sz w:val="24"/>
          <w:szCs w:val="24"/>
        </w:rPr>
        <w:t>在实际应用中，往往是低级的。</w:t>
      </w:r>
      <w:r w:rsidRPr="005C295D">
        <w:rPr>
          <w:rFonts w:asciiTheme="minorEastAsia" w:hAnsiTheme="minorEastAsia" w:hint="eastAsia"/>
          <w:sz w:val="24"/>
          <w:szCs w:val="24"/>
        </w:rPr>
        <w:t>因此，它们可以有效地预测到更多。通过底层分解</w:t>
      </w:r>
      <w:r w:rsidR="00111F76">
        <w:rPr>
          <w:rFonts w:asciiTheme="minorEastAsia" w:hAnsiTheme="minorEastAsia" w:hint="eastAsia"/>
          <w:sz w:val="24"/>
          <w:szCs w:val="24"/>
        </w:rPr>
        <w:t>，</w:t>
      </w:r>
      <w:r w:rsidR="00111F76" w:rsidRPr="005C295D">
        <w:rPr>
          <w:rFonts w:asciiTheme="minorEastAsia" w:hAnsiTheme="minorEastAsia" w:hint="eastAsia"/>
          <w:sz w:val="24"/>
          <w:szCs w:val="24"/>
        </w:rPr>
        <w:t>例如 (CP)、Tucker和张量列(TT)或矩阵乘积状态(MPS)</w:t>
      </w:r>
      <w:r w:rsidR="00111F76">
        <w:rPr>
          <w:rFonts w:asciiTheme="minorEastAsia" w:hAnsiTheme="minorEastAsia" w:hint="eastAsia"/>
          <w:sz w:val="24"/>
          <w:szCs w:val="24"/>
        </w:rPr>
        <w:t>，到</w:t>
      </w:r>
      <w:r w:rsidRPr="005C295D">
        <w:rPr>
          <w:rFonts w:asciiTheme="minorEastAsia" w:hAnsiTheme="minorEastAsia" w:hint="eastAsia"/>
          <w:sz w:val="24"/>
          <w:szCs w:val="24"/>
        </w:rPr>
        <w:t>较小的子空间，</w:t>
      </w:r>
    </w:p>
    <w:p w:rsidR="005C295D" w:rsidRDefault="005C295D" w:rsidP="00111F76">
      <w:pPr>
        <w:spacing w:line="276" w:lineRule="auto"/>
        <w:ind w:firstLineChars="200" w:firstLine="480"/>
        <w:jc w:val="left"/>
        <w:rPr>
          <w:rFonts w:asciiTheme="minorEastAsia" w:hAnsiTheme="minorEastAsia"/>
          <w:sz w:val="24"/>
          <w:szCs w:val="24"/>
        </w:rPr>
      </w:pPr>
      <w:r w:rsidRPr="005C295D">
        <w:rPr>
          <w:rFonts w:asciiTheme="minorEastAsia" w:hAnsiTheme="minorEastAsia" w:hint="eastAsia"/>
          <w:sz w:val="24"/>
          <w:szCs w:val="24"/>
        </w:rPr>
        <w:t>以低秩矩阵</w:t>
      </w:r>
      <w:r w:rsidR="00111F76">
        <w:rPr>
          <w:rFonts w:asciiTheme="minorEastAsia" w:hAnsiTheme="minorEastAsia" w:hint="eastAsia"/>
          <w:sz w:val="24"/>
          <w:szCs w:val="24"/>
        </w:rPr>
        <w:t>补全</w:t>
      </w:r>
      <w:r w:rsidRPr="005C295D">
        <w:rPr>
          <w:rFonts w:asciiTheme="minorEastAsia" w:hAnsiTheme="minorEastAsia" w:hint="eastAsia"/>
          <w:sz w:val="24"/>
          <w:szCs w:val="24"/>
        </w:rPr>
        <w:t>的成功为动力(LRMC)，最近的努力是为了扩大概念到低秩张量</w:t>
      </w:r>
      <w:r w:rsidR="00111F76">
        <w:rPr>
          <w:rFonts w:asciiTheme="minorEastAsia" w:hAnsiTheme="minorEastAsia" w:hint="eastAsia"/>
          <w:sz w:val="24"/>
          <w:szCs w:val="24"/>
        </w:rPr>
        <w:t>补全</w:t>
      </w:r>
      <w:r w:rsidRPr="005C295D">
        <w:rPr>
          <w:rFonts w:asciiTheme="minorEastAsia" w:hAnsiTheme="minorEastAsia" w:hint="eastAsia"/>
          <w:sz w:val="24"/>
          <w:szCs w:val="24"/>
        </w:rPr>
        <w:t>(LRTC)。事实上，LRTC已在计算机视觉、图形、信号等领域得到应用。加工和机器学习。共同目标是</w:t>
      </w:r>
      <w:r w:rsidRPr="00153B41">
        <w:rPr>
          <w:rFonts w:asciiTheme="minorEastAsia" w:hAnsiTheme="minorEastAsia" w:hint="eastAsia"/>
          <w:sz w:val="24"/>
          <w:szCs w:val="24"/>
          <w:u w:val="single"/>
        </w:rPr>
        <w:t>从张量的部分项中恢复丢失的项</w:t>
      </w:r>
      <w:r w:rsidRPr="005C295D">
        <w:rPr>
          <w:rFonts w:asciiTheme="minorEastAsia" w:hAnsiTheme="minorEastAsia" w:hint="eastAsia"/>
          <w:sz w:val="24"/>
          <w:szCs w:val="24"/>
        </w:rPr>
        <w:t>。观察到的实体。LRTC仍然是一个巨大的挑战由于对张量秩的计算，定义为CP</w:t>
      </w:r>
      <w:r w:rsidR="00153B41">
        <w:rPr>
          <w:rFonts w:asciiTheme="minorEastAsia" w:hAnsiTheme="minorEastAsia" w:hint="eastAsia"/>
          <w:sz w:val="24"/>
          <w:szCs w:val="24"/>
        </w:rPr>
        <w:t>秩</w:t>
      </w:r>
      <w:r w:rsidRPr="005C295D">
        <w:rPr>
          <w:rFonts w:asciiTheme="minorEastAsia" w:hAnsiTheme="minorEastAsia" w:hint="eastAsia"/>
          <w:sz w:val="24"/>
          <w:szCs w:val="24"/>
        </w:rPr>
        <w:t>，已经是NP难问题了。有试图通过</w:t>
      </w:r>
      <w:r w:rsidR="00A72581">
        <w:rPr>
          <w:rFonts w:asciiTheme="minorEastAsia" w:hAnsiTheme="minorEastAsia" w:hint="eastAsia"/>
          <w:sz w:val="24"/>
          <w:szCs w:val="24"/>
          <w:u w:val="single"/>
        </w:rPr>
        <w:t>tucker</w:t>
      </w:r>
      <w:r w:rsidR="00153B41" w:rsidRPr="00153B41">
        <w:rPr>
          <w:rFonts w:asciiTheme="minorEastAsia" w:hAnsiTheme="minorEastAsia" w:hint="eastAsia"/>
          <w:sz w:val="24"/>
          <w:szCs w:val="24"/>
          <w:u w:val="single"/>
        </w:rPr>
        <w:t>秩</w:t>
      </w:r>
      <w:r w:rsidRPr="005C295D">
        <w:rPr>
          <w:rFonts w:asciiTheme="minorEastAsia" w:hAnsiTheme="minorEastAsia" w:hint="eastAsia"/>
          <w:sz w:val="24"/>
          <w:szCs w:val="24"/>
        </w:rPr>
        <w:t>接近LRTC。</w:t>
      </w:r>
      <w:bookmarkStart w:id="4" w:name="OLE_LINK224"/>
      <w:bookmarkStart w:id="5" w:name="OLE_LINK225"/>
      <w:bookmarkStart w:id="6" w:name="OLE_LINK226"/>
      <w:bookmarkStart w:id="7" w:name="OLE_LINK227"/>
      <w:bookmarkStart w:id="8" w:name="OLE_LINK228"/>
      <w:r w:rsidR="00A72581">
        <w:rPr>
          <w:rFonts w:asciiTheme="minorEastAsia" w:hAnsiTheme="minorEastAsia" w:hint="eastAsia"/>
          <w:sz w:val="24"/>
          <w:szCs w:val="24"/>
        </w:rPr>
        <w:t>t</w:t>
      </w:r>
      <w:bookmarkStart w:id="9" w:name="OLE_LINK222"/>
      <w:bookmarkStart w:id="10" w:name="OLE_LINK223"/>
      <w:r w:rsidR="00A72581">
        <w:rPr>
          <w:rFonts w:asciiTheme="minorEastAsia" w:hAnsiTheme="minorEastAsia" w:hint="eastAsia"/>
          <w:sz w:val="24"/>
          <w:szCs w:val="24"/>
        </w:rPr>
        <w:t>u</w:t>
      </w:r>
      <w:bookmarkEnd w:id="9"/>
      <w:bookmarkEnd w:id="10"/>
      <w:r w:rsidR="00A72581">
        <w:rPr>
          <w:rFonts w:asciiTheme="minorEastAsia" w:hAnsiTheme="minorEastAsia" w:hint="eastAsia"/>
          <w:sz w:val="24"/>
          <w:szCs w:val="24"/>
        </w:rPr>
        <w:t>cker</w:t>
      </w:r>
      <w:r w:rsidR="00153B41">
        <w:rPr>
          <w:rFonts w:asciiTheme="minorEastAsia" w:hAnsiTheme="minorEastAsia" w:hint="eastAsia"/>
          <w:sz w:val="24"/>
          <w:szCs w:val="24"/>
        </w:rPr>
        <w:t>秩的一个概念缺陷是它的组成部分</w:t>
      </w:r>
      <w:r w:rsidRPr="005C295D">
        <w:rPr>
          <w:rFonts w:asciiTheme="minorEastAsia" w:hAnsiTheme="minorEastAsia" w:hint="eastAsia"/>
          <w:sz w:val="24"/>
          <w:szCs w:val="24"/>
        </w:rPr>
        <w:t>是基于不平衡的</w:t>
      </w:r>
      <w:r w:rsidR="00153B41" w:rsidRPr="005C295D">
        <w:rPr>
          <w:rFonts w:asciiTheme="minorEastAsia" w:hAnsiTheme="minorEastAsia" w:hint="eastAsia"/>
          <w:sz w:val="24"/>
          <w:szCs w:val="24"/>
        </w:rPr>
        <w:t>矩阵化方案(一种模式相对于其他模式)</w:t>
      </w:r>
      <w:r w:rsidRPr="005C295D">
        <w:rPr>
          <w:rFonts w:asciiTheme="minorEastAsia" w:hAnsiTheme="minorEastAsia" w:hint="eastAsia"/>
          <w:sz w:val="24"/>
          <w:szCs w:val="24"/>
        </w:rPr>
        <w:t>的</w:t>
      </w:r>
      <w:r w:rsidR="00153B41">
        <w:rPr>
          <w:rFonts w:asciiTheme="minorEastAsia" w:hAnsiTheme="minorEastAsia" w:hint="eastAsia"/>
          <w:sz w:val="24"/>
          <w:szCs w:val="24"/>
        </w:rPr>
        <w:t>矩阵秩吗</w:t>
      </w:r>
      <w:r w:rsidRPr="005C295D">
        <w:rPr>
          <w:rFonts w:asciiTheme="minorEastAsia" w:hAnsiTheme="minorEastAsia" w:hint="eastAsia"/>
          <w:sz w:val="24"/>
          <w:szCs w:val="24"/>
        </w:rPr>
        <w:t>。上层每一个</w:t>
      </w:r>
      <w:r w:rsidR="00153B41">
        <w:rPr>
          <w:rFonts w:asciiTheme="minorEastAsia" w:hAnsiTheme="minorEastAsia" w:hint="eastAsia"/>
          <w:sz w:val="24"/>
          <w:szCs w:val="24"/>
        </w:rPr>
        <w:t>秩的界限往往很小，而且可能不</w:t>
      </w:r>
      <w:r w:rsidRPr="005C295D">
        <w:rPr>
          <w:rFonts w:asciiTheme="minorEastAsia" w:hAnsiTheme="minorEastAsia" w:hint="eastAsia"/>
          <w:sz w:val="24"/>
          <w:szCs w:val="24"/>
        </w:rPr>
        <w:t>适合描述张量的全局信息。在此外，矩阵秩极小在</w:t>
      </w:r>
      <w:r w:rsidR="00153B41" w:rsidRPr="005C295D">
        <w:rPr>
          <w:rFonts w:asciiTheme="minorEastAsia" w:hAnsiTheme="minorEastAsia" w:hint="eastAsia"/>
          <w:sz w:val="24"/>
          <w:szCs w:val="24"/>
        </w:rPr>
        <w:t>矩阵更平衡</w:t>
      </w:r>
      <w:r w:rsidR="00153B41">
        <w:rPr>
          <w:rFonts w:asciiTheme="minorEastAsia" w:hAnsiTheme="minorEastAsia" w:hint="eastAsia"/>
          <w:sz w:val="24"/>
          <w:szCs w:val="24"/>
        </w:rPr>
        <w:t>的</w:t>
      </w:r>
      <w:r w:rsidRPr="005C295D">
        <w:rPr>
          <w:rFonts w:asciiTheme="minorEastAsia" w:hAnsiTheme="minorEastAsia" w:hint="eastAsia"/>
          <w:sz w:val="24"/>
          <w:szCs w:val="24"/>
        </w:rPr>
        <w:t>情况下才是有效的。因为矩阵的秩不是大于min{n，m}，其中m和n是矩阵的行和列，分别为高比率max{m，n}/min{m，n}有效地排除了矩阵秩最小化对于目前的先进技术来说</w:t>
      </w:r>
      <w:r w:rsidR="00153B41">
        <w:rPr>
          <w:rFonts w:asciiTheme="minorEastAsia" w:hAnsiTheme="minorEastAsia" w:hint="eastAsia"/>
          <w:sz w:val="24"/>
          <w:szCs w:val="24"/>
        </w:rPr>
        <w:t>的需要。这并不令人惊讶，</w:t>
      </w:r>
      <w:r w:rsidRPr="005C295D">
        <w:rPr>
          <w:rFonts w:asciiTheme="minorEastAsia" w:hAnsiTheme="minorEastAsia" w:hint="eastAsia"/>
          <w:sz w:val="24"/>
          <w:szCs w:val="24"/>
        </w:rPr>
        <w:t>LRMC方法隐式假设考虑的矩阵是平衡的。</w:t>
      </w:r>
    </w:p>
    <w:p w:rsidR="005C295D" w:rsidRDefault="005C295D" w:rsidP="00111F76">
      <w:pPr>
        <w:spacing w:line="276" w:lineRule="auto"/>
        <w:ind w:firstLineChars="200" w:firstLine="480"/>
        <w:jc w:val="left"/>
        <w:rPr>
          <w:rFonts w:asciiTheme="minorEastAsia" w:hAnsiTheme="minorEastAsia"/>
          <w:sz w:val="24"/>
          <w:szCs w:val="24"/>
        </w:rPr>
      </w:pPr>
      <w:bookmarkStart w:id="11" w:name="OLE_LINK229"/>
      <w:bookmarkStart w:id="12" w:name="OLE_LINK230"/>
      <w:bookmarkEnd w:id="4"/>
      <w:bookmarkEnd w:id="5"/>
      <w:bookmarkEnd w:id="6"/>
      <w:bookmarkEnd w:id="7"/>
      <w:bookmarkEnd w:id="8"/>
      <w:r w:rsidRPr="005C295D">
        <w:rPr>
          <w:rFonts w:asciiTheme="minorEastAsia" w:hAnsiTheme="minorEastAsia" w:hint="eastAsia"/>
          <w:sz w:val="24"/>
          <w:szCs w:val="24"/>
        </w:rPr>
        <w:t>张量秩的另一种类型是tt秩，它构成由良好平衡矩阵化而成的矩阵的秩方案，即将张量沿模式排列的矩阵化。在[8]中定义了TT秩，但低秩张量分析是通过在物理学早期的工作中可以看到TT</w:t>
      </w:r>
      <w:r w:rsidR="00153B41">
        <w:rPr>
          <w:rFonts w:asciiTheme="minorEastAsia" w:hAnsiTheme="minorEastAsia" w:hint="eastAsia"/>
          <w:sz w:val="24"/>
          <w:szCs w:val="24"/>
        </w:rPr>
        <w:t>秩</w:t>
      </w:r>
      <w:r w:rsidRPr="005C295D">
        <w:rPr>
          <w:rFonts w:asciiTheme="minorEastAsia" w:hAnsiTheme="minorEastAsia" w:hint="eastAsia"/>
          <w:sz w:val="24"/>
          <w:szCs w:val="24"/>
        </w:rPr>
        <w:t>，特别是量子动力学模拟[27]，[28]。实现低TT秩张量的计算效率在数值线性代数中的应用。[29]-[31]。对于奇异值</w:t>
      </w:r>
      <w:r w:rsidRPr="005C295D">
        <w:rPr>
          <w:rFonts w:asciiTheme="minorEastAsia" w:hAnsiTheme="minorEastAsia" w:hint="eastAsia"/>
          <w:sz w:val="24"/>
          <w:szCs w:val="24"/>
        </w:rPr>
        <w:lastRenderedPageBreak/>
        <w:t>采用低TT秩张量。[32]中大规模矩阵的值分解(SVD)[33]。张量的交替最小二乘算法近似[34]，[35]也用于线性解。方程和特征向量/特征值逼近。在[36]中，[37]低TT</w:t>
      </w:r>
      <w:r w:rsidR="00153B41">
        <w:rPr>
          <w:rFonts w:asciiTheme="minorEastAsia" w:hAnsiTheme="minorEastAsia" w:hint="eastAsia"/>
          <w:sz w:val="24"/>
          <w:szCs w:val="24"/>
        </w:rPr>
        <w:t>秩</w:t>
      </w:r>
      <w:r w:rsidRPr="005C295D">
        <w:rPr>
          <w:rFonts w:asciiTheme="minorEastAsia" w:hAnsiTheme="minorEastAsia" w:hint="eastAsia"/>
          <w:sz w:val="24"/>
          <w:szCs w:val="24"/>
        </w:rPr>
        <w:t>张量也被用于实现大尺度最小二乘最陡下降迭代法问题。所有这些作品的共同假设是：所有在计算过程中使用的张量计算实用性较低。TT有多低</w:t>
      </w:r>
      <w:r w:rsidR="00153B41">
        <w:rPr>
          <w:rFonts w:asciiTheme="minorEastAsia" w:hAnsiTheme="minorEastAsia" w:hint="eastAsia"/>
          <w:sz w:val="24"/>
          <w:szCs w:val="24"/>
        </w:rPr>
        <w:t>秩</w:t>
      </w:r>
      <w:r w:rsidRPr="005C295D">
        <w:rPr>
          <w:rFonts w:asciiTheme="minorEastAsia" w:hAnsiTheme="minorEastAsia" w:hint="eastAsia"/>
          <w:sz w:val="24"/>
          <w:szCs w:val="24"/>
        </w:rPr>
        <w:t>张量与现实世界的问题并不是真的相关。他们的担心。TT分解在字段中的应用除了数学和物理之外，很少有人看到，仅最近TT在机器学习中的应用[38]。如上面提到的彩色图像和视频就是最好的例子。，因此它们的完全性可以表示为张量。完工问题。然而，目前尚不清楚TT是否基于秩的</w:t>
      </w:r>
      <w:r w:rsidR="00111F76">
        <w:rPr>
          <w:rFonts w:asciiTheme="minorEastAsia" w:hAnsiTheme="minorEastAsia" w:hint="eastAsia"/>
          <w:sz w:val="24"/>
          <w:szCs w:val="24"/>
        </w:rPr>
        <w:t>补全</w:t>
      </w:r>
      <w:r w:rsidRPr="005C295D">
        <w:rPr>
          <w:rFonts w:asciiTheme="minorEastAsia" w:hAnsiTheme="minorEastAsia" w:hint="eastAsia"/>
          <w:sz w:val="24"/>
          <w:szCs w:val="24"/>
        </w:rPr>
        <w:t>对于实际的解决方案是有用的。</w:t>
      </w:r>
      <w:r w:rsidRPr="00135620">
        <w:rPr>
          <w:rFonts w:asciiTheme="minorEastAsia" w:hAnsiTheme="minorEastAsia" w:hint="eastAsia"/>
          <w:sz w:val="24"/>
          <w:szCs w:val="24"/>
          <w:u w:val="single"/>
        </w:rPr>
        <w:t>本文的主要目的是证明TT秩是正确的。一种基于TT秩的LRTC方法优化。</w:t>
      </w:r>
      <w:r w:rsidRPr="005C295D">
        <w:rPr>
          <w:rFonts w:asciiTheme="minorEastAsia" w:hAnsiTheme="minorEastAsia" w:hint="eastAsia"/>
          <w:sz w:val="24"/>
          <w:szCs w:val="24"/>
        </w:rPr>
        <w:t>论文的贡献如下：</w:t>
      </w:r>
    </w:p>
    <w:p w:rsidR="005C295D" w:rsidRDefault="005C295D" w:rsidP="005C295D">
      <w:pPr>
        <w:pStyle w:val="a3"/>
        <w:numPr>
          <w:ilvl w:val="0"/>
          <w:numId w:val="1"/>
        </w:numPr>
        <w:spacing w:line="276" w:lineRule="auto"/>
        <w:ind w:firstLineChars="0"/>
        <w:jc w:val="left"/>
        <w:rPr>
          <w:rFonts w:asciiTheme="minorEastAsia" w:hAnsiTheme="minorEastAsia"/>
          <w:sz w:val="24"/>
          <w:szCs w:val="24"/>
        </w:rPr>
      </w:pPr>
      <w:r w:rsidRPr="005C295D">
        <w:rPr>
          <w:rFonts w:asciiTheme="minorEastAsia" w:hAnsiTheme="minorEastAsia" w:hint="eastAsia"/>
          <w:sz w:val="24"/>
          <w:szCs w:val="24"/>
        </w:rPr>
        <w:t>利用量子中vonNeumann熵的概念亚洲代码：1606.01500v1[比照NA]2016 6月5日2信息论[39]，我们证明了</w:t>
      </w:r>
      <w:r w:rsidR="00A72581">
        <w:rPr>
          <w:rFonts w:asciiTheme="minorEastAsia" w:hAnsiTheme="minorEastAsia" w:hint="eastAsia"/>
          <w:sz w:val="24"/>
          <w:szCs w:val="24"/>
          <w:u w:val="single"/>
        </w:rPr>
        <w:t>tucker</w:t>
      </w:r>
      <w:r w:rsidRPr="00BA34E9">
        <w:rPr>
          <w:rFonts w:asciiTheme="minorEastAsia" w:hAnsiTheme="minorEastAsia" w:hint="eastAsia"/>
          <w:sz w:val="24"/>
          <w:szCs w:val="24"/>
          <w:u w:val="single"/>
        </w:rPr>
        <w:t>秩不包含张量的全局相关性</w:t>
      </w:r>
      <w:r w:rsidR="00BA34E9">
        <w:rPr>
          <w:rFonts w:asciiTheme="minorEastAsia" w:hAnsiTheme="minorEastAsia" w:hint="eastAsia"/>
          <w:sz w:val="24"/>
          <w:szCs w:val="24"/>
        </w:rPr>
        <w:t>。</w:t>
      </w:r>
      <w:r w:rsidRPr="005C295D">
        <w:rPr>
          <w:rFonts w:asciiTheme="minorEastAsia" w:hAnsiTheme="minorEastAsia" w:hint="eastAsia"/>
          <w:sz w:val="24"/>
          <w:szCs w:val="24"/>
        </w:rPr>
        <w:t>因此不太适合LRTC。自TT以来由平衡矩</w:t>
      </w:r>
      <w:bookmarkStart w:id="13" w:name="_GoBack"/>
      <w:bookmarkEnd w:id="13"/>
      <w:r w:rsidRPr="005C295D">
        <w:rPr>
          <w:rFonts w:asciiTheme="minorEastAsia" w:hAnsiTheme="minorEastAsia" w:hint="eastAsia"/>
          <w:sz w:val="24"/>
          <w:szCs w:val="24"/>
        </w:rPr>
        <w:t>阵组成的秩构成矩阵化方案，它能够捕获。张量项的全局相关性，因此是LRTC的有前途的工</w:t>
      </w:r>
      <w:bookmarkEnd w:id="11"/>
      <w:bookmarkEnd w:id="12"/>
      <w:r w:rsidRPr="005C295D">
        <w:rPr>
          <w:rFonts w:asciiTheme="minorEastAsia" w:hAnsiTheme="minorEastAsia" w:hint="eastAsia"/>
          <w:sz w:val="24"/>
          <w:szCs w:val="24"/>
        </w:rPr>
        <w:t>具。</w:t>
      </w:r>
    </w:p>
    <w:p w:rsidR="005C295D" w:rsidRDefault="005C295D" w:rsidP="005C295D">
      <w:pPr>
        <w:pStyle w:val="a3"/>
        <w:numPr>
          <w:ilvl w:val="0"/>
          <w:numId w:val="1"/>
        </w:numPr>
        <w:spacing w:line="276" w:lineRule="auto"/>
        <w:ind w:firstLineChars="0"/>
        <w:jc w:val="left"/>
        <w:rPr>
          <w:rFonts w:asciiTheme="minorEastAsia" w:hAnsiTheme="minorEastAsia"/>
          <w:sz w:val="24"/>
          <w:szCs w:val="24"/>
        </w:rPr>
      </w:pPr>
      <w:r w:rsidRPr="005C295D">
        <w:rPr>
          <w:rFonts w:asciiTheme="minorEastAsia" w:hAnsiTheme="minorEastAsia" w:hint="eastAsia"/>
          <w:sz w:val="24"/>
          <w:szCs w:val="24"/>
        </w:rPr>
        <w:t>我们表明，与</w:t>
      </w:r>
      <w:r w:rsidR="00A72581">
        <w:rPr>
          <w:rFonts w:asciiTheme="minorEastAsia" w:hAnsiTheme="minorEastAsia" w:hint="eastAsia"/>
          <w:sz w:val="24"/>
          <w:szCs w:val="24"/>
        </w:rPr>
        <w:t>tucker</w:t>
      </w:r>
      <w:r w:rsidR="00153B41">
        <w:rPr>
          <w:rFonts w:asciiTheme="minorEastAsia" w:hAnsiTheme="minorEastAsia" w:hint="eastAsia"/>
          <w:sz w:val="24"/>
          <w:szCs w:val="24"/>
        </w:rPr>
        <w:t>秩</w:t>
      </w:r>
      <w:r w:rsidRPr="005C295D">
        <w:rPr>
          <w:rFonts w:asciiTheme="minorEastAsia" w:hAnsiTheme="minorEastAsia" w:hint="eastAsia"/>
          <w:sz w:val="24"/>
          <w:szCs w:val="24"/>
        </w:rPr>
        <w:t>不同的是，</w:t>
      </w:r>
      <w:r w:rsidR="00A72581">
        <w:rPr>
          <w:rFonts w:asciiTheme="minorEastAsia" w:hAnsiTheme="minorEastAsia" w:hint="eastAsia"/>
          <w:sz w:val="24"/>
          <w:szCs w:val="24"/>
        </w:rPr>
        <w:t>tucker</w:t>
      </w:r>
      <w:r w:rsidRPr="005C295D">
        <w:rPr>
          <w:rFonts w:asciiTheme="minorEastAsia" w:hAnsiTheme="minorEastAsia" w:hint="eastAsia"/>
          <w:sz w:val="24"/>
          <w:szCs w:val="24"/>
        </w:rPr>
        <w:t>级别通常很低，而且对于优化没有兴趣，TT级优化是LRTC的一种可处理的配方。两种新算法，以解决基于TT级别优化的问题。LRTC问题。</w:t>
      </w:r>
      <w:r w:rsidRPr="00BA34E9">
        <w:rPr>
          <w:rFonts w:asciiTheme="minorEastAsia" w:hAnsiTheme="minorEastAsia" w:hint="eastAsia"/>
          <w:sz w:val="24"/>
          <w:szCs w:val="24"/>
          <w:u w:val="single"/>
        </w:rPr>
        <w:t>第一种算法称为简单低阶算法张量</w:t>
      </w:r>
      <w:r w:rsidR="00BA34E9" w:rsidRPr="00BA34E9">
        <w:rPr>
          <w:rFonts w:asciiTheme="minorEastAsia" w:hAnsiTheme="minorEastAsia" w:hint="eastAsia"/>
          <w:sz w:val="24"/>
          <w:szCs w:val="24"/>
          <w:u w:val="single"/>
        </w:rPr>
        <w:t>列</w:t>
      </w:r>
      <w:r w:rsidRPr="00BA34E9">
        <w:rPr>
          <w:rFonts w:asciiTheme="minorEastAsia" w:hAnsiTheme="minorEastAsia" w:hint="eastAsia"/>
          <w:sz w:val="24"/>
          <w:szCs w:val="24"/>
          <w:u w:val="single"/>
        </w:rPr>
        <w:t>张量</w:t>
      </w:r>
      <w:r w:rsidR="00111F76" w:rsidRPr="00BA34E9">
        <w:rPr>
          <w:rFonts w:asciiTheme="minorEastAsia" w:hAnsiTheme="minorEastAsia" w:hint="eastAsia"/>
          <w:sz w:val="24"/>
          <w:szCs w:val="24"/>
          <w:u w:val="single"/>
        </w:rPr>
        <w:t>补全</w:t>
      </w:r>
      <w:r w:rsidRPr="00BA34E9">
        <w:rPr>
          <w:rFonts w:asciiTheme="minorEastAsia" w:hAnsiTheme="minorEastAsia" w:hint="eastAsia"/>
          <w:sz w:val="24"/>
          <w:szCs w:val="24"/>
          <w:u w:val="single"/>
        </w:rPr>
        <w:t>(SiLRTC-TT)一种基于TT核</w:t>
      </w:r>
      <w:r w:rsidR="00BA34E9" w:rsidRPr="00BA34E9">
        <w:rPr>
          <w:rFonts w:asciiTheme="minorEastAsia" w:hAnsiTheme="minorEastAsia" w:hint="eastAsia"/>
          <w:sz w:val="24"/>
          <w:szCs w:val="24"/>
          <w:u w:val="single"/>
        </w:rPr>
        <w:t>范数</w:t>
      </w:r>
      <w:r w:rsidRPr="00BA34E9">
        <w:rPr>
          <w:rFonts w:asciiTheme="minorEastAsia" w:hAnsiTheme="minorEastAsia" w:hint="eastAsia"/>
          <w:sz w:val="24"/>
          <w:szCs w:val="24"/>
          <w:u w:val="single"/>
        </w:rPr>
        <w:t>的优化问题。第二种算法叫做张量</w:t>
      </w:r>
      <w:r w:rsidR="00111F76" w:rsidRPr="00BA34E9">
        <w:rPr>
          <w:rFonts w:asciiTheme="minorEastAsia" w:hAnsiTheme="minorEastAsia" w:hint="eastAsia"/>
          <w:sz w:val="24"/>
          <w:szCs w:val="24"/>
          <w:u w:val="single"/>
        </w:rPr>
        <w:t>补全</w:t>
      </w:r>
      <w:r w:rsidRPr="00BA34E9">
        <w:rPr>
          <w:rFonts w:asciiTheme="minorEastAsia" w:hAnsiTheme="minorEastAsia" w:hint="eastAsia"/>
          <w:sz w:val="24"/>
          <w:szCs w:val="24"/>
          <w:u w:val="single"/>
        </w:rPr>
        <w:t>张量列并行矩阵因式分解(TMacTT)使用多元线性矩阵分解模型近似张量的TT秩，绕过计算昂贵的SVD。</w:t>
      </w:r>
      <w:r w:rsidRPr="005C295D">
        <w:rPr>
          <w:rFonts w:asciiTheme="minorEastAsia" w:hAnsiTheme="minorEastAsia" w:hint="eastAsia"/>
          <w:sz w:val="24"/>
          <w:szCs w:val="24"/>
        </w:rPr>
        <w:t>回避直接TT分解使所提出的算法能够优于其他最先进的张量</w:t>
      </w:r>
      <w:r w:rsidR="00111F76">
        <w:rPr>
          <w:rFonts w:asciiTheme="minorEastAsia" w:hAnsiTheme="minorEastAsia" w:hint="eastAsia"/>
          <w:sz w:val="24"/>
          <w:szCs w:val="24"/>
        </w:rPr>
        <w:t>补全</w:t>
      </w:r>
      <w:r w:rsidRPr="005C295D">
        <w:rPr>
          <w:rFonts w:asciiTheme="minorEastAsia" w:hAnsiTheme="minorEastAsia" w:hint="eastAsia"/>
          <w:sz w:val="24"/>
          <w:szCs w:val="24"/>
        </w:rPr>
        <w:t>算法。</w:t>
      </w:r>
    </w:p>
    <w:p w:rsidR="005C295D" w:rsidRPr="005C295D" w:rsidRDefault="005C295D" w:rsidP="005C295D">
      <w:pPr>
        <w:pStyle w:val="a3"/>
        <w:numPr>
          <w:ilvl w:val="0"/>
          <w:numId w:val="1"/>
        </w:numPr>
        <w:spacing w:line="276" w:lineRule="auto"/>
        <w:ind w:firstLineChars="0"/>
        <w:jc w:val="left"/>
        <w:rPr>
          <w:rFonts w:asciiTheme="minorEastAsia" w:hAnsiTheme="minorEastAsia"/>
          <w:sz w:val="24"/>
          <w:szCs w:val="24"/>
        </w:rPr>
      </w:pPr>
      <w:r w:rsidRPr="005C295D">
        <w:rPr>
          <w:rFonts w:asciiTheme="minorEastAsia" w:hAnsiTheme="minorEastAsia" w:hint="eastAsia"/>
          <w:sz w:val="24"/>
          <w:szCs w:val="24"/>
        </w:rPr>
        <w:t>我们还介绍了一种新技术---(KA)用a表示低阶张量。不改变总数的高阶张量条目。家训计划提供了一个完美的途径获取可视化数据的高阶张量表示通过最大限度地挖掘基于TT</w:t>
      </w:r>
      <w:r w:rsidR="00153B41">
        <w:rPr>
          <w:rFonts w:asciiTheme="minorEastAsia" w:hAnsiTheme="minorEastAsia" w:hint="eastAsia"/>
          <w:sz w:val="24"/>
          <w:szCs w:val="24"/>
        </w:rPr>
        <w:t>秩</w:t>
      </w:r>
      <w:r w:rsidRPr="005C295D">
        <w:rPr>
          <w:rFonts w:asciiTheme="minorEastAsia" w:hAnsiTheme="minorEastAsia" w:hint="eastAsia"/>
          <w:sz w:val="24"/>
          <w:szCs w:val="24"/>
        </w:rPr>
        <w:t>的潜力优化彩色图像和视频</w:t>
      </w:r>
      <w:r w:rsidR="00111F76">
        <w:rPr>
          <w:rFonts w:asciiTheme="minorEastAsia" w:hAnsiTheme="minorEastAsia" w:hint="eastAsia"/>
          <w:sz w:val="24"/>
          <w:szCs w:val="24"/>
        </w:rPr>
        <w:t>补全</w:t>
      </w:r>
      <w:r w:rsidRPr="005C295D">
        <w:rPr>
          <w:rFonts w:asciiTheme="minorEastAsia" w:hAnsiTheme="minorEastAsia" w:hint="eastAsia"/>
          <w:sz w:val="24"/>
          <w:szCs w:val="24"/>
        </w:rPr>
        <w:t>。tmac-tt在恢复视频方面表现特别好。95%的条目缺失。</w:t>
      </w:r>
    </w:p>
    <w:p w:rsidR="005C295D" w:rsidRPr="00135620" w:rsidRDefault="005C295D" w:rsidP="002D5BF0">
      <w:pPr>
        <w:spacing w:line="276" w:lineRule="auto"/>
        <w:ind w:firstLineChars="100" w:firstLine="240"/>
        <w:jc w:val="left"/>
        <w:rPr>
          <w:rFonts w:asciiTheme="minorEastAsia" w:hAnsiTheme="minorEastAsia"/>
          <w:sz w:val="24"/>
          <w:szCs w:val="24"/>
          <w:u w:val="single"/>
        </w:rPr>
      </w:pPr>
      <w:r w:rsidRPr="00135620">
        <w:rPr>
          <w:rFonts w:asciiTheme="minorEastAsia" w:hAnsiTheme="minorEastAsia" w:hint="eastAsia"/>
          <w:sz w:val="24"/>
          <w:szCs w:val="24"/>
          <w:u w:val="single"/>
        </w:rPr>
        <w:t>文的其余部分按以下方式组织。第二节介绍了张量分解的表示法和简要评述。在第三节中，LRTC的传统表述回顾了TT秩比Tucker秩的优点。讨论了全局关联项，然后提出了TT秩概念中LRTC的重新定义</w:t>
      </w:r>
      <w:r w:rsidR="00BA34E9" w:rsidRPr="00135620">
        <w:rPr>
          <w:rFonts w:asciiTheme="minorEastAsia" w:hAnsiTheme="minorEastAsia" w:hint="eastAsia"/>
          <w:sz w:val="24"/>
          <w:szCs w:val="24"/>
          <w:u w:val="single"/>
        </w:rPr>
        <w:t>。第四</w:t>
      </w:r>
      <w:r w:rsidRPr="00135620">
        <w:rPr>
          <w:rFonts w:asciiTheme="minorEastAsia" w:hAnsiTheme="minorEastAsia" w:hint="eastAsia"/>
          <w:sz w:val="24"/>
          <w:szCs w:val="24"/>
          <w:u w:val="single"/>
        </w:rPr>
        <w:t>节介绍了</w:t>
      </w:r>
      <w:r w:rsidR="00BA34E9" w:rsidRPr="00135620">
        <w:rPr>
          <w:rFonts w:asciiTheme="minorEastAsia" w:hAnsiTheme="minorEastAsia" w:hint="eastAsia"/>
          <w:sz w:val="24"/>
          <w:szCs w:val="24"/>
          <w:u w:val="single"/>
        </w:rPr>
        <w:t>基于TT秩</w:t>
      </w:r>
      <w:r w:rsidRPr="00135620">
        <w:rPr>
          <w:rFonts w:asciiTheme="minorEastAsia" w:hAnsiTheme="minorEastAsia" w:hint="eastAsia"/>
          <w:sz w:val="24"/>
          <w:szCs w:val="24"/>
          <w:u w:val="single"/>
        </w:rPr>
        <w:t>求解LRTC问题的两种算法。然后讨论计算复杂</w:t>
      </w:r>
      <w:r w:rsidR="00BA34E9" w:rsidRPr="00135620">
        <w:rPr>
          <w:rFonts w:asciiTheme="minorEastAsia" w:hAnsiTheme="minorEastAsia" w:hint="eastAsia"/>
          <w:sz w:val="24"/>
          <w:szCs w:val="24"/>
          <w:u w:val="single"/>
        </w:rPr>
        <w:t>度</w:t>
      </w:r>
      <w:r w:rsidRPr="00135620">
        <w:rPr>
          <w:rFonts w:asciiTheme="minorEastAsia" w:hAnsiTheme="minorEastAsia" w:hint="eastAsia"/>
          <w:sz w:val="24"/>
          <w:szCs w:val="24"/>
          <w:u w:val="single"/>
        </w:rPr>
        <w:t>。</w:t>
      </w:r>
      <w:r w:rsidR="00BA34E9" w:rsidRPr="00135620">
        <w:rPr>
          <w:rFonts w:asciiTheme="minorEastAsia" w:hAnsiTheme="minorEastAsia" w:hint="eastAsia"/>
          <w:sz w:val="24"/>
          <w:szCs w:val="24"/>
          <w:u w:val="single"/>
        </w:rPr>
        <w:t>第五节，提议张量增强方案</w:t>
      </w:r>
      <w:r w:rsidR="00135620" w:rsidRPr="00135620">
        <w:rPr>
          <w:rFonts w:asciiTheme="minorEastAsia" w:hAnsiTheme="minorEastAsia" w:hint="eastAsia"/>
          <w:sz w:val="24"/>
          <w:szCs w:val="24"/>
          <w:u w:val="single"/>
        </w:rPr>
        <w:t>，</w:t>
      </w:r>
      <w:r w:rsidRPr="00135620">
        <w:rPr>
          <w:rFonts w:asciiTheme="minorEastAsia" w:hAnsiTheme="minorEastAsia" w:hint="eastAsia"/>
          <w:sz w:val="24"/>
          <w:szCs w:val="24"/>
          <w:u w:val="single"/>
        </w:rPr>
        <w:t>称为Ka。第六节</w:t>
      </w:r>
      <w:r w:rsidR="00135620" w:rsidRPr="00135620">
        <w:rPr>
          <w:rFonts w:asciiTheme="minorEastAsia" w:hAnsiTheme="minorEastAsia" w:hint="eastAsia"/>
          <w:sz w:val="24"/>
          <w:szCs w:val="24"/>
          <w:u w:val="single"/>
        </w:rPr>
        <w:t>，实验结果。第七节</w:t>
      </w:r>
      <w:r w:rsidRPr="00135620">
        <w:rPr>
          <w:rFonts w:asciiTheme="minorEastAsia" w:hAnsiTheme="minorEastAsia" w:hint="eastAsia"/>
          <w:sz w:val="24"/>
          <w:szCs w:val="24"/>
          <w:u w:val="single"/>
        </w:rPr>
        <w:t>，我们总结了我们的工作。</w:t>
      </w:r>
    </w:p>
    <w:p w:rsidR="002D5BF0" w:rsidRDefault="00135620" w:rsidP="002D5BF0">
      <w:pPr>
        <w:spacing w:line="276" w:lineRule="auto"/>
        <w:jc w:val="left"/>
        <w:rPr>
          <w:rFonts w:asciiTheme="minorEastAsia" w:hAnsiTheme="minorEastAsia"/>
          <w:b/>
          <w:sz w:val="24"/>
          <w:szCs w:val="24"/>
        </w:rPr>
      </w:pPr>
      <w:r>
        <w:rPr>
          <w:rFonts w:asciiTheme="minorEastAsia" w:hAnsiTheme="minorEastAsia" w:hint="eastAsia"/>
          <w:b/>
          <w:sz w:val="24"/>
          <w:szCs w:val="24"/>
        </w:rPr>
        <w:t>||</w:t>
      </w:r>
      <w:r w:rsidR="002D5BF0" w:rsidRPr="002D5BF0">
        <w:rPr>
          <w:rFonts w:asciiTheme="minorEastAsia" w:hAnsiTheme="minorEastAsia" w:hint="eastAsia"/>
          <w:b/>
          <w:sz w:val="24"/>
          <w:szCs w:val="24"/>
        </w:rPr>
        <w:t>张量秩</w:t>
      </w:r>
    </w:p>
    <w:p w:rsidR="00135620" w:rsidRPr="00135620" w:rsidRDefault="00135620" w:rsidP="002D5BF0">
      <w:pPr>
        <w:spacing w:line="276" w:lineRule="auto"/>
        <w:jc w:val="left"/>
        <w:rPr>
          <w:rFonts w:asciiTheme="minorEastAsia" w:hAnsiTheme="minorEastAsia"/>
          <w:sz w:val="24"/>
          <w:szCs w:val="24"/>
        </w:rPr>
      </w:pPr>
      <w:r>
        <w:rPr>
          <w:rFonts w:asciiTheme="minorEastAsia" w:hAnsiTheme="minorEastAsia" w:hint="eastAsia"/>
          <w:b/>
          <w:sz w:val="24"/>
          <w:szCs w:val="24"/>
        </w:rPr>
        <w:t xml:space="preserve">    </w:t>
      </w:r>
      <w:r w:rsidRPr="00135620">
        <w:rPr>
          <w:rFonts w:asciiTheme="minorEastAsia" w:hAnsiTheme="minorEastAsia" w:hint="eastAsia"/>
          <w:sz w:val="24"/>
          <w:szCs w:val="24"/>
        </w:rPr>
        <w:t>张量的一些数学符号和预备是从[1]中通过的。张量是多维数组。它的顺序或模式是它的维数。标量是用小写字母表示的零阶张量。(x，y，z，…)向量和矩阵是一阶和二阶。用黑体字表示的张量阿高阶张量(三级或以上张量)为用书法字母(X，Y，Z，…)表示。</w:t>
      </w:r>
    </w:p>
    <w:p w:rsidR="00135620" w:rsidRDefault="00135620" w:rsidP="002D5BF0">
      <w:pPr>
        <w:spacing w:line="276" w:lineRule="auto"/>
        <w:jc w:val="left"/>
        <w:rPr>
          <w:rFonts w:asciiTheme="minorEastAsia" w:hAnsiTheme="minorEastAsia"/>
          <w:b/>
          <w:sz w:val="24"/>
          <w:szCs w:val="24"/>
        </w:rPr>
      </w:pPr>
      <w:r>
        <w:rPr>
          <w:rFonts w:asciiTheme="minorEastAsia" w:hAnsiTheme="minorEastAsia" w:hint="eastAsia"/>
          <w:b/>
          <w:sz w:val="24"/>
          <w:szCs w:val="24"/>
        </w:rPr>
        <w:t>|||</w:t>
      </w:r>
      <w:r w:rsidRPr="00135620">
        <w:rPr>
          <w:rFonts w:asciiTheme="minorEastAsia" w:hAnsiTheme="minorEastAsia" w:hint="eastAsia"/>
          <w:b/>
          <w:sz w:val="24"/>
          <w:szCs w:val="24"/>
        </w:rPr>
        <w:t>张量</w:t>
      </w:r>
      <w:r w:rsidR="00A72581">
        <w:rPr>
          <w:rFonts w:asciiTheme="minorEastAsia" w:hAnsiTheme="minorEastAsia" w:hint="eastAsia"/>
          <w:b/>
          <w:sz w:val="24"/>
          <w:szCs w:val="24"/>
        </w:rPr>
        <w:t>补全</w:t>
      </w:r>
    </w:p>
    <w:p w:rsidR="00135620" w:rsidRPr="00135620" w:rsidRDefault="00135620" w:rsidP="00135620">
      <w:pPr>
        <w:spacing w:line="276" w:lineRule="auto"/>
        <w:ind w:firstLineChars="200" w:firstLine="480"/>
        <w:jc w:val="left"/>
        <w:rPr>
          <w:rFonts w:asciiTheme="minorEastAsia" w:hAnsiTheme="minorEastAsia"/>
          <w:sz w:val="24"/>
          <w:szCs w:val="24"/>
        </w:rPr>
      </w:pPr>
      <w:r w:rsidRPr="00135620">
        <w:rPr>
          <w:rFonts w:asciiTheme="minorEastAsia" w:hAnsiTheme="minorEastAsia" w:hint="eastAsia"/>
          <w:sz w:val="24"/>
          <w:szCs w:val="24"/>
        </w:rPr>
        <w:t>本节首先回顾了传统的配方。基于</w:t>
      </w:r>
      <w:r w:rsidR="00A72581">
        <w:rPr>
          <w:rFonts w:asciiTheme="minorEastAsia" w:hAnsiTheme="minorEastAsia" w:hint="eastAsia"/>
          <w:sz w:val="24"/>
          <w:szCs w:val="24"/>
        </w:rPr>
        <w:t>tucker秩</w:t>
      </w:r>
      <w:r w:rsidRPr="00135620">
        <w:rPr>
          <w:rFonts w:asciiTheme="minorEastAsia" w:hAnsiTheme="minorEastAsia" w:hint="eastAsia"/>
          <w:sz w:val="24"/>
          <w:szCs w:val="24"/>
        </w:rPr>
        <w:t>的LRTC。然后，我们建议基于TT秩优化的LRTC新方法引出两个新的优化公式，一个基于核范数极小化和多线</w:t>
      </w:r>
      <w:r w:rsidRPr="00135620">
        <w:rPr>
          <w:rFonts w:asciiTheme="minorEastAsia" w:hAnsiTheme="minorEastAsia" w:hint="eastAsia"/>
          <w:sz w:val="24"/>
          <w:szCs w:val="24"/>
        </w:rPr>
        <w:lastRenderedPageBreak/>
        <w:t>性矩阵上的另一种方法因式分解</w:t>
      </w:r>
    </w:p>
    <w:p w:rsidR="00135620" w:rsidRPr="00135620" w:rsidRDefault="00135620" w:rsidP="00135620">
      <w:pPr>
        <w:pStyle w:val="a3"/>
        <w:numPr>
          <w:ilvl w:val="0"/>
          <w:numId w:val="2"/>
        </w:numPr>
        <w:spacing w:line="276" w:lineRule="auto"/>
        <w:ind w:firstLineChars="0"/>
        <w:jc w:val="left"/>
        <w:rPr>
          <w:rFonts w:asciiTheme="minorEastAsia" w:hAnsiTheme="minorEastAsia"/>
          <w:sz w:val="24"/>
          <w:szCs w:val="24"/>
        </w:rPr>
      </w:pPr>
      <w:r w:rsidRPr="00135620">
        <w:rPr>
          <w:rFonts w:asciiTheme="minorEastAsia" w:hAnsiTheme="minorEastAsia" w:hint="eastAsia"/>
          <w:sz w:val="24"/>
          <w:szCs w:val="24"/>
        </w:rPr>
        <w:t>常规张量</w:t>
      </w:r>
      <w:r w:rsidR="00A72581">
        <w:rPr>
          <w:rFonts w:asciiTheme="minorEastAsia" w:hAnsiTheme="minorEastAsia" w:hint="eastAsia"/>
          <w:sz w:val="24"/>
          <w:szCs w:val="24"/>
        </w:rPr>
        <w:t>补全</w:t>
      </w:r>
    </w:p>
    <w:p w:rsidR="00135620" w:rsidRDefault="00135620" w:rsidP="00135620">
      <w:pPr>
        <w:spacing w:line="276" w:lineRule="auto"/>
        <w:ind w:firstLineChars="200" w:firstLine="480"/>
        <w:jc w:val="left"/>
        <w:rPr>
          <w:rFonts w:asciiTheme="minorEastAsia" w:hAnsiTheme="minorEastAsia"/>
          <w:sz w:val="24"/>
          <w:szCs w:val="24"/>
        </w:rPr>
      </w:pPr>
      <w:r w:rsidRPr="00135620">
        <w:rPr>
          <w:rFonts w:asciiTheme="minorEastAsia" w:hAnsiTheme="minorEastAsia" w:hint="eastAsia"/>
          <w:sz w:val="24"/>
          <w:szCs w:val="24"/>
        </w:rPr>
        <w:t>因为张量</w:t>
      </w:r>
      <w:r w:rsidR="00A72581">
        <w:rPr>
          <w:rFonts w:asciiTheme="minorEastAsia" w:hAnsiTheme="minorEastAsia" w:hint="eastAsia"/>
          <w:sz w:val="24"/>
          <w:szCs w:val="24"/>
        </w:rPr>
        <w:t>补全</w:t>
      </w:r>
      <w:r w:rsidRPr="00135620">
        <w:rPr>
          <w:rFonts w:asciiTheme="minorEastAsia" w:hAnsiTheme="minorEastAsia" w:hint="eastAsia"/>
          <w:sz w:val="24"/>
          <w:szCs w:val="24"/>
        </w:rPr>
        <w:t>是基于矩阵的</w:t>
      </w:r>
      <w:r w:rsidR="00A72581">
        <w:rPr>
          <w:rFonts w:asciiTheme="minorEastAsia" w:hAnsiTheme="minorEastAsia" w:hint="eastAsia"/>
          <w:sz w:val="24"/>
          <w:szCs w:val="24"/>
        </w:rPr>
        <w:t>补全</w:t>
      </w:r>
      <w:r w:rsidRPr="00135620">
        <w:rPr>
          <w:rFonts w:asciiTheme="minorEastAsia" w:hAnsiTheme="minorEastAsia" w:hint="eastAsia"/>
          <w:sz w:val="24"/>
          <w:szCs w:val="24"/>
        </w:rPr>
        <w:t>后，我们在介绍前对后者进行了概述。恢复矩阵T∈R的缺失项M×n从子集给出的部分已知项中，可以用著名的矩阵秩优化问题研究：</w:t>
      </w:r>
    </w:p>
    <w:p w:rsidR="00F0116D" w:rsidRDefault="000C7CD9" w:rsidP="000C7CD9">
      <w:pPr>
        <w:spacing w:line="276" w:lineRule="auto"/>
        <w:ind w:firstLineChars="200" w:firstLine="480"/>
        <w:jc w:val="left"/>
        <w:rPr>
          <w:rFonts w:asciiTheme="minorEastAsia" w:hAnsiTheme="minorEastAsia"/>
          <w:sz w:val="24"/>
          <w:szCs w:val="24"/>
        </w:rPr>
      </w:pPr>
      <w:r w:rsidRPr="000C7CD9">
        <w:rPr>
          <w:rFonts w:asciiTheme="minorEastAsia" w:hAnsiTheme="minorEastAsia" w:hint="eastAsia"/>
          <w:sz w:val="24"/>
          <w:szCs w:val="24"/>
        </w:rPr>
        <w:t>通过上述分析，我们发现X(K)的秩rk是只能够捕捉一种模式之间的关联K和其他人。因此，问题(11)并没有涉及到。说明几种模式与其他模式之间的相关性。张量，因此可能不足以</w:t>
      </w:r>
      <w:r w:rsidR="00A72581">
        <w:rPr>
          <w:rFonts w:asciiTheme="minorEastAsia" w:hAnsiTheme="minorEastAsia" w:hint="eastAsia"/>
          <w:sz w:val="24"/>
          <w:szCs w:val="24"/>
        </w:rPr>
        <w:t>补全</w:t>
      </w:r>
      <w:r w:rsidRPr="000C7CD9">
        <w:rPr>
          <w:rFonts w:asciiTheme="minorEastAsia" w:hAnsiTheme="minorEastAsia" w:hint="eastAsia"/>
          <w:sz w:val="24"/>
          <w:szCs w:val="24"/>
        </w:rPr>
        <w:t>高序张量(N&gt;3)。为了克服这个弱点，在下一个小节，我们将讨论lrtc优化tt问题。秩，它由更平衡的矩阵定义，并且能够的模式之间的隐藏关联。张量更有效</w:t>
      </w:r>
    </w:p>
    <w:p w:rsidR="000C7CD9" w:rsidRDefault="000C7CD9" w:rsidP="000C7CD9">
      <w:pPr>
        <w:spacing w:line="276" w:lineRule="auto"/>
        <w:ind w:firstLineChars="200" w:firstLine="480"/>
        <w:jc w:val="left"/>
        <w:rPr>
          <w:rFonts w:asciiTheme="minorEastAsia" w:hAnsiTheme="minorEastAsia"/>
          <w:sz w:val="24"/>
          <w:szCs w:val="24"/>
        </w:rPr>
      </w:pPr>
      <w:r>
        <w:rPr>
          <w:rFonts w:asciiTheme="minorEastAsia" w:hAnsiTheme="minorEastAsia" w:hint="eastAsia"/>
          <w:sz w:val="24"/>
          <w:szCs w:val="24"/>
        </w:rPr>
        <w:t>B</w:t>
      </w:r>
      <w:r w:rsidRPr="000C7CD9">
        <w:rPr>
          <w:rFonts w:asciiTheme="minorEastAsia" w:hAnsiTheme="minorEastAsia" w:hint="eastAsia"/>
          <w:sz w:val="24"/>
          <w:szCs w:val="24"/>
        </w:rPr>
        <w:t>.TT秩优化张量</w:t>
      </w:r>
      <w:r w:rsidR="00A72581">
        <w:rPr>
          <w:rFonts w:asciiTheme="minorEastAsia" w:hAnsiTheme="minorEastAsia" w:hint="eastAsia"/>
          <w:sz w:val="24"/>
          <w:szCs w:val="24"/>
        </w:rPr>
        <w:t>补全</w:t>
      </w:r>
    </w:p>
    <w:p w:rsidR="000C7CD9" w:rsidRDefault="000C7CD9" w:rsidP="000C7CD9">
      <w:pPr>
        <w:spacing w:line="276" w:lineRule="auto"/>
        <w:ind w:firstLineChars="200" w:firstLine="480"/>
        <w:jc w:val="left"/>
        <w:rPr>
          <w:rFonts w:asciiTheme="minorEastAsia" w:hAnsiTheme="minorEastAsia"/>
          <w:sz w:val="24"/>
          <w:szCs w:val="24"/>
        </w:rPr>
      </w:pPr>
      <w:r w:rsidRPr="000C7CD9">
        <w:rPr>
          <w:rFonts w:asciiTheme="minorEastAsia" w:hAnsiTheme="minorEastAsia" w:hint="eastAsia"/>
          <w:sz w:val="24"/>
          <w:szCs w:val="24"/>
        </w:rPr>
        <w:t>(11)中解决LRTC问题的一种新方法是通过以下TT</w:t>
      </w:r>
      <w:r w:rsidR="00A72581">
        <w:rPr>
          <w:rFonts w:asciiTheme="minorEastAsia" w:hAnsiTheme="minorEastAsia" w:hint="eastAsia"/>
          <w:sz w:val="24"/>
          <w:szCs w:val="24"/>
        </w:rPr>
        <w:t>秩</w:t>
      </w:r>
      <w:r w:rsidRPr="000C7CD9">
        <w:rPr>
          <w:rFonts w:asciiTheme="minorEastAsia" w:hAnsiTheme="minorEastAsia" w:hint="eastAsia"/>
          <w:sz w:val="24"/>
          <w:szCs w:val="24"/>
        </w:rPr>
        <w:t>优化</w:t>
      </w:r>
    </w:p>
    <w:p w:rsidR="000C7CD9" w:rsidRPr="00135620" w:rsidRDefault="000C7CD9" w:rsidP="000C7CD9">
      <w:pPr>
        <w:spacing w:line="276" w:lineRule="auto"/>
        <w:ind w:firstLineChars="200" w:firstLine="480"/>
        <w:jc w:val="left"/>
        <w:rPr>
          <w:rFonts w:asciiTheme="minorEastAsia" w:hAnsiTheme="minorEastAsia"/>
          <w:sz w:val="24"/>
          <w:szCs w:val="24"/>
        </w:rPr>
      </w:pPr>
    </w:p>
    <w:p w:rsidR="00135620" w:rsidRDefault="00135620" w:rsidP="002D5BF0">
      <w:pPr>
        <w:spacing w:line="276" w:lineRule="auto"/>
        <w:jc w:val="left"/>
        <w:rPr>
          <w:rFonts w:asciiTheme="minorEastAsia" w:hAnsiTheme="minorEastAsia"/>
          <w:b/>
          <w:sz w:val="24"/>
          <w:szCs w:val="24"/>
        </w:rPr>
      </w:pPr>
      <w:r>
        <w:rPr>
          <w:rFonts w:asciiTheme="minorEastAsia" w:hAnsiTheme="minorEastAsia" w:hint="eastAsia"/>
          <w:b/>
          <w:sz w:val="24"/>
          <w:szCs w:val="24"/>
        </w:rPr>
        <w:t>||||</w:t>
      </w:r>
    </w:p>
    <w:p w:rsidR="00135620" w:rsidRPr="00135620" w:rsidRDefault="00135620" w:rsidP="002D5BF0">
      <w:pPr>
        <w:spacing w:line="276" w:lineRule="auto"/>
        <w:jc w:val="left"/>
        <w:rPr>
          <w:rFonts w:asciiTheme="minorEastAsia" w:hAnsiTheme="minorEastAsia"/>
          <w:sz w:val="24"/>
          <w:szCs w:val="24"/>
        </w:rPr>
      </w:pPr>
      <w:r>
        <w:rPr>
          <w:rFonts w:asciiTheme="minorEastAsia" w:hAnsiTheme="minorEastAsia" w:hint="eastAsia"/>
          <w:sz w:val="24"/>
          <w:szCs w:val="24"/>
        </w:rPr>
        <w:t xml:space="preserve">   </w:t>
      </w:r>
    </w:p>
    <w:p w:rsidR="00135620" w:rsidRDefault="00135620" w:rsidP="002D5BF0">
      <w:pPr>
        <w:spacing w:line="276" w:lineRule="auto"/>
        <w:jc w:val="left"/>
        <w:rPr>
          <w:rFonts w:asciiTheme="minorEastAsia" w:hAnsiTheme="minorEastAsia"/>
          <w:b/>
          <w:sz w:val="24"/>
          <w:szCs w:val="24"/>
        </w:rPr>
      </w:pPr>
      <w:r>
        <w:rPr>
          <w:rFonts w:asciiTheme="minorEastAsia" w:hAnsiTheme="minorEastAsia" w:hint="eastAsia"/>
          <w:b/>
          <w:sz w:val="24"/>
          <w:szCs w:val="24"/>
        </w:rPr>
        <w:t>|||||</w:t>
      </w:r>
    </w:p>
    <w:p w:rsidR="00135620" w:rsidRPr="002D5BF0" w:rsidRDefault="00135620" w:rsidP="002D5BF0">
      <w:pPr>
        <w:spacing w:line="276" w:lineRule="auto"/>
        <w:jc w:val="left"/>
        <w:rPr>
          <w:rFonts w:asciiTheme="minorEastAsia" w:hAnsiTheme="minorEastAsia"/>
          <w:b/>
          <w:sz w:val="24"/>
          <w:szCs w:val="24"/>
        </w:rPr>
      </w:pPr>
      <w:r>
        <w:rPr>
          <w:rFonts w:asciiTheme="minorEastAsia" w:hAnsiTheme="minorEastAsia" w:hint="eastAsia"/>
          <w:b/>
          <w:sz w:val="24"/>
          <w:szCs w:val="24"/>
        </w:rPr>
        <w:t>||||||</w:t>
      </w:r>
    </w:p>
    <w:p w:rsidR="002D5BF0" w:rsidRDefault="00135620" w:rsidP="002D5BF0">
      <w:pPr>
        <w:spacing w:line="276" w:lineRule="auto"/>
        <w:ind w:firstLineChars="100" w:firstLine="240"/>
        <w:jc w:val="left"/>
        <w:rPr>
          <w:rFonts w:asciiTheme="minorEastAsia" w:hAnsiTheme="minorEastAsia"/>
          <w:sz w:val="24"/>
          <w:szCs w:val="24"/>
        </w:rPr>
      </w:pPr>
      <w:r>
        <w:rPr>
          <w:rFonts w:asciiTheme="minorEastAsia" w:hAnsiTheme="minorEastAsia" w:hint="eastAsia"/>
          <w:sz w:val="24"/>
          <w:szCs w:val="24"/>
        </w:rPr>
        <w:t xml:space="preserve"> </w:t>
      </w:r>
      <w:r w:rsidR="000C7CD9" w:rsidRPr="000C7CD9">
        <w:rPr>
          <w:rFonts w:asciiTheme="minorEastAsia" w:hAnsiTheme="minorEastAsia" w:hint="eastAsia"/>
          <w:sz w:val="24"/>
          <w:szCs w:val="24"/>
        </w:rPr>
        <w:t>广泛的实验是用合成数据进行的，彩色图像和视频。对所提出的算法进行了基准测试。对TMac[21]，TMac-Square，SiLRTC[15]，SiLRTC-平方[43]与最先进的张量</w:t>
      </w:r>
      <w:r w:rsidR="00A72581">
        <w:rPr>
          <w:rFonts w:asciiTheme="minorEastAsia" w:hAnsiTheme="minorEastAsia" w:hint="eastAsia"/>
          <w:sz w:val="24"/>
          <w:szCs w:val="24"/>
        </w:rPr>
        <w:t>补全</w:t>
      </w:r>
      <w:r w:rsidR="000C7CD9" w:rsidRPr="000C7CD9">
        <w:rPr>
          <w:rFonts w:asciiTheme="minorEastAsia" w:hAnsiTheme="minorEastAsia" w:hint="eastAsia"/>
          <w:sz w:val="24"/>
          <w:szCs w:val="24"/>
        </w:rPr>
        <w:t>方法FBCP[46]和STDC[47]1。另外，我们也基于tt秩的优化算法[34]，[35]。</w:t>
      </w:r>
    </w:p>
    <w:p w:rsidR="000C7CD9" w:rsidRDefault="000C7CD9" w:rsidP="000C7CD9">
      <w:pPr>
        <w:spacing w:line="276" w:lineRule="auto"/>
        <w:ind w:firstLineChars="100" w:firstLine="240"/>
        <w:jc w:val="left"/>
        <w:rPr>
          <w:rFonts w:asciiTheme="minorEastAsia" w:hAnsiTheme="minorEastAsia"/>
          <w:sz w:val="24"/>
          <w:szCs w:val="24"/>
        </w:rPr>
      </w:pPr>
      <w:r w:rsidRPr="000C7CD9">
        <w:rPr>
          <w:rFonts w:asciiTheme="minorEastAsia" w:hAnsiTheme="minorEastAsia" w:hint="eastAsia"/>
          <w:sz w:val="24"/>
          <w:szCs w:val="24"/>
        </w:rPr>
        <w:t>对这些算法的仿真进行了测试。不同的测试数据缺失率(MR)，并定义了mr。如先生=pQNK=1 Ik，(41)其中p是缺失项的数目，它被选中。在均匀分布的基础上随机地从张量T。为了衡量LRTC算法的性能近似恢复之间的平方误差(RSE)张量X和原来的T，定义为，rse=X？T F/T F.(42)我们提出的算法的收敛性准则是通过计算张量X的相对误差来定义在连续两次迭代之间，如下所示：=Xl1？Xlft-F≤tol，(43)在哪里，tol=10？4和最大迭代次数最大值=1000。这些模拟是在MATLAB环境</w:t>
      </w:r>
    </w:p>
    <w:p w:rsidR="000C7CD9" w:rsidRPr="000C7CD9" w:rsidRDefault="000C7CD9" w:rsidP="000C7CD9">
      <w:pPr>
        <w:pStyle w:val="a3"/>
        <w:numPr>
          <w:ilvl w:val="0"/>
          <w:numId w:val="3"/>
        </w:numPr>
        <w:spacing w:line="276" w:lineRule="auto"/>
        <w:ind w:firstLineChars="0"/>
        <w:jc w:val="left"/>
        <w:rPr>
          <w:rFonts w:asciiTheme="minorEastAsia" w:hAnsiTheme="minorEastAsia"/>
          <w:sz w:val="24"/>
          <w:szCs w:val="24"/>
        </w:rPr>
      </w:pPr>
      <w:r w:rsidRPr="000C7CD9">
        <w:rPr>
          <w:rFonts w:asciiTheme="minorEastAsia" w:hAnsiTheme="minorEastAsia" w:hint="eastAsia"/>
          <w:sz w:val="24"/>
          <w:szCs w:val="24"/>
        </w:rPr>
        <w:t>初步参数</w:t>
      </w:r>
    </w:p>
    <w:p w:rsidR="000C7CD9" w:rsidRDefault="000C7CD9" w:rsidP="000C7CD9">
      <w:pPr>
        <w:spacing w:line="276" w:lineRule="auto"/>
        <w:ind w:firstLineChars="200" w:firstLine="480"/>
        <w:jc w:val="left"/>
        <w:rPr>
          <w:rFonts w:asciiTheme="minorEastAsia" w:hAnsiTheme="minorEastAsia"/>
          <w:sz w:val="24"/>
          <w:szCs w:val="24"/>
        </w:rPr>
      </w:pPr>
      <w:r w:rsidRPr="000C7CD9">
        <w:rPr>
          <w:rFonts w:asciiTheme="minorEastAsia" w:hAnsiTheme="minorEastAsia" w:hint="eastAsia"/>
          <w:sz w:val="24"/>
          <w:szCs w:val="24"/>
        </w:rPr>
        <w:t>在实验中，必须有三个参数初始化：加权参数α和β，以及初始TT级，i=1，...，N？1)麦迪广场。首先，定义了αk的权重：αk=δkPN？1K=1δk与δk=min(Y)钾L=1白尔，ynl=k1(44)其中k=1，…，N？1。通过这种方式，我们分配了大型加权到更平衡的矩阵。正参数由βk=fαk选择，其中f是经验性选择的。的[0.01，0.05，0.1，0.5，1]中的下列值之一这样的方法，使算法的性能最好。同样，对于SiLRTC和TMac的权重选择如下：αk=IKpnK=1 Ik，(45)其中k=1，...，N。βk=fαk，其中f是从在[0.01，0.05，0.1，0.5，1]中的下列值，该值将给出最好的表演。获得tmac、tma-tt和泰玛-平方，每级ri是有界的，因为只保留满足下列不等式的奇异值：λ[我]Jλ[我]1&gt;第四，(46)与</w:t>
      </w:r>
      <w:r w:rsidRPr="000C7CD9">
        <w:rPr>
          <w:rFonts w:asciiTheme="minorEastAsia" w:hAnsiTheme="minorEastAsia" w:hint="eastAsia"/>
          <w:sz w:val="24"/>
          <w:szCs w:val="24"/>
        </w:rPr>
        <w:lastRenderedPageBreak/>
        <w:t>j=1，…，ri、阈值th和{λ[我]J}假定为按降序排列。选择这个条件是为了低秩(小相关)的矩阵将有。更多的奇异值被截断。我们也是根据经验选择的。基于算法的性能。重要的是要强调这些初始参数可以影响算法的性能。因此，建议的算法性能可能不一定是最佳的，未来的工作需要考虑。自动确定最优TT</w:t>
      </w:r>
      <w:r w:rsidR="00A72581">
        <w:rPr>
          <w:rFonts w:asciiTheme="minorEastAsia" w:hAnsiTheme="minorEastAsia" w:hint="eastAsia"/>
          <w:sz w:val="24"/>
          <w:szCs w:val="24"/>
        </w:rPr>
        <w:t>秩</w:t>
      </w:r>
      <w:r w:rsidRPr="000C7CD9">
        <w:rPr>
          <w:rFonts w:asciiTheme="minorEastAsia" w:hAnsiTheme="minorEastAsia" w:hint="eastAsia"/>
          <w:sz w:val="24"/>
          <w:szCs w:val="24"/>
        </w:rPr>
        <w:t>和权重的方法[46]和/或适应方法[21]。</w:t>
      </w:r>
    </w:p>
    <w:p w:rsidR="000C7CD9" w:rsidRDefault="000C7CD9" w:rsidP="000C7CD9">
      <w:pPr>
        <w:pStyle w:val="a3"/>
        <w:numPr>
          <w:ilvl w:val="0"/>
          <w:numId w:val="3"/>
        </w:numPr>
        <w:spacing w:line="276" w:lineRule="auto"/>
        <w:ind w:firstLineChars="0"/>
        <w:jc w:val="left"/>
        <w:rPr>
          <w:rFonts w:asciiTheme="minorEastAsia" w:hAnsiTheme="minorEastAsia"/>
          <w:sz w:val="24"/>
          <w:szCs w:val="24"/>
        </w:rPr>
      </w:pPr>
      <w:r w:rsidRPr="000C7CD9">
        <w:rPr>
          <w:rFonts w:asciiTheme="minorEastAsia" w:hAnsiTheme="minorEastAsia" w:hint="eastAsia"/>
          <w:sz w:val="24"/>
          <w:szCs w:val="24"/>
        </w:rPr>
        <w:t>综合数据</w:t>
      </w:r>
      <w:r w:rsidR="00A72581">
        <w:rPr>
          <w:rFonts w:asciiTheme="minorEastAsia" w:hAnsiTheme="minorEastAsia" w:hint="eastAsia"/>
          <w:sz w:val="24"/>
          <w:szCs w:val="24"/>
        </w:rPr>
        <w:t>补全</w:t>
      </w:r>
    </w:p>
    <w:p w:rsidR="000C7CD9" w:rsidRPr="000C7CD9" w:rsidRDefault="000C7CD9" w:rsidP="000C7CD9">
      <w:pPr>
        <w:spacing w:line="276" w:lineRule="auto"/>
        <w:ind w:firstLineChars="200" w:firstLine="480"/>
        <w:jc w:val="left"/>
        <w:rPr>
          <w:rFonts w:asciiTheme="minorEastAsia" w:hAnsiTheme="minorEastAsia"/>
          <w:sz w:val="24"/>
          <w:szCs w:val="24"/>
        </w:rPr>
      </w:pPr>
      <w:r w:rsidRPr="000C7CD9">
        <w:rPr>
          <w:rFonts w:asciiTheme="minorEastAsia" w:hAnsiTheme="minorEastAsia" w:hint="eastAsia"/>
          <w:sz w:val="24"/>
          <w:szCs w:val="24"/>
        </w:rPr>
        <w:t>我们首先对两种不同类型的中综合产生的低阶张量。提前知道</w:t>
      </w:r>
      <w:r w:rsidR="00A72581">
        <w:rPr>
          <w:rFonts w:asciiTheme="minorEastAsia" w:hAnsiTheme="minorEastAsia" w:hint="eastAsia"/>
          <w:sz w:val="24"/>
          <w:szCs w:val="24"/>
        </w:rPr>
        <w:t>tucker</w:t>
      </w:r>
      <w:r w:rsidRPr="000C7CD9">
        <w:rPr>
          <w:rFonts w:asciiTheme="minorEastAsia" w:hAnsiTheme="minorEastAsia" w:hint="eastAsia"/>
          <w:sz w:val="24"/>
          <w:szCs w:val="24"/>
        </w:rPr>
        <w:t>和TT</w:t>
      </w:r>
      <w:r w:rsidR="00A72581">
        <w:rPr>
          <w:rFonts w:asciiTheme="minorEastAsia" w:hAnsiTheme="minorEastAsia" w:hint="eastAsia"/>
          <w:sz w:val="24"/>
          <w:szCs w:val="24"/>
        </w:rPr>
        <w:t>秩</w:t>
      </w:r>
      <w:r w:rsidRPr="000C7CD9">
        <w:rPr>
          <w:rFonts w:asciiTheme="minorEastAsia" w:hAnsiTheme="minorEastAsia" w:hint="eastAsia"/>
          <w:sz w:val="24"/>
          <w:szCs w:val="24"/>
        </w:rPr>
        <w:t>的方式。1)低TT秩张量的完备性：n阶张量T∈RTT秩(R1，R2，…，Rn？1)的I1×I2···×IN生成，使其元素由TT格式表示。[8]。具体来说，它的元素是ti1i2...in=A[1]i1阿[2]i2··A[n]在，其中A[1]∈RI1×R1，A[N]∈RRn×IN与A[k]∈r随机生成k=2，…，N？1的rk？1×Ik×rk。关于标准高斯分布N(0，1)。为了简单起见，在本文中我们设置了tt的所有组件。对每一种模式的维数进行同样的排序，即R1=R2=···=Rn？1=r，I1=I2=···=IN=I。rse相对于mr的情节显示在数字。2对于不同尺寸的张量，40×40×40×40(4D)，20×20×20×20×20(5D)，10×10×10×10×10×10(6D)和10×10×10×10×10×10(7D)和相应的TT秩元组为(10，10，10)(4D)，(5，5，5)(5D)，(4，4，4，4，4)(6d)及(4、4、4、4、4)(7D)。从情节上我们可以看到在大多数情况下，TMAC-TT显示出最佳的性能.特别是，Tmac-tt尽管存在较高的张量，但仍能成功恢复张量在大多数情况下，失踪率高的情况下，例如MR=0.9，它可以用rse≈10？4恢复张量。。更重要的是，所提出的算法silrtc-tt和TMAC-TT通常比相应的对手表现得更好，例如，在大多数情况下，SiLRTC和TMac。FBCP和ALS随机合成数据的最差结果，所以对于剩下的合成数据实验，只有SiLRTC，SiLRTCSquare，silrtc-tt，tmac-Square和tmac-tt是比较</w:t>
      </w: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B.</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综合数据</w:t>
      </w:r>
      <w:r w:rsidR="00A72581">
        <w:rPr>
          <w:rFonts w:asciiTheme="minorEastAsia" w:hAnsiTheme="minorEastAsia" w:hint="eastAsia"/>
          <w:sz w:val="24"/>
          <w:szCs w:val="24"/>
        </w:rPr>
        <w:t>补全</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我们首先对两种不同类型的</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在这种情况下合成产生的低级张量</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T</w:t>
      </w:r>
      <w:r w:rsidR="00A72581">
        <w:rPr>
          <w:rFonts w:asciiTheme="minorEastAsia" w:hAnsiTheme="minorEastAsia" w:hint="eastAsia"/>
          <w:sz w:val="24"/>
          <w:szCs w:val="24"/>
        </w:rPr>
        <w:t>tucker</w:t>
      </w:r>
      <w:r w:rsidRPr="000C7CD9">
        <w:rPr>
          <w:rFonts w:asciiTheme="minorEastAsia" w:hAnsiTheme="minorEastAsia" w:hint="eastAsia"/>
          <w:sz w:val="24"/>
          <w:szCs w:val="24"/>
        </w:rPr>
        <w:t>和TT秩是事先已知的。</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1)低tT秩张量的</w:t>
      </w:r>
      <w:r w:rsidR="00A72581">
        <w:rPr>
          <w:rFonts w:asciiTheme="minorEastAsia" w:hAnsiTheme="minorEastAsia" w:hint="eastAsia"/>
          <w:sz w:val="24"/>
          <w:szCs w:val="24"/>
        </w:rPr>
        <w:t>补全</w:t>
      </w:r>
      <w:r w:rsidRPr="000C7CD9">
        <w:rPr>
          <w:rFonts w:asciiTheme="minorEastAsia" w:hAnsiTheme="minorEastAsia" w:hint="eastAsia"/>
          <w:sz w:val="24"/>
          <w:szCs w:val="24"/>
        </w:rPr>
        <w:t>:n阶</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张量T∈R</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TT秩的I1×I2···×IN(R1、R2、…、Rn?1)</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生成这样的元素,其元素由TT格式表示,</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&amp;bra;8&amp;ket;.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具体而言，其元素是Ti1I2...In=A</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&amp;bra;1&amp;ket;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I1</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A</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&amp;bra;2&amp;ket;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I2</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w:t>
      </w:r>
      <w:r w:rsidRPr="000C7CD9">
        <w:rPr>
          <w:rFonts w:asciiTheme="minorEastAsia" w:hAnsiTheme="minorEastAsia"/>
          <w:sz w:val="24"/>
          <w:szCs w:val="24"/>
        </w:rPr>
        <w:t>A</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&amp;bra;N&amp;ket;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在</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本发明的目的是提供一种</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其中&amp;bra;1&amp;ket;∈R</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I1×R1</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,a&amp;bra;n&amp;ket;∈R</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Rn×In和A&amp;bra;k&amp;ket;∈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R(R)</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RK?1×Ik×Rk，K=2，.</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N?</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随机生成1</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关于标准高斯分布N(0，1)。</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为简单起见，在本文中，我们设置了TT的所有组件</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秩相同，因此每个模式的维，即E。</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R1=R2=···=Rn?1=R,I1=I2=···=In=I。</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RSE相对于MR的曲线示于</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图。</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2对于不同尺寸的张量,40×40×40×40(4d),</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20×20×20×20×20(5d),10×10×10×10×10×10(6d),</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10×10×10×10×10×10×10(7d)和相应的TT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A72581" w:rsidP="000C7CD9">
      <w:pPr>
        <w:spacing w:line="276" w:lineRule="auto"/>
        <w:ind w:left="240"/>
        <w:jc w:val="left"/>
        <w:rPr>
          <w:rFonts w:asciiTheme="minorEastAsia" w:hAnsiTheme="minorEastAsia"/>
          <w:sz w:val="24"/>
          <w:szCs w:val="24"/>
        </w:rPr>
      </w:pPr>
      <w:r>
        <w:rPr>
          <w:rFonts w:asciiTheme="minorEastAsia" w:hAnsiTheme="minorEastAsia" w:hint="eastAsia"/>
          <w:sz w:val="24"/>
          <w:szCs w:val="24"/>
        </w:rPr>
        <w:t>秩</w:t>
      </w:r>
      <w:r w:rsidR="000C7CD9" w:rsidRPr="000C7CD9">
        <w:rPr>
          <w:rFonts w:asciiTheme="minorEastAsia" w:hAnsiTheme="minorEastAsia" w:hint="eastAsia"/>
          <w:sz w:val="24"/>
          <w:szCs w:val="24"/>
        </w:rPr>
        <w:t>元组为(10，10，10)(4d)，(5，5，5，5)(5d)，(4，4，4，4，4)</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(6d)和(4，4，4，4，4，4)(7d)。</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从图中我们可以看到</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TMAC-TT在大多数情况下显示出最佳性能。</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特别是,</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TMAC-TT可以成功地恢复张量，尽管很高</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缺失比率，其中在大多数情况下具有高缺失比率，</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例如，</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MR=0.9，能用RSE≈10?4恢复张量</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更重要的是,所提出的算法SIRTRTC-TT和</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TMAC-TT通常比它们对应的对应方更好地执行,</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我...</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在大多数情况下，SILRTC和TMAC。</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FBCP和ALS</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具有随机合成数据最坏的结果，因此，</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剩余的合成数据实验,仅SilRTC,SilRTCsquare,</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SilRTC-TT、TMAC、TMAC-Square和TMAC-TT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与其他产品相比。</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特别是TMAC-TT总是成功地恢复</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具有任何TT秩和缺失比率的张量。</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2)低</w:t>
      </w:r>
      <w:r w:rsidR="00A72581">
        <w:rPr>
          <w:rFonts w:asciiTheme="minorEastAsia" w:hAnsiTheme="minorEastAsia" w:hint="eastAsia"/>
          <w:sz w:val="24"/>
          <w:szCs w:val="24"/>
        </w:rPr>
        <w:t>tucker</w:t>
      </w:r>
      <w:r w:rsidRPr="000C7CD9">
        <w:rPr>
          <w:rFonts w:asciiTheme="minorEastAsia" w:hAnsiTheme="minorEastAsia" w:hint="eastAsia"/>
          <w:sz w:val="24"/>
          <w:szCs w:val="24"/>
        </w:rPr>
        <w:t>秩张量的</w:t>
      </w:r>
      <w:r w:rsidR="00A72581">
        <w:rPr>
          <w:rFonts w:asciiTheme="minorEastAsia" w:hAnsiTheme="minorEastAsia" w:hint="eastAsia"/>
          <w:sz w:val="24"/>
          <w:szCs w:val="24"/>
        </w:rPr>
        <w:t>补全</w:t>
      </w:r>
      <w:r w:rsidRPr="000C7CD9">
        <w:rPr>
          <w:rFonts w:asciiTheme="minorEastAsia" w:hAnsiTheme="minorEastAsia" w:hint="eastAsia"/>
          <w:sz w:val="24"/>
          <w:szCs w:val="24"/>
        </w:rPr>
        <w:t>：现在让我们</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将我们提出的算法应用于合成随机张量</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低</w:t>
      </w:r>
      <w:r w:rsidR="00A72581">
        <w:rPr>
          <w:rFonts w:asciiTheme="minorEastAsia" w:hAnsiTheme="minorEastAsia" w:hint="eastAsia"/>
          <w:sz w:val="24"/>
          <w:szCs w:val="24"/>
        </w:rPr>
        <w:t>tucker</w:t>
      </w:r>
      <w:r w:rsidRPr="000C7CD9">
        <w:rPr>
          <w:rFonts w:asciiTheme="minorEastAsia" w:hAnsiTheme="minorEastAsia" w:hint="eastAsia"/>
          <w:sz w:val="24"/>
          <w:szCs w:val="24"/>
        </w:rPr>
        <w:t>级别的。</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n阶张量T∈R</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I1×I2··×IN</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T</w:t>
      </w:r>
      <w:r w:rsidR="00A72581">
        <w:rPr>
          <w:rFonts w:asciiTheme="minorEastAsia" w:hAnsiTheme="minorEastAsia" w:hint="eastAsia"/>
          <w:sz w:val="24"/>
          <w:szCs w:val="24"/>
        </w:rPr>
        <w:t>tucker</w:t>
      </w:r>
      <w:r w:rsidRPr="000C7CD9">
        <w:rPr>
          <w:rFonts w:asciiTheme="minorEastAsia" w:hAnsiTheme="minorEastAsia" w:hint="eastAsia"/>
          <w:sz w:val="24"/>
          <w:szCs w:val="24"/>
        </w:rPr>
        <w:t>秩(R1，R2，…，Rn)由T＝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G×1A(1)×2A(2)···×NA(n)</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其中核张量G∈</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R(R)</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R1×R2···×Rn和因子矩阵A(k)∈R</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RK×Ik，K=</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1、.</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利用标准高斯随机生成N，</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分布n(0，1)。</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这里，我们选择R1=R2=···=</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简单起见,Rn=R,I1=I2=···=In=I。</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为了</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比较算法之间的性能，我们将显示在</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该图</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5应用不同算法的相位图</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A72581" w:rsidP="000C7CD9">
      <w:pPr>
        <w:spacing w:line="276" w:lineRule="auto"/>
        <w:ind w:left="240"/>
        <w:jc w:val="left"/>
        <w:rPr>
          <w:rFonts w:asciiTheme="minorEastAsia" w:hAnsiTheme="minorEastAsia"/>
          <w:sz w:val="24"/>
          <w:szCs w:val="24"/>
        </w:rPr>
      </w:pPr>
      <w:r>
        <w:rPr>
          <w:rFonts w:asciiTheme="minorEastAsia" w:hAnsiTheme="minorEastAsia" w:hint="eastAsia"/>
          <w:sz w:val="24"/>
          <w:szCs w:val="24"/>
        </w:rPr>
        <w:t>补全</w:t>
      </w:r>
      <w:r w:rsidR="000C7CD9" w:rsidRPr="000C7CD9">
        <w:rPr>
          <w:rFonts w:asciiTheme="minorEastAsia" w:hAnsiTheme="minorEastAsia" w:hint="eastAsia"/>
          <w:sz w:val="24"/>
          <w:szCs w:val="24"/>
        </w:rPr>
        <w:t>尺寸20×20×20×20×20的5D张量</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sz w:val="24"/>
          <w:szCs w:val="24"/>
        </w:rPr>
        <w:t>Tuckerrankrvariesfrom2to16and=10?2</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我们可以看到</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TMAC和TMAC-TT都比</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其他。</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此外，SilRTC-TT在以下情况下表现出更好的性能</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与SilRTC和SilRTC-square相比。</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类似地，TMATT</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比它的特殊情况TMAC-square好。</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总之，我们可以看出，虽然张量是</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综合产生具有低</w:t>
      </w:r>
      <w:r w:rsidR="00A72581">
        <w:rPr>
          <w:rFonts w:asciiTheme="minorEastAsia" w:hAnsiTheme="minorEastAsia" w:hint="eastAsia"/>
          <w:sz w:val="24"/>
          <w:szCs w:val="24"/>
        </w:rPr>
        <w:t>tucker</w:t>
      </w:r>
      <w:r w:rsidRPr="000C7CD9">
        <w:rPr>
          <w:rFonts w:asciiTheme="minorEastAsia" w:hAnsiTheme="minorEastAsia" w:hint="eastAsia"/>
          <w:sz w:val="24"/>
          <w:szCs w:val="24"/>
        </w:rPr>
        <w:t>排名，建议</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算法仍然能够产生结果,</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与通过基于</w:t>
      </w:r>
      <w:r w:rsidR="00A72581">
        <w:rPr>
          <w:rFonts w:asciiTheme="minorEastAsia" w:hAnsiTheme="minorEastAsia" w:hint="eastAsia"/>
          <w:sz w:val="24"/>
          <w:szCs w:val="24"/>
        </w:rPr>
        <w:t>tucker</w:t>
      </w:r>
      <w:r w:rsidRPr="000C7CD9">
        <w:rPr>
          <w:rFonts w:asciiTheme="minorEastAsia" w:hAnsiTheme="minorEastAsia" w:hint="eastAsia"/>
          <w:sz w:val="24"/>
          <w:szCs w:val="24"/>
        </w:rPr>
        <w:t>的算法所获得的结果一样好。</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首先进行合成数据实验,</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测试所提出的算法。</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为了更好的比较</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在这些算法之间，我们对这些方法进行了基准测试</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真实世界数据，例如彩色图像和视频，其中</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张量的</w:t>
      </w:r>
      <w:r w:rsidR="00A72581">
        <w:rPr>
          <w:rFonts w:asciiTheme="minorEastAsia" w:hAnsiTheme="minorEastAsia" w:hint="eastAsia"/>
          <w:sz w:val="24"/>
          <w:szCs w:val="24"/>
        </w:rPr>
        <w:t>秩</w:t>
      </w:r>
      <w:r w:rsidRPr="000C7CD9">
        <w:rPr>
          <w:rFonts w:asciiTheme="minorEastAsia" w:hAnsiTheme="minorEastAsia" w:hint="eastAsia"/>
          <w:sz w:val="24"/>
          <w:szCs w:val="24"/>
        </w:rPr>
        <w:t>不是事先已知的。</w:t>
      </w:r>
    </w:p>
    <w:p w:rsidR="000C7CD9" w:rsidRPr="000C7CD9" w:rsidRDefault="000C7CD9" w:rsidP="000C7CD9">
      <w:pPr>
        <w:spacing w:line="276" w:lineRule="auto"/>
        <w:ind w:left="240"/>
        <w:jc w:val="left"/>
        <w:rPr>
          <w:rFonts w:asciiTheme="minorEastAsia" w:hAnsiTheme="minorEastAsia"/>
          <w:sz w:val="24"/>
          <w:szCs w:val="24"/>
        </w:rPr>
      </w:pPr>
    </w:p>
    <w:p w:rsidR="000C7CD9" w:rsidRP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这些将</w:t>
      </w:r>
    </w:p>
    <w:p w:rsidR="000C7CD9" w:rsidRPr="000C7CD9" w:rsidRDefault="000C7CD9" w:rsidP="000C7CD9">
      <w:pPr>
        <w:spacing w:line="276" w:lineRule="auto"/>
        <w:ind w:left="240"/>
        <w:jc w:val="left"/>
        <w:rPr>
          <w:rFonts w:asciiTheme="minorEastAsia" w:hAnsiTheme="minorEastAsia"/>
          <w:sz w:val="24"/>
          <w:szCs w:val="24"/>
        </w:rPr>
      </w:pPr>
    </w:p>
    <w:p w:rsidR="000C7CD9" w:rsidRDefault="000C7CD9" w:rsidP="000C7CD9">
      <w:pPr>
        <w:spacing w:line="276" w:lineRule="auto"/>
        <w:ind w:left="240"/>
        <w:jc w:val="left"/>
        <w:rPr>
          <w:rFonts w:asciiTheme="minorEastAsia" w:hAnsiTheme="minorEastAsia"/>
          <w:sz w:val="24"/>
          <w:szCs w:val="24"/>
        </w:rPr>
      </w:pPr>
      <w:r w:rsidRPr="000C7CD9">
        <w:rPr>
          <w:rFonts w:asciiTheme="minorEastAsia" w:hAnsiTheme="minorEastAsia" w:hint="eastAsia"/>
          <w:sz w:val="24"/>
          <w:szCs w:val="24"/>
        </w:rPr>
        <w:t>在随后的子部分中看到。</w:t>
      </w:r>
    </w:p>
    <w:p w:rsidR="000C7CD9" w:rsidRDefault="00A72581" w:rsidP="000C7CD9">
      <w:pPr>
        <w:pStyle w:val="a3"/>
        <w:numPr>
          <w:ilvl w:val="0"/>
          <w:numId w:val="3"/>
        </w:numPr>
        <w:spacing w:line="276" w:lineRule="auto"/>
        <w:ind w:firstLineChars="0"/>
        <w:jc w:val="left"/>
        <w:rPr>
          <w:rFonts w:asciiTheme="minorEastAsia" w:hAnsiTheme="minorEastAsia"/>
          <w:sz w:val="24"/>
          <w:szCs w:val="24"/>
        </w:rPr>
      </w:pPr>
      <w:r>
        <w:rPr>
          <w:rFonts w:asciiTheme="minorEastAsia" w:hAnsiTheme="minorEastAsia" w:hint="eastAsia"/>
          <w:sz w:val="24"/>
          <w:szCs w:val="24"/>
        </w:rPr>
        <w:t>补全</w:t>
      </w:r>
      <w:r w:rsidR="000C7CD9" w:rsidRPr="000C7CD9">
        <w:rPr>
          <w:rFonts w:asciiTheme="minorEastAsia" w:hAnsiTheme="minorEastAsia" w:hint="eastAsia"/>
          <w:sz w:val="24"/>
          <w:szCs w:val="24"/>
        </w:rPr>
        <w:t>图像</w:t>
      </w:r>
    </w:p>
    <w:p w:rsidR="000C7CD9" w:rsidRDefault="000C7CD9" w:rsidP="000C7CD9">
      <w:pPr>
        <w:spacing w:line="276" w:lineRule="auto"/>
        <w:ind w:firstLineChars="300" w:firstLine="720"/>
        <w:jc w:val="left"/>
        <w:rPr>
          <w:rFonts w:asciiTheme="minorEastAsia" w:hAnsiTheme="minorEastAsia"/>
          <w:sz w:val="24"/>
          <w:szCs w:val="24"/>
        </w:rPr>
      </w:pPr>
      <w:r w:rsidRPr="000C7CD9">
        <w:rPr>
          <w:rFonts w:asciiTheme="minorEastAsia" w:hAnsiTheme="minorEastAsia" w:hint="eastAsia"/>
          <w:sz w:val="24"/>
          <w:szCs w:val="24"/>
        </w:rPr>
        <w:t>这些彩色图像被称为辣椒，莉娜和豪斯用来测试算法。所有的图像最初都是由大小相同的三阶张量表示。256×256×3。注意，当</w:t>
      </w:r>
      <w:r w:rsidR="00A72581">
        <w:rPr>
          <w:rFonts w:asciiTheme="minorEastAsia" w:hAnsiTheme="minorEastAsia" w:hint="eastAsia"/>
          <w:sz w:val="24"/>
          <w:szCs w:val="24"/>
        </w:rPr>
        <w:t>补全</w:t>
      </w:r>
      <w:r w:rsidRPr="000C7CD9">
        <w:rPr>
          <w:rFonts w:asciiTheme="minorEastAsia" w:hAnsiTheme="minorEastAsia" w:hint="eastAsia"/>
          <w:sz w:val="24"/>
          <w:szCs w:val="24"/>
        </w:rPr>
        <w:t>三阶张量时，我们不要期望所建议的方法会战胜由于张量的TT秩是</w:t>
      </w:r>
      <w:r w:rsidR="00A72581">
        <w:rPr>
          <w:rFonts w:asciiTheme="minorEastAsia" w:hAnsiTheme="minorEastAsia" w:hint="eastAsia"/>
          <w:sz w:val="24"/>
          <w:szCs w:val="24"/>
        </w:rPr>
        <w:t>tucker秩</w:t>
      </w:r>
      <w:r w:rsidRPr="000C7CD9">
        <w:rPr>
          <w:rFonts w:asciiTheme="minorEastAsia" w:hAnsiTheme="minorEastAsia" w:hint="eastAsia"/>
          <w:sz w:val="24"/>
          <w:szCs w:val="24"/>
        </w:rPr>
        <w:t>的特例。因此，表现为算法应该是相互比较的。然而，对于比较不同类型间性能的目的实际数据(图像)的算法高阶张量，我们应用张量增强方案。上面提到的kA将三阶张量重塑为高阶张量。不更改张量。具体来说，我们从一个三阶张量T∈R256×256×3九阶T∈？r4×4×4×4×4×3然后应用张量</w:t>
      </w:r>
      <w:r w:rsidR="00A72581">
        <w:rPr>
          <w:rFonts w:asciiTheme="minorEastAsia" w:hAnsiTheme="minorEastAsia" w:hint="eastAsia"/>
          <w:sz w:val="24"/>
          <w:szCs w:val="24"/>
        </w:rPr>
        <w:t>补全</w:t>
      </w:r>
      <w:r w:rsidRPr="000C7CD9">
        <w:rPr>
          <w:rFonts w:asciiTheme="minorEastAsia" w:hAnsiTheme="minorEastAsia" w:hint="eastAsia"/>
          <w:sz w:val="24"/>
          <w:szCs w:val="24"/>
        </w:rPr>
        <w:t>用于计算其缺失项的算法。我们执行辣椒和莉娜缺失图像的仿真每个图像的条目被随机选择，根据分布均匀，漏磁比从0.5到0.5不等。0.9.在图9中，算法在</w:t>
      </w:r>
      <w:r w:rsidR="00A72581">
        <w:rPr>
          <w:rFonts w:asciiTheme="minorEastAsia" w:hAnsiTheme="minorEastAsia" w:hint="eastAsia"/>
          <w:sz w:val="24"/>
          <w:szCs w:val="24"/>
        </w:rPr>
        <w:t>补全</w:t>
      </w:r>
      <w:r w:rsidRPr="000C7CD9">
        <w:rPr>
          <w:rFonts w:asciiTheme="minorEastAsia" w:hAnsiTheme="minorEastAsia" w:hint="eastAsia"/>
          <w:sz w:val="24"/>
          <w:szCs w:val="24"/>
        </w:rPr>
        <w:t>时的性能。胡椒图片显示。当图像被表示时通过一个三阶张量，stdc算法执行得非常好。与所有方法相比，ALS算法都在执行。差，其余的算法具有相似的性能。然而，对于九阶张量，算法的性能被严格区分。具体来说，我们提出的算法(特别是tma-tt)反对所有其他方法，这在图4先生=0.9。这表明我们提出的算法在增广张量的情况下给出了很好的结果。此外，利用Ka格式增加张量阶，SiLRTC-TT和TMac-TT至少可以与STDC相媲美，对于MR=0.9，TMac-TT的RSE最低。更多准确地说，tma-tt给出了rse≈0.156的最佳结果。当使用Ka计划时。在Lena图像上进行的实验结果图6和图6显示了MR=0.9的恢复结果。图10分别。结果表明，tmac-tt给出了使用Ka时，每个MR的最佳结果(最低的RSE)计划。对于House图像，现在选择缺少的条目作为白色文本，因此丢失率是固定的。结果是如图7所示。STDC提供最好的性能增强，而所有其他算法是可比较的。然而，文本的轮廓仍然可以清晰地看到。STDC图像。使用张量增强，tma-tt和tmac-Square提供了最好的性能，其中文本是几乎完全删除使用麦迪-TT。</w:t>
      </w:r>
    </w:p>
    <w:p w:rsidR="000C7CD9" w:rsidRPr="000C7CD9" w:rsidRDefault="000C7CD9" w:rsidP="000C7CD9">
      <w:pPr>
        <w:pStyle w:val="a3"/>
        <w:numPr>
          <w:ilvl w:val="0"/>
          <w:numId w:val="3"/>
        </w:numPr>
        <w:spacing w:line="276" w:lineRule="auto"/>
        <w:ind w:firstLineChars="0"/>
        <w:jc w:val="left"/>
        <w:rPr>
          <w:rFonts w:asciiTheme="minorEastAsia" w:hAnsiTheme="minorEastAsia"/>
          <w:sz w:val="24"/>
          <w:szCs w:val="24"/>
        </w:rPr>
      </w:pPr>
      <w:r w:rsidRPr="000C7CD9">
        <w:rPr>
          <w:rFonts w:asciiTheme="minorEastAsia" w:hAnsiTheme="minorEastAsia" w:hint="eastAsia"/>
          <w:sz w:val="24"/>
          <w:szCs w:val="24"/>
        </w:rPr>
        <w:t>视频</w:t>
      </w:r>
      <w:r w:rsidR="00A72581">
        <w:rPr>
          <w:rFonts w:asciiTheme="minorEastAsia" w:hAnsiTheme="minorEastAsia" w:hint="eastAsia"/>
          <w:sz w:val="24"/>
          <w:szCs w:val="24"/>
        </w:rPr>
        <w:t>补全</w:t>
      </w:r>
    </w:p>
    <w:p w:rsidR="000C7CD9" w:rsidRDefault="000C7CD9" w:rsidP="000C7CD9">
      <w:pPr>
        <w:spacing w:line="276" w:lineRule="auto"/>
        <w:ind w:firstLineChars="300" w:firstLine="720"/>
        <w:jc w:val="left"/>
        <w:rPr>
          <w:rFonts w:asciiTheme="minorEastAsia" w:hAnsiTheme="minorEastAsia"/>
          <w:sz w:val="24"/>
          <w:szCs w:val="24"/>
        </w:rPr>
      </w:pPr>
      <w:r w:rsidRPr="000C7CD9">
        <w:rPr>
          <w:rFonts w:asciiTheme="minorEastAsia" w:hAnsiTheme="minorEastAsia" w:hint="eastAsia"/>
          <w:sz w:val="24"/>
          <w:szCs w:val="24"/>
        </w:rPr>
        <w:t>与市场扩大在彩色视频</w:t>
      </w:r>
      <w:r w:rsidR="00A72581">
        <w:rPr>
          <w:rFonts w:asciiTheme="minorEastAsia" w:hAnsiTheme="minorEastAsia" w:hint="eastAsia"/>
          <w:sz w:val="24"/>
          <w:szCs w:val="24"/>
        </w:rPr>
        <w:t>补全</w:t>
      </w:r>
      <w:r w:rsidRPr="000C7CD9">
        <w:rPr>
          <w:rFonts w:asciiTheme="minorEastAsia" w:hAnsiTheme="minorEastAsia" w:hint="eastAsia"/>
          <w:sz w:val="24"/>
          <w:szCs w:val="24"/>
        </w:rPr>
        <w:t>过程中，我们对FBCP、ALS、TMAC，TMac-TT和Tma-Square针对两个视频，新的约克市(纽约)和公共汽车2。其他方法是计算上的。在本实验中，N≥4不适用于难处理或不适用。对每个视频执行以下预处理：将视频调整为大小为81×729×1024×3的张量(帧×图像行×图像列×RGB)。每个视频的第一帧可以在图中看到。8A和8b。|||框架模式与图像行模式合并，以形成三阶张量，我们在这里定义为视频序列。张量(Vst)，59，049×1024×3(合并行×3)图像列×RGB)。可以看到VST的例子。在20000：20700范围内的组合行在无花果。8C和8D。因此，而不是在每个框架，我们执行张量</w:t>
      </w:r>
      <w:r w:rsidR="00A72581">
        <w:rPr>
          <w:rFonts w:asciiTheme="minorEastAsia" w:hAnsiTheme="minorEastAsia" w:hint="eastAsia"/>
          <w:sz w:val="24"/>
          <w:szCs w:val="24"/>
        </w:rPr>
        <w:t>补全</w:t>
      </w:r>
      <w:r w:rsidRPr="000C7CD9">
        <w:rPr>
          <w:rFonts w:asciiTheme="minorEastAsia" w:hAnsiTheme="minorEastAsia" w:hint="eastAsia"/>
          <w:sz w:val="24"/>
          <w:szCs w:val="24"/>
        </w:rPr>
        <w:t>基准。在整个视频里。必须强调的是，我们只基准测试，并增加了一个(而不是第三阶)vst。由于高维测井仪计算困难张量使用Ka，将VST重塑为低维高阶尺寸</w:t>
      </w:r>
      <w:r w:rsidRPr="000C7CD9">
        <w:rPr>
          <w:rFonts w:asciiTheme="minorEastAsia" w:hAnsiTheme="minorEastAsia" w:hint="eastAsia"/>
          <w:sz w:val="24"/>
          <w:szCs w:val="24"/>
        </w:rPr>
        <w:lastRenderedPageBreak/>
        <w:t>为6×6×6×6×6×6×6×6×3的张量。|||11阶vst直接用于张量</w:t>
      </w:r>
      <w:r w:rsidR="00A72581">
        <w:rPr>
          <w:rFonts w:asciiTheme="minorEastAsia" w:hAnsiTheme="minorEastAsia" w:hint="eastAsia"/>
          <w:sz w:val="24"/>
          <w:szCs w:val="24"/>
        </w:rPr>
        <w:t>补全</w:t>
      </w:r>
      <w:r w:rsidRPr="000C7CD9">
        <w:rPr>
          <w:rFonts w:asciiTheme="minorEastAsia" w:hAnsiTheme="minorEastAsia" w:hint="eastAsia"/>
          <w:sz w:val="24"/>
          <w:szCs w:val="24"/>
        </w:rPr>
        <w:t>。算法。</w:t>
      </w:r>
    </w:p>
    <w:p w:rsidR="000C7CD9" w:rsidRDefault="000C7CD9" w:rsidP="000C7CD9">
      <w:pPr>
        <w:spacing w:line="276" w:lineRule="auto"/>
        <w:ind w:firstLineChars="300" w:firstLine="720"/>
        <w:jc w:val="left"/>
        <w:rPr>
          <w:rFonts w:asciiTheme="minorEastAsia" w:hAnsiTheme="minorEastAsia"/>
          <w:sz w:val="24"/>
          <w:szCs w:val="24"/>
        </w:rPr>
      </w:pPr>
      <w:r w:rsidRPr="000C7CD9">
        <w:rPr>
          <w:rFonts w:asciiTheme="minorEastAsia" w:hAnsiTheme="minorEastAsia" w:hint="eastAsia"/>
          <w:sz w:val="24"/>
          <w:szCs w:val="24"/>
        </w:rPr>
        <w:t>对于95%缺失项的情况，基准结果可以在无花果中看到。11和12。纽约的结果是图11显示FBCP和ALS是完全不可理解的，而只有基于tmac的算法才能成功</w:t>
      </w:r>
      <w:r w:rsidR="00A72581">
        <w:rPr>
          <w:rFonts w:asciiTheme="minorEastAsia" w:hAnsiTheme="minorEastAsia" w:hint="eastAsia"/>
          <w:sz w:val="24"/>
          <w:szCs w:val="24"/>
        </w:rPr>
        <w:t>补全</w:t>
      </w:r>
      <w:r w:rsidRPr="000C7CD9">
        <w:rPr>
          <w:rFonts w:asciiTheme="minorEastAsia" w:hAnsiTheme="minorEastAsia" w:hint="eastAsia"/>
          <w:sz w:val="24"/>
          <w:szCs w:val="24"/>
        </w:rPr>
        <w:t>视频。此外，在这种情况下，TMacTT优于所有算法，可以从RSE和平均结构相似指数[48]表II中所有81帧的MR=0.95。对于公共汽车的结果图12，tma-tt优于所有算法.另一个TT基于秩的算法als只能管理一个简单的结构。，而fbcp不能产生任何类似于原始视频。表三汇总了RSE和平均数有90%的条目缺失，结果是然而，与95%缺失条目的情况类似，tma-tt和tmac-Square的性能相比，纽约的视频。在纽约与Mr=0.7的视频中，表二显示所有基于tmac的算法都可以与fbcp进行比较。而ALS无法再现足够的近似。在公共汽车视频，tma-tt和tmac-Square提供了类似的功能。和Ssim。综上所述，巴士的视频包含了更有活力的色彩。和NYC视频的纹理相比，从表二和表二的整体ssim性能可以清楚地看出这一点。iii.强调tmac-tt仍然提供高质量(ssim=0.807)近似缺失率(MR=0.95)检验，其中最优的结果是Tma-Square只有ssim=0.582.这说明Tmac-TT算法的优越性对于高丢失率视频</w:t>
      </w:r>
      <w:r w:rsidR="00A72581">
        <w:rPr>
          <w:rFonts w:asciiTheme="minorEastAsia" w:hAnsiTheme="minorEastAsia" w:hint="eastAsia"/>
          <w:sz w:val="24"/>
          <w:szCs w:val="24"/>
        </w:rPr>
        <w:t>补全</w:t>
      </w:r>
      <w:r w:rsidRPr="000C7CD9">
        <w:rPr>
          <w:rFonts w:asciiTheme="minorEastAsia" w:hAnsiTheme="minorEastAsia" w:hint="eastAsia"/>
          <w:sz w:val="24"/>
          <w:szCs w:val="24"/>
        </w:rPr>
        <w:t>问题。</w:t>
      </w:r>
    </w:p>
    <w:p w:rsidR="000C7CD9" w:rsidRPr="00A72581" w:rsidRDefault="000C7CD9" w:rsidP="000C7CD9">
      <w:pPr>
        <w:spacing w:line="276" w:lineRule="auto"/>
        <w:jc w:val="left"/>
        <w:rPr>
          <w:rFonts w:asciiTheme="minorEastAsia" w:hAnsiTheme="minorEastAsia"/>
          <w:b/>
          <w:sz w:val="24"/>
          <w:szCs w:val="24"/>
        </w:rPr>
      </w:pPr>
      <w:r w:rsidRPr="00A72581">
        <w:rPr>
          <w:rFonts w:asciiTheme="minorEastAsia" w:hAnsiTheme="minorEastAsia" w:hint="eastAsia"/>
          <w:b/>
          <w:sz w:val="24"/>
          <w:szCs w:val="24"/>
        </w:rPr>
        <w:t>|||||||</w:t>
      </w:r>
    </w:p>
    <w:p w:rsidR="00A72581" w:rsidRPr="000C7CD9" w:rsidRDefault="00A72581" w:rsidP="000C7CD9">
      <w:pPr>
        <w:spacing w:line="276" w:lineRule="auto"/>
        <w:jc w:val="left"/>
        <w:rPr>
          <w:rFonts w:asciiTheme="minorEastAsia" w:hAnsiTheme="minorEastAsia"/>
          <w:sz w:val="24"/>
          <w:szCs w:val="24"/>
        </w:rPr>
      </w:pPr>
      <w:r>
        <w:rPr>
          <w:rFonts w:asciiTheme="minorEastAsia" w:hAnsiTheme="minorEastAsia" w:hint="eastAsia"/>
          <w:sz w:val="24"/>
          <w:szCs w:val="24"/>
        </w:rPr>
        <w:t xml:space="preserve">  本文提出了</w:t>
      </w:r>
      <w:r w:rsidRPr="00A72581">
        <w:rPr>
          <w:rFonts w:asciiTheme="minorEastAsia" w:hAnsiTheme="minorEastAsia" w:hint="eastAsia"/>
          <w:sz w:val="24"/>
          <w:szCs w:val="24"/>
        </w:rPr>
        <w:t>基于TT秩的LRTC问题的一种新方法</w:t>
      </w:r>
      <w:r>
        <w:rPr>
          <w:rFonts w:asciiTheme="minorEastAsia" w:hAnsiTheme="minorEastAsia" w:hint="eastAsia"/>
          <w:sz w:val="24"/>
          <w:szCs w:val="24"/>
        </w:rPr>
        <w:t>，并</w:t>
      </w:r>
      <w:r w:rsidRPr="00A72581">
        <w:rPr>
          <w:rFonts w:asciiTheme="minorEastAsia" w:hAnsiTheme="minorEastAsia" w:hint="eastAsia"/>
          <w:sz w:val="24"/>
          <w:szCs w:val="24"/>
        </w:rPr>
        <w:t>介绍了</w:t>
      </w:r>
      <w:r>
        <w:rPr>
          <w:rFonts w:asciiTheme="minorEastAsia" w:hAnsiTheme="minorEastAsia" w:hint="eastAsia"/>
          <w:sz w:val="24"/>
          <w:szCs w:val="24"/>
        </w:rPr>
        <w:t>它</w:t>
      </w:r>
      <w:r w:rsidRPr="00A72581">
        <w:rPr>
          <w:rFonts w:asciiTheme="minorEastAsia" w:hAnsiTheme="minorEastAsia" w:hint="eastAsia"/>
          <w:sz w:val="24"/>
          <w:szCs w:val="24"/>
        </w:rPr>
        <w:t>的相关算法。解决办法。定义了</w:t>
      </w:r>
      <w:r>
        <w:rPr>
          <w:rFonts w:asciiTheme="minorEastAsia" w:hAnsiTheme="minorEastAsia" w:hint="eastAsia"/>
          <w:sz w:val="24"/>
          <w:szCs w:val="24"/>
        </w:rPr>
        <w:t>SiLRTC-TT</w:t>
      </w:r>
      <w:r w:rsidRPr="00A72581">
        <w:rPr>
          <w:rFonts w:asciiTheme="minorEastAsia" w:hAnsiTheme="minorEastAsia" w:hint="eastAsia"/>
          <w:sz w:val="24"/>
          <w:szCs w:val="24"/>
        </w:rPr>
        <w:t>算法以最小化。利用TT核范数优化方法求张量的TT秩。同时，提出了基于多线性矩阵因式分解模型，使TTRANE最小化。后者的计算效率更高，因为它不需要SVD。提出的算法用于模拟合成数据和真实世界数据。由高阶张量表示。对于合成数据，我们的当张量有低TT</w:t>
      </w:r>
      <w:r>
        <w:rPr>
          <w:rFonts w:asciiTheme="minorEastAsia" w:hAnsiTheme="minorEastAsia" w:hint="eastAsia"/>
          <w:sz w:val="24"/>
          <w:szCs w:val="24"/>
        </w:rPr>
        <w:t>秩</w:t>
      </w:r>
      <w:r w:rsidR="00FB7FCF">
        <w:rPr>
          <w:rFonts w:asciiTheme="minorEastAsia" w:hAnsiTheme="minorEastAsia" w:hint="eastAsia"/>
          <w:sz w:val="24"/>
          <w:szCs w:val="24"/>
        </w:rPr>
        <w:t>有优势</w:t>
      </w:r>
      <w:r w:rsidRPr="00A72581">
        <w:rPr>
          <w:rFonts w:asciiTheme="minorEastAsia" w:hAnsiTheme="minorEastAsia" w:hint="eastAsia"/>
          <w:sz w:val="24"/>
          <w:szCs w:val="24"/>
        </w:rPr>
        <w:t>。在这种情况下，它们的性能</w:t>
      </w:r>
      <w:r>
        <w:rPr>
          <w:rFonts w:asciiTheme="minorEastAsia" w:hAnsiTheme="minorEastAsia"/>
          <w:sz w:val="24"/>
          <w:szCs w:val="24"/>
        </w:rPr>
        <w:t>与</w:t>
      </w:r>
      <w:r>
        <w:rPr>
          <w:rFonts w:asciiTheme="minorEastAsia" w:hAnsiTheme="minorEastAsia" w:hint="eastAsia"/>
          <w:sz w:val="24"/>
          <w:szCs w:val="24"/>
        </w:rPr>
        <w:t>低tucker</w:t>
      </w:r>
      <w:r w:rsidRPr="00A72581">
        <w:rPr>
          <w:rFonts w:asciiTheme="minorEastAsia" w:hAnsiTheme="minorEastAsia" w:hint="eastAsia"/>
          <w:sz w:val="24"/>
          <w:szCs w:val="24"/>
        </w:rPr>
        <w:t>张量</w:t>
      </w:r>
      <w:r>
        <w:rPr>
          <w:rFonts w:asciiTheme="minorEastAsia" w:hAnsiTheme="minorEastAsia" w:hint="eastAsia"/>
          <w:sz w:val="24"/>
          <w:szCs w:val="24"/>
        </w:rPr>
        <w:t>秩</w:t>
      </w:r>
      <w:r w:rsidRPr="00A72581">
        <w:rPr>
          <w:rFonts w:asciiTheme="minorEastAsia" w:hAnsiTheme="minorEastAsia" w:hint="eastAsia"/>
          <w:sz w:val="24"/>
          <w:szCs w:val="24"/>
        </w:rPr>
        <w:t>是相当的。。基于TT的算法包括当应用于实际世界的数据时，非常有希望和可靠。为了验证这一点，我们研究了图像和视频的</w:t>
      </w:r>
      <w:r>
        <w:rPr>
          <w:rFonts w:asciiTheme="minorEastAsia" w:hAnsiTheme="minorEastAsia" w:hint="eastAsia"/>
          <w:sz w:val="24"/>
          <w:szCs w:val="24"/>
        </w:rPr>
        <w:t>补全</w:t>
      </w:r>
      <w:r w:rsidRPr="00A72581">
        <w:rPr>
          <w:rFonts w:asciiTheme="minorEastAsia" w:hAnsiTheme="minorEastAsia" w:hint="eastAsia"/>
          <w:sz w:val="24"/>
          <w:szCs w:val="24"/>
        </w:rPr>
        <w:t>。问题。基准测试结果表明，当应用于原始不增加张量的张量，我们的算法是在图像</w:t>
      </w:r>
      <w:r>
        <w:rPr>
          <w:rFonts w:asciiTheme="minorEastAsia" w:hAnsiTheme="minorEastAsia" w:hint="eastAsia"/>
          <w:sz w:val="24"/>
          <w:szCs w:val="24"/>
        </w:rPr>
        <w:t>补全</w:t>
      </w:r>
      <w:r w:rsidRPr="00A72581">
        <w:rPr>
          <w:rFonts w:asciiTheme="minorEastAsia" w:hAnsiTheme="minorEastAsia" w:hint="eastAsia"/>
          <w:sz w:val="24"/>
          <w:szCs w:val="24"/>
        </w:rPr>
        <w:t>方面可与STDC媲美。但是，在在增广张量的情况下，我们提出的算法不仅优于其他的，但也提供了更好的恢复结果。与没有张量的情况相比在图像和视频</w:t>
      </w:r>
      <w:r>
        <w:rPr>
          <w:rFonts w:asciiTheme="minorEastAsia" w:hAnsiTheme="minorEastAsia" w:hint="eastAsia"/>
          <w:sz w:val="24"/>
          <w:szCs w:val="24"/>
        </w:rPr>
        <w:t>补全</w:t>
      </w:r>
      <w:r w:rsidRPr="00A72581">
        <w:rPr>
          <w:rFonts w:asciiTheme="minorEastAsia" w:hAnsiTheme="minorEastAsia" w:hint="eastAsia"/>
          <w:sz w:val="24"/>
          <w:szCs w:val="24"/>
        </w:rPr>
        <w:t>实验中。基于TT秩优化的应用数据压缩、文本挖掘、图像的张量</w:t>
      </w:r>
      <w:r>
        <w:rPr>
          <w:rFonts w:asciiTheme="minorEastAsia" w:hAnsiTheme="minorEastAsia" w:hint="eastAsia"/>
          <w:sz w:val="24"/>
          <w:szCs w:val="24"/>
        </w:rPr>
        <w:t>补全</w:t>
      </w:r>
      <w:r w:rsidRPr="00A72581">
        <w:rPr>
          <w:rFonts w:asciiTheme="minorEastAsia" w:hAnsiTheme="minorEastAsia" w:hint="eastAsia"/>
          <w:sz w:val="24"/>
          <w:szCs w:val="24"/>
        </w:rPr>
        <w:t>分类和视频索引是我们感兴趣的。</w:t>
      </w:r>
    </w:p>
    <w:sectPr w:rsidR="00A72581" w:rsidRPr="000C7C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B4DE2"/>
    <w:multiLevelType w:val="hybridMultilevel"/>
    <w:tmpl w:val="B20E77B0"/>
    <w:lvl w:ilvl="0" w:tplc="FB743EF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4844F68"/>
    <w:multiLevelType w:val="hybridMultilevel"/>
    <w:tmpl w:val="279A8E38"/>
    <w:lvl w:ilvl="0" w:tplc="048E1490">
      <w:start w:val="1"/>
      <w:numFmt w:val="decimal"/>
      <w:lvlText w:val="%1)"/>
      <w:lvlJc w:val="left"/>
      <w:pPr>
        <w:ind w:left="720" w:hanging="48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22F014F0"/>
    <w:multiLevelType w:val="hybridMultilevel"/>
    <w:tmpl w:val="85E66B6A"/>
    <w:lvl w:ilvl="0" w:tplc="2BA6F534">
      <w:start w:val="1"/>
      <w:numFmt w:val="upp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46B"/>
    <w:rsid w:val="000C7CD9"/>
    <w:rsid w:val="00111F76"/>
    <w:rsid w:val="00135620"/>
    <w:rsid w:val="00153B41"/>
    <w:rsid w:val="002D5BF0"/>
    <w:rsid w:val="005C295D"/>
    <w:rsid w:val="006A68FA"/>
    <w:rsid w:val="006B661B"/>
    <w:rsid w:val="00A72581"/>
    <w:rsid w:val="00B12E21"/>
    <w:rsid w:val="00BA34E9"/>
    <w:rsid w:val="00BD46CF"/>
    <w:rsid w:val="00D2046B"/>
    <w:rsid w:val="00D43A83"/>
    <w:rsid w:val="00DC3A7D"/>
    <w:rsid w:val="00F0116D"/>
    <w:rsid w:val="00FB7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295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29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DB25B8E-0F4C-4754-BA27-AF4E74147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11</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4</cp:revision>
  <dcterms:created xsi:type="dcterms:W3CDTF">2018-04-09T01:26:00Z</dcterms:created>
  <dcterms:modified xsi:type="dcterms:W3CDTF">2018-04-29T10:02:00Z</dcterms:modified>
</cp:coreProperties>
</file>