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961B" w14:textId="51E7FB82" w:rsidR="00E922AF" w:rsidRPr="00E922AF" w:rsidRDefault="00E922AF" w:rsidP="00E922AF">
      <w:pPr>
        <w:spacing w:beforeLines="50" w:before="156" w:afterLines="50" w:after="156"/>
        <w:rPr>
          <w:rFonts w:ascii="楷体" w:eastAsia="楷体" w:hAnsi="楷体" w:hint="eastAsia"/>
          <w:b/>
          <w:bCs/>
          <w:sz w:val="28"/>
          <w:szCs w:val="28"/>
        </w:rPr>
      </w:pPr>
      <w:r w:rsidRPr="00E922AF">
        <w:rPr>
          <w:rFonts w:ascii="楷体" w:eastAsia="楷体" w:hAnsi="楷体" w:hint="eastAsia"/>
          <w:b/>
          <w:sz w:val="28"/>
          <w:szCs w:val="28"/>
        </w:rPr>
        <w:t>2025年中国研究生数学建模竞赛</w:t>
      </w:r>
      <w:r w:rsidR="003F7D68">
        <w:rPr>
          <w:rFonts w:ascii="楷体" w:eastAsia="楷体" w:hAnsi="楷体" w:hint="eastAsia"/>
          <w:b/>
          <w:sz w:val="28"/>
          <w:szCs w:val="28"/>
        </w:rPr>
        <w:t>B</w:t>
      </w:r>
      <w:r w:rsidRPr="00E922AF">
        <w:rPr>
          <w:rFonts w:ascii="楷体" w:eastAsia="楷体" w:hAnsi="楷体" w:hint="eastAsia"/>
          <w:b/>
          <w:sz w:val="28"/>
          <w:szCs w:val="28"/>
        </w:rPr>
        <w:t>题</w:t>
      </w:r>
    </w:p>
    <w:p w14:paraId="68425F7E" w14:textId="4FE23CC8" w:rsidR="000C6BB2" w:rsidRPr="00E922AF" w:rsidRDefault="00B53056">
      <w:pPr>
        <w:spacing w:beforeLines="50" w:before="156" w:afterLines="50" w:after="156"/>
        <w:jc w:val="center"/>
        <w:rPr>
          <w:rFonts w:ascii="黑体" w:eastAsia="黑体" w:hAnsi="黑体" w:hint="eastAsia"/>
          <w:b/>
          <w:sz w:val="32"/>
          <w:szCs w:val="32"/>
        </w:rPr>
      </w:pPr>
      <w:r w:rsidRPr="00E922AF">
        <w:rPr>
          <w:rFonts w:ascii="黑体" w:eastAsia="黑体" w:hAnsi="黑体"/>
          <w:b/>
          <w:sz w:val="32"/>
          <w:szCs w:val="32"/>
        </w:rPr>
        <w:t>无线</w:t>
      </w:r>
      <w:r w:rsidRPr="00E922AF">
        <w:rPr>
          <w:rFonts w:ascii="黑体" w:eastAsia="黑体" w:hAnsi="黑体" w:hint="eastAsia"/>
          <w:b/>
          <w:sz w:val="32"/>
          <w:szCs w:val="32"/>
        </w:rPr>
        <w:t>通信系统链路速率</w:t>
      </w:r>
      <w:r w:rsidRPr="00E922AF">
        <w:rPr>
          <w:rFonts w:ascii="黑体" w:eastAsia="黑体" w:hAnsi="黑体"/>
          <w:b/>
          <w:sz w:val="32"/>
          <w:szCs w:val="32"/>
        </w:rPr>
        <w:t>建模</w:t>
      </w:r>
    </w:p>
    <w:p w14:paraId="5556444E" w14:textId="77777777" w:rsidR="000C6BB2" w:rsidRPr="00E922AF" w:rsidRDefault="00B53056" w:rsidP="00E922AF">
      <w:pPr>
        <w:pStyle w:val="2"/>
        <w:spacing w:line="278" w:lineRule="auto"/>
        <w:rPr>
          <w:sz w:val="24"/>
          <w:szCs w:val="24"/>
        </w:rPr>
      </w:pPr>
      <w:r w:rsidRPr="00E922AF">
        <w:rPr>
          <w:sz w:val="24"/>
          <w:szCs w:val="24"/>
        </w:rPr>
        <w:t>一</w:t>
      </w:r>
      <w:r w:rsidRPr="00E922AF">
        <w:rPr>
          <w:rFonts w:hint="eastAsia"/>
          <w:sz w:val="24"/>
          <w:szCs w:val="24"/>
        </w:rPr>
        <w:t>、</w:t>
      </w:r>
      <w:r w:rsidRPr="00E922AF">
        <w:rPr>
          <w:sz w:val="24"/>
          <w:szCs w:val="24"/>
        </w:rPr>
        <w:t>背景</w:t>
      </w:r>
    </w:p>
    <w:p w14:paraId="698754E0" w14:textId="77777777" w:rsidR="000C6BB2" w:rsidRPr="00E922AF" w:rsidRDefault="00B53056" w:rsidP="00E922AF">
      <w:pPr>
        <w:spacing w:line="278" w:lineRule="auto"/>
        <w:ind w:firstLine="420"/>
        <w:rPr>
          <w:rFonts w:ascii="宋体" w:eastAsia="宋体" w:hAnsi="宋体"/>
          <w:sz w:val="24"/>
          <w:szCs w:val="24"/>
        </w:rPr>
      </w:pPr>
      <w:r w:rsidRPr="00E922AF">
        <w:rPr>
          <w:rFonts w:ascii="宋体" w:eastAsia="宋体" w:hAnsi="宋体" w:hint="eastAsia"/>
          <w:sz w:val="24"/>
          <w:szCs w:val="24"/>
        </w:rPr>
        <w:t>无线通信的发展是一部人类突破物理界限、重塑社会连接的创新史诗。从</w:t>
      </w:r>
      <w:r w:rsidRPr="00E922AF">
        <w:rPr>
          <w:rFonts w:ascii="宋体" w:eastAsia="宋体" w:hAnsi="宋体"/>
          <w:sz w:val="24"/>
          <w:szCs w:val="24"/>
        </w:rPr>
        <w:t>1896</w:t>
      </w:r>
      <w:r w:rsidRPr="00E922AF">
        <w:rPr>
          <w:rFonts w:ascii="宋体" w:eastAsia="宋体" w:hAnsi="宋体" w:hint="eastAsia"/>
          <w:sz w:val="24"/>
          <w:szCs w:val="24"/>
        </w:rPr>
        <w:t>年马可</w:t>
      </w:r>
      <w:proofErr w:type="gramStart"/>
      <w:r w:rsidRPr="00E922AF">
        <w:rPr>
          <w:rFonts w:ascii="宋体" w:eastAsia="宋体" w:hAnsi="宋体" w:hint="eastAsia"/>
          <w:sz w:val="24"/>
          <w:szCs w:val="24"/>
        </w:rPr>
        <w:t>尼实现</w:t>
      </w:r>
      <w:proofErr w:type="gramEnd"/>
      <w:r w:rsidRPr="00E922AF">
        <w:rPr>
          <w:rFonts w:ascii="宋体" w:eastAsia="宋体" w:hAnsi="宋体" w:hint="eastAsia"/>
          <w:sz w:val="24"/>
          <w:szCs w:val="24"/>
        </w:rPr>
        <w:t>首次无线电通信，以火花</w:t>
      </w:r>
      <w:proofErr w:type="gramStart"/>
      <w:r w:rsidRPr="00E922AF">
        <w:rPr>
          <w:rFonts w:ascii="宋体" w:eastAsia="宋体" w:hAnsi="宋体" w:hint="eastAsia"/>
          <w:sz w:val="24"/>
          <w:szCs w:val="24"/>
        </w:rPr>
        <w:t>隙</w:t>
      </w:r>
      <w:proofErr w:type="gramEnd"/>
      <w:r w:rsidRPr="00E922AF">
        <w:rPr>
          <w:rFonts w:ascii="宋体" w:eastAsia="宋体" w:hAnsi="宋体" w:hint="eastAsia"/>
          <w:sz w:val="24"/>
          <w:szCs w:val="24"/>
        </w:rPr>
        <w:t>发射机传递摩尔斯电码的起点，到赫兹验证电磁波存在奠定理论基础，无线技术经历了从军事专用走向全民普及的蜕变。</w:t>
      </w:r>
      <w:r w:rsidRPr="00E922AF">
        <w:rPr>
          <w:rFonts w:ascii="宋体" w:eastAsia="宋体" w:hAnsi="宋体"/>
          <w:sz w:val="24"/>
          <w:szCs w:val="24"/>
        </w:rPr>
        <w:t>20</w:t>
      </w:r>
      <w:r w:rsidRPr="00E922AF">
        <w:rPr>
          <w:rFonts w:ascii="宋体" w:eastAsia="宋体" w:hAnsi="宋体" w:hint="eastAsia"/>
          <w:sz w:val="24"/>
          <w:szCs w:val="24"/>
        </w:rPr>
        <w:t>世纪</w:t>
      </w:r>
      <w:r w:rsidRPr="00E922AF">
        <w:rPr>
          <w:rFonts w:ascii="宋体" w:eastAsia="宋体" w:hAnsi="宋体"/>
          <w:sz w:val="24"/>
          <w:szCs w:val="24"/>
        </w:rPr>
        <w:t>80</w:t>
      </w:r>
      <w:r w:rsidRPr="00E922AF">
        <w:rPr>
          <w:rFonts w:ascii="宋体" w:eastAsia="宋体" w:hAnsi="宋体" w:hint="eastAsia"/>
          <w:sz w:val="24"/>
          <w:szCs w:val="24"/>
        </w:rPr>
        <w:t>年代的关键转折点</w:t>
      </w:r>
      <w:r w:rsidRPr="00E922AF">
        <w:rPr>
          <w:rFonts w:ascii="宋体" w:eastAsia="宋体" w:hAnsi="宋体"/>
          <w:sz w:val="24"/>
          <w:szCs w:val="24"/>
        </w:rPr>
        <w:t>——</w:t>
      </w:r>
      <w:r w:rsidRPr="00E922AF">
        <w:rPr>
          <w:rFonts w:ascii="宋体" w:eastAsia="宋体" w:hAnsi="宋体" w:hint="eastAsia"/>
          <w:sz w:val="24"/>
          <w:szCs w:val="24"/>
        </w:rPr>
        <w:t>美国联邦通信委员会（</w:t>
      </w:r>
      <w:r w:rsidRPr="00E922AF">
        <w:rPr>
          <w:rFonts w:ascii="宋体" w:eastAsia="宋体" w:hAnsi="宋体"/>
          <w:sz w:val="24"/>
          <w:szCs w:val="24"/>
        </w:rPr>
        <w:t>FCC</w:t>
      </w:r>
      <w:r w:rsidRPr="00E922AF">
        <w:rPr>
          <w:rFonts w:ascii="宋体" w:eastAsia="宋体" w:hAnsi="宋体" w:hint="eastAsia"/>
          <w:sz w:val="24"/>
          <w:szCs w:val="24"/>
        </w:rPr>
        <w:t>）工程师迈克尔</w:t>
      </w:r>
      <w:r w:rsidRPr="00E922AF">
        <w:rPr>
          <w:rFonts w:ascii="宋体" w:eastAsia="宋体" w:hAnsi="宋体"/>
          <w:sz w:val="24"/>
          <w:szCs w:val="24"/>
        </w:rPr>
        <w:t>·</w:t>
      </w:r>
      <w:r w:rsidRPr="00E922AF">
        <w:rPr>
          <w:rFonts w:ascii="宋体" w:eastAsia="宋体" w:hAnsi="宋体" w:hint="eastAsia"/>
          <w:sz w:val="24"/>
          <w:szCs w:val="24"/>
        </w:rPr>
        <w:t>马库斯推动开放</w:t>
      </w:r>
      <w:r w:rsidRPr="00E922AF">
        <w:rPr>
          <w:rFonts w:ascii="宋体" w:eastAsia="宋体" w:hAnsi="宋体"/>
          <w:sz w:val="24"/>
          <w:szCs w:val="24"/>
        </w:rPr>
        <w:t>ISM</w:t>
      </w:r>
      <w:r w:rsidRPr="00E922AF">
        <w:rPr>
          <w:rFonts w:ascii="宋体" w:eastAsia="宋体" w:hAnsi="宋体" w:hint="eastAsia"/>
          <w:sz w:val="24"/>
          <w:szCs w:val="24"/>
        </w:rPr>
        <w:t>未授权频谱并允许</w:t>
      </w:r>
      <w:r w:rsidRPr="00E922AF">
        <w:rPr>
          <w:rFonts w:ascii="宋体" w:eastAsia="宋体" w:hAnsi="宋体"/>
          <w:sz w:val="24"/>
          <w:szCs w:val="24"/>
        </w:rPr>
        <w:t>1W</w:t>
      </w:r>
      <w:r w:rsidRPr="00E922AF">
        <w:rPr>
          <w:rFonts w:ascii="宋体" w:eastAsia="宋体" w:hAnsi="宋体" w:hint="eastAsia"/>
          <w:sz w:val="24"/>
          <w:szCs w:val="24"/>
        </w:rPr>
        <w:t>发射功率，直接催生了</w:t>
      </w:r>
      <w:proofErr w:type="spellStart"/>
      <w:r w:rsidRPr="00E922AF">
        <w:rPr>
          <w:rFonts w:ascii="宋体" w:eastAsia="宋体" w:hAnsi="宋体"/>
          <w:sz w:val="24"/>
          <w:szCs w:val="24"/>
        </w:rPr>
        <w:t>WiFi</w:t>
      </w:r>
      <w:proofErr w:type="spellEnd"/>
      <w:r w:rsidRPr="00E922AF">
        <w:rPr>
          <w:rFonts w:ascii="宋体" w:eastAsia="宋体" w:hAnsi="宋体" w:hint="eastAsia"/>
          <w:sz w:val="24"/>
          <w:szCs w:val="24"/>
        </w:rPr>
        <w:t>、</w:t>
      </w:r>
      <w:proofErr w:type="gramStart"/>
      <w:r w:rsidRPr="00E922AF">
        <w:rPr>
          <w:rFonts w:ascii="宋体" w:eastAsia="宋体" w:hAnsi="宋体" w:hint="eastAsia"/>
          <w:sz w:val="24"/>
          <w:szCs w:val="24"/>
        </w:rPr>
        <w:t>蓝牙等</w:t>
      </w:r>
      <w:proofErr w:type="gramEnd"/>
      <w:r w:rsidRPr="00E922AF">
        <w:rPr>
          <w:rFonts w:ascii="宋体" w:eastAsia="宋体" w:hAnsi="宋体" w:hint="eastAsia"/>
          <w:sz w:val="24"/>
          <w:szCs w:val="24"/>
        </w:rPr>
        <w:t>短距离通信的繁荣。</w:t>
      </w:r>
      <w:r w:rsidRPr="00E922AF">
        <w:rPr>
          <w:rFonts w:ascii="宋体" w:eastAsia="宋体" w:hAnsi="宋体"/>
          <w:sz w:val="24"/>
          <w:szCs w:val="24"/>
        </w:rPr>
        <w:t>1999</w:t>
      </w:r>
      <w:r w:rsidRPr="00E922AF">
        <w:rPr>
          <w:rFonts w:ascii="宋体" w:eastAsia="宋体" w:hAnsi="宋体" w:hint="eastAsia"/>
          <w:sz w:val="24"/>
          <w:szCs w:val="24"/>
        </w:rPr>
        <w:t>年</w:t>
      </w:r>
      <w:r w:rsidRPr="00E922AF">
        <w:rPr>
          <w:rFonts w:ascii="宋体" w:eastAsia="宋体" w:hAnsi="宋体"/>
          <w:sz w:val="24"/>
          <w:szCs w:val="24"/>
        </w:rPr>
        <w:t>IEEE 802.11</w:t>
      </w:r>
      <w:r w:rsidRPr="00E922AF">
        <w:rPr>
          <w:rFonts w:ascii="宋体" w:eastAsia="宋体" w:hAnsi="宋体" w:hint="eastAsia"/>
          <w:sz w:val="24"/>
          <w:szCs w:val="24"/>
        </w:rPr>
        <w:t>标准确立与苹果</w:t>
      </w:r>
      <w:r w:rsidRPr="00E922AF">
        <w:rPr>
          <w:rFonts w:ascii="宋体" w:eastAsia="宋体" w:hAnsi="宋体"/>
          <w:sz w:val="24"/>
          <w:szCs w:val="24"/>
        </w:rPr>
        <w:t>iBook</w:t>
      </w:r>
      <w:r w:rsidRPr="00E922AF">
        <w:rPr>
          <w:rFonts w:ascii="宋体" w:eastAsia="宋体" w:hAnsi="宋体" w:hint="eastAsia"/>
          <w:sz w:val="24"/>
          <w:szCs w:val="24"/>
        </w:rPr>
        <w:t>首次搭载</w:t>
      </w:r>
      <w:proofErr w:type="spellStart"/>
      <w:r w:rsidRPr="00E922AF">
        <w:rPr>
          <w:rFonts w:ascii="宋体" w:eastAsia="宋体" w:hAnsi="宋体"/>
          <w:sz w:val="24"/>
          <w:szCs w:val="24"/>
        </w:rPr>
        <w:t>WiFi</w:t>
      </w:r>
      <w:proofErr w:type="spellEnd"/>
      <w:r w:rsidRPr="00E922AF">
        <w:rPr>
          <w:rFonts w:ascii="宋体" w:eastAsia="宋体" w:hAnsi="宋体" w:hint="eastAsia"/>
          <w:sz w:val="24"/>
          <w:szCs w:val="24"/>
        </w:rPr>
        <w:t>，微软</w:t>
      </w:r>
      <w:r w:rsidRPr="00E922AF">
        <w:rPr>
          <w:rFonts w:ascii="宋体" w:eastAsia="宋体" w:hAnsi="宋体"/>
          <w:sz w:val="24"/>
          <w:szCs w:val="24"/>
        </w:rPr>
        <w:t>Windows XP</w:t>
      </w:r>
      <w:r w:rsidRPr="00E922AF">
        <w:rPr>
          <w:rFonts w:ascii="宋体" w:eastAsia="宋体" w:hAnsi="宋体" w:hint="eastAsia"/>
          <w:sz w:val="24"/>
          <w:szCs w:val="24"/>
        </w:rPr>
        <w:t>原生支持无线连接，更让无线网络从实验室飞入寻常家庭，至今</w:t>
      </w:r>
      <w:r w:rsidRPr="00E922AF">
        <w:rPr>
          <w:rFonts w:ascii="宋体" w:eastAsia="宋体" w:hAnsi="宋体"/>
          <w:sz w:val="24"/>
          <w:szCs w:val="24"/>
        </w:rPr>
        <w:t>Wi-Fi 6</w:t>
      </w:r>
      <w:r w:rsidRPr="00E922AF">
        <w:rPr>
          <w:rFonts w:ascii="宋体" w:eastAsia="宋体" w:hAnsi="宋体" w:hint="eastAsia"/>
          <w:sz w:val="24"/>
          <w:szCs w:val="24"/>
        </w:rPr>
        <w:t>的传输速率已</w:t>
      </w:r>
      <w:proofErr w:type="gramStart"/>
      <w:r w:rsidRPr="00E922AF">
        <w:rPr>
          <w:rFonts w:ascii="宋体" w:eastAsia="宋体" w:hAnsi="宋体" w:hint="eastAsia"/>
          <w:sz w:val="24"/>
          <w:szCs w:val="24"/>
        </w:rPr>
        <w:t>达初代</w:t>
      </w:r>
      <w:proofErr w:type="gramEnd"/>
      <w:r w:rsidRPr="00E922AF">
        <w:rPr>
          <w:rFonts w:ascii="宋体" w:eastAsia="宋体" w:hAnsi="宋体" w:hint="eastAsia"/>
          <w:sz w:val="24"/>
          <w:szCs w:val="24"/>
        </w:rPr>
        <w:t>的</w:t>
      </w:r>
      <w:r w:rsidRPr="00E922AF">
        <w:rPr>
          <w:rFonts w:ascii="宋体" w:eastAsia="宋体" w:hAnsi="宋体"/>
          <w:sz w:val="24"/>
          <w:szCs w:val="24"/>
        </w:rPr>
        <w:t>873</w:t>
      </w:r>
      <w:r w:rsidRPr="00E922AF">
        <w:rPr>
          <w:rFonts w:ascii="宋体" w:eastAsia="宋体" w:hAnsi="宋体" w:hint="eastAsia"/>
          <w:sz w:val="24"/>
          <w:szCs w:val="24"/>
        </w:rPr>
        <w:t>倍。</w:t>
      </w:r>
    </w:p>
    <w:p w14:paraId="07D00ED6" w14:textId="77777777" w:rsidR="000C6BB2" w:rsidRPr="00E922AF" w:rsidRDefault="00B53056">
      <w:pPr>
        <w:pStyle w:val="2"/>
        <w:rPr>
          <w:rFonts w:ascii="Times New Roman" w:hAnsi="Times New Roman" w:cs="Times New Roman"/>
          <w:sz w:val="24"/>
          <w:szCs w:val="24"/>
        </w:rPr>
      </w:pPr>
      <w:r w:rsidRPr="00E922AF">
        <w:rPr>
          <w:sz w:val="24"/>
          <w:szCs w:val="24"/>
        </w:rPr>
        <w:t>二、</w:t>
      </w:r>
      <w:r w:rsidRPr="00E922AF">
        <w:rPr>
          <w:rFonts w:ascii="Times New Roman" w:hAnsi="Times New Roman" w:cs="Times New Roman"/>
          <w:sz w:val="24"/>
          <w:szCs w:val="24"/>
        </w:rPr>
        <w:t>无线通信系统中的数学定义与链路容量估计方法</w:t>
      </w:r>
    </w:p>
    <w:p w14:paraId="53D5EC13" w14:textId="77777777" w:rsidR="000C6BB2" w:rsidRPr="00E922AF" w:rsidRDefault="00B53056" w:rsidP="00E922AF">
      <w:pPr>
        <w:spacing w:line="278" w:lineRule="auto"/>
        <w:ind w:firstLineChars="200" w:firstLine="480"/>
        <w:rPr>
          <w:rFonts w:ascii="宋体" w:eastAsia="宋体" w:hAnsi="宋体" w:cs="Times New Roman"/>
          <w:iCs/>
          <w:sz w:val="24"/>
          <w:szCs w:val="24"/>
        </w:rPr>
      </w:pPr>
      <w:r w:rsidRPr="00E922AF">
        <w:rPr>
          <w:rFonts w:ascii="宋体" w:eastAsia="宋体" w:hAnsi="宋体" w:cs="Times New Roman"/>
          <w:sz w:val="24"/>
          <w:szCs w:val="24"/>
        </w:rPr>
        <w:t>无线通信系统中，OFDM (正交频分复用)调制技术被用于解决多载波调制问题。其本质上就是在范围较宽的信道带宽</w:t>
      </w:r>
      <m:oMath>
        <m:r>
          <w:rPr>
            <w:rFonts w:ascii="Cambria Math" w:eastAsia="宋体" w:hAnsi="Cambria Math" w:cs="Times New Roman"/>
            <w:sz w:val="24"/>
            <w:szCs w:val="24"/>
          </w:rPr>
          <m:t>B</m:t>
        </m:r>
      </m:oMath>
      <w:r w:rsidRPr="00E922AF">
        <w:rPr>
          <w:rFonts w:ascii="宋体" w:eastAsia="宋体" w:hAnsi="宋体" w:cs="Times New Roman"/>
          <w:sz w:val="24"/>
          <w:szCs w:val="24"/>
        </w:rPr>
        <w:t>上，将连续的信道资源离散化为一系列彼此独立的载波单元，</w:t>
      </w:r>
      <w:r w:rsidRPr="00E922AF">
        <w:rPr>
          <w:rFonts w:ascii="宋体" w:eastAsia="宋体" w:hAnsi="宋体" w:cs="Times New Roman" w:hint="eastAsia"/>
          <w:sz w:val="24"/>
          <w:szCs w:val="24"/>
        </w:rPr>
        <w:t>如将带宽B的无线信道离散化为总计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K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 w:hint="eastAsia"/>
          <w:sz w:val="24"/>
          <w:szCs w:val="24"/>
        </w:rPr>
        <w:t>载波单元。</w:t>
      </w:r>
      <w:r w:rsidRPr="00E922AF">
        <w:rPr>
          <w:rFonts w:ascii="宋体" w:eastAsia="宋体" w:hAnsi="宋体" w:cs="Times New Roman"/>
          <w:sz w:val="24"/>
          <w:szCs w:val="24"/>
        </w:rPr>
        <w:t>发送机将发送信号映射到载波单元上，经过无线信道传输</w:t>
      </w:r>
      <w:r w:rsidRPr="00E922AF">
        <w:rPr>
          <w:rFonts w:ascii="宋体" w:eastAsia="宋体" w:hAnsi="宋体" w:cs="Times New Roman" w:hint="eastAsia"/>
          <w:sz w:val="24"/>
          <w:szCs w:val="24"/>
        </w:rPr>
        <w:t>后，</w:t>
      </w:r>
      <w:r w:rsidRPr="00E922AF">
        <w:rPr>
          <w:rFonts w:ascii="宋体" w:eastAsia="宋体" w:hAnsi="宋体" w:cs="Times New Roman"/>
          <w:sz w:val="24"/>
          <w:szCs w:val="24"/>
        </w:rPr>
        <w:t>接收机在第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/>
          <w:iCs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/>
          <w:iCs/>
          <w:sz w:val="24"/>
          <w:szCs w:val="24"/>
        </w:rPr>
        <w:t>载波单元上的</w:t>
      </w:r>
      <w:r w:rsidRPr="00E922AF">
        <w:rPr>
          <w:rFonts w:ascii="宋体" w:eastAsia="宋体" w:hAnsi="宋体" w:cs="Times New Roman"/>
          <w:sz w:val="24"/>
          <w:szCs w:val="24"/>
        </w:rPr>
        <w:t>接收信号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sz w:val="24"/>
          <w:szCs w:val="24"/>
        </w:rPr>
        <w:t>可以表示为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分别为</w:t>
      </w:r>
      <w:r w:rsidRPr="00E922AF">
        <w:rPr>
          <w:rFonts w:ascii="宋体" w:eastAsia="宋体" w:hAnsi="宋体" w:cs="Times New Roman"/>
          <w:sz w:val="24"/>
          <w:szCs w:val="24"/>
        </w:rPr>
        <w:t>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/>
          <w:iCs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/>
          <w:iCs/>
          <w:sz w:val="24"/>
          <w:szCs w:val="24"/>
        </w:rPr>
        <w:t>载波单元上</w:t>
      </w:r>
      <w:r w:rsidRPr="00E922AF">
        <w:rPr>
          <w:rFonts w:ascii="宋体" w:eastAsia="宋体" w:hAnsi="宋体" w:cs="Times New Roman"/>
          <w:sz w:val="24"/>
          <w:szCs w:val="24"/>
        </w:rPr>
        <w:t>无线信道系数、发送信号和接收机处的噪声。需要说明的是，每个载波单元的无线信道系数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为一个复数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jb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，其幅度表征了无线信道对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的幅度缩放系数，其相位表征了无线信道对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相位旋转。</w:t>
      </w:r>
    </w:p>
    <w:p w14:paraId="50CE87EB" w14:textId="77777777" w:rsidR="000C6BB2" w:rsidRPr="00E922AF" w:rsidRDefault="00B53056">
      <w:pPr>
        <w:pStyle w:val="3"/>
        <w:rPr>
          <w:rFonts w:hint="eastAsia"/>
          <w:sz w:val="24"/>
          <w:szCs w:val="24"/>
        </w:rPr>
      </w:pPr>
      <w:r w:rsidRPr="00E922AF">
        <w:rPr>
          <w:sz w:val="24"/>
          <w:szCs w:val="24"/>
        </w:rPr>
        <w:t>MIMO多输入多输出系统</w:t>
      </w:r>
      <w:r w:rsidRPr="00E922AF">
        <w:rPr>
          <w:rFonts w:hint="eastAsia"/>
          <w:sz w:val="24"/>
          <w:szCs w:val="24"/>
        </w:rPr>
        <w:t>介绍</w:t>
      </w:r>
    </w:p>
    <w:p w14:paraId="1E41153F" w14:textId="77777777" w:rsidR="000C6BB2" w:rsidRPr="00E922AF" w:rsidRDefault="00B53056" w:rsidP="00E922AF">
      <w:pPr>
        <w:spacing w:line="278" w:lineRule="auto"/>
        <w:ind w:firstLine="420"/>
        <w:rPr>
          <w:rFonts w:ascii="宋体" w:eastAsia="宋体" w:hAnsi="宋体" w:cs="Times New Roman"/>
          <w:sz w:val="24"/>
          <w:szCs w:val="24"/>
        </w:rPr>
      </w:pPr>
      <w:r w:rsidRPr="00E922AF">
        <w:rPr>
          <w:rFonts w:ascii="宋体" w:eastAsia="宋体" w:hAnsi="宋体" w:cs="Times New Roman"/>
          <w:sz w:val="24"/>
          <w:szCs w:val="24"/>
        </w:rPr>
        <w:t>为了提升无线传输速率，OFDM (正交频分复用)调制技术与MIMO（多输入多输出）技术结合使用。发送</w:t>
      </w:r>
      <w:r w:rsidRPr="00E922AF">
        <w:rPr>
          <w:rFonts w:ascii="宋体" w:eastAsia="宋体" w:hAnsi="宋体" w:cs="Times New Roman" w:hint="eastAsia"/>
          <w:sz w:val="24"/>
          <w:szCs w:val="24"/>
        </w:rPr>
        <w:t>机</w:t>
      </w:r>
      <w:r w:rsidRPr="00E922AF">
        <w:rPr>
          <w:rFonts w:ascii="宋体" w:eastAsia="宋体" w:hAnsi="宋体" w:cs="Times New Roman"/>
          <w:sz w:val="24"/>
          <w:szCs w:val="24"/>
        </w:rPr>
        <w:t>的多</w:t>
      </w:r>
      <w:r w:rsidRPr="00E922AF">
        <w:rPr>
          <w:rFonts w:ascii="宋体" w:eastAsia="宋体" w:hAnsi="宋体" w:cs="Times New Roman" w:hint="eastAsia"/>
          <w:sz w:val="24"/>
          <w:szCs w:val="24"/>
        </w:rPr>
        <w:t>根</w:t>
      </w:r>
      <w:r w:rsidRPr="00E922AF">
        <w:rPr>
          <w:rFonts w:ascii="宋体" w:eastAsia="宋体" w:hAnsi="宋体" w:cs="Times New Roman"/>
          <w:sz w:val="24"/>
          <w:szCs w:val="24"/>
        </w:rPr>
        <w:t>天线发送不同的信号，接收端的多</w:t>
      </w:r>
      <w:r w:rsidRPr="00E922AF">
        <w:rPr>
          <w:rFonts w:ascii="宋体" w:eastAsia="宋体" w:hAnsi="宋体" w:cs="Times New Roman" w:hint="eastAsia"/>
          <w:sz w:val="24"/>
          <w:szCs w:val="24"/>
        </w:rPr>
        <w:t>根</w:t>
      </w:r>
      <w:r w:rsidRPr="00E922AF">
        <w:rPr>
          <w:rFonts w:ascii="宋体" w:eastAsia="宋体" w:hAnsi="宋体" w:cs="Times New Roman"/>
          <w:sz w:val="24"/>
          <w:szCs w:val="24"/>
        </w:rPr>
        <w:t>天线接收到这些信号后，可以恢复原始信号。这样就能实现更高的数据传输速率和更好的链路质量。</w:t>
      </w:r>
    </w:p>
    <w:p w14:paraId="41D8C151" w14:textId="77777777" w:rsidR="000C6BB2" w:rsidRPr="00E922AF" w:rsidRDefault="00B53056" w:rsidP="00E922AF">
      <w:pPr>
        <w:spacing w:line="278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E922AF">
        <w:rPr>
          <w:rFonts w:ascii="宋体" w:eastAsia="宋体" w:hAnsi="宋体" w:cs="Times New Roman"/>
          <w:sz w:val="24"/>
          <w:szCs w:val="24"/>
        </w:rPr>
        <w:t>在MIMO-OFDM系统中，以接收天线数量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</m:t>
        </m:r>
      </m:oMath>
      <w:r w:rsidRPr="00E922AF">
        <w:rPr>
          <w:rFonts w:ascii="宋体" w:eastAsia="宋体" w:hAnsi="宋体" w:cs="Times New Roman"/>
          <w:sz w:val="24"/>
          <w:szCs w:val="24"/>
        </w:rPr>
        <w:t>为2</w:t>
      </w:r>
      <w:r w:rsidRPr="00E922AF">
        <w:rPr>
          <w:rFonts w:ascii="宋体" w:eastAsia="宋体" w:hAnsi="宋体" w:cs="Times New Roman" w:hint="eastAsia"/>
          <w:sz w:val="24"/>
          <w:szCs w:val="24"/>
        </w:rPr>
        <w:t>，</w:t>
      </w:r>
      <w:r w:rsidRPr="00E922AF">
        <w:rPr>
          <w:rFonts w:ascii="宋体" w:eastAsia="宋体" w:hAnsi="宋体" w:cs="Times New Roman"/>
          <w:sz w:val="24"/>
          <w:szCs w:val="24"/>
        </w:rPr>
        <w:t>发送天线数量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Pr="00E922AF">
        <w:rPr>
          <w:rFonts w:ascii="宋体" w:eastAsia="宋体" w:hAnsi="宋体" w:cs="Times New Roman"/>
          <w:sz w:val="24"/>
          <w:szCs w:val="24"/>
        </w:rPr>
        <w:t>为4的通信系统为例</w:t>
      </w:r>
      <w:r w:rsidRPr="00E922AF">
        <w:rPr>
          <w:rFonts w:ascii="宋体" w:eastAsia="宋体" w:hAnsi="宋体" w:cs="Times New Roman" w:hint="eastAsia"/>
          <w:sz w:val="24"/>
          <w:szCs w:val="24"/>
        </w:rPr>
        <w:t>，在第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/>
          <w:sz w:val="24"/>
          <w:szCs w:val="24"/>
        </w:rPr>
        <w:t>载波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单元</m:t>
        </m:r>
      </m:oMath>
      <w:r w:rsidRPr="00E922AF">
        <w:rPr>
          <w:rFonts w:ascii="宋体" w:eastAsia="宋体" w:hAnsi="宋体" w:cs="Times New Roman"/>
          <w:sz w:val="24"/>
          <w:szCs w:val="24"/>
        </w:rPr>
        <w:t>上的信道系数</w:t>
      </w:r>
      <w:r w:rsidRPr="00E922AF">
        <w:rPr>
          <w:rFonts w:ascii="宋体" w:eastAsia="宋体" w:hAnsi="宋体" w:cs="Times New Roman" w:hint="eastAsia"/>
          <w:sz w:val="24"/>
          <w:szCs w:val="24"/>
        </w:rPr>
        <w:t>是</w:t>
      </w:r>
      <w:r w:rsidRPr="00E922AF">
        <w:rPr>
          <w:rFonts w:ascii="宋体" w:eastAsia="宋体" w:hAnsi="宋体" w:cs="Times New Roman"/>
          <w:iCs/>
          <w:sz w:val="24"/>
          <w:szCs w:val="24"/>
        </w:rPr>
        <w:t>2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x</w:t>
      </w:r>
      <w:r w:rsidRPr="00E922AF">
        <w:rPr>
          <w:rFonts w:ascii="宋体" w:eastAsia="宋体" w:hAnsi="宋体" w:cs="Times New Roman"/>
          <w:iCs/>
          <w:sz w:val="24"/>
          <w:szCs w:val="24"/>
        </w:rPr>
        <w:t>4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复数</w:t>
      </w:r>
      <w:r w:rsidRPr="00E922AF">
        <w:rPr>
          <w:rFonts w:ascii="宋体" w:eastAsia="宋体" w:hAnsi="宋体" w:cs="Times New Roman"/>
          <w:sz w:val="24"/>
          <w:szCs w:val="24"/>
        </w:rPr>
        <w:t>矩阵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0,0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0,1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1,0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1,1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0,2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0,3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1,2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1,3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</m:oMath>
      <w:r w:rsidRPr="00E922AF">
        <w:rPr>
          <w:rFonts w:ascii="宋体" w:eastAsia="宋体" w:hAnsi="宋体" w:cs="Times New Roman"/>
          <w:sz w:val="24"/>
          <w:szCs w:val="24"/>
        </w:rPr>
        <w:t>，其中</w:t>
      </w:r>
      <m:oMath>
        <m:sSubSup>
          <m:sSub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n,m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p>
        </m:sSubSup>
      </m:oMath>
      <w:r w:rsidRPr="00E922AF">
        <w:rPr>
          <w:rFonts w:ascii="宋体" w:eastAsia="宋体" w:hAnsi="宋体" w:cs="Times New Roman" w:hint="eastAsia"/>
          <w:sz w:val="24"/>
          <w:szCs w:val="24"/>
        </w:rPr>
        <w:t>表示在第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 w:hint="eastAsia"/>
          <w:sz w:val="24"/>
          <w:szCs w:val="24"/>
        </w:rPr>
        <w:t>载波单元</w:t>
      </w:r>
      <w:r w:rsidRPr="00E922AF">
        <w:rPr>
          <w:rFonts w:ascii="宋体" w:eastAsia="宋体" w:hAnsi="宋体" w:cs="Times New Roman"/>
          <w:sz w:val="24"/>
          <w:szCs w:val="24"/>
        </w:rPr>
        <w:t>上</w:t>
      </w:r>
      <w:r w:rsidRPr="00E922AF">
        <w:rPr>
          <w:rFonts w:ascii="宋体" w:eastAsia="宋体" w:hAnsi="宋体" w:cs="Times New Roman" w:hint="eastAsia"/>
          <w:sz w:val="24"/>
          <w:szCs w:val="24"/>
        </w:rPr>
        <w:t>，</w:t>
      </w:r>
      <w:r w:rsidRPr="00E922AF">
        <w:rPr>
          <w:rFonts w:ascii="宋体" w:eastAsia="宋体" w:hAnsi="宋体" w:cs="Times New Roman"/>
          <w:sz w:val="24"/>
          <w:szCs w:val="24"/>
        </w:rPr>
        <w:t>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Pr="00E922AF">
        <w:rPr>
          <w:rFonts w:ascii="宋体" w:eastAsia="宋体" w:hAnsi="宋体" w:cs="Times New Roman" w:hint="eastAsia"/>
          <w:sz w:val="24"/>
          <w:szCs w:val="24"/>
        </w:rPr>
        <w:t>根</w:t>
      </w:r>
      <w:r w:rsidRPr="00E922AF">
        <w:rPr>
          <w:rFonts w:ascii="宋体" w:eastAsia="宋体" w:hAnsi="宋体" w:cs="Times New Roman"/>
          <w:sz w:val="24"/>
          <w:szCs w:val="24"/>
        </w:rPr>
        <w:t>发送天线到第</w:t>
      </w:r>
      <m:oMath>
        <m:r>
          <w:rPr>
            <w:rFonts w:ascii="Cambria Math" w:eastAsia="宋体" w:hAnsi="Cambria Math" w:cs="Times New Roman"/>
            <w:sz w:val="24"/>
            <w:szCs w:val="24"/>
          </w:rPr>
          <w:lastRenderedPageBreak/>
          <m:t>n</m:t>
        </m:r>
      </m:oMath>
      <w:r w:rsidRPr="00E922AF">
        <w:rPr>
          <w:rFonts w:ascii="宋体" w:eastAsia="宋体" w:hAnsi="宋体" w:cs="Times New Roman" w:hint="eastAsia"/>
          <w:sz w:val="24"/>
          <w:szCs w:val="24"/>
        </w:rPr>
        <w:t>根</w:t>
      </w:r>
      <w:r w:rsidRPr="00E922AF">
        <w:rPr>
          <w:rFonts w:ascii="宋体" w:eastAsia="宋体" w:hAnsi="宋体" w:cs="Times New Roman"/>
          <w:sz w:val="24"/>
          <w:szCs w:val="24"/>
        </w:rPr>
        <w:t>接收天线的信道系数</w:t>
      </w:r>
      <m:oMath>
        <m:sSubSup>
          <m:sSub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n,m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p>
        </m:sSubSup>
      </m:oMath>
      <w:r w:rsidRPr="00E922AF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6145D5CC" w14:textId="2C20BC74" w:rsidR="000C6BB2" w:rsidRPr="00E922AF" w:rsidRDefault="00B53056" w:rsidP="00E922AF">
      <w:pPr>
        <w:spacing w:line="278" w:lineRule="auto"/>
        <w:ind w:firstLineChars="200" w:firstLine="480"/>
        <w:rPr>
          <w:rFonts w:ascii="宋体" w:eastAsia="宋体" w:hAnsi="宋体" w:cs="Times New Roman"/>
          <w:iCs/>
          <w:sz w:val="24"/>
          <w:szCs w:val="24"/>
        </w:rPr>
      </w:pPr>
      <w:proofErr w:type="spellStart"/>
      <w:r w:rsidRPr="00E922AF">
        <w:rPr>
          <w:rFonts w:ascii="宋体" w:eastAsia="宋体" w:hAnsi="宋体" w:cs="Times New Roman"/>
          <w:iCs/>
          <w:sz w:val="24"/>
          <w:szCs w:val="24"/>
        </w:rPr>
        <w:t>TxBF</w:t>
      </w:r>
      <w:proofErr w:type="spellEnd"/>
      <w:r w:rsidRPr="00E922AF">
        <w:rPr>
          <w:rFonts w:ascii="宋体" w:eastAsia="宋体" w:hAnsi="宋体" w:cs="Times New Roman"/>
          <w:iCs/>
          <w:sz w:val="24"/>
          <w:szCs w:val="24"/>
        </w:rPr>
        <w:t>（发送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波束赋形</w:t>
      </w:r>
      <w:r w:rsidRPr="00E922AF">
        <w:rPr>
          <w:rFonts w:ascii="宋体" w:eastAsia="宋体" w:hAnsi="宋体" w:cs="Times New Roman"/>
          <w:iCs/>
          <w:sz w:val="24"/>
          <w:szCs w:val="24"/>
        </w:rPr>
        <w:t>）被视为在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M</w:t>
      </w:r>
      <w:r w:rsidRPr="00E922AF">
        <w:rPr>
          <w:rFonts w:ascii="宋体" w:eastAsia="宋体" w:hAnsi="宋体" w:cs="Times New Roman"/>
          <w:iCs/>
          <w:sz w:val="24"/>
          <w:szCs w:val="24"/>
        </w:rPr>
        <w:t>IMO系统下获得额外传输速率提升的信号处理方法。其原理为在发送过程中，对每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根</w:t>
      </w:r>
      <w:r w:rsidRPr="00E922AF">
        <w:rPr>
          <w:rFonts w:ascii="宋体" w:eastAsia="宋体" w:hAnsi="宋体" w:cs="Times New Roman"/>
          <w:iCs/>
          <w:sz w:val="24"/>
          <w:szCs w:val="24"/>
        </w:rPr>
        <w:t>天线的发送信号进行相位旋转，通过波的相干原理使发送信号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（也即电磁波）</w:t>
      </w:r>
      <w:r w:rsidRPr="00E922AF">
        <w:rPr>
          <w:rFonts w:ascii="宋体" w:eastAsia="宋体" w:hAnsi="宋体" w:cs="Times New Roman"/>
          <w:iCs/>
          <w:sz w:val="24"/>
          <w:szCs w:val="24"/>
        </w:rPr>
        <w:t>在特定方向上进行增强。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事实上，</w:t>
      </w:r>
      <w:r w:rsidRPr="00E922AF"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 w:hint="eastAsia"/>
          <w:sz w:val="24"/>
          <w:szCs w:val="24"/>
        </w:rPr>
        <w:t>载波单元</w:t>
      </w:r>
      <w:r w:rsidRPr="00E922AF">
        <w:rPr>
          <w:rFonts w:ascii="宋体" w:eastAsia="宋体" w:hAnsi="宋体" w:cs="Times New Roman"/>
          <w:sz w:val="24"/>
          <w:szCs w:val="24"/>
        </w:rPr>
        <w:t>上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N×M</m:t>
        </m:r>
      </m:oMath>
      <w:r w:rsidRPr="00E922AF">
        <w:rPr>
          <w:rFonts w:ascii="宋体" w:eastAsia="宋体" w:hAnsi="宋体" w:cs="Times New Roman"/>
          <w:sz w:val="24"/>
          <w:szCs w:val="24"/>
        </w:rPr>
        <w:t>维的</w:t>
      </w:r>
      <w:r w:rsidRPr="00E922AF">
        <w:rPr>
          <w:rFonts w:ascii="宋体" w:eastAsia="宋体" w:hAnsi="宋体" w:cs="Times New Roman"/>
          <w:bCs/>
          <w:iCs/>
          <w:sz w:val="24"/>
          <w:szCs w:val="24"/>
        </w:rPr>
        <w:t>信道矩阵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 xml:space="preserve">经过SVD 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（奇异值分解）</w:t>
      </w:r>
      <w:r w:rsidRPr="00E922AF">
        <w:rPr>
          <w:rFonts w:ascii="宋体" w:eastAsia="宋体" w:hAnsi="宋体" w:cs="Times New Roman"/>
          <w:bCs/>
          <w:iCs/>
          <w:sz w:val="24"/>
          <w:szCs w:val="24"/>
        </w:rPr>
        <w:t>，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 xml:space="preserve">即 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sSubSup>
          <m:sSubSup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sup>
        </m:sSubSup>
      </m:oMath>
      <w:r w:rsidRPr="00E922AF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，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其中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N×N</m:t>
        </m:r>
      </m:oMath>
      <w:r w:rsidRPr="00E922AF">
        <w:rPr>
          <w:rFonts w:ascii="宋体" w:eastAsia="宋体" w:hAnsi="宋体" w:cs="Times New Roman" w:hint="eastAsia"/>
          <w:sz w:val="24"/>
          <w:szCs w:val="24"/>
        </w:rPr>
        <w:t>维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酉矩阵，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为一个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N×M</m:t>
        </m:r>
      </m:oMath>
      <w:r w:rsidRPr="00E922AF">
        <w:rPr>
          <w:rFonts w:ascii="宋体" w:eastAsia="宋体" w:hAnsi="宋体" w:cs="Times New Roman"/>
          <w:sz w:val="24"/>
          <w:szCs w:val="24"/>
        </w:rPr>
        <w:t>的</w:t>
      </w:r>
      <w:r w:rsidRPr="00E922AF">
        <w:rPr>
          <w:rFonts w:ascii="宋体" w:eastAsia="宋体" w:hAnsi="宋体" w:cs="Times New Roman" w:hint="eastAsia"/>
          <w:sz w:val="24"/>
          <w:szCs w:val="24"/>
        </w:rPr>
        <w:t>对角</w:t>
      </w:r>
      <w:r w:rsidRPr="00E922AF">
        <w:rPr>
          <w:rFonts w:ascii="宋体" w:eastAsia="宋体" w:hAnsi="宋体" w:cs="Times New Roman"/>
          <w:sz w:val="24"/>
          <w:szCs w:val="24"/>
        </w:rPr>
        <w:t>矩阵</w:t>
      </w:r>
      <w:r w:rsidRPr="00E922AF">
        <w:rPr>
          <w:rFonts w:ascii="宋体" w:eastAsia="宋体" w:hAnsi="宋体" w:cs="Times New Roman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 w:hint="eastAsia"/>
          <w:iCs/>
          <w:sz w:val="24"/>
          <w:szCs w:val="24"/>
        </w:rPr>
        <w:t>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M×M</m:t>
        </m:r>
      </m:oMath>
      <w:r w:rsidRPr="00E922AF">
        <w:rPr>
          <w:rFonts w:ascii="宋体" w:eastAsia="宋体" w:hAnsi="宋体" w:cs="Times New Roman" w:hint="eastAsia"/>
          <w:sz w:val="24"/>
          <w:szCs w:val="24"/>
        </w:rPr>
        <w:t>维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酉矩阵</w:t>
      </w:r>
      <w:r w:rsidRPr="00E922AF">
        <w:rPr>
          <w:rFonts w:ascii="宋体" w:eastAsia="宋体" w:hAnsi="宋体" w:cs="Times New Roman" w:hint="eastAsia"/>
          <w:sz w:val="24"/>
          <w:szCs w:val="24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iCs/>
                    <w:sz w:val="24"/>
                    <w:szCs w:val="24"/>
                  </w:rPr>
                </m:ctrlPr>
              </m:dPr>
              <m:e/>
            </m:d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sup>
        </m:sSup>
      </m:oMath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表示矩阵的共轭转置。</w:t>
      </w:r>
      <w:proofErr w:type="spellStart"/>
      <w:r w:rsidRPr="00E922AF">
        <w:rPr>
          <w:rFonts w:ascii="宋体" w:eastAsia="宋体" w:hAnsi="宋体" w:cs="Times New Roman" w:hint="eastAsia"/>
          <w:iCs/>
          <w:sz w:val="24"/>
          <w:szCs w:val="24"/>
        </w:rPr>
        <w:t>TxBF</w:t>
      </w:r>
      <w:proofErr w:type="spellEnd"/>
      <w:r w:rsidRPr="00E922AF">
        <w:rPr>
          <w:rFonts w:ascii="宋体" w:eastAsia="宋体" w:hAnsi="宋体" w:cs="Times New Roman" w:hint="eastAsia"/>
          <w:iCs/>
          <w:sz w:val="24"/>
          <w:szCs w:val="24"/>
        </w:rPr>
        <w:t>的MIMO系统</w:t>
      </w:r>
      <w:r w:rsidRPr="00E922AF">
        <w:rPr>
          <w:rFonts w:ascii="宋体" w:eastAsia="宋体" w:hAnsi="宋体" w:cs="Times New Roman"/>
          <w:iCs/>
          <w:sz w:val="24"/>
          <w:szCs w:val="24"/>
        </w:rPr>
        <w:t>在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/>
          <w:sz w:val="24"/>
          <w:szCs w:val="24"/>
        </w:rPr>
        <w:t>载波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单元</m:t>
        </m:r>
      </m:oMath>
      <w:r w:rsidRPr="00E922AF">
        <w:rPr>
          <w:rFonts w:ascii="宋体" w:eastAsia="宋体" w:hAnsi="宋体" w:cs="Times New Roman"/>
          <w:sz w:val="24"/>
          <w:szCs w:val="24"/>
        </w:rPr>
        <w:t>上的接收</w:t>
      </w:r>
      <w:r w:rsidRPr="00E922AF">
        <w:rPr>
          <w:rFonts w:ascii="宋体" w:eastAsia="宋体" w:hAnsi="宋体" w:cs="Times New Roman"/>
          <w:iCs/>
          <w:sz w:val="24"/>
          <w:szCs w:val="24"/>
        </w:rPr>
        <w:t>信号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的</w:t>
      </w:r>
      <w:r w:rsidRPr="00E922AF">
        <w:rPr>
          <w:rFonts w:ascii="宋体" w:eastAsia="宋体" w:hAnsi="宋体" w:cs="Times New Roman"/>
          <w:iCs/>
          <w:sz w:val="24"/>
          <w:szCs w:val="24"/>
        </w:rPr>
        <w:t>数学表达为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p>
        </m:sSup>
      </m:oMath>
      <w:r w:rsidRPr="00E922AF">
        <w:rPr>
          <w:rFonts w:ascii="宋体" w:eastAsia="宋体" w:hAnsi="宋体" w:cs="Times New Roman" w:hint="eastAsia"/>
          <w:iCs/>
          <w:sz w:val="24"/>
          <w:szCs w:val="24"/>
        </w:rPr>
        <w:t>,</w:t>
      </w:r>
      <w:r w:rsidRPr="00E922AF">
        <w:rPr>
          <w:rFonts w:ascii="宋体" w:eastAsia="宋体" w:hAnsi="宋体" w:cs="Times New Roman"/>
          <w:b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p>
        </m:sSup>
      </m:oMath>
      <w:r w:rsidRPr="00E922AF">
        <w:rPr>
          <w:rFonts w:ascii="宋体" w:eastAsia="宋体" w:hAnsi="宋体" w:cs="Times New Roman" w:hint="eastAsia"/>
          <w:iCs/>
          <w:sz w:val="24"/>
          <w:szCs w:val="24"/>
        </w:rPr>
        <w:t>，这里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为旋转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并缩放</w:t>
      </w:r>
      <w:r w:rsidRPr="00E922AF">
        <w:rPr>
          <w:rFonts w:ascii="宋体" w:eastAsia="宋体" w:hAnsi="宋体" w:cs="Times New Roman"/>
          <w:bCs/>
          <w:iCs/>
          <w:sz w:val="24"/>
          <w:szCs w:val="24"/>
        </w:rPr>
        <w:t>列向量，也即权值向量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，</w:t>
      </w:r>
      <w:r w:rsidRPr="00E922AF">
        <w:rPr>
          <w:rFonts w:ascii="宋体" w:eastAsia="宋体" w:hAnsi="宋体" w:cs="Times New Roman"/>
          <w:bCs/>
          <w:iCs/>
          <w:sz w:val="24"/>
          <w:szCs w:val="24"/>
        </w:rPr>
        <w:t>使得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旋转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对应到主奇异值上以获得最大的传输速率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。</w:t>
      </w:r>
      <w:r w:rsidR="00C27728"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由于信道矩阵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="00C27728" w:rsidRPr="00E922AF">
        <w:rPr>
          <w:rFonts w:ascii="宋体" w:eastAsia="宋体" w:hAnsi="宋体" w:cs="Times New Roman"/>
          <w:bCs/>
          <w:iCs/>
          <w:sz w:val="24"/>
          <w:szCs w:val="24"/>
        </w:rPr>
        <w:t>会具有多个奇异值</w:t>
      </w:r>
      <w:r w:rsidR="00C27728"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，</w:t>
      </w:r>
      <w:r w:rsidR="00C27728" w:rsidRPr="00E922AF">
        <w:rPr>
          <w:rFonts w:ascii="宋体" w:eastAsia="宋体" w:hAnsi="宋体" w:cs="Times New Roman"/>
          <w:bCs/>
          <w:iCs/>
          <w:sz w:val="24"/>
          <w:szCs w:val="24"/>
        </w:rPr>
        <w:t>因此信道矩阵可以传输多个</w:t>
      </w:r>
      <w:r w:rsidR="00C27728"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独立的</w:t>
      </w:r>
      <w:r w:rsidR="00C27728" w:rsidRPr="00E922AF">
        <w:rPr>
          <w:rFonts w:ascii="宋体" w:eastAsia="宋体" w:hAnsi="宋体" w:cs="Times New Roman"/>
          <w:iCs/>
          <w:sz w:val="24"/>
          <w:szCs w:val="24"/>
        </w:rPr>
        <w:t>发送信号</w:t>
      </w:r>
      <w:r w:rsidR="00C27728" w:rsidRPr="00E922AF">
        <w:rPr>
          <w:rFonts w:ascii="宋体" w:eastAsia="宋体" w:hAnsi="宋体" w:cs="Times New Roman" w:hint="eastAsia"/>
          <w:iCs/>
          <w:sz w:val="24"/>
          <w:szCs w:val="24"/>
        </w:rPr>
        <w:t>，</w:t>
      </w:r>
      <w:r w:rsidR="00C27728" w:rsidRPr="00E922AF">
        <w:rPr>
          <w:rFonts w:ascii="宋体" w:eastAsia="宋体" w:hAnsi="宋体" w:cs="Times New Roman"/>
          <w:iCs/>
          <w:sz w:val="24"/>
          <w:szCs w:val="24"/>
        </w:rPr>
        <w:t>即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l=0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L-1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i,l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i,l</m:t>
                </m:r>
              </m:sub>
            </m:sSub>
          </m:e>
        </m:nary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="00C27728" w:rsidRPr="00E922AF">
        <w:rPr>
          <w:rFonts w:ascii="宋体" w:eastAsia="宋体" w:hAnsi="宋体" w:cs="Times New Roman" w:hint="eastAsia"/>
          <w:sz w:val="24"/>
          <w:szCs w:val="24"/>
        </w:rPr>
        <w:t>，其中</w:t>
      </w:r>
      <w:r w:rsidR="00C27728" w:rsidRPr="00E922AF">
        <w:rPr>
          <w:rFonts w:ascii="宋体" w:eastAsia="宋体" w:hAnsi="宋体" w:cs="Times New Roman" w:hint="eastAsia"/>
          <w:i/>
          <w:iCs/>
          <w:sz w:val="24"/>
          <w:szCs w:val="24"/>
        </w:rPr>
        <w:t>L</w:t>
      </w:r>
      <w:r w:rsidR="00C27728" w:rsidRPr="00E922AF">
        <w:rPr>
          <w:rFonts w:ascii="宋体" w:eastAsia="宋体" w:hAnsi="宋体" w:cs="Times New Roman" w:hint="eastAsia"/>
          <w:sz w:val="24"/>
          <w:szCs w:val="24"/>
        </w:rPr>
        <w:t>表示M</w:t>
      </w:r>
      <w:r w:rsidR="00C27728" w:rsidRPr="00E922AF">
        <w:rPr>
          <w:rFonts w:ascii="宋体" w:eastAsia="宋体" w:hAnsi="宋体" w:cs="Times New Roman"/>
          <w:sz w:val="24"/>
          <w:szCs w:val="24"/>
        </w:rPr>
        <w:t>IMO信道</w:t>
      </w:r>
      <w:r w:rsidR="00C27728" w:rsidRPr="00E922AF">
        <w:rPr>
          <w:rFonts w:ascii="宋体" w:eastAsia="宋体" w:hAnsi="宋体" w:cs="Times New Roman" w:hint="eastAsia"/>
          <w:sz w:val="24"/>
          <w:szCs w:val="24"/>
        </w:rPr>
        <w:t>可传输发送信号的数量，由矩阵的秩决定，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i,l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，</m:t>
        </m:r>
        <m:r>
          <w:rPr>
            <w:rFonts w:ascii="Cambria Math" w:eastAsia="宋体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∈{0,</m:t>
        </m:r>
        <m:r>
          <w:rPr>
            <w:rFonts w:ascii="Cambria Math" w:eastAsia="宋体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-1}</m:t>
        </m:r>
      </m:oMath>
      <w:r w:rsidR="00DE7229" w:rsidRPr="00E922AF">
        <w:rPr>
          <w:rFonts w:ascii="宋体" w:eastAsia="宋体" w:hAnsi="宋体" w:cs="Times New Roman" w:hint="eastAsia"/>
          <w:iCs/>
          <w:sz w:val="24"/>
          <w:szCs w:val="24"/>
        </w:rPr>
        <w:t>是彼此正交</w:t>
      </w:r>
      <w:r w:rsidR="00C27728" w:rsidRPr="00E922AF">
        <w:rPr>
          <w:rFonts w:ascii="宋体" w:eastAsia="宋体" w:hAnsi="宋体" w:cs="Times New Roman" w:hint="eastAsia"/>
          <w:iCs/>
          <w:sz w:val="24"/>
          <w:szCs w:val="24"/>
        </w:rPr>
        <w:t>的列向量。</w:t>
      </w:r>
    </w:p>
    <w:p w14:paraId="4F27D377" w14:textId="77777777" w:rsidR="000C6BB2" w:rsidRPr="00E922AF" w:rsidRDefault="00B53056">
      <w:pPr>
        <w:pStyle w:val="3"/>
        <w:rPr>
          <w:rFonts w:hint="eastAsia"/>
          <w:sz w:val="24"/>
          <w:szCs w:val="24"/>
        </w:rPr>
      </w:pPr>
      <w:r w:rsidRPr="00E922AF">
        <w:rPr>
          <w:sz w:val="24"/>
          <w:szCs w:val="24"/>
        </w:rPr>
        <w:t>通信</w:t>
      </w:r>
      <w:r w:rsidRPr="00E922AF">
        <w:rPr>
          <w:rFonts w:hint="eastAsia"/>
          <w:sz w:val="24"/>
          <w:szCs w:val="24"/>
        </w:rPr>
        <w:t>系统</w:t>
      </w:r>
      <w:r w:rsidRPr="00E922AF">
        <w:rPr>
          <w:sz w:val="24"/>
          <w:szCs w:val="24"/>
        </w:rPr>
        <w:t>的</w:t>
      </w:r>
      <w:r w:rsidRPr="00E922AF">
        <w:rPr>
          <w:rFonts w:hint="eastAsia"/>
          <w:sz w:val="24"/>
          <w:szCs w:val="24"/>
        </w:rPr>
        <w:t>香农容量介绍</w:t>
      </w:r>
    </w:p>
    <w:p w14:paraId="45E86CB3" w14:textId="77777777" w:rsidR="000C6BB2" w:rsidRPr="00E922AF" w:rsidRDefault="00B53056" w:rsidP="00E922AF">
      <w:pPr>
        <w:spacing w:line="27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922AF">
        <w:rPr>
          <w:rFonts w:ascii="Times New Roman" w:hAnsi="Times New Roman" w:cs="Times New Roman"/>
          <w:sz w:val="24"/>
          <w:szCs w:val="24"/>
        </w:rPr>
        <w:t>在通信系统评估分析中定义了两个容量指标</w:t>
      </w:r>
      <w:r w:rsidRPr="00E922AF">
        <w:rPr>
          <w:rFonts w:ascii="Times New Roman" w:hAnsi="Times New Roman" w:cs="Times New Roman" w:hint="eastAsia"/>
          <w:sz w:val="24"/>
          <w:szCs w:val="24"/>
        </w:rPr>
        <w:t>，香农容量</w:t>
      </w:r>
      <w:r w:rsidRPr="00E922AF">
        <w:rPr>
          <w:rFonts w:ascii="Times New Roman" w:hAnsi="Times New Roman" w:cs="Times New Roman"/>
          <w:sz w:val="24"/>
          <w:szCs w:val="24"/>
        </w:rPr>
        <w:t>和</w:t>
      </w:r>
      <w:r w:rsidRPr="00E922AF">
        <w:rPr>
          <w:rFonts w:ascii="Times New Roman" w:hAnsi="Times New Roman" w:cs="Times New Roman" w:hint="eastAsia"/>
          <w:sz w:val="24"/>
          <w:szCs w:val="24"/>
        </w:rPr>
        <w:t>实际传输速率。</w:t>
      </w:r>
      <w:r w:rsidRPr="00E922AF">
        <w:rPr>
          <w:rFonts w:ascii="Times New Roman" w:hAnsi="Times New Roman" w:cs="Times New Roman"/>
          <w:sz w:val="24"/>
          <w:szCs w:val="24"/>
        </w:rPr>
        <w:t>香农容量是根据香农定理得出的，表示在给定带宽和信噪比条件下，信道能够无差错传输的最大信息速率的理论上限</w:t>
      </w:r>
      <w:r w:rsidRPr="00E922AF">
        <w:rPr>
          <w:rFonts w:ascii="Times New Roman" w:hAnsi="Times New Roman" w:cs="Times New Roman" w:hint="eastAsia"/>
          <w:sz w:val="24"/>
          <w:szCs w:val="24"/>
        </w:rPr>
        <w:t>。</w:t>
      </w:r>
      <w:r w:rsidRPr="00E922AF">
        <w:rPr>
          <w:rFonts w:ascii="Times New Roman" w:hAnsi="Times New Roman" w:cs="Times New Roman"/>
          <w:sz w:val="24"/>
          <w:szCs w:val="24"/>
        </w:rPr>
        <w:t>香农容量是理想情况下的容量上限，它表明了信道在理论上可以达到的最高传输速率。实际传输速率是指在单位时间内实际传输的数据量</w:t>
      </w:r>
      <w:r w:rsidRPr="00E922AF">
        <w:rPr>
          <w:rFonts w:ascii="Times New Roman" w:hAnsi="Times New Roman" w:cs="Times New Roman" w:hint="eastAsia"/>
          <w:sz w:val="24"/>
          <w:szCs w:val="24"/>
        </w:rPr>
        <w:t>，</w:t>
      </w:r>
      <w:r w:rsidRPr="00E922AF">
        <w:rPr>
          <w:rFonts w:ascii="Times New Roman" w:hAnsi="Times New Roman" w:cs="Times New Roman"/>
          <w:sz w:val="24"/>
          <w:szCs w:val="24"/>
        </w:rPr>
        <w:t>是可测量出的链路速率。传输速率受多种因素影响，包括编码方式、调制方式、无线信道统计特征分布</w:t>
      </w:r>
      <w:r w:rsidRPr="00E922AF">
        <w:rPr>
          <w:rFonts w:ascii="Times New Roman" w:hAnsi="Times New Roman" w:cs="Times New Roman" w:hint="eastAsia"/>
          <w:sz w:val="24"/>
          <w:szCs w:val="24"/>
        </w:rPr>
        <w:t>、</w:t>
      </w:r>
      <w:r w:rsidRPr="00E922AF">
        <w:rPr>
          <w:rFonts w:ascii="Times New Roman" w:hAnsi="Times New Roman" w:cs="Times New Roman"/>
          <w:sz w:val="24"/>
          <w:szCs w:val="24"/>
        </w:rPr>
        <w:t>噪声与干扰等因素</w:t>
      </w:r>
      <w:r w:rsidRPr="00E922AF">
        <w:rPr>
          <w:rFonts w:ascii="Times New Roman" w:hAnsi="Times New Roman" w:cs="Times New Roman" w:hint="eastAsia"/>
          <w:sz w:val="24"/>
          <w:szCs w:val="24"/>
        </w:rPr>
        <w:t>。</w:t>
      </w:r>
    </w:p>
    <w:p w14:paraId="009EDB29" w14:textId="77777777" w:rsidR="000C6BB2" w:rsidRPr="00E922AF" w:rsidRDefault="00B53056" w:rsidP="00E922AF">
      <w:pPr>
        <w:spacing w:line="278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4"/>
        </w:rPr>
      </w:pPr>
      <w:r w:rsidRPr="00E922AF">
        <w:rPr>
          <w:rFonts w:ascii="Times New Roman" w:hAnsi="Times New Roman" w:cs="Times New Roman" w:hint="eastAsia"/>
          <w:sz w:val="24"/>
          <w:szCs w:val="24"/>
        </w:rPr>
        <w:t>不同通信系统的香农容量计算</w:t>
      </w:r>
      <w:r w:rsidRPr="00E922A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方法如下表：</w:t>
      </w:r>
    </w:p>
    <w:p w14:paraId="694A55FC" w14:textId="77777777" w:rsidR="000C6BB2" w:rsidRPr="00974F7B" w:rsidRDefault="00B53056" w:rsidP="00974F7B">
      <w:pPr>
        <w:pStyle w:val="a3"/>
        <w:keepNext/>
        <w:rPr>
          <w:rFonts w:asciiTheme="minorEastAsia" w:eastAsiaTheme="minorEastAsia" w:hAnsiTheme="minorEastAsia" w:hint="eastAsia"/>
          <w:sz w:val="21"/>
          <w:szCs w:val="21"/>
        </w:rPr>
      </w:pPr>
      <w:r w:rsidRPr="00974F7B">
        <w:rPr>
          <w:rFonts w:asciiTheme="minorEastAsia" w:eastAsiaTheme="minorEastAsia" w:hAnsiTheme="minorEastAsia"/>
          <w:sz w:val="21"/>
          <w:szCs w:val="21"/>
        </w:rPr>
        <w:t>表</w: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instrText xml:space="preserve"> SEQ Table \* ARABIC </w:instrTex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Pr="00974F7B">
        <w:rPr>
          <w:rFonts w:asciiTheme="minorEastAsia" w:eastAsiaTheme="minorEastAsia" w:hAnsiTheme="minorEastAsia"/>
          <w:sz w:val="21"/>
          <w:szCs w:val="21"/>
        </w:rPr>
        <w:t>1</w: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Pr="00974F7B">
        <w:rPr>
          <w:rFonts w:asciiTheme="minorEastAsia" w:eastAsiaTheme="minorEastAsia" w:hAnsiTheme="minorEastAsia" w:hint="eastAsia"/>
          <w:sz w:val="21"/>
          <w:szCs w:val="21"/>
        </w:rPr>
        <w:t xml:space="preserve">  通信系统的香农容量计算方法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2494"/>
        <w:gridCol w:w="1985"/>
        <w:gridCol w:w="2908"/>
      </w:tblGrid>
      <w:tr w:rsidR="000C6BB2" w14:paraId="38AB988E" w14:textId="77777777">
        <w:trPr>
          <w:trHeight w:val="584"/>
        </w:trPr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D19730" w14:textId="77777777" w:rsidR="000C6BB2" w:rsidRDefault="000C6BB2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</w:p>
        </w:tc>
        <w:tc>
          <w:tcPr>
            <w:tcW w:w="15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1EE4A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传输信道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3F95A1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接收信号</w:t>
            </w:r>
          </w:p>
        </w:tc>
        <w:tc>
          <w:tcPr>
            <w:tcW w:w="1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C07FE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color w:val="000000" w:themeColor="text1"/>
                <w:kern w:val="24"/>
                <w:sz w:val="18"/>
                <w:szCs w:val="18"/>
              </w:rPr>
              <w:t>容量上限</w:t>
            </w:r>
          </w:p>
        </w:tc>
      </w:tr>
      <w:tr w:rsidR="000C6BB2" w14:paraId="79C04B98" w14:textId="77777777">
        <w:trPr>
          <w:trHeight w:val="584"/>
        </w:trPr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084E0A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多载波系统</w:t>
            </w:r>
          </w:p>
        </w:tc>
        <w:tc>
          <w:tcPr>
            <w:tcW w:w="15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A68FEE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h</m:t>
              </m:r>
            </m:oMath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=[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0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1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 xml:space="preserve">,…,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K-1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]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C5D13" w14:textId="77777777" w:rsidR="000C6BB2" w:rsidRDefault="00000000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B83EA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i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C=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i=0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log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 (1+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SINR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)</m:t>
                    </m:r>
                  </m:e>
                </m:nary>
              </m:oMath>
            </m:oMathPara>
          </w:p>
        </w:tc>
      </w:tr>
      <w:tr w:rsidR="000C6BB2" w14:paraId="13D0EF1F" w14:textId="77777777">
        <w:trPr>
          <w:trHeight w:val="25"/>
        </w:trPr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211122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MIMO-OFDM</w:t>
            </w: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系统</w:t>
            </w:r>
          </w:p>
        </w:tc>
        <w:tc>
          <w:tcPr>
            <w:tcW w:w="15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9B3C90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0" w:themeColor="text1"/>
                  <w:kern w:val="24"/>
                  <w:sz w:val="18"/>
                  <w:szCs w:val="18"/>
                </w:rPr>
                <m:t>H</m:t>
              </m:r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18"/>
                <w:szCs w:val="18"/>
              </w:rPr>
              <w:t>=[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kern w:val="24"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0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18"/>
                <w:szCs w:val="18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kern w:val="24"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1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18"/>
                <w:szCs w:val="18"/>
              </w:rPr>
              <w:t xml:space="preserve">,…,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kern w:val="24"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kern w:val="2"/>
                      <w:sz w:val="21"/>
                      <w:szCs w:val="22"/>
                    </w:rPr>
                    <m:t>-1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18"/>
                <w:szCs w:val="18"/>
              </w:rPr>
              <w:t>]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6F39C6" w14:textId="77777777" w:rsidR="000C6BB2" w:rsidRDefault="00000000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85C7D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i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C=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i=0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log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 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det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SINR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M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 w:val="0"/>
                            <w:i/>
                            <w:kern w:val="2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bCs w:val="0"/>
                            <w:i/>
                            <w:kern w:val="2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)</m:t>
                    </m:r>
                  </m:e>
                </m:nary>
              </m:oMath>
            </m:oMathPara>
          </w:p>
        </w:tc>
      </w:tr>
    </w:tbl>
    <w:p w14:paraId="51722538" w14:textId="77777777" w:rsidR="000C6BB2" w:rsidRPr="00E922AF" w:rsidRDefault="00B53056">
      <w:pPr>
        <w:pStyle w:val="3"/>
        <w:rPr>
          <w:rFonts w:hint="eastAsia"/>
          <w:sz w:val="24"/>
          <w:szCs w:val="24"/>
        </w:rPr>
      </w:pPr>
      <w:r w:rsidRPr="00E922AF">
        <w:rPr>
          <w:sz w:val="24"/>
          <w:szCs w:val="24"/>
        </w:rPr>
        <w:t>通信</w:t>
      </w:r>
      <w:r w:rsidRPr="00E922AF">
        <w:rPr>
          <w:rFonts w:hint="eastAsia"/>
          <w:sz w:val="24"/>
          <w:szCs w:val="24"/>
        </w:rPr>
        <w:t>系统</w:t>
      </w:r>
      <w:r w:rsidRPr="00E922AF">
        <w:rPr>
          <w:sz w:val="24"/>
          <w:szCs w:val="24"/>
        </w:rPr>
        <w:t>的可获得容量数学分析方法</w:t>
      </w:r>
    </w:p>
    <w:p w14:paraId="230AAE96" w14:textId="77777777" w:rsidR="000C6BB2" w:rsidRPr="00E922AF" w:rsidRDefault="00B530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AF">
        <w:rPr>
          <w:rFonts w:ascii="Times New Roman" w:hAnsi="Times New Roman" w:cs="Times New Roman"/>
          <w:sz w:val="24"/>
          <w:szCs w:val="24"/>
        </w:rPr>
        <w:t>为了获得对实际传输速率进行估计预判</w:t>
      </w:r>
      <w:r w:rsidRPr="00E922AF">
        <w:rPr>
          <w:rFonts w:ascii="Times New Roman" w:hAnsi="Times New Roman" w:cs="Times New Roman" w:hint="eastAsia"/>
          <w:sz w:val="24"/>
          <w:szCs w:val="24"/>
        </w:rPr>
        <w:t>，</w:t>
      </w:r>
      <w:r w:rsidRPr="00E922AF">
        <w:rPr>
          <w:rFonts w:ascii="Times New Roman" w:hAnsi="Times New Roman" w:cs="Times New Roman"/>
          <w:sz w:val="24"/>
          <w:szCs w:val="24"/>
        </w:rPr>
        <w:t>通常的做法为进行物理层抽象</w:t>
      </w:r>
      <w:r w:rsidRPr="00E922AF">
        <w:rPr>
          <w:rFonts w:ascii="Times New Roman" w:hAnsi="Times New Roman" w:cs="Times New Roman" w:hint="eastAsia"/>
          <w:sz w:val="24"/>
          <w:szCs w:val="24"/>
        </w:rPr>
        <w:t>，具体流</w:t>
      </w:r>
      <w:r w:rsidRPr="00E922AF">
        <w:rPr>
          <w:rFonts w:ascii="Times New Roman" w:hAnsi="Times New Roman" w:cs="Times New Roman" w:hint="eastAsia"/>
          <w:sz w:val="24"/>
          <w:szCs w:val="24"/>
        </w:rPr>
        <w:lastRenderedPageBreak/>
        <w:t>程如下</w:t>
      </w:r>
    </w:p>
    <w:p w14:paraId="6BD870C7" w14:textId="77777777" w:rsidR="000C6BB2" w:rsidRDefault="00B53056">
      <w:pPr>
        <w:keepNext/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82B4B7" wp14:editId="1E5BBF01">
            <wp:extent cx="5274310" cy="894080"/>
            <wp:effectExtent l="0" t="0" r="0" b="1270"/>
            <wp:docPr id="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7CA6" w14:textId="77777777" w:rsidR="000C6BB2" w:rsidRPr="00E922AF" w:rsidRDefault="00B53056">
      <w:pPr>
        <w:pStyle w:val="a3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E922AF">
        <w:rPr>
          <w:rFonts w:hint="eastAsia"/>
          <w:sz w:val="21"/>
          <w:szCs w:val="21"/>
        </w:rPr>
        <w:t>图</w:t>
      </w:r>
      <w:r w:rsidRPr="00E922AF">
        <w:rPr>
          <w:sz w:val="21"/>
          <w:szCs w:val="21"/>
        </w:rPr>
        <w:t xml:space="preserve"> </w:t>
      </w:r>
      <w:r w:rsidRPr="00E922AF">
        <w:rPr>
          <w:sz w:val="21"/>
          <w:szCs w:val="21"/>
        </w:rPr>
        <w:fldChar w:fldCharType="begin"/>
      </w:r>
      <w:r w:rsidRPr="00E922AF">
        <w:rPr>
          <w:sz w:val="21"/>
          <w:szCs w:val="21"/>
        </w:rPr>
        <w:instrText xml:space="preserve"> SEQ Figure \* ARABIC </w:instrText>
      </w:r>
      <w:r w:rsidRPr="00E922AF">
        <w:rPr>
          <w:sz w:val="21"/>
          <w:szCs w:val="21"/>
        </w:rPr>
        <w:fldChar w:fldCharType="separate"/>
      </w:r>
      <w:r w:rsidRPr="00E922AF">
        <w:rPr>
          <w:sz w:val="21"/>
          <w:szCs w:val="21"/>
        </w:rPr>
        <w:t>1</w:t>
      </w:r>
      <w:r w:rsidRPr="00E922AF">
        <w:rPr>
          <w:sz w:val="21"/>
          <w:szCs w:val="21"/>
        </w:rPr>
        <w:fldChar w:fldCharType="end"/>
      </w:r>
      <w:r w:rsidRPr="00E922AF">
        <w:rPr>
          <w:sz w:val="21"/>
          <w:szCs w:val="21"/>
        </w:rPr>
        <w:t xml:space="preserve"> </w:t>
      </w:r>
      <w:r w:rsidRPr="00E922AF">
        <w:rPr>
          <w:rFonts w:ascii="Times New Roman" w:hAnsi="Times New Roman" w:cs="Times New Roman"/>
          <w:sz w:val="21"/>
          <w:szCs w:val="21"/>
        </w:rPr>
        <w:t>实际传输速率估计方法</w:t>
      </w:r>
    </w:p>
    <w:p w14:paraId="2A3F2F8E" w14:textId="57C217A2" w:rsidR="00974F7B" w:rsidRPr="00E922AF" w:rsidRDefault="00B53056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E922AF">
        <w:rPr>
          <w:rFonts w:ascii="宋体" w:eastAsia="宋体" w:hAnsi="宋体" w:cs="Times New Roman"/>
          <w:sz w:val="24"/>
          <w:szCs w:val="24"/>
        </w:rPr>
        <w:t>不同通信系统下SINR</w:t>
      </w:r>
      <w:r w:rsidRPr="00E922AF">
        <w:rPr>
          <w:rFonts w:ascii="宋体" w:eastAsia="宋体" w:hAnsi="宋体" w:cs="Times New Roman" w:hint="eastAsia"/>
          <w:sz w:val="24"/>
          <w:szCs w:val="24"/>
        </w:rPr>
        <w:t>（</w:t>
      </w:r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信干噪</w:t>
      </w:r>
      <w:proofErr w:type="gramEnd"/>
      <w:r w:rsidRPr="00E922AF">
        <w:rPr>
          <w:rFonts w:ascii="宋体" w:eastAsia="宋体" w:hAnsi="宋体" w:cs="Times New Roman" w:hint="eastAsia"/>
          <w:sz w:val="24"/>
          <w:szCs w:val="24"/>
        </w:rPr>
        <w:t>比）</w:t>
      </w:r>
      <w:r w:rsidRPr="00E922AF">
        <w:rPr>
          <w:rFonts w:ascii="宋体" w:eastAsia="宋体" w:hAnsi="宋体" w:cs="Times New Roman"/>
          <w:sz w:val="24"/>
          <w:szCs w:val="24"/>
        </w:rPr>
        <w:t>计算方法</w:t>
      </w:r>
      <w:r w:rsidRPr="00E922AF">
        <w:rPr>
          <w:rFonts w:ascii="宋体" w:eastAsia="宋体" w:hAnsi="宋体" w:cs="Times New Roman" w:hint="eastAsia"/>
          <w:sz w:val="24"/>
          <w:szCs w:val="24"/>
        </w:rPr>
        <w:t>如下：</w:t>
      </w:r>
    </w:p>
    <w:p w14:paraId="59BC9931" w14:textId="77777777" w:rsidR="00D54911" w:rsidRDefault="00D54911">
      <w:pPr>
        <w:spacing w:line="360" w:lineRule="auto"/>
        <w:rPr>
          <w:rFonts w:ascii="Times New Roman" w:hAnsi="Times New Roman" w:cs="Times New Roman"/>
        </w:rPr>
      </w:pPr>
    </w:p>
    <w:p w14:paraId="38E561FD" w14:textId="77777777" w:rsidR="000C6BB2" w:rsidRPr="00974F7B" w:rsidRDefault="00B53056" w:rsidP="00974F7B">
      <w:pPr>
        <w:pStyle w:val="a3"/>
        <w:keepNext/>
        <w:rPr>
          <w:rFonts w:asciiTheme="minorEastAsia" w:eastAsiaTheme="minorEastAsia" w:hAnsiTheme="minorEastAsia" w:hint="eastAsia"/>
          <w:sz w:val="21"/>
          <w:szCs w:val="21"/>
        </w:rPr>
      </w:pPr>
      <w:r w:rsidRPr="00974F7B">
        <w:rPr>
          <w:rFonts w:asciiTheme="minorEastAsia" w:eastAsiaTheme="minorEastAsia" w:hAnsiTheme="minorEastAsia" w:hint="eastAsia"/>
          <w:sz w:val="21"/>
          <w:szCs w:val="21"/>
        </w:rPr>
        <w:t>表</w:t>
      </w:r>
      <w:r w:rsidRPr="00974F7B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instrText xml:space="preserve"> SEQ Table \* ARABIC </w:instrTex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Pr="00974F7B">
        <w:rPr>
          <w:rFonts w:asciiTheme="minorEastAsia" w:eastAsiaTheme="minorEastAsia" w:hAnsiTheme="minorEastAsia"/>
          <w:sz w:val="21"/>
          <w:szCs w:val="21"/>
        </w:rPr>
        <w:t>2</w: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Pr="00974F7B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974F7B">
        <w:rPr>
          <w:rFonts w:asciiTheme="minorEastAsia" w:eastAsiaTheme="minorEastAsia" w:hAnsiTheme="minorEastAsia" w:hint="eastAsia"/>
          <w:sz w:val="21"/>
          <w:szCs w:val="21"/>
        </w:rPr>
        <w:t>不同通信系统下</w:t>
      </w:r>
      <w:r w:rsidRPr="00974F7B">
        <w:rPr>
          <w:rFonts w:asciiTheme="minorEastAsia" w:eastAsiaTheme="minorEastAsia" w:hAnsiTheme="minorEastAsia"/>
          <w:sz w:val="21"/>
          <w:szCs w:val="21"/>
        </w:rPr>
        <w:t>SINR</w:t>
      </w:r>
      <w:r w:rsidRPr="00974F7B">
        <w:rPr>
          <w:rFonts w:asciiTheme="minorEastAsia" w:eastAsiaTheme="minorEastAsia" w:hAnsiTheme="minorEastAsia" w:hint="eastAsia"/>
          <w:sz w:val="21"/>
          <w:szCs w:val="21"/>
        </w:rPr>
        <w:t>（</w:t>
      </w:r>
      <w:proofErr w:type="gramStart"/>
      <w:r w:rsidRPr="00974F7B">
        <w:rPr>
          <w:rFonts w:asciiTheme="minorEastAsia" w:eastAsiaTheme="minorEastAsia" w:hAnsiTheme="minorEastAsia" w:hint="eastAsia"/>
          <w:sz w:val="21"/>
          <w:szCs w:val="21"/>
        </w:rPr>
        <w:t>信干噪</w:t>
      </w:r>
      <w:proofErr w:type="gramEnd"/>
      <w:r w:rsidRPr="00974F7B">
        <w:rPr>
          <w:rFonts w:asciiTheme="minorEastAsia" w:eastAsiaTheme="minorEastAsia" w:hAnsiTheme="minorEastAsia" w:hint="eastAsia"/>
          <w:sz w:val="21"/>
          <w:szCs w:val="21"/>
        </w:rPr>
        <w:t>比）计算方法</w:t>
      </w:r>
    </w:p>
    <w:tbl>
      <w:tblPr>
        <w:tblW w:w="4372" w:type="pct"/>
        <w:tblInd w:w="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4267"/>
      </w:tblGrid>
      <w:tr w:rsidR="000C6BB2" w14:paraId="52837D3F" w14:textId="77777777">
        <w:trPr>
          <w:trHeight w:val="22"/>
        </w:trPr>
        <w:tc>
          <w:tcPr>
            <w:tcW w:w="20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ECFA28" w14:textId="77777777" w:rsidR="000C6BB2" w:rsidRDefault="000C6BB2">
            <w:pPr>
              <w:pStyle w:val="3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29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45A2CD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SINR</w:t>
            </w: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计算方法</w:t>
            </w:r>
          </w:p>
        </w:tc>
      </w:tr>
      <w:tr w:rsidR="000C6BB2" w14:paraId="0EABA6FE" w14:textId="77777777">
        <w:trPr>
          <w:trHeight w:val="584"/>
        </w:trPr>
        <w:tc>
          <w:tcPr>
            <w:tcW w:w="20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8AD82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多载波系统</w:t>
            </w:r>
          </w:p>
        </w:tc>
        <w:tc>
          <w:tcPr>
            <w:tcW w:w="29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D522F9" w14:textId="77777777" w:rsidR="000C6BB2" w:rsidRDefault="00000000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SINR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b w:val="0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b/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b w:val="0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b/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</w:tr>
      <w:tr w:rsidR="000C6BB2" w14:paraId="308B3EF7" w14:textId="77777777">
        <w:trPr>
          <w:trHeight w:val="25"/>
        </w:trPr>
        <w:tc>
          <w:tcPr>
            <w:tcW w:w="20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20D67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MIMO-OFDM</w:t>
            </w: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系统</w:t>
            </w:r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（关闭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TxBF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）</w:t>
            </w:r>
          </w:p>
        </w:tc>
        <w:tc>
          <w:tcPr>
            <w:tcW w:w="29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390BED" w14:textId="77777777" w:rsidR="000C6BB2" w:rsidRDefault="00000000">
            <w:pPr>
              <w:pStyle w:val="3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SINR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C6BB2" w14:paraId="5C143B2E" w14:textId="77777777">
        <w:trPr>
          <w:trHeight w:val="25"/>
        </w:trPr>
        <w:tc>
          <w:tcPr>
            <w:tcW w:w="20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FB6896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MIMO-OFDM</w:t>
            </w: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系统</w:t>
            </w:r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（开启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TxBF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）</w:t>
            </w:r>
          </w:p>
        </w:tc>
        <w:tc>
          <w:tcPr>
            <w:tcW w:w="29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8410D" w14:textId="77777777" w:rsidR="000C6BB2" w:rsidRDefault="00000000">
            <w:pPr>
              <w:pStyle w:val="3"/>
              <w:jc w:val="center"/>
              <w:rPr>
                <w:rFonts w:ascii="Times New Roman" w:hAnsi="Times New Roman" w:cs="Times New Roman"/>
                <w:iCs/>
                <w:color w:val="000000" w:themeColor="text1"/>
                <w:kern w:val="24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SINR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b w:val="0"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 w:val="0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 w:val="0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b w:val="0"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F2F3B0A" w14:textId="77777777" w:rsidR="000C6BB2" w:rsidRPr="00E922AF" w:rsidRDefault="00B53056" w:rsidP="006B765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/>
          <w:kern w:val="2"/>
        </w:rPr>
      </w:pPr>
      <w:r w:rsidRPr="00E922AF">
        <w:rPr>
          <w:rFonts w:cstheme="minorBidi"/>
          <w:kern w:val="2"/>
        </w:rPr>
        <w:t>等效</w:t>
      </w:r>
      <w:r w:rsidRPr="00E922AF">
        <w:rPr>
          <w:rFonts w:cstheme="minorBidi" w:hint="eastAsia"/>
          <w:kern w:val="2"/>
        </w:rPr>
        <w:t>S</w:t>
      </w:r>
      <w:r w:rsidRPr="00E922AF">
        <w:rPr>
          <w:rFonts w:cstheme="minorBidi"/>
          <w:kern w:val="2"/>
        </w:rPr>
        <w:t>INR映射的目的是将每个载波单元</w:t>
      </w:r>
      <m:oMath>
        <m:r>
          <w:rPr>
            <w:rFonts w:ascii="Cambria Math" w:hAnsi="Cambria Math" w:cs="Times New Roman"/>
          </w:rPr>
          <m:t>i</m:t>
        </m:r>
      </m:oMath>
      <w:r w:rsidRPr="00E922AF">
        <w:rPr>
          <w:rFonts w:cstheme="minorBidi"/>
          <w:kern w:val="2"/>
        </w:rPr>
        <w:t>上的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E922AF">
        <w:rPr>
          <w:rFonts w:cstheme="minorBidi"/>
          <w:kern w:val="2"/>
        </w:rPr>
        <w:t>进行有效的加权处理</w:t>
      </w:r>
      <w:r w:rsidRPr="00E922AF">
        <w:rPr>
          <w:rFonts w:cstheme="minorBidi" w:hint="eastAsia"/>
          <w:kern w:val="2"/>
        </w:rPr>
        <w:t>，</w:t>
      </w:r>
      <w:r w:rsidRPr="00E922AF">
        <w:rPr>
          <w:rFonts w:cstheme="minorBidi"/>
          <w:kern w:val="2"/>
        </w:rPr>
        <w:t>使其可以映射到一个合理的传输速率上</w:t>
      </w:r>
      <w:r w:rsidRPr="00E922AF">
        <w:rPr>
          <w:rFonts w:cstheme="minorBidi" w:hint="eastAsia"/>
          <w:kern w:val="2"/>
        </w:rPr>
        <w:t>。</w:t>
      </w:r>
      <w:r w:rsidRPr="00E922AF">
        <w:rPr>
          <w:rFonts w:cstheme="minorBidi"/>
          <w:kern w:val="2"/>
        </w:rPr>
        <w:t>由于不能直接对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E922AF">
        <w:rPr>
          <w:rFonts w:cstheme="minorBidi"/>
          <w:kern w:val="2"/>
        </w:rPr>
        <w:t>进行加权处理</w:t>
      </w:r>
      <w:r w:rsidRPr="00E922AF">
        <w:rPr>
          <w:rFonts w:cstheme="minorBidi" w:hint="eastAsia"/>
          <w:kern w:val="2"/>
        </w:rPr>
        <w:t>，</w:t>
      </w:r>
      <w:r w:rsidRPr="00E922AF">
        <w:rPr>
          <w:rFonts w:cstheme="minorBidi"/>
          <w:kern w:val="2"/>
        </w:rPr>
        <w:t>业界通常采用</w:t>
      </w:r>
      <w:r w:rsidRPr="00E922AF">
        <w:rPr>
          <w:rFonts w:cstheme="minorBidi" w:hint="eastAsia"/>
          <w:b/>
          <w:kern w:val="2"/>
        </w:rPr>
        <w:t>等效</w:t>
      </w:r>
      <w:r w:rsidRPr="00E922AF">
        <w:rPr>
          <w:rFonts w:cstheme="minorBidi"/>
          <w:b/>
          <w:kern w:val="2"/>
        </w:rPr>
        <w:t>SINR</w:t>
      </w:r>
      <w:r w:rsidRPr="00E922AF">
        <w:rPr>
          <w:rFonts w:cstheme="minorBidi" w:hint="eastAsia"/>
          <w:b/>
          <w:kern w:val="2"/>
        </w:rPr>
        <w:t>映射</w:t>
      </w:r>
      <m:oMath>
        <m:sSub>
          <m:sSubPr>
            <m:ctrlPr>
              <w:rPr>
                <w:rFonts w:ascii="Cambria Math" w:hAnsi="Cambria Math" w:cs="Times New Roman"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2"/>
              </w:rPr>
              <m:t>eff</m:t>
            </m:r>
          </m:sub>
        </m:sSub>
      </m:oMath>
      <w:r w:rsidRPr="00E922AF">
        <w:rPr>
          <w:rFonts w:cstheme="minorBidi"/>
          <w:kern w:val="2"/>
        </w:rPr>
        <w:t>的方式</w:t>
      </w:r>
      <w:proofErr w:type="gramStart"/>
      <w:r w:rsidRPr="00E922AF">
        <w:rPr>
          <w:rFonts w:cstheme="minorBidi"/>
          <w:kern w:val="2"/>
        </w:rPr>
        <w:t>进</w:t>
      </w:r>
      <w:r w:rsidRPr="00E922AF">
        <w:rPr>
          <w:rFonts w:cs="Times New Roman"/>
          <w:kern w:val="2"/>
        </w:rPr>
        <w:t>行降维操作</w:t>
      </w:r>
      <w:proofErr w:type="gramEnd"/>
      <w:r w:rsidRPr="00E922AF">
        <w:rPr>
          <w:rFonts w:cs="Times New Roman" w:hint="eastAsia"/>
          <w:kern w:val="2"/>
        </w:rPr>
        <w:t>。在理想信道条件下，O</w:t>
      </w:r>
      <w:r w:rsidRPr="00E922AF">
        <w:rPr>
          <w:rFonts w:cs="Times New Roman"/>
          <w:kern w:val="2"/>
        </w:rPr>
        <w:t>FDM系统中的无线信道传输速率与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E922AF">
        <w:rPr>
          <w:rFonts w:cs="Times New Roman"/>
          <w:kern w:val="2"/>
        </w:rPr>
        <w:t>的关系可以表示成如下模型</w:t>
      </w:r>
      <w:r w:rsidRPr="00E922AF">
        <w:rPr>
          <w:rFonts w:cs="Times New Roman" w:hint="eastAsia"/>
          <w:kern w:val="2"/>
        </w:rPr>
        <w:t>，</w:t>
      </w:r>
    </w:p>
    <w:p w14:paraId="21F8B49E" w14:textId="77777777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/>
          <w:i/>
          <w:iCs/>
          <w:kern w:val="2"/>
        </w:rPr>
      </w:pPr>
      <m:oMathPara>
        <m:oMath>
          <m:r>
            <w:rPr>
              <w:rFonts w:ascii="Cambria Math" w:hAnsi="Cambria Math" w:cs="Times New Roman"/>
              <w:kern w:val="2"/>
            </w:rPr>
            <m:t>I(</m:t>
          </m:r>
          <m:sSub>
            <m:sSubPr>
              <m:ctrlPr>
                <w:rPr>
                  <w:rFonts w:ascii="Cambria Math" w:hAnsi="Cambria Math" w:cs="Times New Roman"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SINR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2"/>
                </w:rPr>
                <m:t>eff</m:t>
              </m:r>
            </m:sub>
          </m:sSub>
          <m:r>
            <w:rPr>
              <w:rFonts w:ascii="Cambria Math" w:hAnsi="Cambria Math" w:cs="Times New Roman"/>
              <w:kern w:val="2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kern w:val="2"/>
                </w:rPr>
              </m:ctrlPr>
            </m:naryPr>
            <m:sub>
              <m:r>
                <w:rPr>
                  <w:rFonts w:ascii="Cambria Math" w:hAnsi="Cambria Math" w:cs="Times New Roman"/>
                  <w:kern w:val="2"/>
                </w:rPr>
                <m:t>i</m:t>
              </m:r>
            </m:sub>
            <m:sup/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SINR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kern w:val="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kern w:val="2"/>
                    </w:rPr>
                    <m:t>i</m:t>
                  </m:r>
                </m:sub>
              </m:sSub>
            </m:e>
          </m:nary>
        </m:oMath>
      </m:oMathPara>
    </w:p>
    <w:p w14:paraId="5D35DDE6" w14:textId="77777777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w:r w:rsidRPr="00E922AF">
        <w:rPr>
          <w:rFonts w:cs="Times New Roman" w:hint="eastAsia"/>
          <w:kern w:val="2"/>
        </w:rPr>
        <w:t>其中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p</m:t>
            </m:r>
          </m:e>
          <m:sub>
            <m:r>
              <w:rPr>
                <w:rFonts w:ascii="Cambria Math" w:hAnsi="Cambria Math" w:cs="Times New Roman"/>
                <w:kern w:val="2"/>
              </w:rPr>
              <m:t>i</m:t>
            </m:r>
          </m:sub>
        </m:sSub>
      </m:oMath>
      <w:r w:rsidRPr="00E922AF">
        <w:rPr>
          <w:rFonts w:cs="Times New Roman" w:hint="eastAsia"/>
          <w:kern w:val="2"/>
        </w:rPr>
        <w:t xml:space="preserve"> 为信噪比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E922AF">
        <w:rPr>
          <w:rFonts w:cs="Times New Roman" w:hint="eastAsia"/>
          <w:kern w:val="2"/>
        </w:rPr>
        <w:t>的</w:t>
      </w:r>
      <w:r w:rsidRPr="00E922AF">
        <w:rPr>
          <w:rFonts w:cs="Times New Roman"/>
          <w:kern w:val="2"/>
        </w:rPr>
        <w:t>概率质量函数</w:t>
      </w:r>
      <w:r w:rsidRPr="00E922AF">
        <w:rPr>
          <w:rFonts w:cs="Times New Roman" w:hint="eastAsia"/>
          <w:kern w:val="2"/>
        </w:rPr>
        <w:t>，</w:t>
      </w:r>
      <w:r w:rsidRPr="00E922AF">
        <w:rPr>
          <w:rFonts w:cs="Times New Roman"/>
          <w:kern w:val="2"/>
        </w:rPr>
        <w:t>即每个载波单元上加权系数</w:t>
      </w:r>
      <w:r w:rsidRPr="00E922AF">
        <w:rPr>
          <w:rFonts w:cs="Times New Roman" w:hint="eastAsia"/>
          <w:kern w:val="2"/>
        </w:rPr>
        <w:t>。</w:t>
      </w:r>
      <m:oMath>
        <m:sSub>
          <m:sSubPr>
            <m:ctrlPr>
              <w:rPr>
                <w:rFonts w:ascii="Cambria Math" w:hAnsi="Cambria Math" w:cs="Times New Roman"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2"/>
              </w:rPr>
              <m:t>eff</m:t>
            </m:r>
          </m:sub>
        </m:sSub>
      </m:oMath>
      <w:r w:rsidRPr="00E922AF">
        <w:rPr>
          <w:rFonts w:cs="Times New Roman"/>
          <w:kern w:val="2"/>
        </w:rPr>
        <w:t>可以表示为</w:t>
      </w:r>
    </w:p>
    <w:p w14:paraId="768EABD9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SINR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2"/>
                </w:rPr>
                <m:t>eff</m:t>
              </m:r>
            </m:sub>
          </m:sSub>
          <m:r>
            <w:rPr>
              <w:rFonts w:ascii="Cambria Math" w:hAnsi="Cambria Math" w:cs="Times New Roman"/>
              <w:kern w:val="2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pPr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</m:e>
            <m:sup>
              <m:r>
                <w:rPr>
                  <w:rFonts w:ascii="Cambria Math" w:hAnsi="Cambria Math" w:cs="Times New Roman"/>
                  <w:kern w:val="2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kern w:val="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kern w:val="2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kern w:val="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SINR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2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5A63A83B" w14:textId="4990D5D6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w:r w:rsidRPr="00E922AF">
        <w:rPr>
          <w:rFonts w:cs="Times New Roman" w:hint="eastAsia"/>
          <w:kern w:val="2"/>
        </w:rPr>
        <w:t>度量函数</w:t>
      </w:r>
      <m:oMath>
        <m:r>
          <w:rPr>
            <w:rFonts w:ascii="Cambria Math" w:hAnsi="Cambria Math" w:cs="Times New Roman"/>
            <w:kern w:val="2"/>
          </w:rPr>
          <m:t>I</m:t>
        </m:r>
        <m:d>
          <m:dPr>
            <m:ctrlPr>
              <w:rPr>
                <w:rFonts w:ascii="Cambria Math" w:hAnsi="Cambria Math" w:cs="Times New Roman"/>
                <w:kern w:val="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SINR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Pr="00E922AF">
        <w:rPr>
          <w:rFonts w:cs="Times New Roman" w:hint="eastAsia"/>
          <w:kern w:val="2"/>
        </w:rPr>
        <w:t xml:space="preserve"> 用来表征信道传输速率. 一些通用的度量函数可以表示为:</w:t>
      </w:r>
    </w:p>
    <w:p w14:paraId="3C39B7C6" w14:textId="77777777" w:rsidR="000C6BB2" w:rsidRPr="00E922AF" w:rsidRDefault="00B53056" w:rsidP="00E922AF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w:r w:rsidRPr="00E922AF">
        <w:rPr>
          <w:rFonts w:cs="Times New Roman" w:hint="eastAsia"/>
          <w:kern w:val="2"/>
        </w:rPr>
        <w:t xml:space="preserve">高斯白噪声信道容量 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I</m:t>
            </m:r>
          </m:e>
          <m:sub>
            <m:r>
              <w:rPr>
                <w:rFonts w:ascii="Cambria Math" w:hAnsi="Cambria Math" w:cs="Times New Roman"/>
                <w:kern w:val="2"/>
              </w:rPr>
              <m:t>ACC</m:t>
            </m:r>
          </m:sub>
        </m:sSub>
      </m:oMath>
    </w:p>
    <w:p w14:paraId="0D4C06B1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ACC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r>
                <w:rPr>
                  <w:rFonts w:ascii="Cambria Math" w:hAnsi="Cambria Math" w:cs="Times New Roman"/>
                  <w:kern w:val="2"/>
                </w:rPr>
                <m:t>γ</m:t>
              </m:r>
            </m:e>
          </m:d>
          <m:r>
            <w:rPr>
              <w:rFonts w:ascii="Cambria Math" w:hAnsi="Cambria Math" w:cs="Times New Roman"/>
              <w:kern w:val="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fPr>
            <m:num>
              <m:r>
                <w:rPr>
                  <w:rFonts w:ascii="Cambria Math" w:hAnsi="Cambria Math" w:cs="Times New Roman"/>
                  <w:kern w:val="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kern w:val="2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r>
                <w:rPr>
                  <w:rFonts w:ascii="Cambria Math" w:hAnsi="Cambria Math" w:cs="Times New Roman"/>
                  <w:kern w:val="2"/>
                </w:rPr>
                <m:t>1+γ</m:t>
              </m:r>
            </m:e>
          </m:d>
        </m:oMath>
      </m:oMathPara>
    </w:p>
    <w:p w14:paraId="38A96D06" w14:textId="77777777" w:rsidR="000C6BB2" w:rsidRPr="00E922AF" w:rsidRDefault="00B53056" w:rsidP="00E922AF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w:r w:rsidRPr="00E922AF">
        <w:rPr>
          <w:rFonts w:cs="Times New Roman"/>
          <w:kern w:val="2"/>
        </w:rPr>
        <w:t>线性映射</w:t>
      </w:r>
      <w:r w:rsidRPr="00E922AF">
        <w:rPr>
          <w:rFonts w:cs="Times New Roman" w:hint="eastAsia"/>
          <w:kern w:val="2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I</m:t>
            </m:r>
          </m:e>
          <m:sub>
            <m:r>
              <w:rPr>
                <w:rFonts w:ascii="Cambria Math" w:hAnsi="Cambria Math" w:cs="Times New Roman"/>
                <w:kern w:val="2"/>
              </w:rPr>
              <m:t>lin</m:t>
            </m:r>
          </m:sub>
        </m:sSub>
        <m:r>
          <w:rPr>
            <w:rFonts w:ascii="Cambria Math" w:hAnsi="Cambria Math" w:cs="Times New Roman"/>
            <w:kern w:val="2"/>
          </w:rPr>
          <m:t>(γ)</m:t>
        </m:r>
      </m:oMath>
      <w:r w:rsidRPr="00E922AF">
        <w:rPr>
          <w:rFonts w:cs="Times New Roman" w:hint="eastAsia"/>
          <w:kern w:val="2"/>
        </w:rPr>
        <w:t>:</w:t>
      </w:r>
    </w:p>
    <w:p w14:paraId="56C845E9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lin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r>
                <w:rPr>
                  <w:rFonts w:ascii="Cambria Math" w:hAnsi="Cambria Math" w:cs="Times New Roman"/>
                  <w:kern w:val="2"/>
                </w:rPr>
                <m:t>γ</m:t>
              </m:r>
            </m:e>
          </m:d>
          <m:r>
            <w:rPr>
              <w:rFonts w:ascii="Cambria Math" w:hAnsi="Cambria Math" w:cs="Times New Roman"/>
              <w:kern w:val="2"/>
            </w:rPr>
            <m:t>=γ</m:t>
          </m:r>
        </m:oMath>
      </m:oMathPara>
    </w:p>
    <w:p w14:paraId="5C2EE777" w14:textId="77777777" w:rsidR="000C6BB2" w:rsidRPr="00E922AF" w:rsidRDefault="00B53056" w:rsidP="00E922AF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w:r w:rsidRPr="00E922AF">
        <w:rPr>
          <w:rFonts w:cs="Times New Roman" w:hint="eastAsia"/>
          <w:kern w:val="2"/>
        </w:rPr>
        <w:t>指数信息度量(Exponential information measure</w:t>
      </w:r>
      <w:r w:rsidRPr="00E922AF">
        <w:rPr>
          <w:rFonts w:cs="Times New Roman"/>
          <w:kern w:val="2"/>
        </w:rPr>
        <w:t>)</w:t>
      </w:r>
      <w:r w:rsidRPr="00E922AF">
        <w:rPr>
          <w:rFonts w:cs="Times New Roman" w:hint="eastAsia"/>
          <w:kern w:val="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I</m:t>
            </m:r>
          </m:e>
          <m:sub>
            <m:r>
              <w:rPr>
                <w:rFonts w:ascii="Cambria Math" w:hAnsi="Cambria Math" w:cs="Times New Roman"/>
                <w:kern w:val="2"/>
              </w:rPr>
              <m:t>EXP</m:t>
            </m:r>
          </m:sub>
        </m:sSub>
        <m:r>
          <w:rPr>
            <w:rFonts w:ascii="Cambria Math" w:hAnsi="Cambria Math" w:cs="Times New Roman"/>
            <w:kern w:val="2"/>
          </w:rPr>
          <m:t>(γ)</m:t>
        </m:r>
      </m:oMath>
      <w:r w:rsidRPr="00E922AF">
        <w:rPr>
          <w:rFonts w:cs="Times New Roman" w:hint="eastAsia"/>
          <w:kern w:val="2"/>
        </w:rPr>
        <w:t>:</w:t>
      </w:r>
    </w:p>
    <w:p w14:paraId="0E72A8AF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EXP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r>
                <w:rPr>
                  <w:rFonts w:ascii="Cambria Math" w:hAnsi="Cambria Math" w:cs="Times New Roman"/>
                  <w:kern w:val="2"/>
                </w:rPr>
                <m:t>γ</m:t>
              </m:r>
            </m:e>
          </m:d>
          <m:r>
            <w:rPr>
              <w:rFonts w:ascii="Cambria Math" w:hAnsi="Cambria Math" w:cs="Times New Roman"/>
              <w:kern w:val="2"/>
            </w:rPr>
            <m:t>=1-</m:t>
          </m:r>
          <m:func>
            <m:func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</w:rPr>
                <m:t>exp</m:t>
              </m:r>
            </m:fName>
            <m:e>
              <m:r>
                <w:rPr>
                  <w:rFonts w:ascii="Cambria Math" w:hAnsi="Cambria Math" w:cs="Times New Roman"/>
                  <w:kern w:val="2"/>
                </w:rPr>
                <m:t>(-γ)</m:t>
              </m:r>
            </m:e>
          </m:func>
        </m:oMath>
      </m:oMathPara>
    </w:p>
    <w:p w14:paraId="5FBDFCFE" w14:textId="77777777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w:r w:rsidRPr="00E922AF">
        <w:rPr>
          <w:rFonts w:cs="Times New Roman"/>
          <w:kern w:val="2"/>
        </w:rPr>
        <w:t>进而有</w:t>
      </w:r>
    </w:p>
    <w:p w14:paraId="169F77B0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eff</m:t>
              </m:r>
            </m:sub>
          </m:sSub>
          <m:r>
            <w:rPr>
              <w:rFonts w:ascii="Cambria Math" w:hAnsi="Cambria Math" w:cs="Times New Roman"/>
              <w:kern w:val="2"/>
            </w:rPr>
            <m:t>=-</m:t>
          </m:r>
          <m:func>
            <m:func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kern w:val="2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kern w:val="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kern w:val="2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2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kern w:val="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kern w:val="2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kern w:val="2"/>
                            </w:rPr>
                            <m:t>exp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kern w:val="2"/>
                            </w:rPr>
                            <m:t>(-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kern w:val="2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kern w:val="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kern w:val="2"/>
                            </w:rPr>
                            <m:t>)</m:t>
                          </m:r>
                        </m:e>
                      </m:func>
                    </m:e>
                  </m:nary>
                </m:e>
              </m:d>
            </m:e>
          </m:func>
        </m:oMath>
      </m:oMathPara>
    </w:p>
    <w:p w14:paraId="7EBF657D" w14:textId="77777777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/>
          <w:kern w:val="2"/>
        </w:rPr>
      </w:pPr>
      <w:proofErr w:type="gramStart"/>
      <w:r w:rsidRPr="00E922AF">
        <w:rPr>
          <w:rFonts w:cs="Times New Roman" w:hint="eastAsia"/>
          <w:kern w:val="2"/>
        </w:rPr>
        <w:t>由指数</w:t>
      </w:r>
      <w:proofErr w:type="gramEnd"/>
      <w:r w:rsidRPr="00E922AF">
        <w:rPr>
          <w:rFonts w:cs="Times New Roman" w:hint="eastAsia"/>
          <w:kern w:val="2"/>
        </w:rPr>
        <w:t>信息度量函数可以获得</w:t>
      </w:r>
      <w:r w:rsidRPr="00E922AF">
        <w:rPr>
          <w:rFonts w:cs="Times New Roman"/>
          <w:kern w:val="2"/>
        </w:rPr>
        <w:t>EESM(exponential ESM)模型</w:t>
      </w:r>
      <w:r w:rsidRPr="00E922AF">
        <w:rPr>
          <w:rFonts w:cs="Times New Roman" w:hint="eastAsia"/>
          <w:kern w:val="2"/>
        </w:rPr>
        <w:t>。指数型ESM可以推广到一般情形，如参考公式</w:t>
      </w:r>
      <m:oMath>
        <m:sSub>
          <m:sSubPr>
            <m:ctrlPr>
              <w:rPr>
                <w:rFonts w:ascii="Cambria Math" w:hAnsi="Cambria Math" w:cs="Times New Roman"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2"/>
              </w:rPr>
              <m:t>eff</m:t>
            </m:r>
          </m:sub>
        </m:sSub>
        <m:r>
          <m:rPr>
            <m:sty m:val="p"/>
          </m:rPr>
          <w:rPr>
            <w:rFonts w:ascii="Cambria Math" w:hAnsi="Cambria Math" w:cs="Times New Roman" w:hint="eastAsia"/>
            <w:kern w:val="2"/>
          </w:rPr>
          <m:t>=</m:t>
        </m:r>
        <m:r>
          <m:rPr>
            <m:sty m:val="p"/>
          </m:rPr>
          <w:rPr>
            <w:rFonts w:ascii="Cambria Math" w:hAnsi="Cambria Math" w:cs="Times New Roman"/>
            <w:kern w:val="2"/>
          </w:rPr>
          <m:t>α</m:t>
        </m:r>
        <m:sSup>
          <m:sSupPr>
            <m:ctrlPr>
              <w:rPr>
                <w:rFonts w:ascii="Cambria Math" w:hAnsi="Cambria Math" w:cs="Times New Roman"/>
                <w:kern w:val="2"/>
              </w:rPr>
            </m:ctrlPr>
          </m:sSupPr>
          <m:e>
            <m:r>
              <w:rPr>
                <w:rFonts w:ascii="Cambria Math" w:hAnsi="Cambria Math" w:cs="Times New Roman"/>
                <w:kern w:val="2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kern w:val="2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 w:cs="Times New Roman"/>
                <w:kern w:val="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kern w:val="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kern w:val="2"/>
                  </w:rPr>
                  <m:t>K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kern w:val="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kern w:val="2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kern w:val="2"/>
                  </w:rPr>
                  <m:t>K</m:t>
                </m:r>
              </m:sup>
              <m:e>
                <m:r>
                  <w:rPr>
                    <w:rFonts w:ascii="Cambria Math" w:hAnsi="Cambria Math" w:cs="Times New Roman"/>
                    <w:kern w:val="2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kern w:val="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2"/>
                          </w:rPr>
                          <m:t>SINR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2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kern w:val="2"/>
                      </w:rPr>
                      <m:t>β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</w:rPr>
                  <m:t>)</m:t>
                </m:r>
              </m:e>
            </m:nary>
          </m:e>
        </m:d>
      </m:oMath>
      <w:r w:rsidRPr="00E922AF">
        <w:rPr>
          <w:rFonts w:cs="Times New Roman" w:hint="eastAsia"/>
          <w:kern w:val="2"/>
        </w:rPr>
        <w:t>，</w:t>
      </w:r>
      <w:r w:rsidRPr="00E922AF">
        <w:rPr>
          <w:rFonts w:cs="Times New Roman"/>
          <w:kern w:val="2"/>
        </w:rPr>
        <w:t>其中</w:t>
      </w:r>
      <m:oMath>
        <m:r>
          <w:rPr>
            <w:rFonts w:ascii="Cambria Math" w:hAnsi="Cambria Math" w:cs="Times New Roman"/>
            <w:kern w:val="2"/>
          </w:rPr>
          <m:t>Φ</m:t>
        </m:r>
      </m:oMath>
      <w:r w:rsidRPr="00E922AF">
        <w:rPr>
          <w:rFonts w:cs="Times New Roman"/>
          <w:kern w:val="2"/>
        </w:rPr>
        <w:t>为映射函数</w:t>
      </w:r>
      <w:r w:rsidRPr="00E922AF">
        <w:rPr>
          <w:rFonts w:cs="Times New Roman" w:hint="eastAsia"/>
          <w:kern w:val="2"/>
        </w:rPr>
        <w:t>，</w:t>
      </w:r>
      <m:oMath>
        <m:r>
          <m:rPr>
            <m:sty m:val="p"/>
          </m:rPr>
          <w:rPr>
            <w:rFonts w:ascii="Cambria Math" w:hAnsi="Cambria Math" w:cs="Times New Roman"/>
            <w:kern w:val="2"/>
          </w:rPr>
          <m:t>α</m:t>
        </m:r>
      </m:oMath>
      <w:r w:rsidRPr="00E922AF">
        <w:rPr>
          <w:rFonts w:cs="Times New Roman"/>
          <w:kern w:val="2"/>
        </w:rPr>
        <w:t>和</w:t>
      </w:r>
      <m:oMath>
        <m:r>
          <w:rPr>
            <w:rFonts w:ascii="Cambria Math" w:hAnsi="Cambria Math" w:cs="Times New Roman"/>
            <w:kern w:val="2"/>
          </w:rPr>
          <m:t>β</m:t>
        </m:r>
      </m:oMath>
      <w:r w:rsidRPr="00E922AF">
        <w:rPr>
          <w:rFonts w:cs="Times New Roman"/>
          <w:kern w:val="2"/>
        </w:rPr>
        <w:t>是模型参数</w:t>
      </w:r>
      <w:r w:rsidRPr="00E922AF">
        <w:rPr>
          <w:rFonts w:cs="Times New Roman" w:hint="eastAsia"/>
          <w:kern w:val="2"/>
        </w:rPr>
        <w:t>，可以</w:t>
      </w:r>
      <w:r w:rsidRPr="00E922AF">
        <w:rPr>
          <w:rFonts w:cs="Times New Roman"/>
          <w:kern w:val="2"/>
        </w:rPr>
        <w:t>通过仿真或者实验数据</w:t>
      </w:r>
      <w:r w:rsidRPr="00E922AF">
        <w:rPr>
          <w:rFonts w:cs="Times New Roman" w:hint="eastAsia"/>
          <w:kern w:val="2"/>
        </w:rPr>
        <w:t>利用</w:t>
      </w:r>
      <w:r w:rsidRPr="00E922AF">
        <w:rPr>
          <w:rFonts w:cs="Times New Roman"/>
          <w:kern w:val="2"/>
        </w:rPr>
        <w:t>最小二乘拟合</w:t>
      </w:r>
      <w:r w:rsidRPr="00E922AF">
        <w:rPr>
          <w:rFonts w:cs="Times New Roman" w:hint="eastAsia"/>
          <w:kern w:val="2"/>
        </w:rPr>
        <w:t>获得。当映射函数取为</w:t>
      </w:r>
      <m:oMath>
        <m:r>
          <w:rPr>
            <w:rFonts w:ascii="Cambria Math" w:hAnsi="Cambria Math" w:cs="Times New Roman"/>
            <w:kern w:val="2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kern w:val="2"/>
              </w:rPr>
            </m:ctrlPr>
          </m:dPr>
          <m:e>
            <m:r>
              <w:rPr>
                <w:rFonts w:ascii="Cambria Math" w:hAnsi="Cambria Math" w:cs="Times New Roman"/>
                <w:kern w:val="2"/>
              </w:rPr>
              <m:t>x</m:t>
            </m:r>
          </m:e>
        </m:d>
        <m:r>
          <w:rPr>
            <w:rFonts w:ascii="Cambria Math" w:hAnsi="Cambria Math" w:cs="Times New Roman"/>
            <w:kern w:val="2"/>
          </w:rPr>
          <m:t>=1</m:t>
        </m:r>
        <m:r>
          <w:rPr>
            <w:rFonts w:ascii="Cambria Math" w:hAnsi="Cambria Math" w:cs="MS Gothic"/>
            <w:kern w:val="2"/>
          </w:rPr>
          <m:t>-</m:t>
        </m:r>
        <m:r>
          <m:rPr>
            <m:sty m:val="p"/>
          </m:rPr>
          <w:rPr>
            <w:rFonts w:ascii="Cambria Math" w:hAnsi="Cambria Math" w:cs="Times New Roman"/>
            <w:kern w:val="2"/>
          </w:rPr>
          <m:t>exp⁡</m:t>
        </m:r>
        <m:r>
          <w:rPr>
            <w:rFonts w:ascii="Cambria Math" w:hAnsi="Cambria Math" w:cs="Times New Roman"/>
            <w:kern w:val="2"/>
          </w:rPr>
          <m:t>(</m:t>
        </m:r>
        <m:r>
          <w:rPr>
            <w:rFonts w:ascii="Cambria Math" w:hAnsi="Cambria Math" w:cs="MS Gothic"/>
            <w:kern w:val="2"/>
          </w:rPr>
          <m:t>-</m:t>
        </m:r>
        <m:r>
          <w:rPr>
            <w:rFonts w:ascii="Cambria Math" w:hAnsi="Cambria Math" w:cs="Times New Roman"/>
            <w:kern w:val="2"/>
          </w:rPr>
          <m:t>x)</m:t>
        </m:r>
      </m:oMath>
      <w:r w:rsidRPr="00E922AF">
        <w:rPr>
          <w:rFonts w:cs="Times New Roman" w:hint="eastAsia"/>
          <w:kern w:val="2"/>
        </w:rPr>
        <w:t>，即为指数型ESM</w:t>
      </w:r>
      <w:r w:rsidRPr="00E922AF">
        <w:rPr>
          <w:rFonts w:cs="Times New Roman" w:hint="eastAsia"/>
          <w:iCs/>
          <w:kern w:val="2"/>
        </w:rPr>
        <w:t>。</w:t>
      </w:r>
    </w:p>
    <w:p w14:paraId="0FA5625A" w14:textId="0F732AAE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hint="eastAsia"/>
        </w:rPr>
      </w:pPr>
      <w:r w:rsidRPr="00E922AF">
        <w:rPr>
          <w:rFonts w:cs="Times New Roman" w:hint="eastAsia"/>
          <w:kern w:val="2"/>
        </w:rPr>
        <w:t>本赛题的目的</w:t>
      </w:r>
      <w:r w:rsidR="00D54911" w:rsidRPr="00E922AF">
        <w:rPr>
          <w:rFonts w:cs="Times New Roman" w:hint="eastAsia"/>
          <w:kern w:val="2"/>
        </w:rPr>
        <w:t>是</w:t>
      </w:r>
      <w:r w:rsidRPr="00E922AF">
        <w:rPr>
          <w:rFonts w:cs="Times New Roman" w:hint="eastAsia"/>
          <w:kern w:val="2"/>
        </w:rPr>
        <w:t>通过优化映射函数或者模型参数，</w:t>
      </w:r>
      <w:r w:rsidRPr="00E922AF">
        <w:t>使得速率抽象模型尽可能</w:t>
      </w:r>
      <w:r w:rsidRPr="00E922AF">
        <w:rPr>
          <w:rFonts w:hint="eastAsia"/>
        </w:rPr>
        <w:t>地</w:t>
      </w:r>
      <w:r w:rsidR="00D54911" w:rsidRPr="00E922AF">
        <w:rPr>
          <w:rFonts w:hint="eastAsia"/>
        </w:rPr>
        <w:t>准确</w:t>
      </w:r>
      <w:r w:rsidRPr="00E922AF">
        <w:t>估计实际传输速率</w:t>
      </w:r>
      <w:r w:rsidRPr="00E922AF">
        <w:rPr>
          <w:rFonts w:hint="eastAsia"/>
        </w:rPr>
        <w:t>。</w:t>
      </w:r>
    </w:p>
    <w:p w14:paraId="56BAC693" w14:textId="77777777" w:rsidR="000C6BB2" w:rsidRPr="006B765F" w:rsidRDefault="00B53056">
      <w:pPr>
        <w:pStyle w:val="2"/>
        <w:rPr>
          <w:sz w:val="24"/>
          <w:szCs w:val="24"/>
        </w:rPr>
      </w:pPr>
      <w:r w:rsidRPr="006B765F">
        <w:rPr>
          <w:sz w:val="24"/>
          <w:szCs w:val="24"/>
        </w:rPr>
        <w:t>三</w:t>
      </w:r>
      <w:r w:rsidRPr="006B765F">
        <w:rPr>
          <w:rFonts w:hint="eastAsia"/>
          <w:sz w:val="24"/>
          <w:szCs w:val="24"/>
        </w:rPr>
        <w:t>、无线网络链路容量预测</w:t>
      </w:r>
      <w:r w:rsidRPr="006B765F">
        <w:rPr>
          <w:sz w:val="24"/>
          <w:szCs w:val="24"/>
        </w:rPr>
        <w:t>建模</w:t>
      </w:r>
    </w:p>
    <w:p w14:paraId="5660D1DD" w14:textId="77777777" w:rsidR="000C6BB2" w:rsidRPr="006B765F" w:rsidRDefault="00B53056" w:rsidP="006B765F">
      <w:pPr>
        <w:spacing w:line="278" w:lineRule="auto"/>
        <w:rPr>
          <w:rFonts w:ascii="宋体" w:eastAsia="宋体" w:hAnsi="宋体" w:cs="Times New Roman"/>
          <w:sz w:val="24"/>
          <w:szCs w:val="24"/>
        </w:rPr>
      </w:pPr>
      <w:r w:rsidRPr="006B765F">
        <w:rPr>
          <w:rFonts w:ascii="宋体" w:eastAsia="宋体" w:hAnsi="宋体" w:cs="Times New Roman" w:hint="eastAsia"/>
          <w:b/>
          <w:sz w:val="24"/>
          <w:szCs w:val="24"/>
        </w:rPr>
        <w:t>问题1</w:t>
      </w:r>
      <w:r w:rsidRPr="006B765F">
        <w:rPr>
          <w:rFonts w:ascii="宋体" w:eastAsia="宋体" w:hAnsi="宋体" w:cs="Times New Roman" w:hint="eastAsia"/>
          <w:sz w:val="24"/>
          <w:szCs w:val="24"/>
        </w:rPr>
        <w:t xml:space="preserve">. </w:t>
      </w:r>
      <w:r w:rsidRPr="006B765F">
        <w:rPr>
          <w:rFonts w:ascii="宋体" w:eastAsia="宋体" w:hAnsi="宋体" w:cs="Times New Roman"/>
          <w:sz w:val="24"/>
          <w:szCs w:val="24"/>
        </w:rPr>
        <w:t>利用赛题中提供的完备数据集A中的实际传输MIMO信道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与对应的实际传输</w:t>
      </w:r>
      <w:r w:rsidRPr="006B765F">
        <w:rPr>
          <w:rFonts w:ascii="宋体" w:eastAsia="宋体" w:hAnsi="宋体" w:cs="Times New Roman" w:hint="eastAsia"/>
          <w:sz w:val="24"/>
          <w:szCs w:val="24"/>
        </w:rPr>
        <w:t>(</w:t>
      </w:r>
      <w:r w:rsidRPr="006B765F">
        <w:rPr>
          <w:rFonts w:ascii="宋体" w:eastAsia="宋体" w:hAnsi="宋体" w:cs="Times New Roman"/>
          <w:sz w:val="24"/>
          <w:szCs w:val="24"/>
        </w:rPr>
        <w:t>关闭</w:t>
      </w:r>
      <w:proofErr w:type="spellStart"/>
      <w:r w:rsidRPr="006B765F">
        <w:rPr>
          <w:rFonts w:ascii="宋体" w:eastAsia="宋体" w:hAnsi="宋体" w:cs="Times New Roman" w:hint="eastAsia"/>
          <w:sz w:val="24"/>
          <w:szCs w:val="24"/>
        </w:rPr>
        <w:t>T</w:t>
      </w:r>
      <w:r w:rsidRPr="006B765F">
        <w:rPr>
          <w:rFonts w:ascii="宋体" w:eastAsia="宋体" w:hAnsi="宋体" w:cs="Times New Roman"/>
          <w:sz w:val="24"/>
          <w:szCs w:val="24"/>
        </w:rPr>
        <w:t>xBF</w:t>
      </w:r>
      <w:proofErr w:type="spellEnd"/>
      <w:r w:rsidRPr="006B765F">
        <w:rPr>
          <w:rFonts w:ascii="宋体" w:eastAsia="宋体" w:hAnsi="宋体" w:cs="Times New Roman" w:hint="eastAsia"/>
          <w:sz w:val="24"/>
          <w:szCs w:val="24"/>
        </w:rPr>
        <w:t>)</w:t>
      </w:r>
      <w:r w:rsidRPr="006B765F">
        <w:rPr>
          <w:rFonts w:ascii="宋体" w:eastAsia="宋体" w:hAnsi="宋体" w:cs="Times New Roman"/>
          <w:sz w:val="24"/>
          <w:szCs w:val="24"/>
        </w:rPr>
        <w:t>的传输速率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rate</m:t>
        </m:r>
      </m:oMath>
      <w:r w:rsidRPr="006B765F">
        <w:rPr>
          <w:rFonts w:ascii="宋体" w:eastAsia="宋体" w:hAnsi="宋体" w:cs="Times New Roman"/>
          <w:sz w:val="24"/>
          <w:szCs w:val="24"/>
        </w:rPr>
        <w:t>（标签）进行</w:t>
      </w:r>
      <w:r w:rsidRPr="006B765F">
        <w:rPr>
          <w:rFonts w:ascii="宋体" w:eastAsia="宋体" w:hAnsi="宋体" w:cs="Times New Roman" w:hint="eastAsia"/>
          <w:sz w:val="24"/>
          <w:szCs w:val="24"/>
        </w:rPr>
        <w:t>E</w:t>
      </w:r>
      <w:r w:rsidRPr="006B765F">
        <w:rPr>
          <w:rFonts w:ascii="宋体" w:eastAsia="宋体" w:hAnsi="宋体" w:cs="Times New Roman"/>
          <w:sz w:val="24"/>
          <w:szCs w:val="24"/>
        </w:rPr>
        <w:t>ESM模型参数拟合，并对不完备数据集B中提供的实际传输MIMO信道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进行</w:t>
      </w:r>
    </w:p>
    <w:p w14:paraId="5B5FEAAB" w14:textId="77777777" w:rsidR="000C6BB2" w:rsidRPr="006B765F" w:rsidRDefault="00B53056" w:rsidP="006B765F">
      <w:pPr>
        <w:numPr>
          <w:ilvl w:val="1"/>
          <w:numId w:val="2"/>
        </w:numPr>
        <w:spacing w:line="278" w:lineRule="auto"/>
        <w:ind w:left="867" w:hanging="357"/>
        <w:rPr>
          <w:rFonts w:ascii="宋体" w:eastAsia="宋体" w:hAnsi="宋体"/>
          <w:sz w:val="24"/>
          <w:szCs w:val="24"/>
        </w:rPr>
      </w:pPr>
      <w:r w:rsidRPr="006B765F">
        <w:rPr>
          <w:rFonts w:ascii="宋体" w:eastAsia="宋体" w:hAnsi="宋体" w:cs="Times New Roman"/>
          <w:sz w:val="24"/>
          <w:szCs w:val="24"/>
        </w:rPr>
        <w:t>每个</w:t>
      </w:r>
      <w:r w:rsidRPr="006B765F">
        <w:rPr>
          <w:rFonts w:ascii="宋体" w:eastAsia="宋体" w:hAnsi="宋体"/>
          <w:sz w:val="24"/>
          <w:szCs w:val="24"/>
        </w:rPr>
        <w:t>载波单元的SINR计算</w:t>
      </w:r>
    </w:p>
    <w:p w14:paraId="09BA84BB" w14:textId="77777777" w:rsidR="000C6BB2" w:rsidRPr="006B765F" w:rsidRDefault="00B53056" w:rsidP="006B765F">
      <w:pPr>
        <w:numPr>
          <w:ilvl w:val="1"/>
          <w:numId w:val="2"/>
        </w:numPr>
        <w:spacing w:line="278" w:lineRule="auto"/>
        <w:ind w:left="867" w:hanging="357"/>
        <w:rPr>
          <w:rFonts w:ascii="宋体" w:eastAsia="宋体" w:hAnsi="宋体"/>
          <w:sz w:val="24"/>
          <w:szCs w:val="24"/>
        </w:rPr>
      </w:pPr>
      <w:r w:rsidRPr="006B765F">
        <w:rPr>
          <w:rFonts w:ascii="宋体" w:eastAsia="宋体" w:hAnsi="宋体"/>
          <w:sz w:val="24"/>
          <w:szCs w:val="24"/>
        </w:rPr>
        <w:t>将所有载波单元的</w:t>
      </w:r>
      <w:r w:rsidRPr="006B765F">
        <w:rPr>
          <w:rFonts w:ascii="宋体" w:eastAsia="宋体" w:hAnsi="宋体" w:hint="eastAsia"/>
          <w:sz w:val="24"/>
          <w:szCs w:val="24"/>
        </w:rPr>
        <w:t>S</w:t>
      </w:r>
      <w:r w:rsidRPr="006B765F">
        <w:rPr>
          <w:rFonts w:ascii="宋体" w:eastAsia="宋体" w:hAnsi="宋体"/>
          <w:sz w:val="24"/>
          <w:szCs w:val="24"/>
        </w:rPr>
        <w:t>INR进行等效</w:t>
      </w:r>
      <w:r w:rsidRPr="006B765F">
        <w:rPr>
          <w:rFonts w:ascii="宋体" w:eastAsia="宋体" w:hAnsi="宋体" w:hint="eastAsia"/>
          <w:sz w:val="24"/>
          <w:szCs w:val="24"/>
        </w:rPr>
        <w:t>S</w:t>
      </w:r>
      <w:r w:rsidRPr="006B765F">
        <w:rPr>
          <w:rFonts w:ascii="宋体" w:eastAsia="宋体" w:hAnsi="宋体"/>
          <w:sz w:val="24"/>
          <w:szCs w:val="24"/>
        </w:rPr>
        <w:t>INR映射</w:t>
      </w:r>
    </w:p>
    <w:p w14:paraId="5382AEE8" w14:textId="1B06F8B2" w:rsidR="000C6BB2" w:rsidRPr="006B765F" w:rsidRDefault="00B53056" w:rsidP="006B765F">
      <w:pPr>
        <w:numPr>
          <w:ilvl w:val="1"/>
          <w:numId w:val="2"/>
        </w:numPr>
        <w:spacing w:line="278" w:lineRule="auto"/>
        <w:ind w:left="867" w:hanging="357"/>
        <w:rPr>
          <w:rFonts w:ascii="宋体" w:eastAsia="宋体" w:hAnsi="宋体" w:cs="Times New Roman"/>
          <w:sz w:val="24"/>
          <w:szCs w:val="24"/>
        </w:rPr>
      </w:pPr>
      <w:r w:rsidRPr="006B765F">
        <w:rPr>
          <w:rFonts w:ascii="宋体" w:eastAsia="宋体" w:hAnsi="宋体"/>
          <w:sz w:val="24"/>
          <w:szCs w:val="24"/>
        </w:rPr>
        <w:t>建模信</w:t>
      </w:r>
      <w:r w:rsidRPr="006B765F">
        <w:rPr>
          <w:rFonts w:ascii="宋体" w:eastAsia="宋体" w:hAnsi="宋体" w:cs="Times New Roman"/>
          <w:sz w:val="24"/>
          <w:szCs w:val="24"/>
        </w:rPr>
        <w:t>道传输速率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rate</m:t>
        </m:r>
      </m:oMath>
      <w:r w:rsidR="009054CD" w:rsidRPr="006B765F">
        <w:rPr>
          <w:rFonts w:ascii="宋体" w:eastAsia="宋体" w:hAnsi="宋体" w:cs="Times New Roman" w:hint="eastAsia"/>
          <w:sz w:val="24"/>
          <w:szCs w:val="24"/>
        </w:rPr>
        <w:t>，通过</w:t>
      </w:r>
      <w:r w:rsidR="009054CD" w:rsidRPr="006B765F">
        <w:rPr>
          <w:rFonts w:ascii="宋体" w:eastAsia="宋体" w:hAnsi="宋体" w:cs="Times New Roman"/>
          <w:sz w:val="24"/>
          <w:szCs w:val="24"/>
        </w:rPr>
        <w:t>传输速率索引表示即可</w:t>
      </w:r>
      <w:r w:rsidRPr="006B765F">
        <w:rPr>
          <w:rFonts w:ascii="宋体" w:eastAsia="宋体" w:hAnsi="宋体" w:cs="Times New Roman"/>
          <w:sz w:val="24"/>
          <w:szCs w:val="24"/>
        </w:rPr>
        <w:t>。</w:t>
      </w:r>
    </w:p>
    <w:p w14:paraId="577CE43B" w14:textId="77777777" w:rsidR="000C6BB2" w:rsidRPr="006B765F" w:rsidRDefault="00B53056" w:rsidP="006B765F">
      <w:pPr>
        <w:spacing w:line="278" w:lineRule="auto"/>
        <w:rPr>
          <w:rFonts w:ascii="宋体" w:eastAsia="宋体" w:hAnsi="宋体" w:cs="Times New Roman"/>
          <w:sz w:val="24"/>
          <w:szCs w:val="24"/>
        </w:rPr>
      </w:pPr>
      <w:r w:rsidRPr="006B765F">
        <w:rPr>
          <w:rFonts w:ascii="宋体" w:eastAsia="宋体" w:hAnsi="宋体" w:cs="Times New Roman" w:hint="eastAsia"/>
          <w:b/>
          <w:sz w:val="24"/>
          <w:szCs w:val="24"/>
        </w:rPr>
        <w:t>问题</w:t>
      </w:r>
      <w:r w:rsidRPr="006B765F">
        <w:rPr>
          <w:rFonts w:ascii="宋体" w:eastAsia="宋体" w:hAnsi="宋体" w:cs="Times New Roman"/>
          <w:b/>
          <w:sz w:val="24"/>
          <w:szCs w:val="24"/>
        </w:rPr>
        <w:t>2</w:t>
      </w:r>
      <w:r w:rsidRPr="006B765F">
        <w:rPr>
          <w:rFonts w:ascii="宋体" w:eastAsia="宋体" w:hAnsi="宋体" w:cs="Times New Roman" w:hint="eastAsia"/>
          <w:sz w:val="24"/>
          <w:szCs w:val="24"/>
        </w:rPr>
        <w:t xml:space="preserve">. </w:t>
      </w:r>
      <w:r w:rsidRPr="006B765F">
        <w:rPr>
          <w:rFonts w:ascii="宋体" w:eastAsia="宋体" w:hAnsi="宋体" w:cs="Times New Roman"/>
          <w:sz w:val="24"/>
          <w:szCs w:val="24"/>
        </w:rPr>
        <w:t>利用赛题中提供的完备数据集A中的实际传输MIMO信道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与对应的实际传输</w:t>
      </w:r>
      <w:r w:rsidRPr="006B765F">
        <w:rPr>
          <w:rFonts w:ascii="宋体" w:eastAsia="宋体" w:hAnsi="宋体" w:cs="Times New Roman" w:hint="eastAsia"/>
          <w:sz w:val="24"/>
          <w:szCs w:val="24"/>
        </w:rPr>
        <w:t>(</w:t>
      </w:r>
      <w:r w:rsidRPr="006B765F">
        <w:rPr>
          <w:rFonts w:ascii="宋体" w:eastAsia="宋体" w:hAnsi="宋体" w:cs="Times New Roman"/>
          <w:sz w:val="24"/>
          <w:szCs w:val="24"/>
        </w:rPr>
        <w:t>关闭</w:t>
      </w:r>
      <w:proofErr w:type="spellStart"/>
      <w:r w:rsidRPr="006B765F">
        <w:rPr>
          <w:rFonts w:ascii="宋体" w:eastAsia="宋体" w:hAnsi="宋体" w:cs="Times New Roman" w:hint="eastAsia"/>
          <w:sz w:val="24"/>
          <w:szCs w:val="24"/>
        </w:rPr>
        <w:t>T</w:t>
      </w:r>
      <w:r w:rsidRPr="006B765F">
        <w:rPr>
          <w:rFonts w:ascii="宋体" w:eastAsia="宋体" w:hAnsi="宋体" w:cs="Times New Roman"/>
          <w:sz w:val="24"/>
          <w:szCs w:val="24"/>
        </w:rPr>
        <w:t>xBF</w:t>
      </w:r>
      <w:proofErr w:type="spellEnd"/>
      <w:r w:rsidRPr="006B765F">
        <w:rPr>
          <w:rFonts w:ascii="宋体" w:eastAsia="宋体" w:hAnsi="宋体" w:cs="Times New Roman" w:hint="eastAsia"/>
          <w:sz w:val="24"/>
          <w:szCs w:val="24"/>
        </w:rPr>
        <w:t>)</w:t>
      </w:r>
      <w:r w:rsidRPr="006B765F">
        <w:rPr>
          <w:rFonts w:ascii="宋体" w:eastAsia="宋体" w:hAnsi="宋体" w:cs="Times New Roman"/>
          <w:sz w:val="24"/>
          <w:szCs w:val="24"/>
        </w:rPr>
        <w:t>的传输速率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rate</m:t>
        </m:r>
      </m:oMath>
      <w:r w:rsidRPr="006B765F">
        <w:rPr>
          <w:rFonts w:ascii="宋体" w:eastAsia="宋体" w:hAnsi="宋体" w:cs="Times New Roman"/>
          <w:sz w:val="24"/>
          <w:szCs w:val="24"/>
        </w:rPr>
        <w:t>（标签）</w:t>
      </w:r>
      <w:r w:rsidRPr="006B765F">
        <w:rPr>
          <w:rFonts w:ascii="宋体" w:eastAsia="宋体" w:hAnsi="宋体" w:cs="Times New Roman" w:hint="eastAsia"/>
          <w:sz w:val="24"/>
          <w:szCs w:val="24"/>
        </w:rPr>
        <w:t>提出一种新的速率估计模型</w:t>
      </w:r>
      <w:r w:rsidRPr="006B765F">
        <w:rPr>
          <w:rFonts w:ascii="宋体" w:eastAsia="宋体" w:hAnsi="宋体" w:cs="Times New Roman"/>
          <w:sz w:val="24"/>
          <w:szCs w:val="24"/>
        </w:rPr>
        <w:t>，并对不完备数据集B中提供的实际传输MIMO信道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进行信道传输速率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rate</m:t>
        </m:r>
      </m:oMath>
      <w:r w:rsidRPr="006B765F">
        <w:rPr>
          <w:rFonts w:ascii="宋体" w:eastAsia="宋体" w:hAnsi="宋体" w:cs="Times New Roman"/>
          <w:sz w:val="24"/>
          <w:szCs w:val="24"/>
        </w:rPr>
        <w:t>估计</w:t>
      </w:r>
      <w:r w:rsidRPr="006B765F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6D4C7F20" w14:textId="77777777" w:rsidR="000C6BB2" w:rsidRPr="006B765F" w:rsidRDefault="00B53056" w:rsidP="006B765F">
      <w:pPr>
        <w:spacing w:line="278" w:lineRule="auto"/>
        <w:rPr>
          <w:rFonts w:ascii="宋体" w:eastAsia="宋体" w:hAnsi="宋体" w:cs="Times New Roman"/>
          <w:sz w:val="24"/>
          <w:szCs w:val="24"/>
        </w:rPr>
      </w:pPr>
      <w:r w:rsidRPr="006B765F">
        <w:rPr>
          <w:rFonts w:ascii="宋体" w:eastAsia="宋体" w:hAnsi="宋体" w:cs="Times New Roman" w:hint="eastAsia"/>
          <w:b/>
          <w:sz w:val="24"/>
          <w:szCs w:val="24"/>
        </w:rPr>
        <w:t>问题</w:t>
      </w:r>
      <w:r w:rsidRPr="006B765F">
        <w:rPr>
          <w:rFonts w:ascii="宋体" w:eastAsia="宋体" w:hAnsi="宋体" w:cs="Times New Roman"/>
          <w:b/>
          <w:sz w:val="24"/>
          <w:szCs w:val="24"/>
        </w:rPr>
        <w:t>3</w:t>
      </w:r>
      <w:r w:rsidRPr="006B765F">
        <w:rPr>
          <w:rFonts w:ascii="宋体" w:eastAsia="宋体" w:hAnsi="宋体" w:cs="Times New Roman" w:hint="eastAsia"/>
          <w:sz w:val="24"/>
          <w:szCs w:val="24"/>
        </w:rPr>
        <w:t xml:space="preserve">. </w:t>
      </w:r>
      <w:r w:rsidRPr="006B765F">
        <w:rPr>
          <w:rFonts w:ascii="宋体" w:eastAsia="宋体" w:hAnsi="宋体" w:cs="Times New Roman"/>
          <w:sz w:val="24"/>
          <w:szCs w:val="24"/>
        </w:rPr>
        <w:t>利用赛题中提供的完备数据集A中的实际传输MIMO信道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与对应的实际传输</w:t>
      </w:r>
      <w:r w:rsidRPr="006B765F">
        <w:rPr>
          <w:rFonts w:ascii="宋体" w:eastAsia="宋体" w:hAnsi="宋体" w:cs="Times New Roman" w:hint="eastAsia"/>
          <w:sz w:val="24"/>
          <w:szCs w:val="24"/>
        </w:rPr>
        <w:t>(</w:t>
      </w:r>
      <w:r w:rsidRPr="006B765F">
        <w:rPr>
          <w:rFonts w:ascii="宋体" w:eastAsia="宋体" w:hAnsi="宋体" w:cs="Times New Roman"/>
          <w:sz w:val="24"/>
          <w:szCs w:val="24"/>
        </w:rPr>
        <w:t>开启</w:t>
      </w:r>
      <w:proofErr w:type="spellStart"/>
      <w:r w:rsidRPr="006B765F">
        <w:rPr>
          <w:rFonts w:ascii="宋体" w:eastAsia="宋体" w:hAnsi="宋体" w:cs="Times New Roman" w:hint="eastAsia"/>
          <w:sz w:val="24"/>
          <w:szCs w:val="24"/>
        </w:rPr>
        <w:t>T</w:t>
      </w:r>
      <w:r w:rsidRPr="006B765F">
        <w:rPr>
          <w:rFonts w:ascii="宋体" w:eastAsia="宋体" w:hAnsi="宋体" w:cs="Times New Roman"/>
          <w:sz w:val="24"/>
          <w:szCs w:val="24"/>
        </w:rPr>
        <w:t>xBF</w:t>
      </w:r>
      <w:proofErr w:type="spellEnd"/>
      <w:r w:rsidRPr="006B765F">
        <w:rPr>
          <w:rFonts w:ascii="宋体" w:eastAsia="宋体" w:hAnsi="宋体" w:cs="Times New Roman"/>
          <w:sz w:val="24"/>
          <w:szCs w:val="24"/>
        </w:rPr>
        <w:t>)的传输速率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rate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txbf</m:t>
            </m:r>
          </m:sub>
          <m:sup/>
        </m:sSubSup>
      </m:oMath>
      <w:r w:rsidRPr="006B765F">
        <w:rPr>
          <w:rFonts w:ascii="宋体" w:eastAsia="宋体" w:hAnsi="宋体" w:cs="Times New Roman" w:hint="eastAsia"/>
          <w:sz w:val="24"/>
          <w:szCs w:val="24"/>
        </w:rPr>
        <w:t>提出一种新的速率估计模型</w:t>
      </w:r>
      <w:r w:rsidRPr="006B765F">
        <w:rPr>
          <w:rFonts w:ascii="宋体" w:eastAsia="宋体" w:hAnsi="宋体" w:cs="Times New Roman"/>
          <w:sz w:val="24"/>
          <w:szCs w:val="24"/>
        </w:rPr>
        <w:t>，并对不完备数据集B中提供的实际传输MIMO信道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进行信道传输速率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rate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txbf</m:t>
            </m:r>
          </m:sub>
          <m:sup/>
        </m:sSubSup>
      </m:oMath>
      <w:r w:rsidRPr="006B765F">
        <w:rPr>
          <w:rFonts w:ascii="宋体" w:eastAsia="宋体" w:hAnsi="宋体" w:cs="Times New Roman"/>
          <w:iCs/>
          <w:sz w:val="24"/>
          <w:szCs w:val="24"/>
        </w:rPr>
        <w:t>估计</w:t>
      </w:r>
      <w:r w:rsidRPr="006B765F">
        <w:rPr>
          <w:rFonts w:ascii="宋体" w:eastAsia="宋体" w:hAnsi="宋体" w:cs="Times New Roman"/>
          <w:sz w:val="24"/>
          <w:szCs w:val="24"/>
        </w:rPr>
        <w:t>。</w:t>
      </w:r>
    </w:p>
    <w:p w14:paraId="2AB5EAB5" w14:textId="77777777" w:rsidR="000C6BB2" w:rsidRPr="006B765F" w:rsidRDefault="00B53056">
      <w:pPr>
        <w:pStyle w:val="2"/>
        <w:rPr>
          <w:sz w:val="24"/>
          <w:szCs w:val="24"/>
        </w:rPr>
      </w:pPr>
      <w:r w:rsidRPr="006B765F">
        <w:rPr>
          <w:sz w:val="24"/>
          <w:szCs w:val="24"/>
        </w:rPr>
        <w:t>四</w:t>
      </w:r>
      <w:r w:rsidRPr="006B765F">
        <w:rPr>
          <w:rFonts w:hint="eastAsia"/>
          <w:sz w:val="24"/>
          <w:szCs w:val="24"/>
        </w:rPr>
        <w:t>、</w:t>
      </w:r>
      <w:r w:rsidRPr="006B765F">
        <w:rPr>
          <w:sz w:val="24"/>
          <w:szCs w:val="24"/>
        </w:rPr>
        <w:t>数据集介绍</w:t>
      </w:r>
    </w:p>
    <w:p w14:paraId="1FF9F3CD" w14:textId="77777777" w:rsidR="000C6BB2" w:rsidRPr="006B765F" w:rsidRDefault="00B53056" w:rsidP="006B765F">
      <w:pPr>
        <w:pStyle w:val="af3"/>
        <w:numPr>
          <w:ilvl w:val="0"/>
          <w:numId w:val="3"/>
        </w:numPr>
        <w:spacing w:line="278" w:lineRule="auto"/>
        <w:ind w:left="420" w:firstLineChars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数据采集过程：</w:t>
      </w:r>
    </w:p>
    <w:p w14:paraId="530AD557" w14:textId="77777777" w:rsidR="000C6BB2" w:rsidRPr="006B765F" w:rsidRDefault="00B53056" w:rsidP="005F057E">
      <w:pPr>
        <w:pStyle w:val="af3"/>
        <w:spacing w:line="278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lastRenderedPageBreak/>
        <w:t>实验数据均由网络设备（即无线基站）在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现网环境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测试收集，且测试过程中网络设备始终进行数据信息的采集。手机终端从起点</w:t>
      </w:r>
      <w:r w:rsidRPr="006B765F">
        <w:rPr>
          <w:rFonts w:ascii="Times New Roman" w:hAnsi="Times New Roman" w:cs="Times New Roman"/>
          <w:sz w:val="24"/>
          <w:szCs w:val="24"/>
        </w:rPr>
        <w:t>(</w:t>
      </w:r>
      <w:r w:rsidRPr="006B765F">
        <w:rPr>
          <w:rFonts w:ascii="Times New Roman" w:hAnsi="Times New Roman" w:cs="Times New Roman"/>
          <w:sz w:val="24"/>
          <w:szCs w:val="24"/>
        </w:rPr>
        <w:t>位置</w:t>
      </w:r>
      <w:r w:rsidRPr="006B765F">
        <w:rPr>
          <w:rFonts w:ascii="Times New Roman" w:hAnsi="Times New Roman" w:cs="Times New Roman"/>
          <w:sz w:val="24"/>
          <w:szCs w:val="24"/>
        </w:rPr>
        <w:t>1)</w:t>
      </w:r>
      <w:r w:rsidRPr="006B765F">
        <w:rPr>
          <w:rFonts w:ascii="Times New Roman" w:hAnsi="Times New Roman" w:cs="Times New Roman"/>
          <w:sz w:val="24"/>
          <w:szCs w:val="24"/>
        </w:rPr>
        <w:t>开始移动，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待网络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设备采集一段时间的信道信息与链路速率信息后，自动移到下一个目标点位（位置</w:t>
      </w:r>
      <w:r w:rsidRPr="006B765F">
        <w:rPr>
          <w:rFonts w:ascii="Times New Roman" w:hAnsi="Times New Roman" w:cs="Times New Roman"/>
          <w:sz w:val="24"/>
          <w:szCs w:val="24"/>
        </w:rPr>
        <w:t>2</w:t>
      </w:r>
      <w:r w:rsidRPr="006B765F">
        <w:rPr>
          <w:rFonts w:ascii="Times New Roman" w:hAnsi="Times New Roman" w:cs="Times New Roman"/>
          <w:sz w:val="24"/>
          <w:szCs w:val="24"/>
        </w:rPr>
        <w:t>）保持静止一段时间，之后再移动到新的位置。以此类推，完成所有预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设点位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上的数据信息收集。</w:t>
      </w:r>
    </w:p>
    <w:p w14:paraId="61A74A96" w14:textId="108FE3A6" w:rsidR="000C6BB2" w:rsidRPr="006B765F" w:rsidRDefault="009054CD" w:rsidP="006B765F">
      <w:pPr>
        <w:pStyle w:val="af3"/>
        <w:spacing w:line="278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网络设备可以同时收集信道状态信息、链路传输速率</w:t>
      </w:r>
      <w:r w:rsidR="00B53056" w:rsidRPr="006B765F">
        <w:rPr>
          <w:rFonts w:ascii="Times New Roman" w:hAnsi="Times New Roman" w:cs="Times New Roman"/>
          <w:sz w:val="24"/>
          <w:szCs w:val="24"/>
        </w:rPr>
        <w:t>、终端索引、信道状态信息采集时间和链路传输速率信息采集时间等</w:t>
      </w:r>
    </w:p>
    <w:p w14:paraId="69E5507B" w14:textId="77777777" w:rsidR="000C6BB2" w:rsidRDefault="00B53056">
      <w:pPr>
        <w:pStyle w:val="af3"/>
        <w:keepNext/>
        <w:spacing w:line="360" w:lineRule="auto"/>
        <w:ind w:left="420" w:firstLineChars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BB39C4" wp14:editId="69A3FB14">
            <wp:extent cx="3773170" cy="1697355"/>
            <wp:effectExtent l="0" t="0" r="0" b="0"/>
            <wp:docPr id="1382669228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9228" name="图片 1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5416" cy="17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5F6B" w14:textId="77777777" w:rsidR="000C6BB2" w:rsidRDefault="00B53056">
      <w:pPr>
        <w:pStyle w:val="a3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图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fldChar w:fldCharType="begin"/>
      </w:r>
      <w:r>
        <w:rPr>
          <w:rFonts w:ascii="Times New Roman" w:eastAsiaTheme="minorEastAsia" w:hAnsi="Times New Roman" w:cs="Times New Roman"/>
        </w:rPr>
        <w:instrText xml:space="preserve"> SEQ Figure \* ARABIC </w:instrText>
      </w:r>
      <w:r>
        <w:rPr>
          <w:rFonts w:ascii="Times New Roman" w:eastAsiaTheme="minorEastAsia" w:hAnsi="Times New Roman" w:cs="Times New Roman"/>
        </w:rPr>
        <w:fldChar w:fldCharType="separate"/>
      </w:r>
      <w:r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fldChar w:fldCharType="end"/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数据采集过程说明</w:t>
      </w:r>
    </w:p>
    <w:p w14:paraId="3C525274" w14:textId="77777777" w:rsidR="000C6BB2" w:rsidRPr="006B765F" w:rsidRDefault="00B53056" w:rsidP="006B765F">
      <w:pPr>
        <w:pStyle w:val="af3"/>
        <w:numPr>
          <w:ilvl w:val="0"/>
          <w:numId w:val="3"/>
        </w:numPr>
        <w:spacing w:line="278" w:lineRule="auto"/>
        <w:ind w:left="420" w:firstLineChars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数据存储文件说明：</w:t>
      </w:r>
    </w:p>
    <w:p w14:paraId="5328138B" w14:textId="0133A430" w:rsidR="001F2836" w:rsidRPr="006B765F" w:rsidRDefault="00B53056" w:rsidP="005F057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采集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的所有</w:t>
      </w:r>
      <w:r w:rsidRPr="006B765F">
        <w:rPr>
          <w:rFonts w:ascii="Times New Roman" w:hAnsi="Times New Roman" w:cs="Times New Roman"/>
          <w:sz w:val="24"/>
          <w:szCs w:val="24"/>
        </w:rPr>
        <w:t>数据存储在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excel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表格中，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包含上行传输过程中的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信道状态信息矩阵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、信道信息采集时间，其中信道状态信息矩阵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被切分后存储在列</w:t>
      </w:r>
      <w:r w:rsidR="001F2836" w:rsidRPr="006B765F">
        <w:rPr>
          <w:rFonts w:ascii="Times New Roman" w:hAnsi="Times New Roman" w:cs="Times New Roman"/>
          <w:sz w:val="24"/>
          <w:szCs w:val="24"/>
        </w:rPr>
        <w:t>csi_matrix_r0_c0~</w:t>
      </w:r>
      <w:r w:rsidR="001F2836" w:rsidRPr="006B765F">
        <w:rPr>
          <w:sz w:val="24"/>
          <w:szCs w:val="24"/>
        </w:rPr>
        <w:t xml:space="preserve"> </w:t>
      </w:r>
      <w:r w:rsidR="001F2836" w:rsidRPr="006B765F">
        <w:rPr>
          <w:rFonts w:ascii="Times New Roman" w:hAnsi="Times New Roman" w:cs="Times New Roman"/>
          <w:sz w:val="24"/>
          <w:szCs w:val="24"/>
        </w:rPr>
        <w:t>csi_matrix_r</w:t>
      </w:r>
      <w:r w:rsidR="001E6888" w:rsidRPr="006B765F">
        <w:rPr>
          <w:rFonts w:ascii="Times New Roman" w:hAnsi="Times New Roman" w:cs="Times New Roman"/>
          <w:sz w:val="24"/>
          <w:szCs w:val="24"/>
        </w:rPr>
        <w:t>1</w:t>
      </w:r>
      <w:r w:rsidR="001F2836" w:rsidRPr="006B765F">
        <w:rPr>
          <w:rFonts w:ascii="Times New Roman" w:hAnsi="Times New Roman" w:cs="Times New Roman"/>
          <w:sz w:val="24"/>
          <w:szCs w:val="24"/>
        </w:rPr>
        <w:t>_c</w:t>
      </w:r>
      <w:r w:rsidR="001E6888" w:rsidRPr="006B765F">
        <w:rPr>
          <w:rFonts w:ascii="Times New Roman" w:hAnsi="Times New Roman" w:cs="Times New Roman"/>
          <w:sz w:val="24"/>
          <w:szCs w:val="24"/>
        </w:rPr>
        <w:t>3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中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，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其中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r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表示信道矩阵的行号，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c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表示信道矩阵的列号。表格中每个单元包含了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1</w:t>
      </w:r>
      <w:r w:rsidR="00625C14" w:rsidRPr="006B765F">
        <w:rPr>
          <w:rFonts w:ascii="Times New Roman" w:hAnsi="Times New Roman" w:cs="Times New Roman"/>
          <w:sz w:val="24"/>
          <w:szCs w:val="24"/>
        </w:rPr>
        <w:t>22</w:t>
      </w:r>
      <w:r w:rsidR="00625C14" w:rsidRPr="006B765F">
        <w:rPr>
          <w:rFonts w:ascii="Times New Roman" w:hAnsi="Times New Roman" w:cs="Times New Roman"/>
          <w:sz w:val="24"/>
          <w:szCs w:val="24"/>
        </w:rPr>
        <w:t>个载波单元的信道信息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。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另外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excel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中还记录下行传输过程中对应的传输速率</w:t>
      </w:r>
      <w:proofErr w:type="spellStart"/>
      <w:r w:rsidR="009054CD" w:rsidRPr="006B765F">
        <w:rPr>
          <w:rFonts w:ascii="Times New Roman" w:hAnsi="Times New Roman" w:cs="Times New Roman" w:hint="eastAsia"/>
          <w:sz w:val="24"/>
          <w:szCs w:val="24"/>
        </w:rPr>
        <w:t>mcs</w:t>
      </w:r>
      <w:proofErr w:type="spellEnd"/>
      <w:r w:rsidR="001E3BEF" w:rsidRPr="006B765F">
        <w:rPr>
          <w:rFonts w:ascii="Times New Roman" w:hAnsi="Times New Roman" w:cs="Times New Roman" w:hint="eastAsia"/>
          <w:sz w:val="24"/>
          <w:szCs w:val="24"/>
        </w:rPr>
        <w:t>，传输速率采集时间，</w:t>
      </w:r>
      <w:r w:rsidR="00BA7CFB" w:rsidRPr="006B765F">
        <w:rPr>
          <w:rFonts w:ascii="Times New Roman" w:hAnsi="Times New Roman" w:cs="Times New Roman"/>
          <w:sz w:val="24"/>
          <w:szCs w:val="24"/>
        </w:rPr>
        <w:t>信道状态信息采集时间与</w:t>
      </w:r>
      <w:r w:rsidR="00BA7CFB" w:rsidRPr="006B765F">
        <w:rPr>
          <w:rFonts w:ascii="Times New Roman" w:hAnsi="Times New Roman" w:cs="Times New Roman" w:hint="eastAsia"/>
          <w:sz w:val="24"/>
          <w:szCs w:val="24"/>
        </w:rPr>
        <w:t>波束赋型开启指示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。</w:t>
      </w:r>
      <w:r w:rsidR="001771BA" w:rsidRPr="006B765F">
        <w:rPr>
          <w:rFonts w:ascii="Times New Roman" w:hAnsi="Times New Roman" w:cs="Times New Roman" w:hint="eastAsia"/>
          <w:sz w:val="24"/>
          <w:szCs w:val="24"/>
        </w:rPr>
        <w:t>另外，</w:t>
      </w:r>
      <w:proofErr w:type="spellStart"/>
      <w:r w:rsidR="001771BA" w:rsidRPr="006B765F">
        <w:rPr>
          <w:rFonts w:ascii="Times New Roman" w:hAnsi="Times New Roman" w:cs="Times New Roman" w:hint="eastAsia"/>
          <w:sz w:val="24"/>
          <w:szCs w:val="24"/>
        </w:rPr>
        <w:t>noise_floor</w:t>
      </w:r>
      <w:proofErr w:type="spellEnd"/>
      <w:r w:rsidR="001771BA" w:rsidRPr="006B765F">
        <w:rPr>
          <w:rFonts w:ascii="Times New Roman" w:hAnsi="Times New Roman" w:cs="Times New Roman" w:hint="eastAsia"/>
          <w:sz w:val="24"/>
          <w:szCs w:val="24"/>
        </w:rPr>
        <w:t>表示传输过程中的</w:t>
      </w:r>
      <w:r w:rsidR="0071519F" w:rsidRPr="006B765F">
        <w:rPr>
          <w:rFonts w:ascii="Times New Roman" w:hAnsi="Times New Roman" w:cs="Times New Roman" w:hint="eastAsia"/>
          <w:sz w:val="24"/>
          <w:szCs w:val="24"/>
        </w:rPr>
        <w:t>底</w:t>
      </w:r>
      <w:r w:rsidR="001771BA" w:rsidRPr="006B765F">
        <w:rPr>
          <w:rFonts w:ascii="Times New Roman" w:hAnsi="Times New Roman" w:cs="Times New Roman" w:hint="eastAsia"/>
          <w:sz w:val="24"/>
          <w:szCs w:val="24"/>
        </w:rPr>
        <w:t>噪。</w:t>
      </w:r>
    </w:p>
    <w:p w14:paraId="70A4E40B" w14:textId="15FBE5A9" w:rsidR="000C6BB2" w:rsidRPr="006B765F" w:rsidRDefault="005D7AFF" w:rsidP="006B765F">
      <w:pPr>
        <w:pStyle w:val="af3"/>
        <w:spacing w:line="278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 w:hint="eastAsia"/>
          <w:sz w:val="24"/>
          <w:szCs w:val="24"/>
        </w:rPr>
        <w:t>文件夹使用终端</w:t>
      </w:r>
      <w:r w:rsidRPr="006B765F">
        <w:rPr>
          <w:rFonts w:ascii="Times New Roman" w:hAnsi="Times New Roman" w:cs="Times New Roman" w:hint="eastAsia"/>
          <w:sz w:val="24"/>
          <w:szCs w:val="24"/>
        </w:rPr>
        <w:t>mac</w:t>
      </w:r>
      <w:r w:rsidRPr="006B765F">
        <w:rPr>
          <w:rFonts w:ascii="Times New Roman" w:hAnsi="Times New Roman" w:cs="Times New Roman" w:hint="eastAsia"/>
          <w:sz w:val="24"/>
          <w:szCs w:val="24"/>
        </w:rPr>
        <w:t>地址命名，每个文件夹下包含训练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数据</w:t>
      </w:r>
      <w:r w:rsidRPr="006B765F">
        <w:rPr>
          <w:rFonts w:ascii="Times New Roman" w:hAnsi="Times New Roman" w:cs="Times New Roman" w:hint="eastAsia"/>
          <w:sz w:val="24"/>
          <w:szCs w:val="24"/>
        </w:rPr>
        <w:t>集</w:t>
      </w:r>
      <w:r w:rsidR="00EA51E0" w:rsidRPr="006B765F">
        <w:rPr>
          <w:rFonts w:ascii="Times New Roman" w:hAnsi="Times New Roman" w:cs="Times New Roman" w:hint="eastAsia"/>
          <w:sz w:val="24"/>
          <w:szCs w:val="24"/>
        </w:rPr>
        <w:t>A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(</w:t>
      </w:r>
      <w:r w:rsidR="00D77F08" w:rsidRPr="006B765F">
        <w:rPr>
          <w:rFonts w:ascii="Times New Roman" w:hAnsi="Times New Roman" w:cs="Times New Roman"/>
          <w:sz w:val="24"/>
          <w:szCs w:val="24"/>
        </w:rPr>
        <w:t>T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rain</w:t>
      </w:r>
      <w:r w:rsidR="00D77F08" w:rsidRPr="006B765F">
        <w:rPr>
          <w:rFonts w:ascii="Times New Roman" w:hAnsi="Times New Roman" w:cs="Times New Roman"/>
          <w:sz w:val="24"/>
          <w:szCs w:val="24"/>
        </w:rPr>
        <w:t>)</w:t>
      </w:r>
      <w:r w:rsidRPr="006B765F">
        <w:rPr>
          <w:rFonts w:ascii="Times New Roman" w:hAnsi="Times New Roman" w:cs="Times New Roman" w:hint="eastAsia"/>
          <w:sz w:val="24"/>
          <w:szCs w:val="24"/>
        </w:rPr>
        <w:t>和测试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数据</w:t>
      </w:r>
      <w:r w:rsidRPr="006B765F">
        <w:rPr>
          <w:rFonts w:ascii="Times New Roman" w:hAnsi="Times New Roman" w:cs="Times New Roman" w:hint="eastAsia"/>
          <w:sz w:val="24"/>
          <w:szCs w:val="24"/>
        </w:rPr>
        <w:t>集</w:t>
      </w:r>
      <w:r w:rsidR="00EA51E0" w:rsidRPr="006B765F">
        <w:rPr>
          <w:rFonts w:ascii="Times New Roman" w:hAnsi="Times New Roman" w:cs="Times New Roman" w:hint="eastAsia"/>
          <w:sz w:val="24"/>
          <w:szCs w:val="24"/>
        </w:rPr>
        <w:t>B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（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Valid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）</w:t>
      </w:r>
      <w:r w:rsidRPr="006B765F">
        <w:rPr>
          <w:rFonts w:ascii="Times New Roman" w:hAnsi="Times New Roman" w:cs="Times New Roman" w:hint="eastAsia"/>
          <w:sz w:val="24"/>
          <w:szCs w:val="24"/>
        </w:rPr>
        <w:t>两个文件目录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。训练数据集，包含了信道状态信息和传输速率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(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标签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)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，验证数据</w:t>
      </w:r>
      <w:proofErr w:type="gramStart"/>
      <w:r w:rsidR="00D77F08" w:rsidRPr="006B765F">
        <w:rPr>
          <w:rFonts w:ascii="Times New Roman" w:hAnsi="Times New Roman" w:cs="Times New Roman" w:hint="eastAsia"/>
          <w:sz w:val="24"/>
          <w:szCs w:val="24"/>
        </w:rPr>
        <w:t>集仅包含信状态</w:t>
      </w:r>
      <w:proofErr w:type="gramEnd"/>
      <w:r w:rsidR="00D77F08" w:rsidRPr="006B765F">
        <w:rPr>
          <w:rFonts w:ascii="Times New Roman" w:hAnsi="Times New Roman" w:cs="Times New Roman" w:hint="eastAsia"/>
          <w:sz w:val="24"/>
          <w:szCs w:val="24"/>
        </w:rPr>
        <w:t>信息。</w:t>
      </w:r>
    </w:p>
    <w:p w14:paraId="080B6D63" w14:textId="585A6505" w:rsidR="00D77F08" w:rsidRPr="006B765F" w:rsidRDefault="00D77F08" w:rsidP="006B765F">
      <w:pPr>
        <w:pStyle w:val="af3"/>
        <w:spacing w:line="278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通过利用训练好的模型对验证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数据集所指定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的信道状态信息进行传输速率估计</w:t>
      </w:r>
      <w:r w:rsidRPr="006B765F">
        <w:rPr>
          <w:rFonts w:ascii="Times New Roman" w:hAnsi="Times New Roman" w:cs="Times New Roman" w:hint="eastAsia"/>
          <w:sz w:val="24"/>
          <w:szCs w:val="24"/>
        </w:rPr>
        <w:t>，</w:t>
      </w:r>
      <w:r w:rsidRPr="006B765F">
        <w:rPr>
          <w:rFonts w:ascii="Times New Roman" w:hAnsi="Times New Roman" w:cs="Times New Roman"/>
          <w:sz w:val="24"/>
          <w:szCs w:val="24"/>
        </w:rPr>
        <w:t>并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将估计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结果写在答题文档正文部分</w:t>
      </w:r>
      <w:r w:rsidRPr="006B765F">
        <w:rPr>
          <w:rFonts w:ascii="Times New Roman" w:hAnsi="Times New Roman" w:cs="Times New Roman" w:hint="eastAsia"/>
          <w:sz w:val="24"/>
          <w:szCs w:val="24"/>
        </w:rPr>
        <w:t>。</w:t>
      </w:r>
    </w:p>
    <w:p w14:paraId="00CD5C75" w14:textId="77777777" w:rsidR="000C6BB2" w:rsidRPr="006B765F" w:rsidRDefault="00B53056" w:rsidP="00C6402D">
      <w:pPr>
        <w:pStyle w:val="af3"/>
        <w:numPr>
          <w:ilvl w:val="0"/>
          <w:numId w:val="3"/>
        </w:numPr>
        <w:spacing w:line="360" w:lineRule="auto"/>
        <w:ind w:left="420" w:firstLineChars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数据变量定义：</w:t>
      </w:r>
    </w:p>
    <w:p w14:paraId="61609BB1" w14:textId="51B04972" w:rsidR="000C6BB2" w:rsidRPr="00974F7B" w:rsidRDefault="00B53056" w:rsidP="00C6402D">
      <w:pPr>
        <w:pStyle w:val="a3"/>
        <w:keepNext/>
        <w:spacing w:line="360" w:lineRule="auto"/>
        <w:rPr>
          <w:rFonts w:asciiTheme="minorEastAsia" w:eastAsiaTheme="minorEastAsia" w:hAnsiTheme="minorEastAsia" w:hint="eastAsia"/>
          <w:sz w:val="21"/>
          <w:szCs w:val="21"/>
        </w:rPr>
      </w:pPr>
      <w:r w:rsidRPr="00974F7B">
        <w:rPr>
          <w:rFonts w:asciiTheme="minorEastAsia" w:eastAsiaTheme="minorEastAsia" w:hAnsiTheme="minorEastAsia"/>
          <w:sz w:val="21"/>
          <w:szCs w:val="21"/>
        </w:rPr>
        <w:t xml:space="preserve">表 </w:t>
      </w:r>
      <w:r w:rsidRPr="00974F7B">
        <w:rPr>
          <w:rFonts w:asciiTheme="minorEastAsia" w:eastAsiaTheme="minorEastAsia" w:hAnsiTheme="minorEastAsia" w:hint="eastAsia"/>
          <w:sz w:val="21"/>
          <w:szCs w:val="21"/>
        </w:rPr>
        <w:t>3</w:t>
      </w:r>
      <w:r w:rsidR="00974F7B" w:rsidRPr="00974F7B">
        <w:rPr>
          <w:rFonts w:asciiTheme="minorEastAsia" w:eastAsiaTheme="minorEastAsia" w:hAnsiTheme="minorEastAsia"/>
          <w:sz w:val="21"/>
          <w:szCs w:val="21"/>
        </w:rPr>
        <w:t xml:space="preserve"> 数据变量定义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851"/>
        <w:gridCol w:w="2914"/>
      </w:tblGrid>
      <w:tr w:rsidR="000C6BB2" w14:paraId="7DE6DEBD" w14:textId="77777777" w:rsidTr="008D3168">
        <w:tc>
          <w:tcPr>
            <w:tcW w:w="2972" w:type="dxa"/>
          </w:tcPr>
          <w:p w14:paraId="5241AF11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数据名称</w:t>
            </w:r>
          </w:p>
        </w:tc>
        <w:tc>
          <w:tcPr>
            <w:tcW w:w="1559" w:type="dxa"/>
          </w:tcPr>
          <w:p w14:paraId="3CE5F558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数据维度</w:t>
            </w:r>
          </w:p>
        </w:tc>
        <w:tc>
          <w:tcPr>
            <w:tcW w:w="851" w:type="dxa"/>
          </w:tcPr>
          <w:p w14:paraId="5D020676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单位</w:t>
            </w:r>
          </w:p>
        </w:tc>
        <w:tc>
          <w:tcPr>
            <w:tcW w:w="2914" w:type="dxa"/>
          </w:tcPr>
          <w:p w14:paraId="31BEC060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注明</w:t>
            </w:r>
          </w:p>
        </w:tc>
      </w:tr>
      <w:tr w:rsidR="000C6BB2" w14:paraId="2FFC6454" w14:textId="77777777" w:rsidTr="008D3168">
        <w:tc>
          <w:tcPr>
            <w:tcW w:w="2972" w:type="dxa"/>
          </w:tcPr>
          <w:p w14:paraId="7A6B35AC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信道状态信息</w:t>
            </w:r>
          </w:p>
          <w:p w14:paraId="1CFBFDE3" w14:textId="3AB72575" w:rsidR="00597F04" w:rsidRDefault="00597F04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 w:rsidRPr="00597F04">
              <w:rPr>
                <w:rFonts w:ascii="Times New Roman" w:hAnsi="Times New Roman" w:cs="Times New Roman"/>
              </w:rPr>
              <w:t>csi_matrix_</w:t>
            </w:r>
            <w:r w:rsidR="00D87C7E">
              <w:rPr>
                <w:rFonts w:ascii="Times New Roman" w:hAnsi="Times New Roman" w:cs="Times New Roman"/>
              </w:rPr>
              <w:t>r</w:t>
            </w:r>
            <w:r w:rsidRPr="00597F04">
              <w:rPr>
                <w:rFonts w:ascii="Times New Roman" w:hAnsi="Times New Roman" w:cs="Times New Roman"/>
              </w:rPr>
              <w:t>0_c0</w:t>
            </w:r>
            <w:r>
              <w:rPr>
                <w:rFonts w:ascii="Times New Roman" w:hAnsi="Times New Roman" w:cs="Times New Roman"/>
              </w:rPr>
              <w:t>~</w:t>
            </w:r>
            <w:r>
              <w:t xml:space="preserve"> </w:t>
            </w:r>
            <w:r w:rsidRPr="00597F04">
              <w:rPr>
                <w:rFonts w:ascii="Times New Roman" w:hAnsi="Times New Roman" w:cs="Times New Roman"/>
              </w:rPr>
              <w:t>csi_matrix_r</w:t>
            </w:r>
            <w:r w:rsidR="00D87C7E">
              <w:rPr>
                <w:rFonts w:ascii="Times New Roman" w:hAnsi="Times New Roman" w:cs="Times New Roman"/>
              </w:rPr>
              <w:t>1</w:t>
            </w:r>
            <w:r w:rsidRPr="00597F04">
              <w:rPr>
                <w:rFonts w:ascii="Times New Roman" w:hAnsi="Times New Roman" w:cs="Times New Roman"/>
              </w:rPr>
              <w:t>_c</w:t>
            </w:r>
            <w:r w:rsidR="00D87C7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0A479F72" w14:textId="77777777" w:rsidR="000C6BB2" w:rsidRDefault="00B53056">
            <w:pPr>
              <w:pStyle w:val="aa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2*4*122</w:t>
            </w:r>
          </w:p>
        </w:tc>
        <w:tc>
          <w:tcPr>
            <w:tcW w:w="851" w:type="dxa"/>
          </w:tcPr>
          <w:p w14:paraId="78BC91CE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14" w:type="dxa"/>
          </w:tcPr>
          <w:p w14:paraId="75329148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/>
              </w:rPr>
              <w:t>为</w:t>
            </w:r>
            <w:r>
              <w:rPr>
                <w:rFonts w:ascii="Times New Roman" w:hAnsi="Times New Roman" w:cs="Times New Roman" w:hint="eastAsia"/>
              </w:rPr>
              <w:t>发送</w:t>
            </w:r>
            <w:r>
              <w:rPr>
                <w:rFonts w:ascii="Times New Roman" w:hAnsi="Times New Roman" w:cs="Times New Roman"/>
              </w:rPr>
              <w:t>天线数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为接收天线数，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</w:rPr>
              <w:t>为载波单元数量</w:t>
            </w:r>
          </w:p>
        </w:tc>
      </w:tr>
      <w:tr w:rsidR="000C6BB2" w14:paraId="61284685" w14:textId="77777777" w:rsidTr="008D3168">
        <w:tc>
          <w:tcPr>
            <w:tcW w:w="2972" w:type="dxa"/>
          </w:tcPr>
          <w:p w14:paraId="67022241" w14:textId="77777777" w:rsidR="000C6BB2" w:rsidRDefault="00B530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信道状态信息采集时间</w:t>
            </w:r>
          </w:p>
          <w:p w14:paraId="00A1B706" w14:textId="23159775" w:rsidR="00597F04" w:rsidRDefault="00597F0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7F04">
              <w:rPr>
                <w:rFonts w:ascii="Times New Roman" w:hAnsi="Times New Roman" w:cs="Times New Roman"/>
              </w:rPr>
              <w:t>csi_time</w:t>
            </w:r>
            <w:proofErr w:type="spellEnd"/>
          </w:p>
        </w:tc>
        <w:tc>
          <w:tcPr>
            <w:tcW w:w="1559" w:type="dxa"/>
          </w:tcPr>
          <w:p w14:paraId="56F6FFC0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5CBE46C9" w14:textId="22A5A7C2" w:rsidR="000C6BB2" w:rsidRDefault="00D87C7E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</w:t>
            </w:r>
            <w:r w:rsidR="00B53056">
              <w:rPr>
                <w:rFonts w:ascii="Times New Roman" w:hAnsi="Times New Roman" w:cs="Times New Roman"/>
              </w:rPr>
              <w:t>s</w:t>
            </w:r>
            <w:proofErr w:type="spellEnd"/>
          </w:p>
        </w:tc>
        <w:tc>
          <w:tcPr>
            <w:tcW w:w="2914" w:type="dxa"/>
          </w:tcPr>
          <w:p w14:paraId="0AAE70C1" w14:textId="7F15868C" w:rsidR="000C6BB2" w:rsidRDefault="0099131A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信道信息采集时间</w:t>
            </w:r>
          </w:p>
        </w:tc>
      </w:tr>
      <w:tr w:rsidR="000C6BB2" w14:paraId="6A11AB60" w14:textId="77777777" w:rsidTr="008D3168">
        <w:tc>
          <w:tcPr>
            <w:tcW w:w="2972" w:type="dxa"/>
          </w:tcPr>
          <w:p w14:paraId="6126552D" w14:textId="52C4B13F" w:rsidR="000C6BB2" w:rsidRDefault="00BA7CF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波束赋型开启</w:t>
            </w:r>
            <w:r w:rsidR="00B53056">
              <w:rPr>
                <w:rFonts w:ascii="Times New Roman" w:hAnsi="Times New Roman" w:cs="Times New Roman" w:hint="eastAsia"/>
              </w:rPr>
              <w:t>指示</w:t>
            </w:r>
          </w:p>
          <w:p w14:paraId="169E78AA" w14:textId="77777777" w:rsidR="000C6BB2" w:rsidRDefault="00B530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beamforming_en</w:t>
            </w:r>
            <w:proofErr w:type="spellEnd"/>
          </w:p>
        </w:tc>
        <w:tc>
          <w:tcPr>
            <w:tcW w:w="1559" w:type="dxa"/>
          </w:tcPr>
          <w:p w14:paraId="5887D903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851" w:type="dxa"/>
          </w:tcPr>
          <w:p w14:paraId="6E9D3E53" w14:textId="77777777" w:rsidR="000C6BB2" w:rsidRDefault="000C6BB2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914" w:type="dxa"/>
          </w:tcPr>
          <w:p w14:paraId="216CE81F" w14:textId="74FDD552" w:rsidR="000C6BB2" w:rsidRDefault="001E53C1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表示开启波束赋型</w:t>
            </w:r>
            <w:r w:rsidR="00D8022E">
              <w:rPr>
                <w:rFonts w:ascii="Times New Roman" w:hAnsi="Times New Roman" w:cs="Times New Roman" w:hint="eastAsia"/>
              </w:rPr>
              <w:t>，</w:t>
            </w:r>
            <w:r w:rsidR="00D8022E">
              <w:rPr>
                <w:rFonts w:ascii="Times New Roman" w:hAnsi="Times New Roman" w:cs="Times New Roman" w:hint="eastAsia"/>
              </w:rPr>
              <w:t>0</w:t>
            </w:r>
            <w:r w:rsidR="00D8022E">
              <w:rPr>
                <w:rFonts w:ascii="Times New Roman" w:hAnsi="Times New Roman" w:cs="Times New Roman" w:hint="eastAsia"/>
              </w:rPr>
              <w:t>表示未开启</w:t>
            </w:r>
          </w:p>
        </w:tc>
      </w:tr>
      <w:tr w:rsidR="000C6BB2" w14:paraId="3DD8E0A3" w14:textId="77777777" w:rsidTr="008D3168">
        <w:tc>
          <w:tcPr>
            <w:tcW w:w="2972" w:type="dxa"/>
          </w:tcPr>
          <w:p w14:paraId="42E871F8" w14:textId="6BA75F98" w:rsidR="000C6BB2" w:rsidRDefault="006D1055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传输速率</w:t>
            </w:r>
          </w:p>
          <w:p w14:paraId="6A6906BE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mcs</w:t>
            </w:r>
            <w:proofErr w:type="spellEnd"/>
          </w:p>
        </w:tc>
        <w:tc>
          <w:tcPr>
            <w:tcW w:w="1559" w:type="dxa"/>
          </w:tcPr>
          <w:p w14:paraId="5A348415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2BBC0A66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14" w:type="dxa"/>
          </w:tcPr>
          <w:p w14:paraId="67E7ACB1" w14:textId="0F0B4627" w:rsidR="000C6BB2" w:rsidRDefault="000C6BB2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0C6BB2" w14:paraId="0C4F2FDE" w14:textId="77777777" w:rsidTr="008D3168">
        <w:tc>
          <w:tcPr>
            <w:tcW w:w="2972" w:type="dxa"/>
          </w:tcPr>
          <w:p w14:paraId="5F5036C1" w14:textId="46E0DBE8" w:rsidR="000C6BB2" w:rsidRDefault="00B53056" w:rsidP="00BA7CFB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传输速率采集时间</w:t>
            </w:r>
            <w:proofErr w:type="spellStart"/>
            <w:r w:rsidR="00597F04" w:rsidRPr="00597F04">
              <w:rPr>
                <w:rFonts w:ascii="Times New Roman" w:hAnsi="Times New Roman" w:cs="Times New Roman"/>
              </w:rPr>
              <w:t>dfx_time</w:t>
            </w:r>
            <w:proofErr w:type="spellEnd"/>
          </w:p>
        </w:tc>
        <w:tc>
          <w:tcPr>
            <w:tcW w:w="1559" w:type="dxa"/>
          </w:tcPr>
          <w:p w14:paraId="235181B3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08E985F9" w14:textId="41FDC8BE" w:rsidR="000C6BB2" w:rsidRDefault="00597F04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 w:hint="eastAsia"/>
              </w:rPr>
              <w:t>s</w:t>
            </w:r>
            <w:proofErr w:type="spellEnd"/>
          </w:p>
        </w:tc>
        <w:tc>
          <w:tcPr>
            <w:tcW w:w="2914" w:type="dxa"/>
          </w:tcPr>
          <w:p w14:paraId="01C5620D" w14:textId="180FB0B0" w:rsidR="000C6BB2" w:rsidRDefault="0099131A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速率信息采集时间</w:t>
            </w:r>
          </w:p>
        </w:tc>
      </w:tr>
      <w:tr w:rsidR="000C6BB2" w14:paraId="5F37FB00" w14:textId="77777777" w:rsidTr="008D3168">
        <w:tc>
          <w:tcPr>
            <w:tcW w:w="2972" w:type="dxa"/>
          </w:tcPr>
          <w:p w14:paraId="13834928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终端索引</w:t>
            </w:r>
          </w:p>
          <w:p w14:paraId="54EC1265" w14:textId="2885D679" w:rsidR="00597F04" w:rsidRDefault="00597F04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>ta</w:t>
            </w:r>
            <w:r>
              <w:rPr>
                <w:rFonts w:ascii="Times New Roman" w:hAnsi="Times New Roman" w:cs="Times New Roman"/>
              </w:rPr>
              <w:t>_mac</w:t>
            </w:r>
            <w:proofErr w:type="spellEnd"/>
          </w:p>
        </w:tc>
        <w:tc>
          <w:tcPr>
            <w:tcW w:w="1559" w:type="dxa"/>
          </w:tcPr>
          <w:p w14:paraId="7F8A86BE" w14:textId="59898F7F" w:rsidR="000C6BB2" w:rsidRDefault="00BA7CFB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--</w:t>
            </w:r>
          </w:p>
        </w:tc>
        <w:tc>
          <w:tcPr>
            <w:tcW w:w="851" w:type="dxa"/>
          </w:tcPr>
          <w:p w14:paraId="006024AF" w14:textId="5451197F" w:rsidR="000C6BB2" w:rsidRDefault="00D37BB9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2914" w:type="dxa"/>
          </w:tcPr>
          <w:p w14:paraId="036BF238" w14:textId="7AC7541F" w:rsidR="000C6BB2" w:rsidRDefault="00BA7CFB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终端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</w:rPr>
              <w:t>地址</w:t>
            </w:r>
          </w:p>
        </w:tc>
      </w:tr>
      <w:tr w:rsidR="000C6BB2" w14:paraId="3A7AA1B3" w14:textId="77777777" w:rsidTr="008D3168">
        <w:tc>
          <w:tcPr>
            <w:tcW w:w="2972" w:type="dxa"/>
          </w:tcPr>
          <w:p w14:paraId="5762E88F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底噪信息</w:t>
            </w:r>
            <w:proofErr w:type="gramEnd"/>
          </w:p>
          <w:p w14:paraId="01A5211B" w14:textId="01DB1D2F" w:rsidR="00597F04" w:rsidRDefault="00597F04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noise_floor</w:t>
            </w:r>
            <w:proofErr w:type="spellEnd"/>
          </w:p>
        </w:tc>
        <w:tc>
          <w:tcPr>
            <w:tcW w:w="1559" w:type="dxa"/>
          </w:tcPr>
          <w:p w14:paraId="36F3BDEF" w14:textId="33D6CAE2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3FCA4B59" w14:textId="0502B7C8" w:rsidR="000C6BB2" w:rsidRDefault="00D37BB9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 w:hint="eastAsia"/>
              </w:rPr>
              <w:t>bm</w:t>
            </w:r>
            <w:proofErr w:type="spellEnd"/>
          </w:p>
        </w:tc>
        <w:tc>
          <w:tcPr>
            <w:tcW w:w="2914" w:type="dxa"/>
          </w:tcPr>
          <w:p w14:paraId="4EB96C40" w14:textId="3E03AC1E" w:rsidR="000C6BB2" w:rsidRDefault="001E53C1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信道</w:t>
            </w:r>
            <w:proofErr w:type="gramStart"/>
            <w:r>
              <w:rPr>
                <w:rFonts w:ascii="Times New Roman" w:hAnsi="Times New Roman" w:cs="Times New Roman" w:hint="eastAsia"/>
              </w:rPr>
              <w:t>底噪信息</w:t>
            </w:r>
            <w:proofErr w:type="gramEnd"/>
          </w:p>
        </w:tc>
      </w:tr>
    </w:tbl>
    <w:p w14:paraId="19784BFF" w14:textId="77777777" w:rsidR="000C6BB2" w:rsidRDefault="000C6BB2"/>
    <w:p w14:paraId="49AC398A" w14:textId="77777777" w:rsidR="006E26C0" w:rsidRDefault="006E26C0"/>
    <w:p w14:paraId="37083447" w14:textId="77777777" w:rsidR="000C6BB2" w:rsidRPr="006B765F" w:rsidRDefault="00B53056">
      <w:pPr>
        <w:pStyle w:val="2"/>
        <w:rPr>
          <w:sz w:val="24"/>
          <w:szCs w:val="24"/>
        </w:rPr>
      </w:pPr>
      <w:r w:rsidRPr="006B765F">
        <w:rPr>
          <w:sz w:val="24"/>
          <w:szCs w:val="24"/>
        </w:rPr>
        <w:t>参考文献</w:t>
      </w:r>
    </w:p>
    <w:p w14:paraId="50CA5BF0" w14:textId="77777777" w:rsidR="000C6BB2" w:rsidRDefault="00B53056">
      <w:pPr>
        <w:pStyle w:val="ac"/>
        <w:numPr>
          <w:ilvl w:val="0"/>
          <w:numId w:val="4"/>
        </w:numPr>
        <w:shd w:val="clear" w:color="auto" w:fill="FFFFFF"/>
        <w:spacing w:before="0" w:beforeAutospacing="0" w:after="75" w:afterAutospacing="0" w:line="360" w:lineRule="auto"/>
        <w:rPr>
          <w:rFonts w:ascii="Times New Roman" w:eastAsia="微软雅黑" w:hAnsi="Times New Roman" w:cs="Times New Roman"/>
          <w:color w:val="212121"/>
          <w:sz w:val="21"/>
          <w:szCs w:val="21"/>
        </w:rPr>
      </w:pPr>
      <w:proofErr w:type="spellStart"/>
      <w:r>
        <w:rPr>
          <w:rFonts w:ascii="Times New Roman" w:eastAsia="微软雅黑" w:hAnsi="Times New Roman" w:cs="Times New Roman"/>
          <w:color w:val="212121"/>
          <w:sz w:val="21"/>
          <w:szCs w:val="21"/>
        </w:rPr>
        <w:t>Brueninghaus</w:t>
      </w:r>
      <w:proofErr w:type="spellEnd"/>
      <w:r>
        <w:rPr>
          <w:rFonts w:ascii="Times New Roman" w:eastAsia="微软雅黑" w:hAnsi="Times New Roman" w:cs="Times New Roman"/>
          <w:color w:val="212121"/>
          <w:sz w:val="21"/>
          <w:szCs w:val="21"/>
        </w:rPr>
        <w:t>, Karsten, et al. "Link performance models for system level simulations of broadband radio access systems." </w:t>
      </w:r>
      <w:r>
        <w:rPr>
          <w:rStyle w:val="af1"/>
          <w:rFonts w:ascii="Times New Roman" w:eastAsia="微软雅黑" w:hAnsi="Times New Roman" w:cs="Times New Roman"/>
          <w:color w:val="212121"/>
          <w:sz w:val="21"/>
          <w:szCs w:val="21"/>
        </w:rPr>
        <w:t>2005 IEEE 16th International Symposium on Personal, Indoor and Mobile Radio Communications</w:t>
      </w:r>
      <w:r>
        <w:rPr>
          <w:rFonts w:ascii="Times New Roman" w:eastAsia="微软雅黑" w:hAnsi="Times New Roman" w:cs="Times New Roman"/>
          <w:color w:val="212121"/>
          <w:sz w:val="21"/>
          <w:szCs w:val="21"/>
        </w:rPr>
        <w:t>. Vol. 4. IEEE, 2005.</w:t>
      </w:r>
    </w:p>
    <w:p w14:paraId="7E35DF59" w14:textId="77777777" w:rsidR="000C6BB2" w:rsidRDefault="00B53056">
      <w:pPr>
        <w:pStyle w:val="af3"/>
        <w:numPr>
          <w:ilvl w:val="0"/>
          <w:numId w:val="4"/>
        </w:numPr>
        <w:spacing w:line="360" w:lineRule="auto"/>
        <w:ind w:firstLineChars="0"/>
        <w:rPr>
          <w:rFonts w:ascii="Times New Roman" w:eastAsia="微软雅黑" w:hAnsi="Times New Roman" w:cs="Times New Roman"/>
          <w:color w:val="212121"/>
          <w:kern w:val="0"/>
          <w:szCs w:val="21"/>
        </w:rPr>
      </w:pPr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R. Hoefel and O. Bejarano, “On application of PHY layer abstraction techniques for system level simulation and adaptive modulation in IEEE 802.11ac/ax systems,” vol. 31, 01 2016.</w:t>
      </w:r>
    </w:p>
    <w:p w14:paraId="73C65F60" w14:textId="77777777" w:rsidR="000C6BB2" w:rsidRDefault="00B53056">
      <w:pPr>
        <w:pStyle w:val="af3"/>
        <w:numPr>
          <w:ilvl w:val="0"/>
          <w:numId w:val="4"/>
        </w:numPr>
        <w:spacing w:line="360" w:lineRule="auto"/>
        <w:ind w:firstLineChars="0"/>
        <w:rPr>
          <w:rFonts w:ascii="Times New Roman" w:eastAsia="微软雅黑" w:hAnsi="Times New Roman" w:cs="Times New Roman"/>
          <w:color w:val="212121"/>
          <w:kern w:val="0"/>
          <w:szCs w:val="21"/>
        </w:rPr>
      </w:pPr>
      <w:r>
        <w:rPr>
          <w:rFonts w:ascii="Times New Roman" w:eastAsia="微软雅黑" w:hAnsi="Times New Roman" w:cs="Times New Roman"/>
          <w:color w:val="212121"/>
          <w:kern w:val="0"/>
          <w:szCs w:val="21"/>
        </w:rPr>
        <w:t xml:space="preserve">Z. </w:t>
      </w:r>
      <w:proofErr w:type="spellStart"/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Hanzaz</w:t>
      </w:r>
      <w:proofErr w:type="spellEnd"/>
      <w:r>
        <w:rPr>
          <w:rFonts w:ascii="Times New Roman" w:eastAsia="微软雅黑" w:hAnsi="Times New Roman" w:cs="Times New Roman"/>
          <w:color w:val="212121"/>
          <w:kern w:val="0"/>
          <w:szCs w:val="21"/>
        </w:rPr>
        <w:t xml:space="preserve"> and H. D. </w:t>
      </w:r>
      <w:proofErr w:type="spellStart"/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Schotten</w:t>
      </w:r>
      <w:proofErr w:type="spellEnd"/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, “Analysis of effective SINR mapping models for MIMO OFDM in LTE system,” in 9th International Wireless Communications and Mobile Computing Conference (IWCMC), 2013.</w:t>
      </w:r>
    </w:p>
    <w:p w14:paraId="1C45E46E" w14:textId="77777777" w:rsidR="000C6BB2" w:rsidRDefault="00B53056">
      <w:pPr>
        <w:pStyle w:val="af3"/>
        <w:numPr>
          <w:ilvl w:val="0"/>
          <w:numId w:val="4"/>
        </w:numPr>
        <w:spacing w:line="360" w:lineRule="auto"/>
        <w:ind w:firstLineChars="0"/>
        <w:rPr>
          <w:rFonts w:ascii="Times New Roman" w:eastAsia="微软雅黑" w:hAnsi="Times New Roman" w:cs="Times New Roman"/>
          <w:color w:val="212121"/>
          <w:kern w:val="0"/>
          <w:szCs w:val="21"/>
        </w:rPr>
      </w:pPr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>S. S. Tsai and A. Soong</w:t>
      </w:r>
      <w:proofErr w:type="gramStart"/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 xml:space="preserve">, </w:t>
      </w:r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”</w:t>
      </w:r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>Effective</w:t>
      </w:r>
      <w:proofErr w:type="gramEnd"/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>-SNR mapping for modeling frame error rates in multiple-state channels</w:t>
      </w:r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”</w:t>
      </w:r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>, 3</w:t>
      </w:r>
      <w:r>
        <w:rPr>
          <w:rFonts w:ascii="Times New Roman" w:eastAsia="微软雅黑" w:hAnsi="Times New Roman" w:cs="Times New Roman" w:hint="eastAsia"/>
          <w:color w:val="212121"/>
          <w:kern w:val="0"/>
          <w:szCs w:val="21"/>
          <w:vertAlign w:val="superscript"/>
        </w:rPr>
        <w:t>rd</w:t>
      </w:r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 xml:space="preserve"> Generation Partnership Project 2 3GPP2, Tech. Rep. 3GPP2-C30-20030429-010,2003 </w:t>
      </w:r>
    </w:p>
    <w:p w14:paraId="405921DC" w14:textId="77777777" w:rsidR="000C6BB2" w:rsidRPr="006B765F" w:rsidRDefault="00B53056">
      <w:pPr>
        <w:pStyle w:val="2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附录</w:t>
      </w:r>
      <w:r w:rsidRPr="006B765F">
        <w:rPr>
          <w:rFonts w:ascii="Times New Roman" w:hAnsi="Times New Roman" w:cs="Times New Roman"/>
          <w:sz w:val="24"/>
          <w:szCs w:val="24"/>
        </w:rPr>
        <w:t xml:space="preserve">1 </w:t>
      </w:r>
      <w:r w:rsidRPr="006B765F">
        <w:rPr>
          <w:rFonts w:ascii="Times New Roman" w:hAnsi="Times New Roman" w:cs="Times New Roman"/>
          <w:sz w:val="24"/>
          <w:szCs w:val="24"/>
        </w:rPr>
        <w:t>关于宽带</w:t>
      </w:r>
      <w:r w:rsidRPr="006B765F">
        <w:rPr>
          <w:rFonts w:ascii="Times New Roman" w:hAnsi="Times New Roman" w:cs="Times New Roman"/>
          <w:sz w:val="24"/>
          <w:szCs w:val="24"/>
        </w:rPr>
        <w:t>OFDM</w:t>
      </w:r>
      <w:r w:rsidRPr="006B765F">
        <w:rPr>
          <w:rFonts w:ascii="Times New Roman" w:hAnsi="Times New Roman" w:cs="Times New Roman"/>
          <w:sz w:val="24"/>
          <w:szCs w:val="24"/>
        </w:rPr>
        <w:t>通信系统的说明</w:t>
      </w:r>
    </w:p>
    <w:p w14:paraId="3674BCDB" w14:textId="77777777" w:rsidR="000C6BB2" w:rsidRPr="006B765F" w:rsidRDefault="00B53056" w:rsidP="005F057E">
      <w:pPr>
        <w:pStyle w:val="af3"/>
        <w:spacing w:line="278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无线信道带宽与宽带通信系统是无线通信中的两个基本概念。电磁波振动的快慢由频率定义，在无线通信中，不同的频率对应着不同的无线电波</w:t>
      </w:r>
      <w:r w:rsidRPr="006B765F">
        <w:rPr>
          <w:rFonts w:ascii="Times New Roman" w:hAnsi="Times New Roman" w:cs="Times New Roman" w:hint="eastAsia"/>
          <w:sz w:val="24"/>
          <w:szCs w:val="24"/>
        </w:rPr>
        <w:t>。无线</w:t>
      </w:r>
      <w:r w:rsidRPr="006B765F">
        <w:rPr>
          <w:rFonts w:ascii="Times New Roman" w:hAnsi="Times New Roman" w:cs="Times New Roman"/>
          <w:sz w:val="24"/>
          <w:szCs w:val="24"/>
        </w:rPr>
        <w:t>信道是指在某个频率段内，用于特定通信的特定频率范围，如</w:t>
      </w:r>
      <w:r w:rsidRPr="006B765F">
        <w:rPr>
          <w:rFonts w:ascii="Times New Roman" w:hAnsi="Times New Roman" w:cs="Times New Roman"/>
          <w:sz w:val="24"/>
          <w:szCs w:val="24"/>
        </w:rPr>
        <w:t>5.17GHz~5.19GHz</w:t>
      </w:r>
      <w:r w:rsidRPr="006B765F">
        <w:rPr>
          <w:rFonts w:ascii="Times New Roman" w:hAnsi="Times New Roman" w:cs="Times New Roman"/>
          <w:sz w:val="24"/>
          <w:szCs w:val="24"/>
        </w:rPr>
        <w:t>频段范围，其信道带宽为</w:t>
      </w:r>
      <w:r w:rsidRPr="006B765F">
        <w:rPr>
          <w:rFonts w:ascii="Times New Roman" w:hAnsi="Times New Roman" w:cs="Times New Roman"/>
          <w:sz w:val="24"/>
          <w:szCs w:val="24"/>
        </w:rPr>
        <w:t>20MHz</w:t>
      </w:r>
      <w:r w:rsidRPr="006B765F">
        <w:rPr>
          <w:rFonts w:ascii="Times New Roman" w:hAnsi="Times New Roman" w:cs="Times New Roman"/>
          <w:sz w:val="24"/>
          <w:szCs w:val="24"/>
        </w:rPr>
        <w:t>。宽带通信系统将</w:t>
      </w:r>
      <w:r w:rsidRPr="006B765F">
        <w:rPr>
          <w:rFonts w:ascii="Times New Roman" w:hAnsi="Times New Roman" w:cs="Times New Roman" w:hint="eastAsia"/>
          <w:sz w:val="24"/>
          <w:szCs w:val="24"/>
        </w:rPr>
        <w:t>待</w:t>
      </w:r>
      <w:r w:rsidRPr="006B765F">
        <w:rPr>
          <w:rFonts w:ascii="Times New Roman" w:hAnsi="Times New Roman" w:cs="Times New Roman"/>
          <w:sz w:val="24"/>
          <w:szCs w:val="24"/>
        </w:rPr>
        <w:t>发送信号调制到这个频段范</w:t>
      </w:r>
      <w:r w:rsidRPr="006B765F">
        <w:rPr>
          <w:rFonts w:ascii="Times New Roman" w:hAnsi="Times New Roman" w:cs="Times New Roman"/>
          <w:sz w:val="24"/>
          <w:szCs w:val="24"/>
        </w:rPr>
        <w:lastRenderedPageBreak/>
        <w:t>围进行发送。</w:t>
      </w:r>
    </w:p>
    <w:p w14:paraId="377DDF6C" w14:textId="77777777" w:rsidR="000C6BB2" w:rsidRPr="006B765F" w:rsidRDefault="00B53056" w:rsidP="006B765F">
      <w:pPr>
        <w:pStyle w:val="af3"/>
        <w:spacing w:line="278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OFDM (</w:t>
      </w:r>
      <w:r w:rsidRPr="006B765F">
        <w:rPr>
          <w:rFonts w:ascii="Times New Roman" w:hAnsi="Times New Roman" w:cs="Times New Roman"/>
          <w:sz w:val="24"/>
          <w:szCs w:val="24"/>
        </w:rPr>
        <w:t>正交频分复用</w:t>
      </w:r>
      <w:r w:rsidRPr="006B765F">
        <w:rPr>
          <w:rFonts w:ascii="Times New Roman" w:hAnsi="Times New Roman" w:cs="Times New Roman"/>
          <w:sz w:val="24"/>
          <w:szCs w:val="24"/>
        </w:rPr>
        <w:t xml:space="preserve">) </w:t>
      </w:r>
      <w:r w:rsidRPr="006B765F">
        <w:rPr>
          <w:rFonts w:ascii="Times New Roman" w:hAnsi="Times New Roman" w:cs="Times New Roman"/>
          <w:sz w:val="24"/>
          <w:szCs w:val="24"/>
        </w:rPr>
        <w:t>是一种多载波调制技术，它将高速数据信息比特流分割成多个较低速率的子数据流，并将这些子数据流</w:t>
      </w:r>
      <w:r w:rsidRPr="006B765F">
        <w:rPr>
          <w:rFonts w:ascii="Times New Roman" w:hAnsi="Times New Roman" w:cs="Times New Roman" w:hint="eastAsia"/>
          <w:sz w:val="24"/>
          <w:szCs w:val="24"/>
        </w:rPr>
        <w:t>映射</w:t>
      </w:r>
      <w:r w:rsidRPr="006B765F">
        <w:rPr>
          <w:rFonts w:ascii="Times New Roman" w:hAnsi="Times New Roman" w:cs="Times New Roman"/>
          <w:sz w:val="24"/>
          <w:szCs w:val="24"/>
        </w:rPr>
        <w:t>到相互正交的多个载波单元进行传输。本质上就是将连续的无线信道离散化，将数据信息比特映射到一个个彼此独立的载波单元上进行传输。</w:t>
      </w:r>
      <w:r w:rsidRPr="006B765F">
        <w:rPr>
          <w:rFonts w:ascii="Times New Roman" w:hAnsi="Times New Roman" w:cs="Times New Roman" w:hint="eastAsia"/>
          <w:iCs/>
          <w:sz w:val="24"/>
          <w:szCs w:val="24"/>
        </w:rPr>
        <w:t>如下图所示载波单元的大小为</w:t>
      </w:r>
      <w:r w:rsidRPr="006B765F">
        <w:rPr>
          <w:rFonts w:ascii="Times New Roman" w:hAnsi="Times New Roman" w:cs="Times New Roman" w:hint="eastAsia"/>
          <w:iCs/>
          <w:sz w:val="24"/>
          <w:szCs w:val="24"/>
        </w:rPr>
        <w:t>7</w:t>
      </w:r>
      <w:r w:rsidRPr="006B765F">
        <w:rPr>
          <w:rFonts w:ascii="Times New Roman" w:hAnsi="Times New Roman" w:cs="Times New Roman"/>
          <w:iCs/>
          <w:sz w:val="24"/>
          <w:szCs w:val="24"/>
        </w:rPr>
        <w:t>8.125kHz</w:t>
      </w:r>
      <w:r w:rsidRPr="006B765F"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72F0FF1C" w14:textId="77777777" w:rsidR="000C6BB2" w:rsidRDefault="00B53056">
      <w:pPr>
        <w:pStyle w:val="af3"/>
        <w:keepNext/>
        <w:spacing w:line="360" w:lineRule="auto"/>
        <w:ind w:firstLineChars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E4172A" wp14:editId="13598B7D">
            <wp:extent cx="3593465" cy="1550670"/>
            <wp:effectExtent l="0" t="0" r="0" b="0"/>
            <wp:docPr id="4814801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0151" name="图片 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621" cy="15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BCF3" w14:textId="77777777" w:rsidR="000C6BB2" w:rsidRPr="006B765F" w:rsidRDefault="00B53056">
      <w:pPr>
        <w:pStyle w:val="a3"/>
        <w:spacing w:line="360" w:lineRule="auto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6B765F">
        <w:rPr>
          <w:rFonts w:ascii="Times New Roman" w:eastAsiaTheme="minorEastAsia" w:hAnsi="Times New Roman" w:cs="Times New Roman"/>
          <w:sz w:val="21"/>
          <w:szCs w:val="21"/>
        </w:rPr>
        <w:t>图</w: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t xml:space="preserve"> </w: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fldChar w:fldCharType="begin"/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instrText xml:space="preserve"> SEQ Figure \* ARABIC </w:instrTex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fldChar w:fldCharType="separate"/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t>3</w: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fldChar w:fldCharType="end"/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t xml:space="preserve"> </w: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t>关于波段，信道与载波的说明</w:t>
      </w:r>
    </w:p>
    <w:p w14:paraId="66987FC8" w14:textId="77777777" w:rsidR="000C6BB2" w:rsidRPr="006B765F" w:rsidRDefault="00B53056" w:rsidP="006B765F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接收机在第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6B765F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6B765F">
        <w:rPr>
          <w:rFonts w:ascii="Times New Roman" w:hAnsi="Times New Roman" w:cs="Times New Roman"/>
          <w:iCs/>
          <w:sz w:val="24"/>
          <w:szCs w:val="24"/>
        </w:rPr>
        <w:t>载波单元上的</w:t>
      </w:r>
      <w:r w:rsidRPr="006B765F">
        <w:rPr>
          <w:rFonts w:ascii="Times New Roman" w:hAnsi="Times New Roman" w:cs="Times New Roman"/>
          <w:sz w:val="24"/>
          <w:szCs w:val="24"/>
        </w:rPr>
        <w:t>接收信号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sz w:val="24"/>
          <w:szCs w:val="24"/>
        </w:rPr>
        <w:t>可以表示为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分别为</w:t>
      </w:r>
      <w:r w:rsidRPr="006B765F">
        <w:rPr>
          <w:rFonts w:ascii="Times New Roman" w:hAnsi="Times New Roman" w:cs="Times New Roman"/>
          <w:sz w:val="24"/>
          <w:szCs w:val="24"/>
        </w:rPr>
        <w:t>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6B765F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6B765F">
        <w:rPr>
          <w:rFonts w:ascii="Times New Roman" w:hAnsi="Times New Roman" w:cs="Times New Roman"/>
          <w:iCs/>
          <w:sz w:val="24"/>
          <w:szCs w:val="24"/>
        </w:rPr>
        <w:t>载波单元上</w:t>
      </w:r>
      <w:r w:rsidRPr="006B765F">
        <w:rPr>
          <w:rFonts w:ascii="Times New Roman" w:hAnsi="Times New Roman" w:cs="Times New Roman"/>
          <w:sz w:val="24"/>
          <w:szCs w:val="24"/>
        </w:rPr>
        <w:t>无线信道、发送</w:t>
      </w:r>
      <w:r w:rsidRPr="006B765F">
        <w:rPr>
          <w:rFonts w:ascii="Times New Roman" w:hAnsi="Times New Roman" w:cs="Times New Roman" w:hint="eastAsia"/>
          <w:sz w:val="24"/>
          <w:szCs w:val="24"/>
        </w:rPr>
        <w:t>机</w:t>
      </w:r>
      <w:r w:rsidRPr="006B765F">
        <w:rPr>
          <w:rFonts w:ascii="Times New Roman" w:hAnsi="Times New Roman" w:cs="Times New Roman"/>
          <w:sz w:val="24"/>
          <w:szCs w:val="24"/>
        </w:rPr>
        <w:t>发送传输信号和接收</w:t>
      </w:r>
      <w:r w:rsidRPr="006B765F">
        <w:rPr>
          <w:rFonts w:ascii="Times New Roman" w:hAnsi="Times New Roman" w:cs="Times New Roman" w:hint="eastAsia"/>
          <w:sz w:val="24"/>
          <w:szCs w:val="24"/>
        </w:rPr>
        <w:t>机</w:t>
      </w:r>
      <w:r w:rsidRPr="006B765F">
        <w:rPr>
          <w:rFonts w:ascii="Times New Roman" w:hAnsi="Times New Roman" w:cs="Times New Roman"/>
          <w:sz w:val="24"/>
          <w:szCs w:val="24"/>
        </w:rPr>
        <w:t>的噪声。</w:t>
      </w:r>
    </w:p>
    <w:p w14:paraId="036AFCC4" w14:textId="77777777" w:rsidR="000C6BB2" w:rsidRPr="006B765F" w:rsidRDefault="00B53056" w:rsidP="006B765F">
      <w:pPr>
        <w:spacing w:line="27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容量上限可以表示为</w:t>
      </w:r>
      <m:oMath>
        <m:r>
          <w:rPr>
            <w:rFonts w:ascii="Cambria Math" w:hAnsi="Cambria Math" w:cs="Times New Roman"/>
            <w:sz w:val="24"/>
            <w:szCs w:val="24"/>
          </w:rPr>
          <m:t>C=</m:t>
        </m:r>
        <m:nary>
          <m:naryPr>
            <m:chr m:val="∑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 (1+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SINR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nary>
      </m:oMath>
      <w:r w:rsidRPr="006B765F">
        <w:rPr>
          <w:rFonts w:ascii="Times New Roman" w:hAnsi="Times New Roman" w:cs="Times New Roman"/>
          <w:iCs/>
          <w:sz w:val="24"/>
          <w:szCs w:val="24"/>
        </w:rPr>
        <w:t>，其中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6B765F">
        <w:rPr>
          <w:rFonts w:ascii="Times New Roman" w:hAnsi="Times New Roman" w:cs="Times New Roman"/>
          <w:iCs/>
          <w:sz w:val="24"/>
          <w:szCs w:val="24"/>
        </w:rPr>
        <w:t>为总载波单元数量，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SINR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为第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6B765F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6B765F">
        <w:rPr>
          <w:rFonts w:ascii="Times New Roman" w:hAnsi="Times New Roman" w:cs="Times New Roman"/>
          <w:iCs/>
          <w:sz w:val="24"/>
          <w:szCs w:val="24"/>
        </w:rPr>
        <w:t>载波单元上</w:t>
      </w:r>
      <w:proofErr w:type="gramStart"/>
      <w:r w:rsidRPr="006B765F">
        <w:rPr>
          <w:rFonts w:ascii="Times New Roman" w:hAnsi="Times New Roman" w:cs="Times New Roman"/>
          <w:iCs/>
          <w:sz w:val="24"/>
          <w:szCs w:val="24"/>
        </w:rPr>
        <w:t>的信</w:t>
      </w:r>
      <w:r w:rsidRPr="006B765F">
        <w:rPr>
          <w:rFonts w:ascii="Times New Roman" w:hAnsi="Times New Roman" w:cs="Times New Roman" w:hint="eastAsia"/>
          <w:iCs/>
          <w:sz w:val="24"/>
          <w:szCs w:val="24"/>
        </w:rPr>
        <w:t>干</w:t>
      </w:r>
      <w:r w:rsidRPr="006B765F">
        <w:rPr>
          <w:rFonts w:ascii="Times New Roman" w:hAnsi="Times New Roman" w:cs="Times New Roman"/>
          <w:iCs/>
          <w:sz w:val="24"/>
          <w:szCs w:val="24"/>
        </w:rPr>
        <w:t>噪</w:t>
      </w:r>
      <w:proofErr w:type="gramEnd"/>
      <w:r w:rsidRPr="006B765F">
        <w:rPr>
          <w:rFonts w:ascii="Times New Roman" w:hAnsi="Times New Roman" w:cs="Times New Roman"/>
          <w:iCs/>
          <w:sz w:val="24"/>
          <w:szCs w:val="24"/>
        </w:rPr>
        <w:t>比。</w:t>
      </w:r>
    </w:p>
    <w:p w14:paraId="3A6FAE44" w14:textId="77777777" w:rsidR="000C6BB2" w:rsidRPr="006B765F" w:rsidRDefault="00B53056">
      <w:pPr>
        <w:pStyle w:val="2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附录</w:t>
      </w:r>
      <w:r w:rsidRPr="006B765F">
        <w:rPr>
          <w:rFonts w:ascii="Times New Roman" w:hAnsi="Times New Roman" w:cs="Times New Roman"/>
          <w:sz w:val="24"/>
          <w:szCs w:val="24"/>
        </w:rPr>
        <w:t xml:space="preserve">2 </w:t>
      </w:r>
      <w:r w:rsidRPr="006B765F">
        <w:rPr>
          <w:rFonts w:ascii="Times New Roman" w:hAnsi="Times New Roman" w:cs="Times New Roman"/>
          <w:sz w:val="24"/>
          <w:szCs w:val="24"/>
        </w:rPr>
        <w:t>关于</w:t>
      </w:r>
      <w:r w:rsidRPr="006B765F">
        <w:rPr>
          <w:rFonts w:ascii="Times New Roman" w:hAnsi="Times New Roman" w:cs="Times New Roman"/>
          <w:sz w:val="24"/>
          <w:szCs w:val="24"/>
        </w:rPr>
        <w:t>MIMO</w:t>
      </w:r>
      <w:r w:rsidRPr="006B765F">
        <w:rPr>
          <w:rFonts w:ascii="Times New Roman" w:hAnsi="Times New Roman" w:cs="Times New Roman"/>
          <w:sz w:val="24"/>
          <w:szCs w:val="24"/>
        </w:rPr>
        <w:t>信道矩阵与</w:t>
      </w:r>
      <w:r w:rsidRPr="006B765F">
        <w:rPr>
          <w:rFonts w:ascii="Times New Roman" w:hAnsi="Times New Roman" w:cs="Times New Roman"/>
          <w:sz w:val="24"/>
          <w:szCs w:val="24"/>
        </w:rPr>
        <w:t>MIMO</w:t>
      </w:r>
      <w:r w:rsidRPr="006B765F">
        <w:rPr>
          <w:rFonts w:ascii="Times New Roman" w:hAnsi="Times New Roman" w:cs="Times New Roman"/>
          <w:sz w:val="24"/>
          <w:szCs w:val="24"/>
        </w:rPr>
        <w:t>通信系统的说明</w:t>
      </w:r>
    </w:p>
    <w:p w14:paraId="697D2FFB" w14:textId="77777777" w:rsidR="000C6BB2" w:rsidRPr="005F057E" w:rsidRDefault="00B53056" w:rsidP="005F057E">
      <w:pPr>
        <w:spacing w:line="27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057E">
        <w:rPr>
          <w:rFonts w:ascii="Times New Roman" w:hAnsi="Times New Roman" w:cs="Times New Roman"/>
          <w:sz w:val="24"/>
          <w:szCs w:val="24"/>
        </w:rPr>
        <w:t>为了提升无线通信链路的传输速率，</w:t>
      </w:r>
      <w:r w:rsidRPr="005F057E">
        <w:rPr>
          <w:rFonts w:ascii="Times New Roman" w:hAnsi="Times New Roman" w:cs="Times New Roman"/>
          <w:sz w:val="24"/>
          <w:szCs w:val="24"/>
        </w:rPr>
        <w:t>MIMO</w:t>
      </w:r>
      <w:r w:rsidRPr="005F057E">
        <w:rPr>
          <w:rFonts w:ascii="Times New Roman" w:hAnsi="Times New Roman" w:cs="Times New Roman"/>
          <w:sz w:val="24"/>
          <w:szCs w:val="24"/>
        </w:rPr>
        <w:t>（多输入多输出）系统在发送机与接收机两端均安装多个天线，在空间上提供多个虚拟的通道。</w:t>
      </w:r>
    </w:p>
    <w:p w14:paraId="02A6A2C1" w14:textId="77777777" w:rsidR="000C6BB2" w:rsidRPr="005F057E" w:rsidRDefault="00B53056" w:rsidP="005F057E">
      <w:pPr>
        <w:spacing w:line="27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057E">
        <w:rPr>
          <w:rFonts w:ascii="Times New Roman" w:hAnsi="Times New Roman" w:cs="Times New Roman" w:hint="eastAsia"/>
          <w:sz w:val="24"/>
          <w:szCs w:val="24"/>
        </w:rPr>
        <w:t>发送</w:t>
      </w:r>
      <w:r w:rsidRPr="005F057E">
        <w:rPr>
          <w:rFonts w:ascii="Times New Roman" w:hAnsi="Times New Roman" w:cs="Times New Roman"/>
          <w:sz w:val="24"/>
          <w:szCs w:val="24"/>
        </w:rPr>
        <w:t>信号在无线环境自由传播，</w:t>
      </w:r>
      <w:r w:rsidRPr="005F057E">
        <w:rPr>
          <w:rFonts w:ascii="Times New Roman" w:hAnsi="Times New Roman" w:cs="Times New Roman" w:hint="eastAsia"/>
          <w:sz w:val="24"/>
          <w:szCs w:val="24"/>
        </w:rPr>
        <w:t>第</w:t>
      </w:r>
      <m:oMath>
        <m:r>
          <w:rPr>
            <w:rFonts w:ascii="Cambria Math" w:eastAsia="Cambria Math" w:hAnsi="Cambria Math" w:cs="Times New Roman"/>
            <w:sz w:val="24"/>
            <w:szCs w:val="24"/>
          </w:rPr>
          <m:t>m</m:t>
        </m:r>
      </m:oMath>
      <w:r w:rsidRPr="005F057E">
        <w:rPr>
          <w:rFonts w:ascii="Times New Roman" w:hAnsi="Times New Roman" w:cs="Times New Roman" w:hint="eastAsia"/>
          <w:sz w:val="24"/>
          <w:szCs w:val="24"/>
        </w:rPr>
        <w:t>根</w:t>
      </w:r>
      <w:r w:rsidRPr="005F057E">
        <w:rPr>
          <w:rFonts w:ascii="Times New Roman" w:hAnsi="Times New Roman" w:cs="Times New Roman"/>
          <w:sz w:val="24"/>
          <w:szCs w:val="24"/>
        </w:rPr>
        <w:t>发送天线，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0≤</m:t>
        </m:r>
        <m:r>
          <w:rPr>
            <w:rFonts w:ascii="Cambria Math" w:eastAsia="Cambria Math" w:hAnsi="Cambria Math" w:cs="Times New Roman"/>
            <w:sz w:val="24"/>
            <w:szCs w:val="24"/>
          </w:rPr>
          <m:t>m≤M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eastAsia="Cambria Math" w:hAnsi="Cambria Math" w:cs="Times New Roman"/>
            <w:sz w:val="24"/>
            <w:szCs w:val="24"/>
          </w:rPr>
          <m:t>1</m:t>
        </m:r>
      </m:oMath>
      <w:r w:rsidRPr="005F057E">
        <w:rPr>
          <w:rFonts w:ascii="Times New Roman" w:hAnsi="Times New Roman" w:cs="Times New Roman"/>
          <w:sz w:val="24"/>
          <w:szCs w:val="24"/>
        </w:rPr>
        <w:t>，到</w:t>
      </w:r>
      <w:r w:rsidRPr="005F057E">
        <w:rPr>
          <w:rFonts w:ascii="Times New Roman" w:hAnsi="Times New Roman" w:cs="Times New Roman" w:hint="eastAsia"/>
          <w:sz w:val="24"/>
          <w:szCs w:val="24"/>
        </w:rPr>
        <w:t>第</w:t>
      </w:r>
      <m:oMath>
        <m:r>
          <w:rPr>
            <w:rFonts w:ascii="Cambria Math" w:eastAsia="Cambria Math" w:hAnsi="Cambria Math" w:cs="Times New Roman"/>
            <w:sz w:val="24"/>
            <w:szCs w:val="24"/>
          </w:rPr>
          <m:t>n</m:t>
        </m:r>
      </m:oMath>
      <w:r w:rsidRPr="005F057E">
        <w:rPr>
          <w:rFonts w:ascii="Times New Roman" w:hAnsi="Times New Roman" w:cs="Times New Roman" w:hint="eastAsia"/>
          <w:sz w:val="24"/>
          <w:szCs w:val="24"/>
        </w:rPr>
        <w:t>根</w:t>
      </w:r>
      <w:r w:rsidRPr="005F057E">
        <w:rPr>
          <w:rFonts w:ascii="Times New Roman" w:hAnsi="Times New Roman" w:cs="Times New Roman"/>
          <w:sz w:val="24"/>
          <w:szCs w:val="24"/>
        </w:rPr>
        <w:t>接收天线，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0≤</m:t>
        </m:r>
        <m:r>
          <w:rPr>
            <w:rFonts w:ascii="Cambria Math" w:hAnsi="Cambria Math" w:cs="Times New Roman"/>
            <w:sz w:val="24"/>
            <w:szCs w:val="24"/>
          </w:rPr>
          <m:t>n≤N-1</m:t>
        </m:r>
      </m:oMath>
      <w:r w:rsidRPr="005F057E">
        <w:rPr>
          <w:rFonts w:ascii="Times New Roman" w:hAnsi="Times New Roman" w:cs="Times New Roman"/>
          <w:sz w:val="24"/>
          <w:szCs w:val="24"/>
        </w:rPr>
        <w:t>，可以由一个无线信道系数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n,m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bSup>
      </m:oMath>
      <w:r w:rsidRPr="005F057E">
        <w:rPr>
          <w:rFonts w:ascii="Times New Roman" w:hAnsi="Times New Roman" w:cs="Times New Roman"/>
          <w:iCs/>
          <w:sz w:val="24"/>
          <w:szCs w:val="24"/>
        </w:rPr>
        <w:t>表示</w:t>
      </w:r>
      <w:r w:rsidRPr="005F057E">
        <w:rPr>
          <w:rFonts w:ascii="Times New Roman" w:hAnsi="Times New Roman" w:cs="Times New Roman" w:hint="eastAsia"/>
          <w:iCs/>
          <w:sz w:val="24"/>
          <w:szCs w:val="24"/>
        </w:rPr>
        <w:t>，</w:t>
      </w:r>
      <w:r w:rsidRPr="005F057E">
        <w:rPr>
          <w:rFonts w:ascii="Times New Roman" w:hAnsi="Times New Roman" w:cs="Times New Roman"/>
          <w:iCs/>
          <w:sz w:val="24"/>
          <w:szCs w:val="24"/>
        </w:rPr>
        <w:t>其中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5F057E">
        <w:rPr>
          <w:rFonts w:ascii="Times New Roman" w:hAnsi="Times New Roman" w:cs="Times New Roman"/>
          <w:iCs/>
          <w:sz w:val="24"/>
          <w:szCs w:val="24"/>
        </w:rPr>
        <w:t>表示载波单元。</w:t>
      </w:r>
      <w:r w:rsidRPr="005F057E">
        <w:rPr>
          <w:rFonts w:ascii="Times New Roman" w:hAnsi="Times New Roman" w:cs="Times New Roman"/>
          <w:iCs/>
          <w:sz w:val="24"/>
          <w:szCs w:val="24"/>
        </w:rPr>
        <w:t>MIMO</w:t>
      </w:r>
      <w:r w:rsidRPr="005F057E">
        <w:rPr>
          <w:rFonts w:ascii="Times New Roman" w:hAnsi="Times New Roman" w:cs="Times New Roman"/>
          <w:iCs/>
          <w:sz w:val="24"/>
          <w:szCs w:val="24"/>
        </w:rPr>
        <w:t>信道可以由矩阵的方式进行表示，如对于一个</w:t>
      </w:r>
      <m:oMath>
        <m:r>
          <w:rPr>
            <w:rFonts w:ascii="Cambria Math" w:hAnsi="Cambria Math" w:cs="Times New Roman"/>
            <w:sz w:val="24"/>
            <w:szCs w:val="24"/>
          </w:rPr>
          <m:t>M=2</m:t>
        </m:r>
        <m:r>
          <w:rPr>
            <w:rFonts w:ascii="Cambria Math" w:hAnsi="Cambria Math" w:cs="Times New Roman"/>
            <w:sz w:val="24"/>
            <w:szCs w:val="24"/>
          </w:rPr>
          <m:t>，</m:t>
        </m:r>
        <m:r>
          <w:rPr>
            <w:rFonts w:ascii="Cambria Math" w:hAnsi="Cambria Math" w:cs="Times New Roman"/>
            <w:sz w:val="24"/>
            <w:szCs w:val="24"/>
          </w:rPr>
          <m:t>N=2</m:t>
        </m:r>
      </m:oMath>
      <w:r w:rsidRPr="005F057E">
        <w:rPr>
          <w:rFonts w:ascii="Times New Roman" w:hAnsi="Times New Roman" w:cs="Times New Roman"/>
          <w:sz w:val="24"/>
          <w:szCs w:val="24"/>
        </w:rPr>
        <w:t>的</w:t>
      </w:r>
      <w:r w:rsidRPr="005F057E">
        <w:rPr>
          <w:rFonts w:ascii="Times New Roman" w:hAnsi="Times New Roman" w:cs="Times New Roman"/>
          <w:sz w:val="24"/>
          <w:szCs w:val="24"/>
        </w:rPr>
        <w:t>MIMO</w:t>
      </w:r>
      <w:r w:rsidRPr="005F057E">
        <w:rPr>
          <w:rFonts w:ascii="Times New Roman" w:hAnsi="Times New Roman" w:cs="Times New Roman"/>
          <w:sz w:val="24"/>
          <w:szCs w:val="24"/>
        </w:rPr>
        <w:t>系统，第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5F057E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F057E">
        <w:rPr>
          <w:rFonts w:ascii="Times New Roman" w:hAnsi="Times New Roman" w:cs="Times New Roman"/>
          <w:iCs/>
          <w:sz w:val="24"/>
          <w:szCs w:val="24"/>
        </w:rPr>
        <w:t>载波单元上的</w:t>
      </w:r>
      <w:r w:rsidRPr="005F057E">
        <w:rPr>
          <w:rFonts w:ascii="Times New Roman" w:hAnsi="Times New Roman" w:cs="Times New Roman"/>
          <w:sz w:val="24"/>
          <w:szCs w:val="24"/>
        </w:rPr>
        <w:t>MIMO</w:t>
      </w:r>
      <w:r w:rsidRPr="005F057E">
        <w:rPr>
          <w:rFonts w:ascii="Times New Roman" w:hAnsi="Times New Roman" w:cs="Times New Roman"/>
          <w:sz w:val="24"/>
          <w:szCs w:val="24"/>
        </w:rPr>
        <w:t>信道矩阵可以表示为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/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1,0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1,1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</m:mr>
            </m:m>
          </m:e>
        </m:d>
      </m:oMath>
    </w:p>
    <w:p w14:paraId="4DBE6F2C" w14:textId="77777777" w:rsidR="000C6BB2" w:rsidRPr="005F057E" w:rsidRDefault="000C6BB2" w:rsidP="005F057E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1DBBD982" w14:textId="77777777" w:rsidR="000C6BB2" w:rsidRDefault="00B53056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48FD18" wp14:editId="242274E3">
            <wp:extent cx="5274310" cy="1377950"/>
            <wp:effectExtent l="0" t="0" r="2540" b="0"/>
            <wp:docPr id="141652530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5301" name="图片 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17A2" w14:textId="77777777" w:rsidR="000C6BB2" w:rsidRPr="005F057E" w:rsidRDefault="00B53056">
      <w:pPr>
        <w:pStyle w:val="a3"/>
        <w:spacing w:line="360" w:lineRule="auto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5F057E">
        <w:rPr>
          <w:rFonts w:ascii="Times New Roman" w:eastAsiaTheme="minorEastAsia" w:hAnsi="Times New Roman" w:cs="Times New Roman"/>
          <w:sz w:val="21"/>
          <w:szCs w:val="21"/>
        </w:rPr>
        <w:t>图</w:t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fldChar w:fldCharType="begin"/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instrText xml:space="preserve"> SEQ Figure \* ARABIC </w:instrText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fldChar w:fldCharType="separate"/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t>4</w:t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fldChar w:fldCharType="end"/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t xml:space="preserve"> MIMO</w:t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t>系统数学模型</w:t>
      </w:r>
    </w:p>
    <w:p w14:paraId="2E5B7FAA" w14:textId="77777777" w:rsidR="000C6BB2" w:rsidRPr="005F057E" w:rsidRDefault="00B53056" w:rsidP="005F057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F057E">
        <w:rPr>
          <w:rFonts w:ascii="Times New Roman" w:hAnsi="Times New Roman" w:cs="Times New Roman"/>
          <w:sz w:val="24"/>
          <w:szCs w:val="24"/>
        </w:rPr>
        <w:t>对于</w:t>
      </w:r>
      <w:r w:rsidRPr="005F057E">
        <w:rPr>
          <w:rFonts w:ascii="Times New Roman" w:hAnsi="Times New Roman" w:cs="Times New Roman"/>
          <w:sz w:val="24"/>
          <w:szCs w:val="24"/>
        </w:rPr>
        <w:t>MIMO-OFDM</w:t>
      </w:r>
      <w:r w:rsidRPr="005F057E">
        <w:rPr>
          <w:rFonts w:ascii="Times New Roman" w:hAnsi="Times New Roman" w:cs="Times New Roman"/>
          <w:sz w:val="24"/>
          <w:szCs w:val="24"/>
        </w:rPr>
        <w:t>系统，第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5F057E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5F057E">
        <w:rPr>
          <w:rFonts w:ascii="Times New Roman" w:hAnsi="Times New Roman" w:cs="Times New Roman"/>
          <w:iCs/>
          <w:sz w:val="24"/>
          <w:szCs w:val="24"/>
        </w:rPr>
        <w:t>载波单元上的</w:t>
      </w:r>
      <w:r w:rsidRPr="005F057E">
        <w:rPr>
          <w:rFonts w:ascii="Times New Roman" w:hAnsi="Times New Roman" w:cs="Times New Roman"/>
          <w:sz w:val="24"/>
          <w:szCs w:val="24"/>
        </w:rPr>
        <w:t>接收信号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sz w:val="24"/>
          <w:szCs w:val="24"/>
        </w:rPr>
        <w:t>可以表示为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iCs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iCs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iCs/>
          <w:sz w:val="24"/>
          <w:szCs w:val="24"/>
        </w:rPr>
        <w:t>分别为</w:t>
      </w:r>
      <w:r w:rsidRPr="005F057E">
        <w:rPr>
          <w:rFonts w:ascii="Times New Roman" w:hAnsi="Times New Roman" w:cs="Times New Roman"/>
          <w:sz w:val="24"/>
          <w:szCs w:val="24"/>
        </w:rPr>
        <w:t>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5F057E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5F057E">
        <w:rPr>
          <w:rFonts w:ascii="Times New Roman" w:hAnsi="Times New Roman" w:cs="Times New Roman"/>
          <w:iCs/>
          <w:sz w:val="24"/>
          <w:szCs w:val="24"/>
        </w:rPr>
        <w:t>载波</w:t>
      </w:r>
      <w:proofErr w:type="gramStart"/>
      <w:r w:rsidRPr="005F057E">
        <w:rPr>
          <w:rFonts w:ascii="Times New Roman" w:hAnsi="Times New Roman" w:cs="Times New Roman"/>
          <w:iCs/>
          <w:sz w:val="24"/>
          <w:szCs w:val="24"/>
        </w:rPr>
        <w:t>单元上维度</w:t>
      </w:r>
      <w:proofErr w:type="gramEnd"/>
      <w:r w:rsidRPr="005F057E">
        <w:rPr>
          <w:rFonts w:ascii="Times New Roman" w:hAnsi="Times New Roman" w:cs="Times New Roman"/>
          <w:iCs/>
          <w:sz w:val="24"/>
          <w:szCs w:val="24"/>
        </w:rPr>
        <w:t>为</w:t>
      </w:r>
      <w:r w:rsidRPr="005F057E">
        <w:rPr>
          <w:rFonts w:ascii="Times New Roman" w:hAnsi="Times New Roman" w:cs="Times New Roman"/>
          <w:iCs/>
          <w:sz w:val="24"/>
          <w:szCs w:val="24"/>
        </w:rPr>
        <w:t>2*2</w:t>
      </w:r>
      <w:r w:rsidRPr="005F057E">
        <w:rPr>
          <w:rFonts w:ascii="Times New Roman" w:hAnsi="Times New Roman" w:cs="Times New Roman"/>
          <w:sz w:val="24"/>
          <w:szCs w:val="24"/>
        </w:rPr>
        <w:t>无线传播信道矩阵、维度是</w:t>
      </w:r>
      <w:r w:rsidRPr="005F057E">
        <w:rPr>
          <w:rFonts w:ascii="Times New Roman" w:hAnsi="Times New Roman" w:cs="Times New Roman"/>
          <w:sz w:val="24"/>
          <w:szCs w:val="24"/>
        </w:rPr>
        <w:t>2*1</w:t>
      </w:r>
      <w:r w:rsidRPr="005F057E">
        <w:rPr>
          <w:rFonts w:ascii="Times New Roman" w:hAnsi="Times New Roman" w:cs="Times New Roman"/>
          <w:sz w:val="24"/>
          <w:szCs w:val="24"/>
        </w:rPr>
        <w:t>的发送设备发送传输信息向量和接收设备处的噪声</w:t>
      </w:r>
      <w:r w:rsidRPr="005F057E">
        <w:rPr>
          <w:rFonts w:ascii="Times New Roman" w:hAnsi="Times New Roman" w:cs="Times New Roman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 w:hint="eastAsia"/>
          <w:sz w:val="24"/>
          <w:szCs w:val="24"/>
        </w:rPr>
        <w:t>为</w:t>
      </w:r>
      <w:r w:rsidRPr="005F057E">
        <w:rPr>
          <w:rFonts w:ascii="Times New Roman" w:hAnsi="Times New Roman" w:cs="Times New Roman"/>
          <w:iCs/>
          <w:sz w:val="24"/>
          <w:szCs w:val="24"/>
        </w:rPr>
        <w:t>2*1</w:t>
      </w:r>
      <w:r w:rsidRPr="005F057E">
        <w:rPr>
          <w:rFonts w:ascii="Times New Roman" w:hAnsi="Times New Roman" w:cs="Times New Roman"/>
          <w:iCs/>
          <w:sz w:val="24"/>
          <w:szCs w:val="24"/>
        </w:rPr>
        <w:t>列向量</w:t>
      </w:r>
      <w:r w:rsidRPr="005F057E">
        <w:rPr>
          <w:rFonts w:ascii="Times New Roman" w:hAnsi="Times New Roman" w:cs="Times New Roman"/>
          <w:sz w:val="24"/>
          <w:szCs w:val="24"/>
        </w:rPr>
        <w:t>。</w:t>
      </w:r>
      <w:r w:rsidRPr="005F057E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073D601F" w14:textId="77777777" w:rsidR="000C6BB2" w:rsidRPr="005F057E" w:rsidRDefault="00B53056" w:rsidP="005F057E">
      <w:pPr>
        <w:spacing w:line="278" w:lineRule="auto"/>
        <w:ind w:firstLineChars="200" w:firstLine="480"/>
        <w:rPr>
          <w:rFonts w:ascii="Times New Roman" w:hAnsi="Times New Roman" w:cs="Times New Roman"/>
          <w:iCs/>
          <w:sz w:val="24"/>
          <w:szCs w:val="24"/>
        </w:rPr>
      </w:pPr>
      <w:r w:rsidRPr="005F057E">
        <w:rPr>
          <w:rFonts w:ascii="Times New Roman" w:hAnsi="Times New Roman" w:cs="Times New Roman"/>
          <w:sz w:val="24"/>
          <w:szCs w:val="24"/>
        </w:rPr>
        <w:t>需要注意的是，在实际应用中</w:t>
      </w:r>
      <w:r w:rsidRPr="005F057E">
        <w:rPr>
          <w:rFonts w:ascii="Times New Roman" w:hAnsi="Times New Roman" w:cs="Times New Roman" w:hint="eastAsia"/>
          <w:sz w:val="24"/>
          <w:szCs w:val="24"/>
        </w:rPr>
        <w:t>为了能够获得传输速率的提升要求</w:t>
      </w:r>
      <w:r w:rsidRPr="005F057E">
        <w:rPr>
          <w:rFonts w:ascii="Times New Roman" w:hAnsi="Times New Roman" w:cs="Times New Roman" w:hint="eastAsia"/>
          <w:sz w:val="24"/>
          <w:szCs w:val="24"/>
        </w:rPr>
        <w:t>M</w:t>
      </w:r>
      <w:r w:rsidRPr="005F057E">
        <w:rPr>
          <w:rFonts w:ascii="Times New Roman" w:hAnsi="Times New Roman" w:cs="Times New Roman"/>
          <w:sz w:val="24"/>
          <w:szCs w:val="24"/>
        </w:rPr>
        <w:t>IMO</w:t>
      </w:r>
      <w:r w:rsidRPr="005F057E">
        <w:rPr>
          <w:rFonts w:ascii="Times New Roman" w:hAnsi="Times New Roman" w:cs="Times New Roman"/>
          <w:sz w:val="24"/>
          <w:szCs w:val="24"/>
        </w:rPr>
        <w:t>信道矩阵其伪逆矩阵存在</w:t>
      </w:r>
      <w:r w:rsidRPr="005F057E">
        <w:rPr>
          <w:rFonts w:ascii="Times New Roman" w:hAnsi="Times New Roman" w:cs="Times New Roman" w:hint="eastAsia"/>
          <w:sz w:val="24"/>
          <w:szCs w:val="24"/>
        </w:rPr>
        <w:t>，</w:t>
      </w:r>
      <w:r w:rsidRPr="005F057E">
        <w:rPr>
          <w:rFonts w:ascii="Times New Roman" w:hAnsi="Times New Roman" w:cs="Times New Roman"/>
          <w:sz w:val="24"/>
          <w:szCs w:val="24"/>
        </w:rPr>
        <w:t>即无线信道矩阵可以</w:t>
      </w:r>
      <w:proofErr w:type="gramStart"/>
      <w:r w:rsidRPr="005F057E">
        <w:rPr>
          <w:rFonts w:ascii="Times New Roman" w:hAnsi="Times New Roman" w:cs="Times New Roman"/>
          <w:sz w:val="24"/>
          <w:szCs w:val="24"/>
        </w:rPr>
        <w:t>实际张</w:t>
      </w:r>
      <w:proofErr w:type="gramEnd"/>
      <w:r w:rsidRPr="005F057E">
        <w:rPr>
          <w:rFonts w:ascii="Times New Roman" w:hAnsi="Times New Roman" w:cs="Times New Roman"/>
          <w:sz w:val="24"/>
          <w:szCs w:val="24"/>
        </w:rPr>
        <w:t>成一个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min⁡(</m:t>
        </m:r>
        <m:r>
          <w:rPr>
            <w:rFonts w:ascii="Cambria Math" w:eastAsia="Cambria Math" w:hAnsi="Cambria Math" w:cs="Times New Roman"/>
            <w:sz w:val="24"/>
            <w:szCs w:val="24"/>
          </w:rPr>
          <m:t>M,N)</m:t>
        </m:r>
      </m:oMath>
      <w:r w:rsidRPr="005F057E">
        <w:rPr>
          <w:rFonts w:ascii="Times New Roman" w:hAnsi="Times New Roman" w:cs="Times New Roman" w:hint="eastAsia"/>
          <w:sz w:val="24"/>
          <w:szCs w:val="24"/>
        </w:rPr>
        <w:t>的空间提供容量的提升。</w:t>
      </w:r>
      <w:r w:rsidRPr="005F057E">
        <w:rPr>
          <w:rFonts w:ascii="Times New Roman" w:hAnsi="Times New Roman" w:cs="Times New Roman"/>
          <w:sz w:val="24"/>
          <w:szCs w:val="24"/>
        </w:rPr>
        <w:t>容量上限可以表示</w:t>
      </w:r>
      <m:oMath>
        <m:r>
          <w:rPr>
            <w:rFonts w:ascii="Cambria Math" w:hAnsi="Cambria Math" w:cs="Times New Roman"/>
            <w:sz w:val="24"/>
            <w:szCs w:val="24"/>
          </w:rPr>
          <m:t>C=</m:t>
        </m:r>
        <m:nary>
          <m:naryPr>
            <m:chr m:val="∑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 det(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den>
            </m:f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nary>
      </m:oMath>
      <w:r w:rsidRPr="005F057E"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589D440D" w14:textId="77777777" w:rsidR="000C6BB2" w:rsidRPr="005F057E" w:rsidRDefault="00B53056" w:rsidP="005F057E">
      <w:pPr>
        <w:spacing w:line="278" w:lineRule="auto"/>
        <w:ind w:firstLineChars="200" w:firstLine="480"/>
        <w:rPr>
          <w:rFonts w:ascii="Times New Roman" w:hAnsi="Times New Roman" w:cs="Times New Roman"/>
          <w:iCs/>
          <w:sz w:val="24"/>
          <w:szCs w:val="24"/>
        </w:rPr>
      </w:pPr>
      <w:r w:rsidRPr="005F057E">
        <w:rPr>
          <w:rFonts w:ascii="Times New Roman" w:hAnsi="Times New Roman" w:cs="Times New Roman" w:hint="eastAsia"/>
          <w:iCs/>
          <w:sz w:val="24"/>
          <w:szCs w:val="24"/>
        </w:rPr>
        <w:t>另外</w:t>
      </w:r>
      <w:r w:rsidRPr="005F057E">
        <w:rPr>
          <w:rFonts w:ascii="Times New Roman" w:hAnsi="Times New Roman" w:cs="Times New Roman"/>
          <w:iCs/>
          <w:sz w:val="24"/>
          <w:szCs w:val="24"/>
        </w:rPr>
        <w:t>，可以进一步通过</w:t>
      </w:r>
      <w:proofErr w:type="spellStart"/>
      <w:r w:rsidRPr="005F057E">
        <w:rPr>
          <w:rFonts w:ascii="Times New Roman" w:hAnsi="Times New Roman" w:cs="Times New Roman"/>
          <w:iCs/>
          <w:sz w:val="24"/>
          <w:szCs w:val="24"/>
        </w:rPr>
        <w:t>TxBF</w:t>
      </w:r>
      <w:proofErr w:type="spellEnd"/>
      <w:r w:rsidRPr="005F057E">
        <w:rPr>
          <w:rFonts w:ascii="Times New Roman" w:hAnsi="Times New Roman" w:cs="Times New Roman"/>
          <w:iCs/>
          <w:sz w:val="24"/>
          <w:szCs w:val="24"/>
        </w:rPr>
        <w:t>（发送波束赋形）获得额外的传输速率提升。其原理可以表示为在发送过程中，对每个天线的发送信号进行相位旋转，通过波的相干原理使电磁信号在特定方向上进行增强。其信号形式的数学表达为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5F057E">
        <w:rPr>
          <w:rFonts w:ascii="Times New Roman" w:hAnsi="Times New Roman" w:cs="Times New Roman" w:hint="eastAsia"/>
          <w:iCs/>
          <w:sz w:val="24"/>
          <w:szCs w:val="24"/>
        </w:rPr>
        <w:t>，这里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为旋转列向量，是信道矩阵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经过</w:t>
      </w:r>
      <w:r w:rsidRPr="005F057E">
        <w:rPr>
          <w:rFonts w:ascii="Times New Roman" w:hAnsi="Times New Roman" w:cs="Times New Roman"/>
          <w:bCs/>
          <w:iCs/>
          <w:sz w:val="24"/>
          <w:szCs w:val="24"/>
        </w:rPr>
        <w:t xml:space="preserve">SVD </w:t>
      </w:r>
      <w:r w:rsidRPr="005F057E">
        <w:rPr>
          <w:rFonts w:ascii="Times New Roman" w:hAnsi="Times New Roman" w:cs="Times New Roman" w:hint="eastAsia"/>
          <w:bCs/>
          <w:iCs/>
          <w:sz w:val="24"/>
          <w:szCs w:val="24"/>
        </w:rPr>
        <w:t>（奇异值分解）后的酉矩阵</w:t>
      </w:r>
      <m:oMath>
        <m:sSubSup>
          <m:sSubSup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/>
        </m:sSubSup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中的列向量，</w:t>
      </w:r>
      <w:r w:rsidRPr="005F057E">
        <w:rPr>
          <w:rFonts w:ascii="Times New Roman" w:hAnsi="Times New Roman" w:cs="Times New Roman" w:hint="eastAsia"/>
          <w:bCs/>
          <w:iCs/>
          <w:sz w:val="24"/>
          <w:szCs w:val="24"/>
        </w:rPr>
        <w:t>即</w:t>
      </w:r>
      <m:oMath>
        <m:r>
          <m:rPr>
            <m:sty m:val="p"/>
          </m:rPr>
          <w:rPr>
            <w:rFonts w:ascii="Cambria Math" w:hAnsi="Cambria Math" w:cs="Times New Roman" w:hint="eastAsia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Sup>
          <m:sSubSup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p>
        </m:sSubSup>
      </m:oMath>
      <w:r w:rsidRPr="005F057E">
        <w:rPr>
          <w:rFonts w:ascii="Times New Roman" w:hAnsi="Times New Roman" w:cs="Times New Roman"/>
          <w:iCs/>
          <w:sz w:val="24"/>
          <w:szCs w:val="24"/>
        </w:rPr>
        <w:t>。</w:t>
      </w:r>
    </w:p>
    <w:p w14:paraId="244888CE" w14:textId="77777777" w:rsidR="000C6BB2" w:rsidRDefault="00B53056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  <w:noProof/>
        </w:rPr>
        <w:drawing>
          <wp:inline distT="0" distB="0" distL="0" distR="0" wp14:anchorId="58EAE2FC" wp14:editId="4612B211">
            <wp:extent cx="1485265" cy="1798955"/>
            <wp:effectExtent l="0" t="0" r="635" b="0"/>
            <wp:docPr id="2000913443" name="Picture 2" descr="什么是波束赋形？揭开5G波束赋形的神秘面纱- 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3443" name="Picture 2" descr="什么是波束赋形？揭开5G波束赋形的神秘面纱- 知乎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9" b="11615"/>
                    <a:stretch>
                      <a:fillRect/>
                    </a:stretch>
                  </pic:blipFill>
                  <pic:spPr>
                    <a:xfrm>
                      <a:off x="0" y="0"/>
                      <a:ext cx="1497996" cy="1814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</w:p>
    <w:p w14:paraId="0DB517C3" w14:textId="77777777" w:rsidR="000C6BB2" w:rsidRPr="006B50A2" w:rsidRDefault="00B53056" w:rsidP="00EA51E0">
      <w:pPr>
        <w:pStyle w:val="a3"/>
        <w:ind w:firstLineChars="1300" w:firstLine="2730"/>
        <w:rPr>
          <w:rFonts w:asciiTheme="minorEastAsia" w:eastAsiaTheme="minorEastAsia" w:hAnsiTheme="minorEastAsia" w:hint="eastAsia"/>
          <w:sz w:val="21"/>
          <w:szCs w:val="21"/>
        </w:rPr>
      </w:pPr>
      <w:r w:rsidRPr="006B50A2">
        <w:rPr>
          <w:rFonts w:asciiTheme="minorEastAsia" w:eastAsiaTheme="minorEastAsia" w:hAnsiTheme="minorEastAsia" w:cs="Times New Roman"/>
          <w:sz w:val="21"/>
          <w:szCs w:val="21"/>
        </w:rPr>
        <w:t>图</w:t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fldChar w:fldCharType="begin"/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instrText xml:space="preserve"> SEQ Figure \* ARABIC </w:instrText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fldChar w:fldCharType="separate"/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t>5</w:t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fldChar w:fldCharType="end"/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t>波束赋形基本原理</w:t>
      </w:r>
    </w:p>
    <w:p w14:paraId="775D4DE8" w14:textId="77777777" w:rsidR="000C6BB2" w:rsidRDefault="000C6BB2">
      <w:pPr>
        <w:pStyle w:val="ac"/>
        <w:shd w:val="clear" w:color="auto" w:fill="FFFFFF"/>
        <w:spacing w:before="120" w:beforeAutospacing="0" w:after="120" w:afterAutospacing="0" w:line="360" w:lineRule="auto"/>
        <w:ind w:firstLineChars="200" w:firstLine="420"/>
        <w:jc w:val="both"/>
        <w:rPr>
          <w:rFonts w:ascii="Times New Roman" w:eastAsiaTheme="minorEastAsia" w:hAnsi="Times New Roman" w:cs="Times New Roman"/>
          <w:kern w:val="2"/>
          <w:sz w:val="21"/>
          <w:szCs w:val="21"/>
        </w:rPr>
      </w:pPr>
    </w:p>
    <w:sectPr w:rsidR="000C6B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BA58" w14:textId="77777777" w:rsidR="006C642F" w:rsidRDefault="006C642F" w:rsidP="00C27728">
      <w:r>
        <w:separator/>
      </w:r>
    </w:p>
  </w:endnote>
  <w:endnote w:type="continuationSeparator" w:id="0">
    <w:p w14:paraId="3200323B" w14:textId="77777777" w:rsidR="006C642F" w:rsidRDefault="006C642F" w:rsidP="00C2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5C987" w14:textId="77777777" w:rsidR="006C642F" w:rsidRDefault="006C642F" w:rsidP="00C27728">
      <w:r>
        <w:separator/>
      </w:r>
    </w:p>
  </w:footnote>
  <w:footnote w:type="continuationSeparator" w:id="0">
    <w:p w14:paraId="59AF3AE3" w14:textId="77777777" w:rsidR="006C642F" w:rsidRDefault="006C642F" w:rsidP="00C27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82223A"/>
    <w:multiLevelType w:val="singleLevel"/>
    <w:tmpl w:val="9382223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BF54538"/>
    <w:multiLevelType w:val="multilevel"/>
    <w:tmpl w:val="1BF54538"/>
    <w:lvl w:ilvl="0">
      <w:start w:val="1"/>
      <w:numFmt w:val="decimal"/>
      <w:lvlText w:val="[%1]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904618"/>
    <w:multiLevelType w:val="multilevel"/>
    <w:tmpl w:val="3B9046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D2036"/>
    <w:multiLevelType w:val="multilevel"/>
    <w:tmpl w:val="6FED2036"/>
    <w:lvl w:ilvl="0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 w16cid:durableId="804931424">
    <w:abstractNumId w:val="0"/>
  </w:num>
  <w:num w:numId="2" w16cid:durableId="2036616030">
    <w:abstractNumId w:val="2"/>
  </w:num>
  <w:num w:numId="3" w16cid:durableId="1946427303">
    <w:abstractNumId w:val="3"/>
  </w:num>
  <w:num w:numId="4" w16cid:durableId="1107236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1EE"/>
    <w:rsid w:val="00004C0F"/>
    <w:rsid w:val="0001551E"/>
    <w:rsid w:val="000306ED"/>
    <w:rsid w:val="00036025"/>
    <w:rsid w:val="0004221E"/>
    <w:rsid w:val="00054B24"/>
    <w:rsid w:val="00055852"/>
    <w:rsid w:val="00063D23"/>
    <w:rsid w:val="00072031"/>
    <w:rsid w:val="000732DA"/>
    <w:rsid w:val="00077742"/>
    <w:rsid w:val="00082FD9"/>
    <w:rsid w:val="000B0018"/>
    <w:rsid w:val="000B034A"/>
    <w:rsid w:val="000B44CF"/>
    <w:rsid w:val="000C6BB2"/>
    <w:rsid w:val="000C7AA8"/>
    <w:rsid w:val="000D19BB"/>
    <w:rsid w:val="000E6663"/>
    <w:rsid w:val="00102470"/>
    <w:rsid w:val="001042CB"/>
    <w:rsid w:val="00105F07"/>
    <w:rsid w:val="001116F4"/>
    <w:rsid w:val="001145DF"/>
    <w:rsid w:val="00117339"/>
    <w:rsid w:val="00121DC9"/>
    <w:rsid w:val="00122D9A"/>
    <w:rsid w:val="00131FE1"/>
    <w:rsid w:val="00136CD5"/>
    <w:rsid w:val="00140826"/>
    <w:rsid w:val="00144375"/>
    <w:rsid w:val="00152729"/>
    <w:rsid w:val="00152D86"/>
    <w:rsid w:val="0015341B"/>
    <w:rsid w:val="00153681"/>
    <w:rsid w:val="001570A6"/>
    <w:rsid w:val="0016671F"/>
    <w:rsid w:val="00174799"/>
    <w:rsid w:val="00176C85"/>
    <w:rsid w:val="001771BA"/>
    <w:rsid w:val="0018320B"/>
    <w:rsid w:val="001836D5"/>
    <w:rsid w:val="00190BBF"/>
    <w:rsid w:val="0019759D"/>
    <w:rsid w:val="001A28ED"/>
    <w:rsid w:val="001A3EE8"/>
    <w:rsid w:val="001A5B26"/>
    <w:rsid w:val="001A779B"/>
    <w:rsid w:val="001B574C"/>
    <w:rsid w:val="001C37E0"/>
    <w:rsid w:val="001E0977"/>
    <w:rsid w:val="001E3BEF"/>
    <w:rsid w:val="001E53C1"/>
    <w:rsid w:val="001E6888"/>
    <w:rsid w:val="001F0023"/>
    <w:rsid w:val="001F2836"/>
    <w:rsid w:val="002026A2"/>
    <w:rsid w:val="00204B37"/>
    <w:rsid w:val="002051EE"/>
    <w:rsid w:val="002061F9"/>
    <w:rsid w:val="00212D3C"/>
    <w:rsid w:val="00225F87"/>
    <w:rsid w:val="002314E2"/>
    <w:rsid w:val="0023734E"/>
    <w:rsid w:val="002439F5"/>
    <w:rsid w:val="00252617"/>
    <w:rsid w:val="002549DF"/>
    <w:rsid w:val="00257630"/>
    <w:rsid w:val="00261DE8"/>
    <w:rsid w:val="002716DE"/>
    <w:rsid w:val="00272307"/>
    <w:rsid w:val="00276ED0"/>
    <w:rsid w:val="00280842"/>
    <w:rsid w:val="00286245"/>
    <w:rsid w:val="0028798A"/>
    <w:rsid w:val="002A054A"/>
    <w:rsid w:val="002A7849"/>
    <w:rsid w:val="002D4ABA"/>
    <w:rsid w:val="002E107A"/>
    <w:rsid w:val="002E1A18"/>
    <w:rsid w:val="002E4345"/>
    <w:rsid w:val="002E4FC9"/>
    <w:rsid w:val="002F4446"/>
    <w:rsid w:val="002F5B1C"/>
    <w:rsid w:val="002F72F3"/>
    <w:rsid w:val="00301B1B"/>
    <w:rsid w:val="00303489"/>
    <w:rsid w:val="00305DF3"/>
    <w:rsid w:val="00307AF6"/>
    <w:rsid w:val="00310E90"/>
    <w:rsid w:val="00311F0D"/>
    <w:rsid w:val="003200D4"/>
    <w:rsid w:val="00346CD9"/>
    <w:rsid w:val="0035690F"/>
    <w:rsid w:val="00356BF3"/>
    <w:rsid w:val="00360368"/>
    <w:rsid w:val="003640D4"/>
    <w:rsid w:val="003759B5"/>
    <w:rsid w:val="00376721"/>
    <w:rsid w:val="00377ED9"/>
    <w:rsid w:val="00383997"/>
    <w:rsid w:val="003A501A"/>
    <w:rsid w:val="003B33A1"/>
    <w:rsid w:val="003B7A94"/>
    <w:rsid w:val="003C0217"/>
    <w:rsid w:val="003C60FA"/>
    <w:rsid w:val="003D1638"/>
    <w:rsid w:val="003D20F7"/>
    <w:rsid w:val="003D7A7C"/>
    <w:rsid w:val="003E1B88"/>
    <w:rsid w:val="003F2DE9"/>
    <w:rsid w:val="003F7D68"/>
    <w:rsid w:val="00411D01"/>
    <w:rsid w:val="004120BB"/>
    <w:rsid w:val="004168C9"/>
    <w:rsid w:val="00424F00"/>
    <w:rsid w:val="00436D64"/>
    <w:rsid w:val="004450C1"/>
    <w:rsid w:val="00446DD6"/>
    <w:rsid w:val="00462C5A"/>
    <w:rsid w:val="00474B1C"/>
    <w:rsid w:val="00475BDD"/>
    <w:rsid w:val="00476309"/>
    <w:rsid w:val="00477E2A"/>
    <w:rsid w:val="004834FC"/>
    <w:rsid w:val="00492F80"/>
    <w:rsid w:val="00495750"/>
    <w:rsid w:val="0049618D"/>
    <w:rsid w:val="004A3EA7"/>
    <w:rsid w:val="004C1431"/>
    <w:rsid w:val="004D1542"/>
    <w:rsid w:val="004D2C99"/>
    <w:rsid w:val="004D37C6"/>
    <w:rsid w:val="004E49B3"/>
    <w:rsid w:val="004E75A0"/>
    <w:rsid w:val="004F2388"/>
    <w:rsid w:val="004F3034"/>
    <w:rsid w:val="004F3AA4"/>
    <w:rsid w:val="004F3D7D"/>
    <w:rsid w:val="00502197"/>
    <w:rsid w:val="00524AD0"/>
    <w:rsid w:val="005302F6"/>
    <w:rsid w:val="00531161"/>
    <w:rsid w:val="00531C0D"/>
    <w:rsid w:val="00531CFA"/>
    <w:rsid w:val="00535E55"/>
    <w:rsid w:val="00537571"/>
    <w:rsid w:val="00541973"/>
    <w:rsid w:val="00544DB0"/>
    <w:rsid w:val="00554479"/>
    <w:rsid w:val="00555F47"/>
    <w:rsid w:val="005612EE"/>
    <w:rsid w:val="005630DA"/>
    <w:rsid w:val="00571A4F"/>
    <w:rsid w:val="00572458"/>
    <w:rsid w:val="005931AD"/>
    <w:rsid w:val="00597F04"/>
    <w:rsid w:val="005B00B8"/>
    <w:rsid w:val="005B2834"/>
    <w:rsid w:val="005C2DC3"/>
    <w:rsid w:val="005C2FD2"/>
    <w:rsid w:val="005C31AC"/>
    <w:rsid w:val="005C6174"/>
    <w:rsid w:val="005D5A9D"/>
    <w:rsid w:val="005D7AFF"/>
    <w:rsid w:val="005E251E"/>
    <w:rsid w:val="005E7225"/>
    <w:rsid w:val="005E7525"/>
    <w:rsid w:val="005F057E"/>
    <w:rsid w:val="005F127A"/>
    <w:rsid w:val="005F790C"/>
    <w:rsid w:val="006071B5"/>
    <w:rsid w:val="00622136"/>
    <w:rsid w:val="00625C14"/>
    <w:rsid w:val="00625C17"/>
    <w:rsid w:val="00644579"/>
    <w:rsid w:val="00644D1E"/>
    <w:rsid w:val="00652202"/>
    <w:rsid w:val="00652BD9"/>
    <w:rsid w:val="00666B41"/>
    <w:rsid w:val="0067123C"/>
    <w:rsid w:val="0067173A"/>
    <w:rsid w:val="0067491F"/>
    <w:rsid w:val="0067733E"/>
    <w:rsid w:val="00677930"/>
    <w:rsid w:val="00683448"/>
    <w:rsid w:val="0068439F"/>
    <w:rsid w:val="00685FA0"/>
    <w:rsid w:val="006955F0"/>
    <w:rsid w:val="006A78F3"/>
    <w:rsid w:val="006B066A"/>
    <w:rsid w:val="006B50A2"/>
    <w:rsid w:val="006B765F"/>
    <w:rsid w:val="006C2724"/>
    <w:rsid w:val="006C39F7"/>
    <w:rsid w:val="006C442C"/>
    <w:rsid w:val="006C642F"/>
    <w:rsid w:val="006D1055"/>
    <w:rsid w:val="006D73A2"/>
    <w:rsid w:val="006E26C0"/>
    <w:rsid w:val="006E370F"/>
    <w:rsid w:val="006E6329"/>
    <w:rsid w:val="006E6517"/>
    <w:rsid w:val="006F5370"/>
    <w:rsid w:val="0070106E"/>
    <w:rsid w:val="00704A9E"/>
    <w:rsid w:val="00706163"/>
    <w:rsid w:val="00706227"/>
    <w:rsid w:val="00706264"/>
    <w:rsid w:val="0071519F"/>
    <w:rsid w:val="0072198B"/>
    <w:rsid w:val="007322DD"/>
    <w:rsid w:val="00732E79"/>
    <w:rsid w:val="0075190C"/>
    <w:rsid w:val="00755DFA"/>
    <w:rsid w:val="007822BB"/>
    <w:rsid w:val="00783651"/>
    <w:rsid w:val="00783D27"/>
    <w:rsid w:val="00791F0E"/>
    <w:rsid w:val="007968AD"/>
    <w:rsid w:val="00796DEF"/>
    <w:rsid w:val="007A3158"/>
    <w:rsid w:val="007B4B7B"/>
    <w:rsid w:val="007C274B"/>
    <w:rsid w:val="007C7374"/>
    <w:rsid w:val="007D3B5D"/>
    <w:rsid w:val="007D3EAF"/>
    <w:rsid w:val="007E0C11"/>
    <w:rsid w:val="007E0FAE"/>
    <w:rsid w:val="007E1494"/>
    <w:rsid w:val="007E4C20"/>
    <w:rsid w:val="007E70E6"/>
    <w:rsid w:val="007F07EB"/>
    <w:rsid w:val="0081621C"/>
    <w:rsid w:val="00830E1D"/>
    <w:rsid w:val="00834DD9"/>
    <w:rsid w:val="0083763F"/>
    <w:rsid w:val="00843770"/>
    <w:rsid w:val="0084533C"/>
    <w:rsid w:val="00852335"/>
    <w:rsid w:val="00853382"/>
    <w:rsid w:val="008642A0"/>
    <w:rsid w:val="0086637A"/>
    <w:rsid w:val="00872434"/>
    <w:rsid w:val="00880512"/>
    <w:rsid w:val="00881DE4"/>
    <w:rsid w:val="008963A2"/>
    <w:rsid w:val="00896EE0"/>
    <w:rsid w:val="008A2B0F"/>
    <w:rsid w:val="008A3F0E"/>
    <w:rsid w:val="008A48F1"/>
    <w:rsid w:val="008A4B13"/>
    <w:rsid w:val="008A5001"/>
    <w:rsid w:val="008B1CAD"/>
    <w:rsid w:val="008B4592"/>
    <w:rsid w:val="008C1048"/>
    <w:rsid w:val="008C4F7E"/>
    <w:rsid w:val="008C54B2"/>
    <w:rsid w:val="008D1CB1"/>
    <w:rsid w:val="008D3168"/>
    <w:rsid w:val="008D5FF3"/>
    <w:rsid w:val="008D659B"/>
    <w:rsid w:val="008D72B6"/>
    <w:rsid w:val="008F00B0"/>
    <w:rsid w:val="009001CF"/>
    <w:rsid w:val="009030FC"/>
    <w:rsid w:val="00904A33"/>
    <w:rsid w:val="009054CD"/>
    <w:rsid w:val="0090790D"/>
    <w:rsid w:val="00907FA0"/>
    <w:rsid w:val="0091733C"/>
    <w:rsid w:val="00917BB6"/>
    <w:rsid w:val="009206A7"/>
    <w:rsid w:val="00922FB6"/>
    <w:rsid w:val="0092410D"/>
    <w:rsid w:val="00932199"/>
    <w:rsid w:val="00934FDB"/>
    <w:rsid w:val="0093626F"/>
    <w:rsid w:val="00937809"/>
    <w:rsid w:val="00941A35"/>
    <w:rsid w:val="009431D1"/>
    <w:rsid w:val="0094507A"/>
    <w:rsid w:val="00957253"/>
    <w:rsid w:val="009618FD"/>
    <w:rsid w:val="00963111"/>
    <w:rsid w:val="00966112"/>
    <w:rsid w:val="0096795D"/>
    <w:rsid w:val="00973B15"/>
    <w:rsid w:val="00974F7B"/>
    <w:rsid w:val="00982D55"/>
    <w:rsid w:val="009832BE"/>
    <w:rsid w:val="0099131A"/>
    <w:rsid w:val="0099784A"/>
    <w:rsid w:val="009A11A3"/>
    <w:rsid w:val="009A26EE"/>
    <w:rsid w:val="009B5510"/>
    <w:rsid w:val="009D2D4F"/>
    <w:rsid w:val="009D5B11"/>
    <w:rsid w:val="009E433C"/>
    <w:rsid w:val="009E6B60"/>
    <w:rsid w:val="009F0566"/>
    <w:rsid w:val="009F651A"/>
    <w:rsid w:val="00A01F8A"/>
    <w:rsid w:val="00A07875"/>
    <w:rsid w:val="00A105E0"/>
    <w:rsid w:val="00A12F44"/>
    <w:rsid w:val="00A13F2F"/>
    <w:rsid w:val="00A20D88"/>
    <w:rsid w:val="00A41B26"/>
    <w:rsid w:val="00A46AD2"/>
    <w:rsid w:val="00A470A8"/>
    <w:rsid w:val="00A55FB3"/>
    <w:rsid w:val="00A60877"/>
    <w:rsid w:val="00A73CE4"/>
    <w:rsid w:val="00A7528D"/>
    <w:rsid w:val="00A83E92"/>
    <w:rsid w:val="00A87524"/>
    <w:rsid w:val="00AA20AB"/>
    <w:rsid w:val="00AA44E3"/>
    <w:rsid w:val="00AB0483"/>
    <w:rsid w:val="00AB1B8E"/>
    <w:rsid w:val="00AC26D4"/>
    <w:rsid w:val="00AC70D9"/>
    <w:rsid w:val="00AC7381"/>
    <w:rsid w:val="00AE3688"/>
    <w:rsid w:val="00AF4FBB"/>
    <w:rsid w:val="00B052E6"/>
    <w:rsid w:val="00B06888"/>
    <w:rsid w:val="00B13B07"/>
    <w:rsid w:val="00B14BB9"/>
    <w:rsid w:val="00B14C3B"/>
    <w:rsid w:val="00B210D4"/>
    <w:rsid w:val="00B25021"/>
    <w:rsid w:val="00B27472"/>
    <w:rsid w:val="00B40611"/>
    <w:rsid w:val="00B45592"/>
    <w:rsid w:val="00B501A0"/>
    <w:rsid w:val="00B50301"/>
    <w:rsid w:val="00B53056"/>
    <w:rsid w:val="00B536D0"/>
    <w:rsid w:val="00B61BF1"/>
    <w:rsid w:val="00B62B9B"/>
    <w:rsid w:val="00B65150"/>
    <w:rsid w:val="00B73D4B"/>
    <w:rsid w:val="00BA08FE"/>
    <w:rsid w:val="00BA6DC2"/>
    <w:rsid w:val="00BA7CFB"/>
    <w:rsid w:val="00BB1360"/>
    <w:rsid w:val="00BB351C"/>
    <w:rsid w:val="00BC5299"/>
    <w:rsid w:val="00BD6F6C"/>
    <w:rsid w:val="00BE0727"/>
    <w:rsid w:val="00BE70B8"/>
    <w:rsid w:val="00BF2E84"/>
    <w:rsid w:val="00C167BC"/>
    <w:rsid w:val="00C2548D"/>
    <w:rsid w:val="00C27728"/>
    <w:rsid w:val="00C32456"/>
    <w:rsid w:val="00C40A65"/>
    <w:rsid w:val="00C40C05"/>
    <w:rsid w:val="00C41F19"/>
    <w:rsid w:val="00C44690"/>
    <w:rsid w:val="00C5034F"/>
    <w:rsid w:val="00C51F27"/>
    <w:rsid w:val="00C63786"/>
    <w:rsid w:val="00C6402D"/>
    <w:rsid w:val="00C65A52"/>
    <w:rsid w:val="00C66BAB"/>
    <w:rsid w:val="00C741CC"/>
    <w:rsid w:val="00C80633"/>
    <w:rsid w:val="00C806AD"/>
    <w:rsid w:val="00C8142D"/>
    <w:rsid w:val="00C822E2"/>
    <w:rsid w:val="00C838DB"/>
    <w:rsid w:val="00C954C2"/>
    <w:rsid w:val="00C96F2B"/>
    <w:rsid w:val="00CA01EB"/>
    <w:rsid w:val="00CA7DFC"/>
    <w:rsid w:val="00CB277A"/>
    <w:rsid w:val="00CD114C"/>
    <w:rsid w:val="00CD355D"/>
    <w:rsid w:val="00CE4017"/>
    <w:rsid w:val="00CF2EFE"/>
    <w:rsid w:val="00CF3CE5"/>
    <w:rsid w:val="00D019BA"/>
    <w:rsid w:val="00D048CC"/>
    <w:rsid w:val="00D11D23"/>
    <w:rsid w:val="00D160FA"/>
    <w:rsid w:val="00D302B4"/>
    <w:rsid w:val="00D37BB9"/>
    <w:rsid w:val="00D50A02"/>
    <w:rsid w:val="00D50BD1"/>
    <w:rsid w:val="00D54911"/>
    <w:rsid w:val="00D55828"/>
    <w:rsid w:val="00D5774D"/>
    <w:rsid w:val="00D734E0"/>
    <w:rsid w:val="00D74E35"/>
    <w:rsid w:val="00D7610C"/>
    <w:rsid w:val="00D76F82"/>
    <w:rsid w:val="00D77982"/>
    <w:rsid w:val="00D77F08"/>
    <w:rsid w:val="00D8022E"/>
    <w:rsid w:val="00D84BA8"/>
    <w:rsid w:val="00D869E6"/>
    <w:rsid w:val="00D87C7E"/>
    <w:rsid w:val="00D974D5"/>
    <w:rsid w:val="00DA2455"/>
    <w:rsid w:val="00DA6298"/>
    <w:rsid w:val="00DB15BF"/>
    <w:rsid w:val="00DB38C0"/>
    <w:rsid w:val="00DB5C37"/>
    <w:rsid w:val="00DC25A2"/>
    <w:rsid w:val="00DC3870"/>
    <w:rsid w:val="00DD6D6D"/>
    <w:rsid w:val="00DE20F5"/>
    <w:rsid w:val="00DE2448"/>
    <w:rsid w:val="00DE390B"/>
    <w:rsid w:val="00DE7229"/>
    <w:rsid w:val="00DE7C35"/>
    <w:rsid w:val="00DF6096"/>
    <w:rsid w:val="00E04456"/>
    <w:rsid w:val="00E06199"/>
    <w:rsid w:val="00E134C9"/>
    <w:rsid w:val="00E201A4"/>
    <w:rsid w:val="00E318E5"/>
    <w:rsid w:val="00E357F7"/>
    <w:rsid w:val="00E36AF1"/>
    <w:rsid w:val="00E3768D"/>
    <w:rsid w:val="00E40884"/>
    <w:rsid w:val="00E40BAE"/>
    <w:rsid w:val="00E41192"/>
    <w:rsid w:val="00E42320"/>
    <w:rsid w:val="00E46C2F"/>
    <w:rsid w:val="00E47EFC"/>
    <w:rsid w:val="00E52C05"/>
    <w:rsid w:val="00E56EF2"/>
    <w:rsid w:val="00E61D0B"/>
    <w:rsid w:val="00E64E9E"/>
    <w:rsid w:val="00E67969"/>
    <w:rsid w:val="00E71026"/>
    <w:rsid w:val="00E84BA3"/>
    <w:rsid w:val="00E922AF"/>
    <w:rsid w:val="00E965C2"/>
    <w:rsid w:val="00E97585"/>
    <w:rsid w:val="00E9798C"/>
    <w:rsid w:val="00EA4940"/>
    <w:rsid w:val="00EA51E0"/>
    <w:rsid w:val="00EB1049"/>
    <w:rsid w:val="00EB550A"/>
    <w:rsid w:val="00ED5FED"/>
    <w:rsid w:val="00EE1D07"/>
    <w:rsid w:val="00EE3DF6"/>
    <w:rsid w:val="00EF11CE"/>
    <w:rsid w:val="00EF2D93"/>
    <w:rsid w:val="00F00AFC"/>
    <w:rsid w:val="00F03B71"/>
    <w:rsid w:val="00F07887"/>
    <w:rsid w:val="00F1232C"/>
    <w:rsid w:val="00F123AB"/>
    <w:rsid w:val="00F13123"/>
    <w:rsid w:val="00F154F1"/>
    <w:rsid w:val="00F36901"/>
    <w:rsid w:val="00F37F0A"/>
    <w:rsid w:val="00F43A2C"/>
    <w:rsid w:val="00F5494A"/>
    <w:rsid w:val="00F7370D"/>
    <w:rsid w:val="00F75035"/>
    <w:rsid w:val="00F8646B"/>
    <w:rsid w:val="00F90E39"/>
    <w:rsid w:val="00F96438"/>
    <w:rsid w:val="00FA6D89"/>
    <w:rsid w:val="00FB04F6"/>
    <w:rsid w:val="00FB31A9"/>
    <w:rsid w:val="00FC7A32"/>
    <w:rsid w:val="00FC7F00"/>
    <w:rsid w:val="00FD7CED"/>
    <w:rsid w:val="00FF1D8B"/>
    <w:rsid w:val="06761223"/>
    <w:rsid w:val="366A1DF5"/>
    <w:rsid w:val="7C7D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E730A"/>
  <w15:docId w15:val="{21193234-B323-432A-B02E-CC03747D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annotation subject"/>
    <w:basedOn w:val="a4"/>
    <w:next w:val="a4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styleId="af4">
    <w:name w:val="Placeholder Text"/>
    <w:basedOn w:val="a0"/>
    <w:uiPriority w:val="99"/>
    <w:semiHidden/>
    <w:qFormat/>
    <w:rPr>
      <w:color w:val="808080"/>
    </w:rPr>
  </w:style>
  <w:style w:type="character" w:customStyle="1" w:styleId="uv3um">
    <w:name w:val="uv3um"/>
    <w:basedOn w:val="a0"/>
    <w:qFormat/>
  </w:style>
  <w:style w:type="character" w:customStyle="1" w:styleId="a7">
    <w:name w:val="批注框文本 字符"/>
    <w:basedOn w:val="a0"/>
    <w:link w:val="a6"/>
    <w:uiPriority w:val="99"/>
    <w:semiHidden/>
    <w:qFormat/>
    <w:rPr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</w:style>
  <w:style w:type="character" w:customStyle="1" w:styleId="ae">
    <w:name w:val="批注主题 字符"/>
    <w:basedOn w:val="a5"/>
    <w:link w:val="ad"/>
    <w:uiPriority w:val="99"/>
    <w:semiHidden/>
    <w:qFormat/>
    <w:rPr>
      <w:b/>
      <w:bCs/>
    </w:rPr>
  </w:style>
  <w:style w:type="paragraph" w:customStyle="1" w:styleId="11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D777E-29D4-425E-A513-84D27FF56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3345</Words>
  <Characters>4115</Characters>
  <Application>Microsoft Office Word</Application>
  <DocSecurity>0</DocSecurity>
  <Lines>171</Lines>
  <Paragraphs>162</Paragraphs>
  <ScaleCrop>false</ScaleCrop>
  <Company>Huawei Technologies Co.,Ltd.</Company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shenxiaoman</dc:creator>
  <cp:lastModifiedBy>1293990090@qq.com</cp:lastModifiedBy>
  <cp:revision>5</cp:revision>
  <cp:lastPrinted>2025-08-26T08:14:00Z</cp:lastPrinted>
  <dcterms:created xsi:type="dcterms:W3CDTF">2025-09-17T01:23:00Z</dcterms:created>
  <dcterms:modified xsi:type="dcterms:W3CDTF">2025-09-17T19:33:00Z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(3)Dmb8YLvksxQqC0sOswoxS68n6R9wJw0nesgjfBdEh1QQS9Ekoj00Qo1ADrcFCTY4qqI2Glq2
HH4YXEDbR+qcuYdDh2O+jHw0qdPzDbyL6JXESIkmZv2vEKypwZsQ97xe8/AjZbPseqo5Z6Yu
Lk08VuDmOJWTQ1ll5qBF2uBsMQd06CU1qILZChvlMdFFGOXxuVaEhdcGWE8OrMGfeDkvln68
go6RN1MkpeGpoTbeVN</vt:lpwstr>
  </property>
  <property fmtid="{D5CDD505-2E9C-101B-9397-08002B2CF9AE}" pid="3" name="_2015_ms_pID_7253431">
    <vt:lpwstr>93c7ANcJaoZ0eoomtqpJ1vH9T6T9ja1YWCHPYZuc2f4buQczHXbsED
i34iyLbL+8/HfmBkJHR3VMVUJeQqeArvB2eB/HQphJUF21D12Pb00+n6yDFgO0laiTpAk7N0
2nH6GPcEgyrU7PhU3fjlwTcgLd8UmhC86YvcS5QRxgv4+Nn0ORNAff1bFh4IRR+dw0ErRBPC
JKOhUew0LBZXxKDaMZkXmYQgKZy2NZMUqWrw</vt:lpwstr>
  </property>
  <property fmtid="{D5CDD505-2E9C-101B-9397-08002B2CF9AE}" pid="4" name="_2015_ms_pID_7253432">
    <vt:lpwstr>aA==</vt:lpwstr>
  </property>
  <property fmtid="{D5CDD505-2E9C-101B-9397-08002B2CF9AE}" pid="5" name="KSOTemplateDocerSaveRecord">
    <vt:lpwstr>eyJoZGlkIjoiZWFlMTZiOWYwZTEzYjNmNDYwNjU2MDkzMDNjNTk1N2IiLCJ1c2VySWQiOiIxNDEzNDY5ODQyIn0=</vt:lpwstr>
  </property>
  <property fmtid="{D5CDD505-2E9C-101B-9397-08002B2CF9AE}" pid="6" name="KSOProductBuildVer">
    <vt:lpwstr>2052-12.1.0.22175</vt:lpwstr>
  </property>
  <property fmtid="{D5CDD505-2E9C-101B-9397-08002B2CF9AE}" pid="7" name="ICV">
    <vt:lpwstr>CC4F8CC31BBF46BA8A883FECC3F94200_13</vt:lpwstr>
  </property>
  <property fmtid="{D5CDD505-2E9C-101B-9397-08002B2CF9AE}" pid="8" name="_readonly">
    <vt:lpwstr/>
  </property>
  <property fmtid="{D5CDD505-2E9C-101B-9397-08002B2CF9AE}" pid="9" name="_change">
    <vt:lpwstr/>
  </property>
  <property fmtid="{D5CDD505-2E9C-101B-9397-08002B2CF9AE}" pid="10" name="_full-control">
    <vt:lpwstr/>
  </property>
  <property fmtid="{D5CDD505-2E9C-101B-9397-08002B2CF9AE}" pid="11" name="sflag">
    <vt:lpwstr>1757922913</vt:lpwstr>
  </property>
</Properties>
</file>