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969" w:rsidRDefault="00585969">
      <w:r>
        <w:rPr>
          <w:rFonts w:hint="eastAsia"/>
        </w:rPr>
        <w:t>Q</w:t>
      </w:r>
      <w:r>
        <w:t>1.</w:t>
      </w:r>
    </w:p>
    <w:p w:rsidR="00585969" w:rsidRDefault="005F36E9" w:rsidP="00585969">
      <w:pPr>
        <w:pStyle w:val="a4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movieID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name="</m:t>
            </m:r>
            <m:r>
              <m:rPr>
                <m:nor/>
              </m:rPr>
              <w:rPr>
                <w:rFonts w:ascii="Cambria Math" w:hAnsi="Cambria Math"/>
              </w:rPr>
              <m:t>Leonardo DiCaprio"</m:t>
            </m:r>
          </m:sub>
        </m:sSub>
        <m:r>
          <w:rPr>
            <w:rFonts w:ascii="Cambria Math" w:hAnsi="Cambria Math"/>
          </w:rPr>
          <m:t>(Actors⋈AppearsIn</m:t>
        </m:r>
      </m:oMath>
      <w:r w:rsidR="00585969">
        <w:t>))</w:t>
      </w:r>
    </w:p>
    <w:p w:rsidR="00585969" w:rsidRDefault="005F36E9" w:rsidP="00585969">
      <w:pPr>
        <w:pStyle w:val="a4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name</m:t>
            </m:r>
          </m:sub>
        </m:sSub>
        <m:r>
          <w:rPr>
            <w:rFonts w:ascii="Cambria Math" w:hAnsi="Cambria Math"/>
          </w:rPr>
          <m:t>((Actors⋈AppearsIn)÷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name="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Leonardo DiCaprio"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Actors⋈AppearsIn</m:t>
                </m:r>
              </m:e>
            </m:d>
          </m:e>
        </m:d>
        <m:r>
          <w:rPr>
            <w:rFonts w:ascii="Cambria Math" w:hAnsi="Cambria Math"/>
          </w:rPr>
          <m:t>)</m:t>
        </m:r>
      </m:oMath>
    </w:p>
    <w:p w:rsidR="002D7D5F" w:rsidRDefault="002D7D5F" w:rsidP="002D7D5F">
      <w:pPr>
        <w:pStyle w:val="a4"/>
        <w:numPr>
          <w:ilvl w:val="0"/>
          <w:numId w:val="1"/>
        </w:numPr>
      </w:pPr>
      <w:r>
        <w:t xml:space="preserve">   Let: </w:t>
      </w:r>
      <w:r>
        <w:tab/>
        <w:t xml:space="preserve"> 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actorID</m:t>
            </m:r>
          </m:sub>
        </m:sSub>
        <m:r>
          <m:rPr>
            <m:sty m:val="p"/>
          </m:rPr>
          <w:rPr>
            <w:rFonts w:ascii="Cambria Math"/>
          </w:rPr>
          <m:t xml:space="preserve">(AppearsIn) </m:t>
        </m:r>
      </m:oMath>
      <w:r>
        <w:t xml:space="preserve">, </w:t>
      </w:r>
    </w:p>
    <w:p w:rsidR="00DD654D" w:rsidRDefault="002D7D5F" w:rsidP="002D7D5F">
      <w:pPr>
        <w:ind w:firstLine="720"/>
      </w:pPr>
      <w:r>
        <w:t xml:space="preserve"> </w:t>
      </w:r>
      <w:r>
        <w:tab/>
        <w:t xml:space="preserve"> </w:t>
      </w:r>
      <m:oMath>
        <m:r>
          <m:rPr>
            <m:sty m:val="p"/>
          </m:rP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movieID</m:t>
            </m:r>
          </m:sub>
        </m:sSub>
        <m:r>
          <m:rPr>
            <m:sty m:val="p"/>
          </m:rPr>
          <w:rPr>
            <w:rFonts w:asci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name="</m:t>
            </m:r>
            <m:r>
              <m:rPr>
                <m:nor/>
              </m:rPr>
              <w:rPr>
                <w:rFonts w:ascii="Cambria Math" w:hAnsi="Cambria Math"/>
              </w:rPr>
              <m:t>Leonardo DiCaprio</m:t>
            </m:r>
            <m:r>
              <w:rPr>
                <w:rFonts w:ascii="Cambria Math" w:hAnsi="Cambria Math"/>
              </w:rPr>
              <m:t>"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Actors</m:t>
            </m:r>
            <m:r>
              <w:rPr>
                <w:rFonts w:ascii="Cambria Math" w:hAnsi="Cambria Math"/>
              </w:rPr>
              <m:t>⋈</m:t>
            </m:r>
            <m:r>
              <m:rPr>
                <m:sty m:val="p"/>
              </m:rPr>
              <w:rPr>
                <w:rFonts w:ascii="Cambria Math"/>
              </w:rPr>
              <m:t>AppearsIn</m:t>
            </m:r>
          </m:e>
        </m:d>
        <m:r>
          <m:rPr>
            <m:sty m:val="p"/>
          </m:rPr>
          <w:rPr>
            <w:rFonts w:ascii="Cambria Math"/>
          </w:rPr>
          <m:t>)</m:t>
        </m:r>
      </m:oMath>
    </w:p>
    <w:p w:rsidR="002D7D5F" w:rsidRDefault="002D7D5F" w:rsidP="002D7D5F">
      <w:pPr>
        <w:ind w:firstLine="720"/>
      </w:pPr>
      <w:r>
        <w:t xml:space="preserve">Select all actors who did not appear in </w:t>
      </w:r>
      <w:r w:rsidR="003C765A" w:rsidRPr="003C765A">
        <w:rPr>
          <w:b/>
        </w:rPr>
        <w:t>ALL</w:t>
      </w:r>
      <w:r>
        <w:t xml:space="preserve"> the movie that “</w:t>
      </w:r>
      <w:r w:rsidR="005C6F0B">
        <w:t xml:space="preserve">Leonardo </w:t>
      </w:r>
      <w:r w:rsidR="005C6F0B" w:rsidRPr="005C6F0B">
        <w:t>DiCaprio</w:t>
      </w:r>
      <w:r w:rsidRPr="005C6F0B">
        <w:t>”</w:t>
      </w:r>
      <w:r>
        <w:t xml:space="preserve"> acted:</w:t>
      </w:r>
    </w:p>
    <w:p w:rsidR="002D7D5F" w:rsidRDefault="002D7D5F" w:rsidP="002D7D5F">
      <w:pPr>
        <w:ind w:firstLine="7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actorID</m:t>
            </m:r>
          </m:sub>
        </m:sSub>
        <m:r>
          <m:rPr>
            <m:sty m:val="p"/>
          </m:rPr>
          <w:rPr>
            <w:rFonts w:ascii="Cambria Math" w:hAnsi="Cambria Math"/>
          </w:rPr>
          <m:t>(A×B-</m:t>
        </m:r>
        <m:r>
          <m:rPr>
            <m:sty m:val="p"/>
          </m:rPr>
          <w:rPr>
            <w:rFonts w:ascii="Cambria Math"/>
          </w:rPr>
          <m:t>AppearsIn)</m:t>
        </m:r>
      </m:oMath>
    </w:p>
    <w:p w:rsidR="003C765A" w:rsidRDefault="003C765A" w:rsidP="002D7D5F">
      <w:pPr>
        <w:ind w:firstLine="720"/>
      </w:pPr>
      <w:r>
        <w:t>So let the people who attend all such movies be S:</w:t>
      </w:r>
    </w:p>
    <w:p w:rsidR="003C765A" w:rsidRDefault="003C765A" w:rsidP="003C765A">
      <w:pPr>
        <w:ind w:firstLine="720"/>
      </w:pPr>
      <w:r>
        <w:tab/>
      </w:r>
      <w:r>
        <w:rPr>
          <w:vertAlign w:val="subscript"/>
        </w:rPr>
        <w:softHyphen/>
      </w:r>
      <m:oMath>
        <m:r>
          <m:rPr>
            <m:sty m:val="p"/>
          </m:rPr>
          <w:rPr>
            <w:rFonts w:ascii="Cambria Math" w:hAnsi="Cambria Math"/>
            <w:vertAlign w:val="subscript"/>
          </w:rPr>
          <m:t>S=A-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actorID</m:t>
            </m:r>
          </m:sub>
        </m:sSub>
        <m:r>
          <m:rPr>
            <m:sty m:val="p"/>
          </m:rPr>
          <w:rPr>
            <w:rFonts w:ascii="Cambria Math" w:hAnsi="Cambria Math"/>
          </w:rPr>
          <m:t>(A×B-</m:t>
        </m:r>
        <m:r>
          <m:rPr>
            <m:sty m:val="p"/>
          </m:rPr>
          <w:rPr>
            <w:rFonts w:ascii="Cambria Math"/>
          </w:rPr>
          <m:t>AppearsIn)</m:t>
        </m:r>
      </m:oMath>
    </w:p>
    <w:p w:rsidR="003C765A" w:rsidRDefault="003C765A" w:rsidP="002D7D5F">
      <w:pPr>
        <w:ind w:firstLine="720"/>
      </w:pPr>
      <w:r>
        <w:t>Specifically, the name of them is:</w:t>
      </w:r>
    </w:p>
    <w:p w:rsidR="003C765A" w:rsidRDefault="003C765A" w:rsidP="002D7D5F">
      <w:pPr>
        <w:ind w:firstLine="7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name</m:t>
            </m:r>
          </m:sub>
        </m:sSub>
        <m:r>
          <w:rPr>
            <w:rFonts w:ascii="Cambria Math" w:hAnsi="Cambria Math"/>
          </w:rPr>
          <m:t>(S⋈Actors)</m:t>
        </m:r>
      </m:oMath>
    </w:p>
    <w:p w:rsidR="002018B2" w:rsidRDefault="002018B2" w:rsidP="002D7D5F">
      <w:pPr>
        <w:ind w:firstLine="720"/>
      </w:pPr>
      <w:r>
        <w:t>As result, get together A, B and S, the answer is:</w:t>
      </w:r>
    </w:p>
    <w:p w:rsidR="002018B2" w:rsidRPr="00C33912" w:rsidRDefault="005F36E9" w:rsidP="002D7D5F">
      <w:pPr>
        <w:ind w:firstLine="7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name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actorID</m:t>
              </m:r>
            </m:sub>
          </m:sSub>
          <m:r>
            <m:rPr>
              <m:sty m:val="p"/>
            </m:rPr>
            <w:rPr>
              <w:rFonts w:ascii="Cambria Math"/>
            </w:rPr>
            <m:t>(AppearsIn)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actorID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actorID</m:t>
              </m:r>
            </m:sub>
          </m:sSub>
          <m:r>
            <m:rPr>
              <m:sty m:val="p"/>
            </m:rPr>
            <w:rPr>
              <w:rFonts w:ascii="Cambria Math"/>
            </w:rPr>
            <m:t>(AppearsIn)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movieID</m:t>
              </m:r>
            </m:sub>
          </m:sSub>
          <m:r>
            <m:rPr>
              <m:sty m:val="p"/>
            </m:rP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name="</m:t>
              </m:r>
              <m:r>
                <m:rPr>
                  <m:nor/>
                </m:rPr>
                <w:rPr>
                  <w:rFonts w:ascii="Cambria Math" w:hAnsi="Cambria Math"/>
                </w:rPr>
                <m:t>Leonardo DiCaprio</m:t>
              </m:r>
              <m:r>
                <w:rPr>
                  <w:rFonts w:ascii="Cambria Math" w:hAnsi="Cambria Math"/>
                </w:rPr>
                <m:t>"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Actors</m:t>
              </m:r>
              <m:r>
                <w:rPr>
                  <w:rFonts w:ascii="Cambria Math" w:hAnsi="Cambria Math"/>
                </w:rPr>
                <m:t>⋈</m:t>
              </m:r>
              <m:r>
                <m:rPr>
                  <m:sty m:val="p"/>
                </m:rPr>
                <w:rPr>
                  <w:rFonts w:ascii="Cambria Math"/>
                </w:rPr>
                <m:t>AppearsIn</m:t>
              </m:r>
            </m:e>
          </m:d>
          <m:r>
            <m:rPr>
              <m:sty m:val="p"/>
            </m:rPr>
            <w:rPr>
              <w:rFonts w:asci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/>
            </w:rPr>
            <m:t>AppearsIn)</m:t>
          </m:r>
          <m:r>
            <w:rPr>
              <w:rFonts w:ascii="Cambria Math" w:hAnsi="Cambria Math"/>
            </w:rPr>
            <m:t>⋈Actors)</m:t>
          </m:r>
        </m:oMath>
      </m:oMathPara>
    </w:p>
    <w:p w:rsidR="00C33912" w:rsidRDefault="00C33912" w:rsidP="002D7D5F">
      <w:pPr>
        <w:ind w:firstLine="720"/>
      </w:pPr>
    </w:p>
    <w:p w:rsidR="00C33912" w:rsidRDefault="00C33912" w:rsidP="00C33912">
      <w:r>
        <w:t>Q2.</w:t>
      </w:r>
    </w:p>
    <w:p w:rsidR="000C296F" w:rsidRPr="000C296F" w:rsidRDefault="005F36E9" w:rsidP="000C296F">
      <w:pPr>
        <w:pStyle w:val="a4"/>
        <w:numPr>
          <w:ilvl w:val="0"/>
          <w:numId w:val="6"/>
        </w:numPr>
        <w:rPr>
          <w:b/>
        </w:rPr>
      </w:pPr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F</m:t>
            </m:r>
          </m:e>
          <m:sub>
            <m:r>
              <w:rPr>
                <w:rFonts w:ascii="Cambria Math" w:hAnsi="Cambria Math"/>
                <w:vertAlign w:val="subscript"/>
              </w:rPr>
              <m:t>m</m:t>
            </m:r>
          </m:sub>
        </m:sSub>
        <m:r>
          <w:rPr>
            <w:rFonts w:ascii="Cambria Math" w:hAnsi="Cambria Math"/>
            <w:vertAlign w:val="subscript"/>
          </w:rPr>
          <m:t>={A→H, G→A, E→D, D→G, E→I,AB→C, AB→E, CD→K}</m:t>
        </m:r>
      </m:oMath>
    </w:p>
    <w:p w:rsidR="00C33912" w:rsidRPr="000C296F" w:rsidRDefault="008F5FAA" w:rsidP="00C33912">
      <w:pPr>
        <w:pStyle w:val="a4"/>
        <w:numPr>
          <w:ilvl w:val="0"/>
          <w:numId w:val="6"/>
        </w:numPr>
        <w:rPr>
          <w:b/>
        </w:rPr>
      </w:pPr>
      <w:r>
        <w:t xml:space="preserve">All candidate keys are: </w:t>
      </w:r>
      <w:r w:rsidRPr="00E42326">
        <w:rPr>
          <w:b/>
        </w:rPr>
        <w:t>{</w:t>
      </w:r>
      <w:r w:rsidR="00350798" w:rsidRPr="00E42326">
        <w:rPr>
          <w:b/>
        </w:rPr>
        <w:t>AB</w:t>
      </w:r>
      <w:r w:rsidRPr="00E42326">
        <w:rPr>
          <w:b/>
        </w:rPr>
        <w:t>J, GBJ, EBJ, DBJ</w:t>
      </w:r>
      <w:r w:rsidR="008801EB" w:rsidRPr="00E42326">
        <w:rPr>
          <w:b/>
        </w:rPr>
        <w:t xml:space="preserve"> </w:t>
      </w:r>
      <w:r w:rsidRPr="00E42326">
        <w:rPr>
          <w:b/>
        </w:rPr>
        <w:t>}</w:t>
      </w:r>
    </w:p>
    <w:tbl>
      <w:tblPr>
        <w:tblpPr w:leftFromText="180" w:rightFromText="180" w:vertAnchor="text" w:horzAnchor="page" w:tblpX="2769" w:tblpY="56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4"/>
        <w:gridCol w:w="435"/>
        <w:gridCol w:w="435"/>
        <w:gridCol w:w="435"/>
        <w:gridCol w:w="435"/>
        <w:gridCol w:w="435"/>
        <w:gridCol w:w="435"/>
        <w:gridCol w:w="435"/>
        <w:gridCol w:w="435"/>
        <w:gridCol w:w="431"/>
        <w:gridCol w:w="528"/>
      </w:tblGrid>
      <w:tr w:rsidR="00A81FBE" w:rsidRPr="00592C78" w:rsidTr="00A81FBE">
        <w:trPr>
          <w:trHeight w:val="191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A81FBE" w:rsidP="00A81F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A81FBE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A81FBE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A81FBE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C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A81FBE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D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A81FBE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E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A81FBE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K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A81FBE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G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A81FBE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H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A81FBE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I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A81FBE" w:rsidP="00A81F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92C78">
              <w:rPr>
                <w:rFonts w:ascii="Calibri" w:eastAsia="Times New Roman" w:hAnsi="Calibri" w:cs="Times New Roman"/>
              </w:rPr>
              <w:t>J</w:t>
            </w:r>
          </w:p>
        </w:tc>
      </w:tr>
      <w:tr w:rsidR="00A81FBE" w:rsidRPr="00592C78" w:rsidTr="00A81FBE">
        <w:trPr>
          <w:trHeight w:val="191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A81FBE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ABC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5F36E9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5F36E9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5F36E9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5F36E9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5F36E9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5F36E9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5F36E9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17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5F36E9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18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5F36E9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19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5F36E9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20</m:t>
                    </m:r>
                  </m:sub>
                </m:sSub>
              </m:oMath>
            </m:oMathPara>
          </w:p>
        </w:tc>
      </w:tr>
      <w:tr w:rsidR="00A81FBE" w:rsidRPr="00592C78" w:rsidTr="00A81FBE">
        <w:trPr>
          <w:trHeight w:val="191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A81FBE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DEKG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5F36E9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5F36E9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5F36E9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5F36E9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5F36E9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5F36E9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5F36E9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5F36E9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28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5F36E9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w:rPr>
                        <w:rFonts w:ascii="Cambria Math" w:hAnsi="Cambria Math" w:cs="Times New Roman" w:hint="eastAsia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5F36E9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210</m:t>
                    </m:r>
                  </m:sub>
                </m:sSub>
              </m:oMath>
            </m:oMathPara>
          </w:p>
        </w:tc>
      </w:tr>
      <w:tr w:rsidR="00A81FBE" w:rsidRPr="00592C78" w:rsidTr="00A81FBE">
        <w:trPr>
          <w:trHeight w:val="182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A81FBE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HIJ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5F36E9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5F36E9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32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5F36E9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33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5F36E9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34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5F36E9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35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5F36E9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36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5F36E9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37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5F36E9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5F36E9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81FBE" w:rsidRPr="00592C78" w:rsidRDefault="005F36E9" w:rsidP="00A81FBE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10</m:t>
                    </m:r>
                  </m:sub>
                </m:sSub>
              </m:oMath>
            </m:oMathPara>
          </w:p>
        </w:tc>
      </w:tr>
    </w:tbl>
    <w:p w:rsidR="00592C78" w:rsidRDefault="00592C78" w:rsidP="00B7376B">
      <w:pPr>
        <w:pStyle w:val="a4"/>
        <w:numPr>
          <w:ilvl w:val="0"/>
          <w:numId w:val="6"/>
        </w:numPr>
      </w:pPr>
    </w:p>
    <w:p w:rsidR="00B7376B" w:rsidRDefault="00B7376B" w:rsidP="00B7376B"/>
    <w:p w:rsidR="00D230F3" w:rsidRDefault="00D230F3" w:rsidP="00C26716"/>
    <w:p w:rsidR="00D230F3" w:rsidRDefault="00D230F3" w:rsidP="00C26716"/>
    <w:p w:rsidR="00350798" w:rsidRPr="00A81FBE" w:rsidRDefault="007A3014" w:rsidP="007A3014">
      <w:pPr>
        <w:ind w:left="720"/>
        <w:rPr>
          <w:b/>
        </w:rPr>
      </w:pPr>
      <w:r>
        <w:t>Because they do not have the sam</w:t>
      </w:r>
      <w:r w:rsidR="00C26716">
        <w:t xml:space="preserve">e attributes in the same column. It means different tuples can not nature join each other and has the original relations, </w:t>
      </w:r>
      <w:r>
        <w:t xml:space="preserve">so it is </w:t>
      </w:r>
      <w:r w:rsidR="00C26716">
        <w:rPr>
          <w:b/>
        </w:rPr>
        <w:t>NOT lossless-join.</w:t>
      </w:r>
    </w:p>
    <w:p w:rsidR="00A81FBE" w:rsidRDefault="00E42326" w:rsidP="00A81FBE">
      <w:pPr>
        <w:pStyle w:val="a4"/>
        <w:numPr>
          <w:ilvl w:val="0"/>
          <w:numId w:val="6"/>
        </w:numPr>
      </w:pPr>
      <w:r>
        <w:t xml:space="preserve">F obey </w:t>
      </w:r>
      <w:r w:rsidRPr="00E42326">
        <w:rPr>
          <w:b/>
        </w:rPr>
        <w:t>2NF</w:t>
      </w:r>
      <w:r>
        <w:t>, all non-prime attribute is fully functionally dependent on the relation keys.</w:t>
      </w:r>
    </w:p>
    <w:p w:rsidR="00E42326" w:rsidRDefault="00E42326" w:rsidP="00E42326">
      <w:pPr>
        <w:pStyle w:val="a4"/>
      </w:pPr>
      <w:r>
        <w:t xml:space="preserve">And it do not obey 3NF. i.e. </w:t>
      </w:r>
      <m:oMath>
        <m:r>
          <w:rPr>
            <w:rFonts w:ascii="Cambria Math" w:hAnsi="Cambria Math"/>
            <w:vertAlign w:val="subscript"/>
          </w:rPr>
          <m:t>AB→C</m:t>
        </m:r>
      </m:oMath>
      <w:r>
        <w:rPr>
          <w:vertAlign w:val="subscript"/>
        </w:rPr>
        <w:t xml:space="preserve">  </w:t>
      </w:r>
      <w:r w:rsidRPr="00E42326">
        <w:t xml:space="preserve"> and</w:t>
      </w:r>
      <w:r>
        <w:t xml:space="preserve"> </w:t>
      </w:r>
      <m:oMath>
        <m:r>
          <w:rPr>
            <w:rFonts w:ascii="Cambria Math" w:hAnsi="Cambria Math"/>
            <w:vertAlign w:val="subscript"/>
          </w:rPr>
          <m:t>AB→E</m:t>
        </m:r>
      </m:oMath>
      <w:r w:rsidR="00C26716">
        <w:t>,</w:t>
      </w:r>
      <w:r>
        <w:t xml:space="preserve"> it can be shorted in </w:t>
      </w:r>
      <m:oMath>
        <m:r>
          <w:rPr>
            <w:rFonts w:ascii="Cambria Math" w:hAnsi="Cambria Math"/>
            <w:vertAlign w:val="subscript"/>
          </w:rPr>
          <m:t>C→E</m:t>
        </m:r>
      </m:oMath>
      <w:r>
        <w:t>.</w:t>
      </w:r>
      <w:r w:rsidR="00906128">
        <w:br/>
      </w:r>
    </w:p>
    <w:p w:rsidR="00F54531" w:rsidRPr="00E3426C" w:rsidRDefault="00906128" w:rsidP="00F54531">
      <w:pPr>
        <w:pStyle w:val="a4"/>
        <w:numPr>
          <w:ilvl w:val="0"/>
          <w:numId w:val="6"/>
        </w:numPr>
      </w:pPr>
      <w:r>
        <w:t>According minimal cover, we can get 3NF decomposition.</w:t>
      </w:r>
      <m:oMath>
        <m:r>
          <m:rPr>
            <m:sty m:val="p"/>
          </m:rPr>
          <w:rPr>
            <w:rFonts w:ascii="Cambria Math" w:hAnsi="Cambria Math"/>
          </w:rPr>
          <m:t>A→H</m:t>
        </m:r>
      </m:oMath>
      <w:r w:rsidR="00E3426C">
        <w:t xml:space="preserve"> means A is prime key.</w:t>
      </w:r>
      <w: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R1=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H</m:t>
              </m:r>
            </m:e>
          </m:d>
          <m:r>
            <w:rPr>
              <w:rFonts w:ascii="Cambria Math" w:hAnsi="Cambria Math"/>
            </w:rPr>
            <m:t xml:space="preserve">                                R4=(D G)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R2=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I</m:t>
              </m:r>
            </m:e>
          </m:d>
          <m:r>
            <w:rPr>
              <w:rFonts w:ascii="Cambria Math" w:hAnsi="Cambria Math"/>
            </w:rPr>
            <m:t xml:space="preserve">                             R5=(AB CE)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R3=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                               R6=(CDK)</m:t>
          </m:r>
        </m:oMath>
      </m:oMathPara>
    </w:p>
    <w:p w:rsidR="00484033" w:rsidRPr="00906128" w:rsidRDefault="00E3426C" w:rsidP="00484033">
      <w:pPr>
        <w:pStyle w:val="a4"/>
      </w:pPr>
      <w:r>
        <w:rPr>
          <w:rFonts w:hint="eastAsia"/>
        </w:rPr>
        <w:lastRenderedPageBreak/>
        <w:t>Loss</w:t>
      </w:r>
      <w:r>
        <w:t>less join property test:</w:t>
      </w:r>
      <w:r w:rsidR="00484033">
        <w:t xml:space="preserve"> J does not have any relation ship between others, so I ignore it.</w:t>
      </w:r>
    </w:p>
    <w:tbl>
      <w:tblPr>
        <w:tblpPr w:leftFromText="180" w:rightFromText="180" w:vertAnchor="text" w:horzAnchor="page" w:tblpX="2769" w:tblpY="56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267"/>
        <w:gridCol w:w="267"/>
        <w:gridCol w:w="279"/>
        <w:gridCol w:w="279"/>
        <w:gridCol w:w="267"/>
        <w:gridCol w:w="267"/>
        <w:gridCol w:w="292"/>
        <w:gridCol w:w="279"/>
        <w:gridCol w:w="243"/>
      </w:tblGrid>
      <w:tr w:rsidR="00484033" w:rsidRPr="00592C78" w:rsidTr="005F36E9">
        <w:trPr>
          <w:trHeight w:val="191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C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D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E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K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G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H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I</w:t>
            </w:r>
          </w:p>
        </w:tc>
      </w:tr>
      <w:tr w:rsidR="00484033" w:rsidRPr="00592C78" w:rsidTr="005F36E9">
        <w:trPr>
          <w:trHeight w:val="191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>
              <w:rPr>
                <w:rFonts w:ascii="Arial Unicode MS" w:eastAsia="Times New Roman" w:hAnsi="Arial Unicode MS" w:cs="Times New Roman"/>
                <w:lang w:val="x-none"/>
              </w:rPr>
              <w:t>AH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>
              <w:rPr>
                <w:rFonts w:ascii="Arial Unicode MS" w:eastAsia="Times New Roman" w:hAnsi="Arial Unicode MS" w:cs="Times New Roman"/>
                <w:lang w:val="x-none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b</m:t>
                </m:r>
              </m:oMath>
            </m:oMathPara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>
              <w:rPr>
                <w:rFonts w:ascii="Arial Unicode MS" w:eastAsia="Times New Roman" w:hAnsi="Arial Unicode MS" w:cs="Times New Roman"/>
                <w:lang w:val="x-none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b</w:t>
            </w:r>
          </w:p>
        </w:tc>
      </w:tr>
      <w:tr w:rsidR="00484033" w:rsidRPr="00592C78" w:rsidTr="005F36E9">
        <w:trPr>
          <w:trHeight w:val="191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>
              <w:rPr>
                <w:rFonts w:ascii="Arial Unicode MS" w:eastAsia="Times New Roman" w:hAnsi="Arial Unicode MS" w:cs="Times New Roman"/>
                <w:lang w:val="x-none"/>
              </w:rPr>
              <w:t>EDI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>
              <w:rPr>
                <w:rFonts w:ascii="Arial Unicode MS" w:eastAsia="Times New Roman" w:hAnsi="Arial Unicode MS" w:cs="Times New Roman"/>
                <w:lang w:val="x-none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>
              <w:rPr>
                <w:rFonts w:ascii="Arial Unicode MS" w:eastAsia="Times New Roman" w:hAnsi="Arial Unicode MS" w:cs="Times New Roman"/>
                <w:lang w:val="x-none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>
              <w:rPr>
                <w:rFonts w:ascii="Arial Unicode MS" w:eastAsia="Times New Roman" w:hAnsi="Arial Unicode MS" w:cs="Times New Roman"/>
                <w:lang w:val="x-none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>
              <w:rPr>
                <w:rFonts w:ascii="Arial Unicode MS" w:eastAsia="Times New Roman" w:hAnsi="Arial Unicode MS" w:cs="Times New Roman"/>
                <w:lang w:val="x-none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a</w:t>
            </w:r>
          </w:p>
        </w:tc>
      </w:tr>
      <w:tr w:rsidR="00484033" w:rsidRPr="00592C78" w:rsidTr="005F36E9">
        <w:trPr>
          <w:trHeight w:val="182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>
              <w:rPr>
                <w:rFonts w:ascii="Arial Unicode MS" w:eastAsia="Times New Roman" w:hAnsi="Arial Unicode MS" w:cs="Times New Roman"/>
                <w:lang w:val="x-none"/>
              </w:rPr>
              <w:t>GA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E3426C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>
              <w:rPr>
                <w:rFonts w:ascii="Arial Unicode MS" w:eastAsia="Times New Roman" w:hAnsi="Arial Unicode MS" w:cs="Times New Roman"/>
                <w:lang w:val="x-none"/>
              </w:rPr>
              <w:t>b</w:t>
            </w:r>
          </w:p>
        </w:tc>
      </w:tr>
      <w:tr w:rsidR="00484033" w:rsidRPr="00592C78" w:rsidTr="005F36E9">
        <w:trPr>
          <w:trHeight w:val="182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>
              <w:rPr>
                <w:rFonts w:ascii="Arial Unicode MS" w:eastAsia="Times New Roman" w:hAnsi="Arial Unicode MS" w:cs="Times New Roman"/>
                <w:lang w:val="x-none"/>
              </w:rPr>
              <w:t>DG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b</w:t>
            </w:r>
          </w:p>
        </w:tc>
      </w:tr>
      <w:tr w:rsidR="00484033" w:rsidRPr="00592C78" w:rsidTr="005F36E9">
        <w:trPr>
          <w:trHeight w:val="182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>
              <w:rPr>
                <w:rFonts w:ascii="Arial Unicode MS" w:eastAsia="Times New Roman" w:hAnsi="Arial Unicode MS" w:cs="Times New Roman"/>
                <w:lang w:val="x-none"/>
              </w:rPr>
              <w:t>ABCE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b</w:t>
            </w:r>
          </w:p>
        </w:tc>
      </w:tr>
      <w:tr w:rsidR="00484033" w:rsidRPr="00592C78" w:rsidTr="005F36E9">
        <w:trPr>
          <w:trHeight w:val="182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>
              <w:rPr>
                <w:rFonts w:ascii="Arial Unicode MS" w:eastAsia="Times New Roman" w:hAnsi="Arial Unicode MS" w:cs="Times New Roman"/>
                <w:lang w:val="x-none"/>
              </w:rPr>
              <w:t>CDK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b</w:t>
            </w:r>
          </w:p>
        </w:tc>
      </w:tr>
    </w:tbl>
    <w:p w:rsidR="00E3426C" w:rsidRDefault="00E3426C" w:rsidP="00E3426C">
      <w:pPr>
        <w:ind w:left="360"/>
      </w:pPr>
      <w:r>
        <w:t xml:space="preserve">    </w:t>
      </w:r>
    </w:p>
    <w:p w:rsidR="00E3426C" w:rsidRDefault="00E3426C" w:rsidP="00E3426C">
      <w:pPr>
        <w:ind w:left="360"/>
      </w:pPr>
    </w:p>
    <w:p w:rsidR="00E3426C" w:rsidRDefault="00E3426C" w:rsidP="00E3426C">
      <w:pPr>
        <w:ind w:left="360"/>
      </w:pPr>
    </w:p>
    <w:p w:rsidR="00484033" w:rsidRDefault="00484033" w:rsidP="00E3426C">
      <w:pPr>
        <w:ind w:left="360"/>
      </w:pPr>
    </w:p>
    <w:p w:rsidR="00E3426C" w:rsidRDefault="00E3426C" w:rsidP="00E3426C">
      <w:pPr>
        <w:ind w:left="360"/>
      </w:pPr>
    </w:p>
    <w:p w:rsidR="00E3426C" w:rsidRDefault="00E3426C" w:rsidP="00E3426C">
      <w:pPr>
        <w:ind w:left="360"/>
      </w:pPr>
    </w:p>
    <w:tbl>
      <w:tblPr>
        <w:tblpPr w:leftFromText="180" w:rightFromText="180" w:vertAnchor="text" w:horzAnchor="page" w:tblpX="2769" w:tblpY="56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267"/>
        <w:gridCol w:w="267"/>
        <w:gridCol w:w="279"/>
        <w:gridCol w:w="304"/>
        <w:gridCol w:w="267"/>
        <w:gridCol w:w="267"/>
        <w:gridCol w:w="292"/>
        <w:gridCol w:w="279"/>
        <w:gridCol w:w="243"/>
      </w:tblGrid>
      <w:tr w:rsidR="00484033" w:rsidRPr="00592C78" w:rsidTr="005F36E9">
        <w:trPr>
          <w:trHeight w:val="191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C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D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E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K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G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H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 w:rsidRPr="00592C78">
              <w:rPr>
                <w:rFonts w:ascii="Arial Unicode MS" w:eastAsia="Times New Roman" w:hAnsi="Arial Unicode MS" w:cs="Times New Roman"/>
                <w:lang w:val="x-none"/>
              </w:rPr>
              <w:t>I</w:t>
            </w:r>
          </w:p>
        </w:tc>
      </w:tr>
      <w:tr w:rsidR="00484033" w:rsidRPr="00592C78" w:rsidTr="005F36E9">
        <w:trPr>
          <w:trHeight w:val="191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>
              <w:rPr>
                <w:rFonts w:ascii="Arial Unicode MS" w:eastAsia="Times New Roman" w:hAnsi="Arial Unicode MS" w:cs="Times New Roman"/>
                <w:lang w:val="x-none"/>
              </w:rPr>
              <w:t>AH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>
              <w:rPr>
                <w:rFonts w:ascii="Arial Unicode MS" w:eastAsia="Times New Roman" w:hAnsi="Arial Unicode MS" w:cs="Times New Roman"/>
                <w:lang w:val="x-non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 </m:t>
                </m:r>
              </m:oMath>
            </m:oMathPara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>
              <w:rPr>
                <w:rFonts w:ascii="Arial Unicode MS" w:eastAsia="Times New Roman" w:hAnsi="Arial Unicode MS" w:cs="Times New Roman"/>
                <w:lang w:val="x-non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 xml:space="preserve"> </w:t>
            </w:r>
          </w:p>
        </w:tc>
      </w:tr>
      <w:tr w:rsidR="00484033" w:rsidRPr="00592C78" w:rsidTr="005F36E9">
        <w:trPr>
          <w:trHeight w:val="191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>
              <w:rPr>
                <w:rFonts w:ascii="Arial Unicode MS" w:eastAsia="Times New Roman" w:hAnsi="Arial Unicode MS" w:cs="Times New Roman"/>
                <w:lang w:val="x-none"/>
              </w:rPr>
              <w:t>EDI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>
              <w:rPr>
                <w:rFonts w:ascii="Arial Unicode MS" w:eastAsia="Times New Roman" w:hAnsi="Arial Unicode MS" w:cs="Times New Roman"/>
                <w:lang w:val="x-none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>
              <w:rPr>
                <w:rFonts w:ascii="Arial Unicode MS" w:eastAsia="Times New Roman" w:hAnsi="Arial Unicode MS" w:cs="Times New Roman"/>
                <w:lang w:val="x-none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>
              <w:rPr>
                <w:rFonts w:ascii="Arial Unicode MS" w:eastAsia="Times New Roman" w:hAnsi="Arial Unicode MS" w:cs="Times New Roman"/>
                <w:lang w:val="x-non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>
              <w:rPr>
                <w:rFonts w:ascii="Arial Unicode MS" w:eastAsia="Times New Roman" w:hAnsi="Arial Unicode MS" w:cs="Times New Roman"/>
                <w:lang w:val="x-non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a</w:t>
            </w:r>
          </w:p>
        </w:tc>
      </w:tr>
      <w:tr w:rsidR="00484033" w:rsidRPr="00592C78" w:rsidTr="005F36E9">
        <w:trPr>
          <w:trHeight w:val="182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>
              <w:rPr>
                <w:rFonts w:ascii="Arial Unicode MS" w:eastAsia="Times New Roman" w:hAnsi="Arial Unicode MS" w:cs="Times New Roman"/>
                <w:lang w:val="x-none"/>
              </w:rPr>
              <w:t>GA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4033" w:rsidRPr="00592C78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>
              <w:rPr>
                <w:rFonts w:ascii="Arial Unicode MS" w:eastAsia="Times New Roman" w:hAnsi="Arial Unicode MS" w:cs="Times New Roman"/>
                <w:lang w:val="x-none"/>
              </w:rPr>
              <w:t xml:space="preserve"> </w:t>
            </w:r>
          </w:p>
        </w:tc>
      </w:tr>
      <w:tr w:rsidR="00484033" w:rsidRPr="00592C78" w:rsidTr="005F36E9">
        <w:trPr>
          <w:trHeight w:val="182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>
              <w:rPr>
                <w:rFonts w:ascii="Arial Unicode MS" w:eastAsia="Times New Roman" w:hAnsi="Arial Unicode MS" w:cs="Times New Roman"/>
                <w:lang w:val="x-none"/>
              </w:rPr>
              <w:t>DG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 xml:space="preserve"> </w:t>
            </w:r>
          </w:p>
        </w:tc>
      </w:tr>
      <w:tr w:rsidR="00484033" w:rsidRPr="00592C78" w:rsidTr="005F36E9">
        <w:trPr>
          <w:trHeight w:val="182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>
              <w:rPr>
                <w:rFonts w:ascii="Arial Unicode MS" w:eastAsia="Times New Roman" w:hAnsi="Arial Unicode MS" w:cs="Times New Roman"/>
                <w:lang w:val="x-none"/>
              </w:rPr>
              <w:t>ABCE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 xml:space="preserve"> 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 xml:space="preserve">a 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484033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 xml:space="preserve">a 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 xml:space="preserve">a </w:t>
            </w:r>
          </w:p>
        </w:tc>
      </w:tr>
      <w:tr w:rsidR="00484033" w:rsidRPr="00592C78" w:rsidTr="005F36E9">
        <w:trPr>
          <w:trHeight w:val="182"/>
        </w:trPr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lang w:val="x-none"/>
              </w:rPr>
            </w:pPr>
            <w:r>
              <w:rPr>
                <w:rFonts w:ascii="Arial Unicode MS" w:eastAsia="Times New Roman" w:hAnsi="Arial Unicode MS" w:cs="Times New Roman"/>
                <w:lang w:val="x-none"/>
              </w:rPr>
              <w:t>CDK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>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484033" w:rsidRDefault="00484033" w:rsidP="005F36E9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</w:rPr>
            </w:pPr>
            <w:r>
              <w:rPr>
                <w:rFonts w:ascii="Arial Unicode MS" w:eastAsia="Times New Roman" w:hAnsi="Arial Unicode MS" w:cs="Times New Roman"/>
              </w:rPr>
              <w:t xml:space="preserve"> </w:t>
            </w:r>
          </w:p>
        </w:tc>
      </w:tr>
    </w:tbl>
    <w:p w:rsidR="00F54531" w:rsidRPr="00E42326" w:rsidRDefault="00E3426C" w:rsidP="00E3426C">
      <w:pPr>
        <w:ind w:left="360"/>
      </w:pPr>
      <w:r>
        <w:br/>
      </w:r>
    </w:p>
    <w:p w:rsidR="00484033" w:rsidRDefault="00484033" w:rsidP="007A3014">
      <w:pPr>
        <w:ind w:left="720"/>
      </w:pPr>
    </w:p>
    <w:p w:rsidR="00484033" w:rsidRDefault="00484033" w:rsidP="007A3014">
      <w:pPr>
        <w:ind w:left="720"/>
      </w:pPr>
    </w:p>
    <w:p w:rsidR="00484033" w:rsidRDefault="00484033" w:rsidP="007A3014">
      <w:pPr>
        <w:ind w:left="720"/>
      </w:pPr>
    </w:p>
    <w:p w:rsidR="00484033" w:rsidRDefault="00484033" w:rsidP="007A3014">
      <w:pPr>
        <w:ind w:left="720"/>
      </w:pPr>
    </w:p>
    <w:p w:rsidR="00484033" w:rsidRDefault="00484033" w:rsidP="007A3014">
      <w:pPr>
        <w:ind w:left="720"/>
      </w:pPr>
    </w:p>
    <w:p w:rsidR="00484033" w:rsidRDefault="00484033" w:rsidP="007A3014">
      <w:pPr>
        <w:ind w:left="720"/>
      </w:pPr>
      <w:r>
        <w:t>It’s lossless join.</w:t>
      </w:r>
    </w:p>
    <w:p w:rsidR="00C2425D" w:rsidRDefault="00A2341C" w:rsidP="00C2425D">
      <w:pPr>
        <w:ind w:left="720"/>
      </w:pPr>
      <w:r>
        <w:t xml:space="preserve">functional dependency: </w:t>
      </w:r>
      <w:r w:rsidR="00C2425D">
        <w:t>A</w:t>
      </w:r>
      <w:r w:rsidR="00C2425D">
        <w:rPr>
          <w:vertAlign w:val="superscript"/>
        </w:rPr>
        <w:t>+</w:t>
      </w:r>
      <w:r w:rsidR="00C2425D">
        <w:t>:={A,H}, G</w:t>
      </w:r>
      <w:r w:rsidR="00C2425D">
        <w:rPr>
          <w:vertAlign w:val="superscript"/>
        </w:rPr>
        <w:t>+</w:t>
      </w:r>
      <w:r w:rsidR="00C2425D">
        <w:t>:={G, A, H}, E</w:t>
      </w:r>
      <w:r w:rsidR="00C2425D">
        <w:rPr>
          <w:vertAlign w:val="superscript"/>
        </w:rPr>
        <w:t>+</w:t>
      </w:r>
      <w:r w:rsidR="00C2425D">
        <w:t>:={D, I, G, A, H, E}, D</w:t>
      </w:r>
      <w:r w:rsidR="00C2425D">
        <w:rPr>
          <w:vertAlign w:val="superscript"/>
        </w:rPr>
        <w:t>+</w:t>
      </w:r>
      <w:r w:rsidR="00C2425D">
        <w:t>={D, G, A, H}</w:t>
      </w:r>
      <w:r w:rsidR="007A3014">
        <w:t xml:space="preserve">  </w:t>
      </w:r>
      <w:r w:rsidR="00C2425D">
        <w:br/>
      </w:r>
      <w:r w:rsidR="00C2425D">
        <w:tab/>
      </w:r>
      <w:r w:rsidR="00C2425D">
        <w:tab/>
      </w:r>
      <w:r w:rsidR="00C2425D">
        <w:tab/>
        <w:t>AB</w:t>
      </w:r>
      <w:r w:rsidR="00C2425D">
        <w:rPr>
          <w:vertAlign w:val="superscript"/>
        </w:rPr>
        <w:t>+</w:t>
      </w:r>
      <w:r w:rsidR="00C2425D">
        <w:t>:={C, E, A, H, D, I, G}, ABC</w:t>
      </w:r>
      <w:r w:rsidR="00C2425D">
        <w:rPr>
          <w:vertAlign w:val="superscript"/>
        </w:rPr>
        <w:t>=</w:t>
      </w:r>
      <w:r w:rsidR="00C2425D">
        <w:t>:={</w:t>
      </w:r>
      <w:r w:rsidR="00C2425D" w:rsidRPr="00C2425D">
        <w:t xml:space="preserve"> </w:t>
      </w:r>
      <w:r w:rsidR="00C2425D">
        <w:t>C, E, A, H, D, I, G, K},</w:t>
      </w:r>
      <w:r w:rsidR="00C2425D">
        <w:br/>
        <w:t xml:space="preserve">             </w:t>
      </w:r>
      <w:r w:rsidR="00C2425D">
        <w:tab/>
      </w:r>
      <w:r w:rsidR="00C2425D">
        <w:tab/>
      </w:r>
      <w:r w:rsidR="00C2425D">
        <w:tab/>
        <w:t>CD</w:t>
      </w:r>
      <w:r w:rsidR="00C2425D">
        <w:rPr>
          <w:vertAlign w:val="superscript"/>
        </w:rPr>
        <w:t>+</w:t>
      </w:r>
      <w:r w:rsidR="00C2425D">
        <w:t>={K, D, G, A, H }</w:t>
      </w:r>
    </w:p>
    <w:p w:rsidR="00C2425D" w:rsidRDefault="00C2425D" w:rsidP="00C2425D">
      <w:r>
        <w:tab/>
        <w:t>it’s contain all the original function, so it’s dependency-preserving</w:t>
      </w:r>
    </w:p>
    <w:p w:rsidR="00C2425D" w:rsidRPr="00D26A55" w:rsidRDefault="000761AD" w:rsidP="00D26A55">
      <w:pPr>
        <w:pStyle w:val="a4"/>
        <w:numPr>
          <w:ilvl w:val="0"/>
          <w:numId w:val="6"/>
        </w:numPr>
      </w:pPr>
      <w:r>
        <w:t xml:space="preserve">In question 5, </w:t>
      </w:r>
      <w:r w:rsidR="00D26A55">
        <w:t>It already had decomposition in 3NF: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R1=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 H</m:t>
              </m:r>
            </m:e>
          </m:d>
          <m:r>
            <w:rPr>
              <w:rFonts w:ascii="Cambria Math" w:hAnsi="Cambria Math"/>
            </w:rPr>
            <m:t xml:space="preserve">                                R4=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 G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R2=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 D I</m:t>
              </m:r>
            </m:e>
          </m:d>
          <m:r>
            <w:rPr>
              <w:rFonts w:ascii="Cambria Math" w:hAnsi="Cambria Math"/>
            </w:rPr>
            <m:t xml:space="preserve">                             R5=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 CE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R3=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GA</m:t>
              </m:r>
            </m:e>
          </m:d>
          <m:r>
            <w:rPr>
              <w:rFonts w:ascii="Cambria Math" w:hAnsi="Cambria Math"/>
            </w:rPr>
            <m:t xml:space="preserve">                                R6=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CDK</m:t>
              </m:r>
            </m:e>
          </m:d>
        </m:oMath>
      </m:oMathPara>
    </w:p>
    <w:p w:rsidR="000761AD" w:rsidRPr="000761AD" w:rsidRDefault="00D26A55" w:rsidP="000761AD">
      <w:pPr>
        <w:pStyle w:val="a4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F={A→ H, 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 xml:space="preserve"> G</m:t>
          </m:r>
          <m:r>
            <m:rPr>
              <m:sty m:val="p"/>
            </m:rPr>
            <w:rPr>
              <w:rFonts w:ascii="Cambria Math" w:hAnsi="Cambria Math"/>
            </w:rPr>
            <m:t xml:space="preserve">, E→ D I, </m:t>
          </m:r>
          <m:r>
            <w:rPr>
              <w:rFonts w:ascii="Cambria Math" w:hAnsi="Cambria Math"/>
            </w:rPr>
            <m:t>AB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 xml:space="preserve"> CE, </m:t>
          </m:r>
          <m:r>
            <m:rPr>
              <m:sty m:val="p"/>
            </m:rPr>
            <w:rPr>
              <w:rFonts w:ascii="Cambria Math" w:hAnsi="Cambria Math"/>
            </w:rPr>
            <m:t>G→A,</m:t>
          </m:r>
          <m:r>
            <w:rPr>
              <w:rFonts w:ascii="Cambria Math" w:hAnsi="Cambria Math"/>
            </w:rPr>
            <m:t>CD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}</m:t>
          </m:r>
          <m:r>
            <w:br/>
          </m:r>
        </m:oMath>
      </m:oMathPara>
      <w:r>
        <w:t>in this relation</w:t>
      </w:r>
      <w:r w:rsidR="000761AD">
        <w:t>, just change R2 into R21 and R22, R5 into R51 and R52</w:t>
      </w:r>
      <w:r>
        <w:t xml:space="preserve">: </w:t>
      </w:r>
    </w:p>
    <w:p w:rsidR="000761AD" w:rsidRPr="000761AD" w:rsidRDefault="000761AD" w:rsidP="00D26A55">
      <w:pPr>
        <w:pStyle w:val="a4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R1=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 H</m:t>
              </m:r>
            </m:e>
          </m:d>
          <m:r>
            <w:rPr>
              <w:rFonts w:ascii="Cambria Math" w:hAnsi="Cambria Math"/>
            </w:rPr>
            <m:t xml:space="preserve">                                R4=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 G</m:t>
              </m:r>
            </m:e>
          </m:d>
        </m:oMath>
      </m:oMathPara>
    </w:p>
    <w:p w:rsidR="00D26A55" w:rsidRDefault="000761AD" w:rsidP="000761AD">
      <w:pPr>
        <w:pStyle w:val="a4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R21=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ED</m:t>
              </m:r>
            </m:e>
          </m:d>
          <m:r>
            <w:rPr>
              <w:rFonts w:ascii="Cambria Math" w:hAnsi="Cambria Math"/>
            </w:rPr>
            <m:t xml:space="preserve">                              R22=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EI</m:t>
              </m:r>
            </m:e>
          </m:d>
          <m:r>
            <w:rPr>
              <w:rFonts w:ascii="Cambria Math" w:hAnsi="Cambria Math"/>
            </w:rPr>
            <m:t xml:space="preserve">               R51=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ABC</m:t>
              </m:r>
            </m:e>
          </m:d>
          <m:r>
            <w:rPr>
              <w:rFonts w:ascii="Cambria Math" w:hAnsi="Cambria Math"/>
            </w:rPr>
            <m:t xml:space="preserve">             R52=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R3=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GA</m:t>
              </m:r>
            </m:e>
          </m:d>
          <m:r>
            <w:rPr>
              <w:rFonts w:ascii="Cambria Math" w:hAnsi="Cambria Math"/>
            </w:rPr>
            <m:t xml:space="preserve">                                R6=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CDK</m:t>
              </m:r>
            </m:e>
          </m:d>
          <m:r>
            <w:br/>
          </m:r>
        </m:oMath>
      </m:oMathPara>
      <w:r>
        <w:t xml:space="preserve">it’s </w:t>
      </w:r>
      <w:r w:rsidRPr="000761AD">
        <w:rPr>
          <w:b/>
        </w:rPr>
        <w:t>lossless-join</w:t>
      </w:r>
      <w:r>
        <w:t xml:space="preserve"> and </w:t>
      </w:r>
      <w:r w:rsidRPr="000761AD">
        <w:rPr>
          <w:b/>
        </w:rPr>
        <w:t>dependency-preserving</w:t>
      </w:r>
      <w:r>
        <w:t xml:space="preserve">. Because the nature joins of R21 and R22 become R2, and R51 join R52 become R5, which is same as decomposition in Q2(5). It has already justified that is </w:t>
      </w:r>
      <w:r w:rsidRPr="000761AD">
        <w:t>lossless-join and dependency-preserving</w:t>
      </w:r>
      <w:r>
        <w:t>.</w:t>
      </w:r>
      <w:r w:rsidR="001967BC">
        <w:br/>
      </w:r>
    </w:p>
    <w:p w:rsidR="001967BC" w:rsidRDefault="001967BC" w:rsidP="001967BC"/>
    <w:p w:rsidR="001967BC" w:rsidRDefault="001967BC" w:rsidP="001967BC"/>
    <w:p w:rsidR="001967BC" w:rsidRDefault="00EA1BBB" w:rsidP="001967B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A088F" wp14:editId="6AB704ED">
                <wp:simplePos x="0" y="0"/>
                <wp:positionH relativeFrom="column">
                  <wp:posOffset>3569513</wp:posOffset>
                </wp:positionH>
                <wp:positionV relativeFrom="paragraph">
                  <wp:posOffset>-200025</wp:posOffset>
                </wp:positionV>
                <wp:extent cx="277296" cy="2735785"/>
                <wp:effectExtent l="8890" t="0" r="17780" b="93980"/>
                <wp:wrapNone/>
                <wp:docPr id="2" name="右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7296" cy="2735785"/>
                        </a:xfrm>
                        <a:prstGeom prst="rightBrace">
                          <a:avLst>
                            <a:gd name="adj1" fmla="val 2500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71B94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2" o:spid="_x0000_s1026" type="#_x0000_t88" style="position:absolute;margin-left:281.05pt;margin-top:-15.75pt;width:21.85pt;height:215.4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" adj="547" strokecolor="#5b9bd5 [3204]" strokeweight=".5pt">
                <v:stroke joinstyle="miter"/>
              </v:shape>
            </w:pict>
          </mc:Fallback>
        </mc:AlternateContent>
      </w:r>
      <w:r w:rsidR="001967BC">
        <w:t>Q3</w:t>
      </w:r>
    </w:p>
    <w:p w:rsidR="001967BC" w:rsidRDefault="001967BC" w:rsidP="001967BC">
      <w:pPr>
        <w:ind w:firstLine="360"/>
      </w:pPr>
      <w:r>
        <w:t>1)</w:t>
      </w:r>
    </w:p>
    <w:p w:rsidR="001967BC" w:rsidRPr="001967BC" w:rsidRDefault="001967BC" w:rsidP="001967BC">
      <w:pPr>
        <w:ind w:left="360"/>
      </w:pPr>
      <w:r w:rsidRPr="001967BC">
        <w:t>Data pages: P1, P2, P3</w:t>
      </w:r>
    </w:p>
    <w:p w:rsidR="001967BC" w:rsidRPr="001967BC" w:rsidRDefault="001967BC" w:rsidP="00EA1BBB">
      <w:pPr>
        <w:ind w:firstLine="360"/>
      </w:pPr>
      <w:r w:rsidRPr="001967BC">
        <w:t>Q1: read P1;</w:t>
      </w:r>
      <w:r w:rsidR="00EA1BBB">
        <w:t xml:space="preserve">       </w:t>
      </w:r>
      <w:r w:rsidRPr="001967BC">
        <w:t xml:space="preserve"> Q2: read P2;</w:t>
      </w:r>
      <w:r w:rsidR="00EA1BBB" w:rsidRPr="00EA1BBB">
        <w:t xml:space="preserve"> </w:t>
      </w:r>
      <w:r w:rsidR="00EA1BBB">
        <w:t xml:space="preserve">      </w:t>
      </w:r>
      <w:r w:rsidR="00EA1BBB" w:rsidRPr="001967BC">
        <w:t xml:space="preserve">Q3: read P3; </w:t>
      </w:r>
      <w:r w:rsidR="00EA1BBB">
        <w:t xml:space="preserve">    Q4: read P2</w:t>
      </w:r>
      <w:r w:rsidR="00EA1BBB" w:rsidRPr="001967BC">
        <w:t>;</w:t>
      </w:r>
      <w:r w:rsidR="00EA1BBB">
        <w:t xml:space="preserve">     Q5:read P</w:t>
      </w:r>
      <w:r w:rsidR="005F36E9">
        <w:t>3</w:t>
      </w:r>
      <w:r w:rsidR="00EA1BBB">
        <w:t>;     Q6:read P2</w:t>
      </w:r>
    </w:p>
    <w:tbl>
      <w:tblPr>
        <w:tblStyle w:val="a6"/>
        <w:tblpPr w:leftFromText="180" w:rightFromText="180" w:vertAnchor="text" w:horzAnchor="page" w:tblpX="2984" w:tblpY="379"/>
        <w:tblW w:w="1134" w:type="dxa"/>
        <w:tblLook w:val="04A0" w:firstRow="1" w:lastRow="0" w:firstColumn="1" w:lastColumn="0" w:noHBand="0" w:noVBand="1"/>
      </w:tblPr>
      <w:tblGrid>
        <w:gridCol w:w="567"/>
        <w:gridCol w:w="567"/>
      </w:tblGrid>
      <w:tr w:rsidR="00EA1BBB" w:rsidTr="00EA1BBB">
        <w:tc>
          <w:tcPr>
            <w:tcW w:w="567" w:type="dxa"/>
          </w:tcPr>
          <w:p w:rsidR="00EA1BBB" w:rsidRDefault="00EA1BBB" w:rsidP="00EA1BBB">
            <w:r>
              <w:t>P1</w:t>
            </w:r>
          </w:p>
        </w:tc>
        <w:tc>
          <w:tcPr>
            <w:tcW w:w="567" w:type="dxa"/>
          </w:tcPr>
          <w:p w:rsidR="00EA1BBB" w:rsidRDefault="00EA1BBB" w:rsidP="00EA1BBB">
            <w:r>
              <w:t>P2</w:t>
            </w:r>
          </w:p>
        </w:tc>
      </w:tr>
    </w:tbl>
    <w:p w:rsidR="00760FAE" w:rsidRPr="001967BC" w:rsidRDefault="00760FAE" w:rsidP="00760FAE">
      <w:pPr>
        <w:ind w:left="360"/>
      </w:pPr>
      <w:r w:rsidRPr="001967BC">
        <w:t>Buffer</w:t>
      </w:r>
      <w:r>
        <w:t xml:space="preserve"> of first two steps</w:t>
      </w:r>
      <w:r w:rsidRPr="001967BC">
        <w:t>:</w:t>
      </w:r>
      <w:r w:rsidRPr="001967BC">
        <w:rPr>
          <w:noProof/>
        </w:rPr>
        <w:t xml:space="preserve"> </w:t>
      </w:r>
    </w:p>
    <w:p w:rsidR="001967BC" w:rsidRDefault="00EA1BBB" w:rsidP="001967BC">
      <w:pPr>
        <w:pStyle w:val="a4"/>
      </w:pPr>
      <w:r>
        <w:t xml:space="preserve">                                                                                               </w:t>
      </w:r>
      <w:r>
        <w:tab/>
      </w:r>
      <w:r>
        <w:tab/>
      </w:r>
      <w:r>
        <w:tab/>
      </w:r>
      <w:r>
        <w:tab/>
        <w:t xml:space="preserve">            Loop</w:t>
      </w:r>
    </w:p>
    <w:p w:rsidR="00EA1BBB" w:rsidRDefault="00EA1BBB" w:rsidP="001967BC">
      <w:pPr>
        <w:pStyle w:val="a4"/>
      </w:pPr>
    </w:p>
    <w:p w:rsidR="00EA1BBB" w:rsidRDefault="00760FAE" w:rsidP="001967BC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11C691" wp14:editId="72FB618B">
                <wp:simplePos x="0" y="0"/>
                <wp:positionH relativeFrom="column">
                  <wp:posOffset>3244647</wp:posOffset>
                </wp:positionH>
                <wp:positionV relativeFrom="paragraph">
                  <wp:posOffset>523977</wp:posOffset>
                </wp:positionV>
                <wp:extent cx="277296" cy="2052320"/>
                <wp:effectExtent l="7620" t="0" r="16510" b="92710"/>
                <wp:wrapNone/>
                <wp:docPr id="3" name="右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7296" cy="2052320"/>
                        </a:xfrm>
                        <a:prstGeom prst="rightBrace">
                          <a:avLst>
                            <a:gd name="adj1" fmla="val 2500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785B0" id="右大括号 3" o:spid="_x0000_s1026" type="#_x0000_t88" style="position:absolute;margin-left:255.5pt;margin-top:41.25pt;width:21.85pt;height:161.6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" adj="730" strokecolor="#5b9bd5 [3204]" strokeweight=".5pt">
                <v:stroke joinstyle="miter"/>
              </v:shape>
            </w:pict>
          </mc:Fallback>
        </mc:AlternateContent>
      </w:r>
      <w:r w:rsidR="00EA1BBB">
        <w:t xml:space="preserve">For LRU, to the Q3, it replace the first </w:t>
      </w:r>
      <w:r w:rsidR="005F36E9">
        <w:t>buffer (</w:t>
      </w:r>
      <w:r w:rsidR="00EA1BBB">
        <w:t>saved P1),</w:t>
      </w:r>
      <w:r w:rsidR="005F36E9">
        <w:t xml:space="preserve"> </w:t>
      </w:r>
      <w:r w:rsidR="00EA1BBB">
        <w:t xml:space="preserve">write and read P3. And in Q4 it read P2 directly. But for MRU, it </w:t>
      </w:r>
      <w:r w:rsidR="005F36E9">
        <w:t>replaces</w:t>
      </w:r>
      <w:r w:rsidR="00EA1BBB">
        <w:t xml:space="preserve"> </w:t>
      </w:r>
      <w:r w:rsidR="005F36E9">
        <w:t>the second buffer and read, for Q4 it replaced the second buffer, and did it the entire loops, which cost a lot more time.</w:t>
      </w:r>
    </w:p>
    <w:p w:rsidR="00760FAE" w:rsidRPr="001967BC" w:rsidRDefault="005F36E9" w:rsidP="00760FAE">
      <w:pPr>
        <w:ind w:left="360"/>
      </w:pPr>
      <w:r>
        <w:t>2)</w:t>
      </w:r>
      <w:r w:rsidR="00760FAE">
        <w:br/>
      </w:r>
      <w:r w:rsidR="00760FAE" w:rsidRPr="001967BC">
        <w:t>Data pages: P1, P2, P3</w:t>
      </w:r>
    </w:p>
    <w:p w:rsidR="00760FAE" w:rsidRPr="001967BC" w:rsidRDefault="00760FAE" w:rsidP="00760FAE">
      <w:pPr>
        <w:ind w:firstLine="360"/>
      </w:pPr>
      <w:r w:rsidRPr="001967BC">
        <w:t>Q1: read P1;</w:t>
      </w:r>
      <w:r>
        <w:t xml:space="preserve">       </w:t>
      </w:r>
      <w:r w:rsidRPr="001967BC">
        <w:t xml:space="preserve"> Q2: read P2;</w:t>
      </w:r>
      <w:r w:rsidRPr="00EA1BBB">
        <w:t xml:space="preserve"> </w:t>
      </w:r>
      <w:r>
        <w:t xml:space="preserve">      </w:t>
      </w:r>
      <w:r w:rsidRPr="001967BC">
        <w:t xml:space="preserve">Q3: read P3; </w:t>
      </w:r>
      <w:r>
        <w:t xml:space="preserve">    Q4: read P1</w:t>
      </w:r>
      <w:r w:rsidRPr="001967BC">
        <w:t>;</w:t>
      </w:r>
      <w:r>
        <w:t xml:space="preserve">     Q5:read P</w:t>
      </w:r>
      <w:r>
        <w:t xml:space="preserve">2;    </w:t>
      </w:r>
    </w:p>
    <w:tbl>
      <w:tblPr>
        <w:tblStyle w:val="a6"/>
        <w:tblpPr w:leftFromText="180" w:rightFromText="180" w:vertAnchor="text" w:horzAnchor="page" w:tblpX="2984" w:tblpY="379"/>
        <w:tblW w:w="1134" w:type="dxa"/>
        <w:tblLook w:val="04A0" w:firstRow="1" w:lastRow="0" w:firstColumn="1" w:lastColumn="0" w:noHBand="0" w:noVBand="1"/>
      </w:tblPr>
      <w:tblGrid>
        <w:gridCol w:w="567"/>
        <w:gridCol w:w="567"/>
      </w:tblGrid>
      <w:tr w:rsidR="00760FAE" w:rsidTr="00D6419F">
        <w:tc>
          <w:tcPr>
            <w:tcW w:w="567" w:type="dxa"/>
          </w:tcPr>
          <w:p w:rsidR="00760FAE" w:rsidRDefault="00760FAE" w:rsidP="00D6419F">
            <w:r>
              <w:t>P1</w:t>
            </w:r>
          </w:p>
        </w:tc>
        <w:tc>
          <w:tcPr>
            <w:tcW w:w="567" w:type="dxa"/>
          </w:tcPr>
          <w:p w:rsidR="00760FAE" w:rsidRDefault="00760FAE" w:rsidP="00D6419F">
            <w:r>
              <w:t>P2</w:t>
            </w:r>
          </w:p>
        </w:tc>
      </w:tr>
    </w:tbl>
    <w:p w:rsidR="00760FAE" w:rsidRPr="001967BC" w:rsidRDefault="00760FAE" w:rsidP="00760FAE">
      <w:pPr>
        <w:ind w:left="360"/>
      </w:pPr>
      <w:r w:rsidRPr="001967BC">
        <w:t>Buffer</w:t>
      </w:r>
      <w:r>
        <w:t xml:space="preserve"> of first two steps</w:t>
      </w:r>
      <w:r w:rsidRPr="001967BC">
        <w:t>:</w:t>
      </w:r>
      <w:r w:rsidRPr="001967BC">
        <w:rPr>
          <w:noProof/>
        </w:rPr>
        <w:t xml:space="preserve"> </w:t>
      </w:r>
    </w:p>
    <w:p w:rsidR="00760FAE" w:rsidRDefault="00760FAE" w:rsidP="00760FAE">
      <w:pPr>
        <w:pStyle w:val="a4"/>
      </w:pPr>
      <w:r>
        <w:t xml:space="preserve">                                                                            </w:t>
      </w:r>
      <w:r>
        <w:t xml:space="preserve">                   </w:t>
      </w:r>
      <w:r>
        <w:tab/>
      </w:r>
      <w:r>
        <w:tab/>
      </w:r>
      <w:r>
        <w:tab/>
      </w:r>
      <w:r>
        <w:tab/>
        <w:t xml:space="preserve">  </w:t>
      </w:r>
      <w:r>
        <w:t>Loop</w:t>
      </w:r>
    </w:p>
    <w:p w:rsidR="00760FAE" w:rsidRDefault="00760FAE" w:rsidP="005F36E9">
      <w:r>
        <w:t xml:space="preserve">     For   MRU every loop it needs</w:t>
      </w:r>
      <w:bookmarkStart w:id="0" w:name="_GoBack"/>
      <w:bookmarkEnd w:id="0"/>
      <w:r>
        <w:t xml:space="preserve"> change twice. For FIFO every loop it needs change three times.</w:t>
      </w:r>
    </w:p>
    <w:p w:rsidR="005F36E9" w:rsidRPr="000761AD" w:rsidRDefault="005F36E9" w:rsidP="005F36E9">
      <w:r>
        <w:t xml:space="preserve">     </w:t>
      </w:r>
    </w:p>
    <w:sectPr w:rsidR="005F36E9" w:rsidRPr="000761A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B47F8"/>
    <w:multiLevelType w:val="hybridMultilevel"/>
    <w:tmpl w:val="66A8AF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26512"/>
    <w:multiLevelType w:val="hybridMultilevel"/>
    <w:tmpl w:val="6414C5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80B5E"/>
    <w:multiLevelType w:val="hybridMultilevel"/>
    <w:tmpl w:val="B718BF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82E13"/>
    <w:multiLevelType w:val="hybridMultilevel"/>
    <w:tmpl w:val="E252EC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45D5A"/>
    <w:multiLevelType w:val="hybridMultilevel"/>
    <w:tmpl w:val="841CA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C1D7B"/>
    <w:multiLevelType w:val="hybridMultilevel"/>
    <w:tmpl w:val="21E6E3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CD15FF"/>
    <w:multiLevelType w:val="hybridMultilevel"/>
    <w:tmpl w:val="2E98DA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B0452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7F3"/>
    <w:rsid w:val="000761AD"/>
    <w:rsid w:val="000C296F"/>
    <w:rsid w:val="001257F3"/>
    <w:rsid w:val="00173FFC"/>
    <w:rsid w:val="001967BC"/>
    <w:rsid w:val="002018B2"/>
    <w:rsid w:val="002A4B1A"/>
    <w:rsid w:val="002D7D5F"/>
    <w:rsid w:val="002E18DB"/>
    <w:rsid w:val="00350798"/>
    <w:rsid w:val="003B179F"/>
    <w:rsid w:val="003C765A"/>
    <w:rsid w:val="003E07CA"/>
    <w:rsid w:val="00423DCB"/>
    <w:rsid w:val="0045134B"/>
    <w:rsid w:val="004838F0"/>
    <w:rsid w:val="00484033"/>
    <w:rsid w:val="004C3519"/>
    <w:rsid w:val="00585969"/>
    <w:rsid w:val="00592C78"/>
    <w:rsid w:val="005C6F0B"/>
    <w:rsid w:val="005F36E9"/>
    <w:rsid w:val="00636418"/>
    <w:rsid w:val="0071671E"/>
    <w:rsid w:val="00760FAE"/>
    <w:rsid w:val="007A3014"/>
    <w:rsid w:val="008801EB"/>
    <w:rsid w:val="008822D4"/>
    <w:rsid w:val="008F5FAA"/>
    <w:rsid w:val="00906128"/>
    <w:rsid w:val="0099484C"/>
    <w:rsid w:val="009B7F87"/>
    <w:rsid w:val="00A2341C"/>
    <w:rsid w:val="00A81FBE"/>
    <w:rsid w:val="00AC0535"/>
    <w:rsid w:val="00B7376B"/>
    <w:rsid w:val="00C2425D"/>
    <w:rsid w:val="00C26716"/>
    <w:rsid w:val="00C33912"/>
    <w:rsid w:val="00D230F3"/>
    <w:rsid w:val="00D26A55"/>
    <w:rsid w:val="00DD654D"/>
    <w:rsid w:val="00DF2322"/>
    <w:rsid w:val="00E15244"/>
    <w:rsid w:val="00E3426C"/>
    <w:rsid w:val="00E42326"/>
    <w:rsid w:val="00EA1BBB"/>
    <w:rsid w:val="00F5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32A33"/>
  <w15:chartTrackingRefBased/>
  <w15:docId w15:val="{EA189384-8768-48B1-8DCE-7BB422E3A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5969"/>
    <w:rPr>
      <w:color w:val="808080"/>
    </w:rPr>
  </w:style>
  <w:style w:type="paragraph" w:styleId="a4">
    <w:name w:val="List Paragraph"/>
    <w:basedOn w:val="a"/>
    <w:uiPriority w:val="34"/>
    <w:qFormat/>
    <w:rsid w:val="00585969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592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39"/>
    <w:rsid w:val="00196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5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2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1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7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9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6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0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E265B-A190-430C-AA72-8186C04F4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3</Pages>
  <Words>626</Words>
  <Characters>3570</Characters>
  <Application>Microsoft Office Word</Application>
  <DocSecurity>0</DocSecurity>
  <Lines>29</Lines>
  <Paragraphs>8</Paragraphs>
  <ScaleCrop>false</ScaleCrop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封宇</dc:creator>
  <cp:keywords/>
  <dc:description/>
  <cp:lastModifiedBy>封宇</cp:lastModifiedBy>
  <cp:revision>16</cp:revision>
  <dcterms:created xsi:type="dcterms:W3CDTF">2016-04-23T10:01:00Z</dcterms:created>
  <dcterms:modified xsi:type="dcterms:W3CDTF">2016-04-26T15:33:00Z</dcterms:modified>
</cp:coreProperties>
</file>