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1099C" w14:textId="7319AE0E" w:rsidR="006F27AA" w:rsidRPr="003974B4" w:rsidRDefault="006F27AA" w:rsidP="006F27AA">
      <w:pPr>
        <w:pStyle w:val="Title"/>
        <w:rPr>
          <w:rFonts w:ascii="LM Roman 12 Regular" w:hAnsi="LM Roman 12 Regular"/>
          <w:sz w:val="40"/>
          <w:szCs w:val="40"/>
          <w:lang w:val="en-GB"/>
        </w:rPr>
      </w:pPr>
      <w:r w:rsidRPr="003974B4">
        <w:rPr>
          <w:rFonts w:ascii="LM Roman 12 Regular" w:hAnsi="LM Roman 12 Regular"/>
          <w:sz w:val="40"/>
          <w:szCs w:val="40"/>
          <w:lang w:val="en-GB"/>
        </w:rPr>
        <w:t>Electronics and Computer Science Faculty of Physical and Applied Sciences University of Southampton</w:t>
      </w:r>
    </w:p>
    <w:p w14:paraId="047362F7" w14:textId="77777777" w:rsidR="006F27AA" w:rsidRPr="003974B4" w:rsidRDefault="006F27AA" w:rsidP="006F27AA">
      <w:pPr>
        <w:rPr>
          <w:lang w:val="en-GB"/>
        </w:rPr>
      </w:pPr>
    </w:p>
    <w:p w14:paraId="49EC4207" w14:textId="77777777" w:rsidR="002A3BDA" w:rsidRPr="003974B4" w:rsidRDefault="002A3BDA" w:rsidP="006F27AA">
      <w:pPr>
        <w:rPr>
          <w:lang w:val="en-GB"/>
        </w:rPr>
      </w:pPr>
    </w:p>
    <w:p w14:paraId="681EF05B" w14:textId="77777777" w:rsidR="00901513" w:rsidRPr="003974B4" w:rsidRDefault="00901513" w:rsidP="00901513">
      <w:pPr>
        <w:pStyle w:val="AuthorDateText"/>
        <w:rPr>
          <w:rFonts w:ascii="LM Roman 12 Regular" w:hAnsi="LM Roman 12 Regular"/>
          <w:lang w:val="en-GB"/>
        </w:rPr>
      </w:pPr>
      <w:r w:rsidRPr="003974B4">
        <w:rPr>
          <w:rFonts w:ascii="LM Roman 12 Regular" w:hAnsi="LM Roman 12 Regular"/>
          <w:lang w:val="en-GB"/>
        </w:rPr>
        <w:t>Alejandro Saucedo</w:t>
      </w:r>
    </w:p>
    <w:p w14:paraId="49CCFFC0" w14:textId="300BD259" w:rsidR="006F27AA" w:rsidRPr="003974B4" w:rsidRDefault="00901513" w:rsidP="002A3BDA">
      <w:pPr>
        <w:pStyle w:val="AuthorDateText"/>
        <w:rPr>
          <w:rFonts w:ascii="LM Roman 12 Regular" w:hAnsi="LM Roman 12 Regular"/>
          <w:lang w:val="en-GB"/>
        </w:rPr>
      </w:pPr>
      <w:r w:rsidRPr="003974B4">
        <w:rPr>
          <w:rFonts w:ascii="LM Roman 12 Regular" w:hAnsi="LM Roman 12 Regular"/>
          <w:lang w:val="en-GB"/>
        </w:rPr>
        <w:t xml:space="preserve">5th </w:t>
      </w:r>
      <w:proofErr w:type="gramStart"/>
      <w:r w:rsidRPr="003974B4">
        <w:rPr>
          <w:rFonts w:ascii="LM Roman 12 Regular" w:hAnsi="LM Roman 12 Regular"/>
          <w:lang w:val="en-GB"/>
        </w:rPr>
        <w:t>December,</w:t>
      </w:r>
      <w:proofErr w:type="gramEnd"/>
      <w:r w:rsidRPr="003974B4">
        <w:rPr>
          <w:rFonts w:ascii="LM Roman 12 Regular" w:hAnsi="LM Roman 12 Regular"/>
          <w:lang w:val="en-GB"/>
        </w:rPr>
        <w:t xml:space="preserve"> 2013</w:t>
      </w:r>
    </w:p>
    <w:p w14:paraId="587C3C38" w14:textId="77777777" w:rsidR="006F27AA" w:rsidRPr="003974B4" w:rsidRDefault="006F27AA" w:rsidP="00901513">
      <w:pPr>
        <w:pStyle w:val="AuthorDateText"/>
        <w:rPr>
          <w:rFonts w:ascii="LM Roman 12 Regular" w:hAnsi="LM Roman 12 Regular"/>
          <w:lang w:val="en-GB"/>
        </w:rPr>
      </w:pPr>
    </w:p>
    <w:p w14:paraId="504D7A34" w14:textId="77777777" w:rsidR="006F27AA" w:rsidRPr="003974B4" w:rsidRDefault="006F27AA" w:rsidP="00901513">
      <w:pPr>
        <w:pStyle w:val="AuthorDateText"/>
        <w:rPr>
          <w:rFonts w:ascii="LM Roman 12 Regular" w:hAnsi="LM Roman 12 Regular"/>
          <w:lang w:val="en-GB"/>
        </w:rPr>
      </w:pPr>
    </w:p>
    <w:p w14:paraId="066ACAA1" w14:textId="77777777" w:rsidR="002A3BDA" w:rsidRPr="003974B4" w:rsidRDefault="002A3BDA" w:rsidP="00901513">
      <w:pPr>
        <w:pStyle w:val="AuthorDateText"/>
        <w:rPr>
          <w:rFonts w:ascii="LM Roman 12 Regular" w:hAnsi="LM Roman 12 Regular"/>
          <w:lang w:val="en-GB"/>
        </w:rPr>
      </w:pPr>
    </w:p>
    <w:p w14:paraId="772A2154" w14:textId="0A421727" w:rsidR="00D52810" w:rsidRDefault="00D52810" w:rsidP="00D52810">
      <w:pPr>
        <w:pStyle w:val="PageHeader"/>
        <w:rPr>
          <w:rFonts w:ascii="LM Roman 12 Regular" w:hAnsi="LM Roman 12 Regular"/>
          <w:lang w:val="en-GB"/>
        </w:rPr>
      </w:pPr>
      <w:r>
        <w:rPr>
          <w:rFonts w:ascii="LM Roman 12 Regular" w:hAnsi="LM Roman 12 Regular"/>
          <w:lang w:val="en-GB"/>
        </w:rPr>
        <w:t>sparse and group</w:t>
      </w:r>
      <w:r w:rsidR="00243779">
        <w:rPr>
          <w:rFonts w:ascii="LM Roman 12 Regular" w:hAnsi="LM Roman 12 Regular"/>
          <w:lang w:val="en-GB"/>
        </w:rPr>
        <w:t xml:space="preserve"> regression </w:t>
      </w:r>
      <w:r w:rsidR="001921A4">
        <w:rPr>
          <w:rFonts w:ascii="LM Roman 12 Regular" w:hAnsi="LM Roman 12 Regular"/>
          <w:lang w:val="en-GB"/>
        </w:rPr>
        <w:t xml:space="preserve">models </w:t>
      </w:r>
    </w:p>
    <w:p w14:paraId="0476E612" w14:textId="317D4F78" w:rsidR="006F27AA" w:rsidRPr="00D52810" w:rsidRDefault="007B15D0" w:rsidP="00D52810">
      <w:pPr>
        <w:pStyle w:val="PageHeader"/>
        <w:rPr>
          <w:rFonts w:ascii="LM Roman 12 Regular" w:hAnsi="LM Roman 12 Regular"/>
          <w:lang w:val="en-GB"/>
        </w:rPr>
      </w:pPr>
      <w:r>
        <w:rPr>
          <w:rFonts w:ascii="LM Roman 12 Regular" w:hAnsi="LM Roman 12 Regular"/>
          <w:lang w:val="en-GB"/>
        </w:rPr>
        <w:t>in</w:t>
      </w:r>
      <w:r w:rsidR="001921A4">
        <w:rPr>
          <w:rFonts w:ascii="LM Roman 12 Regular" w:hAnsi="LM Roman 12 Regular"/>
          <w:lang w:val="en-GB"/>
        </w:rPr>
        <w:t xml:space="preserve"> </w:t>
      </w:r>
      <w:r w:rsidR="00B46D59">
        <w:rPr>
          <w:rFonts w:ascii="LM Roman 12 Regular" w:hAnsi="LM Roman 12 Regular"/>
          <w:lang w:val="en-GB"/>
        </w:rPr>
        <w:t>portfolio optimization</w:t>
      </w:r>
    </w:p>
    <w:p w14:paraId="311F1785" w14:textId="77777777" w:rsidR="006F27AA" w:rsidRPr="003974B4" w:rsidRDefault="006F27AA" w:rsidP="00901513">
      <w:pPr>
        <w:pStyle w:val="AuthorDateText"/>
        <w:rPr>
          <w:rFonts w:ascii="LM Roman 12 Regular" w:hAnsi="LM Roman 12 Regular"/>
          <w:lang w:val="en-GB"/>
        </w:rPr>
      </w:pPr>
    </w:p>
    <w:p w14:paraId="509166FD" w14:textId="77777777" w:rsidR="002A3BDA" w:rsidRPr="003974B4" w:rsidRDefault="002A3BDA" w:rsidP="00901513">
      <w:pPr>
        <w:pStyle w:val="AuthorDateText"/>
        <w:rPr>
          <w:rFonts w:ascii="LM Roman 12 Regular" w:hAnsi="LM Roman 12 Regular"/>
          <w:lang w:val="en-GB"/>
        </w:rPr>
      </w:pPr>
    </w:p>
    <w:p w14:paraId="7528DCC3" w14:textId="77777777" w:rsidR="002A3BDA" w:rsidRPr="003974B4" w:rsidRDefault="002A3BDA" w:rsidP="00901513">
      <w:pPr>
        <w:pStyle w:val="AuthorDateText"/>
        <w:rPr>
          <w:rFonts w:ascii="LM Roman 12 Regular" w:hAnsi="LM Roman 12 Regular"/>
          <w:lang w:val="en-GB"/>
        </w:rPr>
      </w:pPr>
    </w:p>
    <w:p w14:paraId="3BAA1169" w14:textId="77777777" w:rsidR="002A3BDA" w:rsidRPr="003974B4" w:rsidRDefault="002A3BDA" w:rsidP="00901513">
      <w:pPr>
        <w:pStyle w:val="AuthorDateText"/>
        <w:rPr>
          <w:rFonts w:ascii="LM Roman 12 Regular" w:hAnsi="LM Roman 12 Regular"/>
          <w:lang w:val="en-GB"/>
        </w:rPr>
      </w:pPr>
    </w:p>
    <w:p w14:paraId="10D627BB" w14:textId="044DA889"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Project Supervisor: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Mahesan</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Niranjan</w:t>
      </w:r>
      <w:proofErr w:type="spellEnd"/>
    </w:p>
    <w:p w14:paraId="549F82DD" w14:textId="239ACA3F" w:rsidR="006F27AA" w:rsidRPr="003974B4" w:rsidRDefault="006F27AA" w:rsidP="00901513">
      <w:pPr>
        <w:pStyle w:val="AuthorDateText"/>
        <w:rPr>
          <w:rFonts w:ascii="LM Roman 12 Regular" w:hAnsi="LM Roman 12 Regular"/>
          <w:lang w:val="en-GB"/>
        </w:rPr>
      </w:pPr>
      <w:r w:rsidRPr="003974B4">
        <w:rPr>
          <w:rFonts w:ascii="LM Roman 12 Regular" w:hAnsi="LM Roman 12 Regular"/>
          <w:lang w:val="en-GB"/>
        </w:rPr>
        <w:t xml:space="preserve">Second Examiner: </w:t>
      </w:r>
      <w:proofErr w:type="spellStart"/>
      <w:r w:rsidRPr="003974B4">
        <w:rPr>
          <w:rFonts w:ascii="LM Roman 12 Regular" w:hAnsi="LM Roman 12 Regular"/>
          <w:lang w:val="en-GB"/>
        </w:rPr>
        <w:t>Prof.</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Vladimiro</w:t>
      </w:r>
      <w:proofErr w:type="spellEnd"/>
      <w:r w:rsidRPr="003974B4">
        <w:rPr>
          <w:rFonts w:ascii="LM Roman 12 Regular" w:hAnsi="LM Roman 12 Regular"/>
          <w:lang w:val="en-GB"/>
        </w:rPr>
        <w:t xml:space="preserve"> </w:t>
      </w:r>
      <w:proofErr w:type="spellStart"/>
      <w:r w:rsidRPr="003974B4">
        <w:rPr>
          <w:rFonts w:ascii="LM Roman 12 Regular" w:hAnsi="LM Roman 12 Regular"/>
          <w:lang w:val="en-GB"/>
        </w:rPr>
        <w:t>Sassone</w:t>
      </w:r>
      <w:proofErr w:type="spellEnd"/>
    </w:p>
    <w:p w14:paraId="6596D6DF" w14:textId="77777777" w:rsidR="002A3BDA" w:rsidRPr="003974B4" w:rsidRDefault="002A3BDA" w:rsidP="00901513">
      <w:pPr>
        <w:pStyle w:val="AuthorDateText"/>
        <w:rPr>
          <w:rFonts w:ascii="LM Roman 12 Regular" w:hAnsi="LM Roman 12 Regular"/>
          <w:lang w:val="en-GB"/>
        </w:rPr>
      </w:pPr>
    </w:p>
    <w:p w14:paraId="59E736CF" w14:textId="77777777"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 xml:space="preserve">A progress report submitted for the award of </w:t>
      </w:r>
    </w:p>
    <w:p w14:paraId="66BE2338" w14:textId="162E928C" w:rsidR="002A3BDA" w:rsidRPr="003974B4" w:rsidRDefault="002A3BDA" w:rsidP="00901513">
      <w:pPr>
        <w:pStyle w:val="AuthorDateText"/>
        <w:rPr>
          <w:rFonts w:ascii="LM Roman 12 Regular" w:hAnsi="LM Roman 12 Regular"/>
          <w:lang w:val="en-GB"/>
        </w:rPr>
      </w:pPr>
      <w:r w:rsidRPr="003974B4">
        <w:rPr>
          <w:rFonts w:ascii="LM Roman 12 Regular" w:hAnsi="LM Roman 12 Regular"/>
          <w:lang w:val="en-GB"/>
        </w:rPr>
        <w:t>Software Engineering BSc</w:t>
      </w:r>
    </w:p>
    <w:p w14:paraId="567554DC" w14:textId="77777777" w:rsidR="002A3BDA" w:rsidRPr="003974B4" w:rsidRDefault="002A3BDA" w:rsidP="00901513">
      <w:pPr>
        <w:pStyle w:val="AuthorDateText"/>
        <w:rPr>
          <w:rFonts w:ascii="LM Roman 12 Regular" w:hAnsi="LM Roman 12 Regular"/>
          <w:lang w:val="en-GB"/>
        </w:rPr>
      </w:pPr>
    </w:p>
    <w:p w14:paraId="3F0924F4" w14:textId="6829248B" w:rsidR="0053376C" w:rsidRPr="003974B4" w:rsidRDefault="002A3BDA" w:rsidP="0053376C">
      <w:pPr>
        <w:pStyle w:val="Heading1"/>
        <w:numPr>
          <w:ilvl w:val="0"/>
          <w:numId w:val="0"/>
        </w:numPr>
        <w:ind w:left="431"/>
        <w:jc w:val="center"/>
        <w:rPr>
          <w:lang w:val="en-GB"/>
        </w:rPr>
      </w:pPr>
      <w:bookmarkStart w:id="0" w:name="_Toc248201689"/>
      <w:bookmarkStart w:id="1" w:name="_Toc259920805"/>
      <w:bookmarkStart w:id="2" w:name="_Toc259956411"/>
      <w:r w:rsidRPr="003974B4">
        <w:rPr>
          <w:rFonts w:ascii="LM Roman 12 Regular" w:hAnsi="LM Roman 12 Regular"/>
          <w:lang w:val="en-GB"/>
        </w:rPr>
        <w:lastRenderedPageBreak/>
        <w:t>Abstract</w:t>
      </w:r>
      <w:bookmarkEnd w:id="0"/>
      <w:bookmarkEnd w:id="1"/>
      <w:bookmarkEnd w:id="2"/>
    </w:p>
    <w:p w14:paraId="7F929AF7" w14:textId="62D0FAB0" w:rsidR="00705F76" w:rsidRDefault="0029166F" w:rsidP="00705F76">
      <w:pPr>
        <w:jc w:val="both"/>
        <w:rPr>
          <w:lang w:val="en-GB"/>
        </w:rPr>
      </w:pPr>
      <w:r>
        <w:rPr>
          <w:lang w:val="en-GB"/>
        </w:rPr>
        <w:t xml:space="preserve">Current approaches to portfolio optimization do a great job </w:t>
      </w:r>
      <w:r w:rsidR="00BA391E">
        <w:rPr>
          <w:lang w:val="en-GB"/>
        </w:rPr>
        <w:t>when it comes to</w:t>
      </w:r>
      <w:r>
        <w:rPr>
          <w:lang w:val="en-GB"/>
        </w:rPr>
        <w:t xml:space="preserve"> minimizing the cost function</w:t>
      </w:r>
      <w:r w:rsidR="00BA391E">
        <w:rPr>
          <w:lang w:val="en-GB"/>
        </w:rPr>
        <w:t xml:space="preserve"> provided</w:t>
      </w:r>
      <w:r w:rsidR="001277F8">
        <w:rPr>
          <w:lang w:val="en-GB"/>
        </w:rPr>
        <w:t>. However, current models do not</w:t>
      </w:r>
      <w:r>
        <w:rPr>
          <w:lang w:val="en-GB"/>
        </w:rPr>
        <w:t xml:space="preserve"> take </w:t>
      </w:r>
      <w:r w:rsidR="001277F8">
        <w:rPr>
          <w:lang w:val="en-GB"/>
        </w:rPr>
        <w:t xml:space="preserve">full </w:t>
      </w:r>
      <w:r>
        <w:rPr>
          <w:lang w:val="en-GB"/>
        </w:rPr>
        <w:t xml:space="preserve">advantage of readily available stock information that allows for clustering into groups – i.e. company industry, sector, </w:t>
      </w:r>
      <w:r w:rsidR="00AC0235">
        <w:rPr>
          <w:lang w:val="en-GB"/>
        </w:rPr>
        <w:t xml:space="preserve">volatility level, etc. </w:t>
      </w:r>
      <w:r w:rsidR="00C120E6">
        <w:rPr>
          <w:lang w:val="en-GB"/>
        </w:rPr>
        <w:t>In this paper we take a novel approach to portfolio optimization, where our</w:t>
      </w:r>
      <w:r w:rsidR="00AC0235">
        <w:rPr>
          <w:lang w:val="en-GB"/>
        </w:rPr>
        <w:t xml:space="preserve"> main</w:t>
      </w:r>
      <w:r w:rsidR="00C120E6">
        <w:rPr>
          <w:lang w:val="en-GB"/>
        </w:rPr>
        <w:t xml:space="preserve"> objective is </w:t>
      </w:r>
      <w:r w:rsidR="00E847FD">
        <w:rPr>
          <w:lang w:val="en-GB"/>
        </w:rPr>
        <w:t>to show that</w:t>
      </w:r>
      <w:r w:rsidR="00AC0235">
        <w:rPr>
          <w:lang w:val="en-GB"/>
        </w:rPr>
        <w:t xml:space="preserve"> it is possible to exploit correlations present </w:t>
      </w:r>
      <w:r w:rsidR="00775CAC">
        <w:rPr>
          <w:lang w:val="en-GB"/>
        </w:rPr>
        <w:t>in a</w:t>
      </w:r>
      <w:r w:rsidR="00AC0235">
        <w:rPr>
          <w:lang w:val="en-GB"/>
        </w:rPr>
        <w:t xml:space="preserve"> portfolio</w:t>
      </w:r>
      <w:r w:rsidR="00B34555">
        <w:rPr>
          <w:lang w:val="en-GB"/>
        </w:rPr>
        <w:t xml:space="preserve"> </w:t>
      </w:r>
      <w:r w:rsidR="00705F76">
        <w:rPr>
          <w:lang w:val="en-GB"/>
        </w:rPr>
        <w:t xml:space="preserve">by </w:t>
      </w:r>
      <w:r w:rsidR="00705F76" w:rsidRPr="003974B4">
        <w:rPr>
          <w:lang w:val="en-GB"/>
        </w:rPr>
        <w:t>tak</w:t>
      </w:r>
      <w:r w:rsidR="00705F76">
        <w:rPr>
          <w:lang w:val="en-GB"/>
        </w:rPr>
        <w:t>ing</w:t>
      </w:r>
      <w:r w:rsidR="00705F76" w:rsidRPr="003974B4">
        <w:rPr>
          <w:lang w:val="en-GB"/>
        </w:rPr>
        <w:t xml:space="preserve"> into consideration groups of financial instruments as opposed to only the individual instruments. </w:t>
      </w:r>
    </w:p>
    <w:p w14:paraId="5CFE5822" w14:textId="77777777" w:rsidR="00C120E6" w:rsidRDefault="00C120E6" w:rsidP="0057183C">
      <w:pPr>
        <w:jc w:val="both"/>
        <w:rPr>
          <w:lang w:val="en-GB"/>
        </w:rPr>
      </w:pPr>
    </w:p>
    <w:p w14:paraId="7BB7A473" w14:textId="29060603" w:rsidR="002D397E" w:rsidRDefault="00013DA1" w:rsidP="00B72F6C">
      <w:pPr>
        <w:jc w:val="both"/>
        <w:rPr>
          <w:lang w:val="en-GB"/>
        </w:rPr>
      </w:pPr>
      <w:r>
        <w:rPr>
          <w:lang w:val="en-GB"/>
        </w:rPr>
        <w:t>This paper</w:t>
      </w:r>
      <w:r w:rsidR="006F6FED">
        <w:rPr>
          <w:lang w:val="en-GB"/>
        </w:rPr>
        <w:t xml:space="preserve"> focuses in a very popular branch of</w:t>
      </w:r>
      <w:r w:rsidR="00642F81">
        <w:rPr>
          <w:lang w:val="en-GB"/>
        </w:rPr>
        <w:t xml:space="preserve"> portfolio optimization </w:t>
      </w:r>
      <w:r w:rsidR="006F6FED">
        <w:rPr>
          <w:lang w:val="en-GB"/>
        </w:rPr>
        <w:t>–</w:t>
      </w:r>
      <w:r w:rsidR="00642F81">
        <w:rPr>
          <w:lang w:val="en-GB"/>
        </w:rPr>
        <w:t xml:space="preserve"> </w:t>
      </w:r>
      <w:r w:rsidR="006F6FED">
        <w:rPr>
          <w:lang w:val="en-GB"/>
        </w:rPr>
        <w:t xml:space="preserve">namely, </w:t>
      </w:r>
      <w:r w:rsidR="004E1F19">
        <w:rPr>
          <w:lang w:val="en-GB"/>
        </w:rPr>
        <w:t xml:space="preserve">market index tracking, where the aim </w:t>
      </w:r>
      <w:r w:rsidR="00642F81">
        <w:rPr>
          <w:lang w:val="en-GB"/>
        </w:rPr>
        <w:t>is, chosen a Market Index (</w:t>
      </w:r>
      <w:r w:rsidR="006F6FED">
        <w:rPr>
          <w:lang w:val="en-GB"/>
        </w:rPr>
        <w:t xml:space="preserve">i.e. </w:t>
      </w:r>
      <w:r w:rsidR="00642F81">
        <w:rPr>
          <w:lang w:val="en-GB"/>
        </w:rPr>
        <w:t xml:space="preserve">a set of high-performing stocks), </w:t>
      </w:r>
      <w:r w:rsidR="006F6FED">
        <w:rPr>
          <w:lang w:val="en-GB"/>
        </w:rPr>
        <w:t>we want to</w:t>
      </w:r>
      <w:r w:rsidR="00642F81">
        <w:rPr>
          <w:lang w:val="en-GB"/>
        </w:rPr>
        <w:t xml:space="preserve"> find a subset </w:t>
      </w:r>
      <w:r w:rsidR="006F6FED">
        <w:rPr>
          <w:lang w:val="en-GB"/>
        </w:rPr>
        <w:t>that</w:t>
      </w:r>
      <w:r w:rsidR="00642F81">
        <w:rPr>
          <w:lang w:val="en-GB"/>
        </w:rPr>
        <w:t xml:space="preserve"> follow</w:t>
      </w:r>
      <w:r w:rsidR="006F6FED">
        <w:rPr>
          <w:lang w:val="en-GB"/>
        </w:rPr>
        <w:t>s</w:t>
      </w:r>
      <w:r w:rsidR="004E1F19">
        <w:rPr>
          <w:lang w:val="en-GB"/>
        </w:rPr>
        <w:t xml:space="preserve"> the behaviour of </w:t>
      </w:r>
      <w:r w:rsidR="006F6FED">
        <w:rPr>
          <w:lang w:val="en-GB"/>
        </w:rPr>
        <w:t>its</w:t>
      </w:r>
      <w:r w:rsidR="00642F81">
        <w:rPr>
          <w:lang w:val="en-GB"/>
        </w:rPr>
        <w:t xml:space="preserve"> respective Market Index</w:t>
      </w:r>
      <w:r w:rsidR="004E1F19">
        <w:rPr>
          <w:lang w:val="en-GB"/>
        </w:rPr>
        <w:t xml:space="preserve"> as close as possible.</w:t>
      </w:r>
      <w:r>
        <w:rPr>
          <w:lang w:val="en-GB"/>
        </w:rPr>
        <w:t xml:space="preserve"> Our </w:t>
      </w:r>
      <w:r w:rsidR="00B72F6C">
        <w:rPr>
          <w:lang w:val="en-GB"/>
        </w:rPr>
        <w:t>approach to solving this problem</w:t>
      </w:r>
      <w:r>
        <w:rPr>
          <w:lang w:val="en-GB"/>
        </w:rPr>
        <w:t xml:space="preserve"> consists of </w:t>
      </w:r>
      <w:r w:rsidR="00334F50">
        <w:rPr>
          <w:lang w:val="en-GB"/>
        </w:rPr>
        <w:t>feature-level</w:t>
      </w:r>
      <w:r>
        <w:rPr>
          <w:lang w:val="en-GB"/>
        </w:rPr>
        <w:t xml:space="preserve"> regression models with a</w:t>
      </w:r>
      <w:r w:rsidR="00CD6686">
        <w:rPr>
          <w:lang w:val="en-GB"/>
        </w:rPr>
        <w:t xml:space="preserve"> cardinality (L0-norm)</w:t>
      </w:r>
      <w:r>
        <w:rPr>
          <w:lang w:val="en-GB"/>
        </w:rPr>
        <w:t xml:space="preserve"> </w:t>
      </w:r>
      <w:r w:rsidR="00240C8F">
        <w:rPr>
          <w:lang w:val="en-GB"/>
        </w:rPr>
        <w:t>constraint</w:t>
      </w:r>
      <w:r w:rsidR="00240C8F">
        <w:rPr>
          <w:rStyle w:val="FootnoteReference"/>
          <w:lang w:val="en-GB"/>
        </w:rPr>
        <w:footnoteReference w:id="1"/>
      </w:r>
      <w:r>
        <w:rPr>
          <w:lang w:val="en-GB"/>
        </w:rPr>
        <w:t>, and sparse</w:t>
      </w:r>
      <w:r w:rsidR="00334F50">
        <w:rPr>
          <w:lang w:val="en-GB"/>
        </w:rPr>
        <w:t>-inducing</w:t>
      </w:r>
      <w:r>
        <w:rPr>
          <w:lang w:val="en-GB"/>
        </w:rPr>
        <w:t xml:space="preserve"> group</w:t>
      </w:r>
      <w:r w:rsidR="00334F50">
        <w:rPr>
          <w:lang w:val="en-GB"/>
        </w:rPr>
        <w:t>-level</w:t>
      </w:r>
      <w:r>
        <w:rPr>
          <w:lang w:val="en-GB"/>
        </w:rPr>
        <w:t xml:space="preserve"> regression models</w:t>
      </w:r>
      <w:r w:rsidR="00240C8F">
        <w:rPr>
          <w:rStyle w:val="FootnoteReference"/>
          <w:lang w:val="en-GB"/>
        </w:rPr>
        <w:footnoteReference w:id="2"/>
      </w:r>
      <w:r>
        <w:rPr>
          <w:lang w:val="en-GB"/>
        </w:rPr>
        <w:t xml:space="preserve">. </w:t>
      </w:r>
      <w:r w:rsidR="00B72F6C">
        <w:rPr>
          <w:lang w:val="en-GB"/>
        </w:rPr>
        <w:t xml:space="preserve">These two approaches will be introduced, analysed and compared in order to provide an insight on the effect group characteristics have when implemented </w:t>
      </w:r>
      <w:r w:rsidR="002D397E">
        <w:rPr>
          <w:lang w:val="en-GB"/>
        </w:rPr>
        <w:t>in</w:t>
      </w:r>
      <w:r w:rsidR="00B72F6C">
        <w:rPr>
          <w:lang w:val="en-GB"/>
        </w:rPr>
        <w:t xml:space="preserve"> financial datasets.</w:t>
      </w:r>
      <w:r w:rsidR="002D397E">
        <w:rPr>
          <w:lang w:val="en-GB"/>
        </w:rPr>
        <w:t xml:space="preserve"> </w:t>
      </w:r>
    </w:p>
    <w:p w14:paraId="0519C32C" w14:textId="77777777" w:rsidR="002D397E" w:rsidRDefault="002D397E" w:rsidP="00B72F6C">
      <w:pPr>
        <w:jc w:val="both"/>
        <w:rPr>
          <w:lang w:val="en-GB"/>
        </w:rPr>
      </w:pPr>
    </w:p>
    <w:p w14:paraId="76D39EF1" w14:textId="3AB7897E" w:rsidR="002D397E" w:rsidRDefault="006C2495" w:rsidP="00B72F6C">
      <w:pPr>
        <w:jc w:val="both"/>
        <w:rPr>
          <w:lang w:val="en-GB"/>
        </w:rPr>
      </w:pPr>
      <w:r>
        <w:rPr>
          <w:lang w:val="en-GB"/>
        </w:rPr>
        <w:t>G</w:t>
      </w:r>
      <w:r w:rsidR="004962B9">
        <w:rPr>
          <w:lang w:val="en-GB"/>
        </w:rPr>
        <w:t xml:space="preserve">iven that the Sparse Group Model analysed in this paper is limited to a single category (i.e. only one category of groups can be taken into consideration) </w:t>
      </w:r>
      <w:r w:rsidR="002D397E">
        <w:rPr>
          <w:lang w:val="en-GB"/>
        </w:rPr>
        <w:t xml:space="preserve">a new regression model </w:t>
      </w:r>
      <w:r>
        <w:rPr>
          <w:lang w:val="en-GB"/>
        </w:rPr>
        <w:t>was</w:t>
      </w:r>
      <w:r w:rsidR="004962B9">
        <w:rPr>
          <w:lang w:val="en-GB"/>
        </w:rPr>
        <w:t xml:space="preserve"> </w:t>
      </w:r>
      <w:r w:rsidR="00682ACA">
        <w:rPr>
          <w:lang w:val="en-GB"/>
        </w:rPr>
        <w:t>proposed</w:t>
      </w:r>
      <w:r w:rsidR="004962B9">
        <w:rPr>
          <w:lang w:val="en-GB"/>
        </w:rPr>
        <w:t xml:space="preserve"> based on our results. </w:t>
      </w:r>
      <w:proofErr w:type="gramStart"/>
      <w:r w:rsidR="004962B9">
        <w:rPr>
          <w:lang w:val="en-GB"/>
        </w:rPr>
        <w:t xml:space="preserve">This model </w:t>
      </w:r>
      <w:proofErr w:type="spellStart"/>
      <w:r w:rsidR="00682ACA">
        <w:rPr>
          <w:lang w:val="en-GB"/>
        </w:rPr>
        <w:t>sugests</w:t>
      </w:r>
      <w:proofErr w:type="spellEnd"/>
      <w:r w:rsidR="004962B9">
        <w:rPr>
          <w:lang w:val="en-GB"/>
        </w:rPr>
        <w:t xml:space="preserve"> to take into consideration multiple categories of groups (i.e. type of financial instrument, sector, volatility, etc.) in order to provide more diverse portfolios, and more accurate results.</w:t>
      </w:r>
      <w:proofErr w:type="gramEnd"/>
    </w:p>
    <w:p w14:paraId="2F85858D" w14:textId="77777777" w:rsidR="002D397E" w:rsidRDefault="002D397E" w:rsidP="00B72F6C">
      <w:pPr>
        <w:jc w:val="both"/>
        <w:rPr>
          <w:lang w:val="en-GB"/>
        </w:rPr>
      </w:pPr>
    </w:p>
    <w:p w14:paraId="45641FF4" w14:textId="0B1C63CD" w:rsidR="0053376C" w:rsidRPr="003974B4" w:rsidRDefault="002D397E" w:rsidP="00D43EFC">
      <w:pPr>
        <w:jc w:val="both"/>
        <w:rPr>
          <w:lang w:val="en-GB"/>
        </w:rPr>
      </w:pPr>
      <w:r>
        <w:rPr>
          <w:lang w:val="en-GB"/>
        </w:rPr>
        <w:t>Finally, t</w:t>
      </w:r>
      <w:r w:rsidR="004C4EEC">
        <w:rPr>
          <w:lang w:val="en-GB"/>
        </w:rPr>
        <w:t xml:space="preserve">he code that was </w:t>
      </w:r>
      <w:r>
        <w:rPr>
          <w:lang w:val="en-GB"/>
        </w:rPr>
        <w:t>written</w:t>
      </w:r>
      <w:r w:rsidR="004C4EEC">
        <w:rPr>
          <w:lang w:val="en-GB"/>
        </w:rPr>
        <w:t xml:space="preserve"> for the implementation of these models can be found online in a we</w:t>
      </w:r>
      <w:r>
        <w:rPr>
          <w:lang w:val="en-GB"/>
        </w:rPr>
        <w:t xml:space="preserve">ll documented </w:t>
      </w:r>
      <w:proofErr w:type="spellStart"/>
      <w:r>
        <w:rPr>
          <w:lang w:val="en-GB"/>
        </w:rPr>
        <w:t>GitHub</w:t>
      </w:r>
      <w:proofErr w:type="spellEnd"/>
      <w:r>
        <w:rPr>
          <w:lang w:val="en-GB"/>
        </w:rPr>
        <w:t xml:space="preserve"> repository, </w:t>
      </w:r>
      <w:r w:rsidR="004962B9">
        <w:rPr>
          <w:lang w:val="en-GB"/>
        </w:rPr>
        <w:t>which</w:t>
      </w:r>
      <w:r>
        <w:rPr>
          <w:lang w:val="en-GB"/>
        </w:rPr>
        <w:t xml:space="preserve"> has been regist</w:t>
      </w:r>
      <w:r w:rsidR="004962B9">
        <w:rPr>
          <w:lang w:val="en-GB"/>
        </w:rPr>
        <w:t>ered on an Open Source licence and is available for download.</w:t>
      </w:r>
    </w:p>
    <w:p w14:paraId="2D2A9DBF" w14:textId="77777777" w:rsidR="0053376C" w:rsidRPr="003974B4" w:rsidRDefault="0053376C" w:rsidP="0053376C">
      <w:pPr>
        <w:rPr>
          <w:lang w:val="en-GB"/>
        </w:rPr>
      </w:pPr>
    </w:p>
    <w:p w14:paraId="56F27483" w14:textId="77777777" w:rsidR="0053376C" w:rsidRPr="003974B4" w:rsidRDefault="0053376C" w:rsidP="0053376C">
      <w:pPr>
        <w:rPr>
          <w:lang w:val="en-GB"/>
        </w:rPr>
      </w:pPr>
    </w:p>
    <w:p w14:paraId="2E6CB469" w14:textId="77777777" w:rsidR="0053376C" w:rsidRPr="003974B4" w:rsidRDefault="0053376C" w:rsidP="0053376C">
      <w:pPr>
        <w:rPr>
          <w:lang w:val="en-GB"/>
        </w:rPr>
      </w:pPr>
    </w:p>
    <w:p w14:paraId="1B51EC6D" w14:textId="77777777" w:rsidR="0053376C" w:rsidRPr="003974B4" w:rsidRDefault="0053376C" w:rsidP="0053376C">
      <w:pPr>
        <w:rPr>
          <w:lang w:val="en-GB"/>
        </w:rPr>
      </w:pPr>
    </w:p>
    <w:p w14:paraId="30E7C1A1" w14:textId="77777777" w:rsidR="0053376C" w:rsidRPr="003974B4" w:rsidRDefault="0053376C" w:rsidP="0053376C">
      <w:pPr>
        <w:rPr>
          <w:lang w:val="en-GB"/>
        </w:rPr>
      </w:pPr>
    </w:p>
    <w:p w14:paraId="45FC0186" w14:textId="77777777" w:rsidR="0053376C" w:rsidRPr="003974B4" w:rsidRDefault="0053376C" w:rsidP="0053376C">
      <w:pPr>
        <w:rPr>
          <w:lang w:val="en-GB"/>
        </w:rPr>
      </w:pPr>
    </w:p>
    <w:p w14:paraId="6FD348D2" w14:textId="77777777" w:rsidR="0053376C" w:rsidRPr="003974B4" w:rsidRDefault="0053376C" w:rsidP="0053376C">
      <w:pPr>
        <w:rPr>
          <w:lang w:val="en-GB"/>
        </w:rPr>
      </w:pPr>
    </w:p>
    <w:p w14:paraId="179D83A6" w14:textId="77777777" w:rsidR="0053376C" w:rsidRPr="003974B4" w:rsidRDefault="0053376C" w:rsidP="0053376C">
      <w:pPr>
        <w:rPr>
          <w:lang w:val="en-GB"/>
        </w:rPr>
      </w:pPr>
    </w:p>
    <w:p w14:paraId="10D02564" w14:textId="77777777" w:rsidR="0053376C" w:rsidRPr="003974B4" w:rsidRDefault="0053376C" w:rsidP="0053376C">
      <w:pPr>
        <w:rPr>
          <w:lang w:val="en-GB"/>
        </w:rPr>
      </w:pPr>
    </w:p>
    <w:p w14:paraId="1C3715A4" w14:textId="77777777" w:rsidR="0053376C" w:rsidRPr="003974B4" w:rsidRDefault="0053376C" w:rsidP="0053376C">
      <w:pPr>
        <w:rPr>
          <w:lang w:val="en-GB"/>
        </w:rPr>
      </w:pPr>
    </w:p>
    <w:p w14:paraId="084603C8" w14:textId="77777777" w:rsidR="0053376C" w:rsidRPr="003974B4" w:rsidRDefault="0053376C" w:rsidP="0053376C">
      <w:pPr>
        <w:rPr>
          <w:lang w:val="en-GB"/>
        </w:rPr>
      </w:pPr>
    </w:p>
    <w:p w14:paraId="11814E15" w14:textId="07EC326F" w:rsidR="0053376C" w:rsidRPr="003974B4" w:rsidRDefault="004C4EEC" w:rsidP="004804E6">
      <w:pPr>
        <w:pStyle w:val="Heading1"/>
        <w:numPr>
          <w:ilvl w:val="0"/>
          <w:numId w:val="0"/>
        </w:numPr>
        <w:ind w:left="431"/>
        <w:jc w:val="center"/>
        <w:rPr>
          <w:lang w:val="en-GB"/>
        </w:rPr>
      </w:pPr>
      <w:bookmarkStart w:id="3" w:name="_Toc259920806"/>
      <w:bookmarkStart w:id="4" w:name="_Toc259956412"/>
      <w:r>
        <w:rPr>
          <w:lang w:val="en-GB"/>
        </w:rPr>
        <w:br w:type="column"/>
      </w:r>
      <w:r w:rsidR="0053376C" w:rsidRPr="003974B4">
        <w:rPr>
          <w:lang w:val="en-GB"/>
        </w:rPr>
        <w:t>Contents</w:t>
      </w:r>
      <w:bookmarkEnd w:id="3"/>
      <w:bookmarkEnd w:id="4"/>
    </w:p>
    <w:sdt>
      <w:sdtPr>
        <w:id w:val="-33067544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1A79FFCC" w14:textId="672F8F7C" w:rsidR="00DF4D21" w:rsidRDefault="00DF4D21">
          <w:pPr>
            <w:pStyle w:val="TOCHeading"/>
          </w:pPr>
        </w:p>
        <w:p w14:paraId="46002900" w14:textId="1A80ED34" w:rsidR="00DF4D21" w:rsidRDefault="00DF4D21">
          <w:pPr>
            <w:pStyle w:val="TOC1"/>
            <w:tabs>
              <w:tab w:val="right" w:leader="dot" w:pos="8630"/>
            </w:tabs>
            <w:rPr>
              <w:noProof/>
              <w:lang w:eastAsia="ja-JP"/>
            </w:rPr>
          </w:pPr>
          <w:r>
            <w:rPr>
              <w:b w:val="0"/>
            </w:rPr>
            <w:fldChar w:fldCharType="begin"/>
          </w:r>
          <w:r>
            <w:instrText xml:space="preserve"> TOC \o "1-3" \h \z \u </w:instrText>
          </w:r>
          <w:r>
            <w:rPr>
              <w:b w:val="0"/>
            </w:rPr>
            <w:fldChar w:fldCharType="separate"/>
          </w:r>
          <w:r w:rsidRPr="00715564">
            <w:rPr>
              <w:rFonts w:ascii="LM Roman 12 Regular" w:hAnsi="LM Roman 12 Regular"/>
              <w:noProof/>
              <w:lang w:val="en-GB"/>
            </w:rPr>
            <w:t>Abstract</w:t>
          </w:r>
          <w:r>
            <w:rPr>
              <w:noProof/>
            </w:rPr>
            <w:tab/>
          </w:r>
          <w:r>
            <w:rPr>
              <w:noProof/>
            </w:rPr>
            <w:fldChar w:fldCharType="begin"/>
          </w:r>
          <w:r>
            <w:rPr>
              <w:noProof/>
            </w:rPr>
            <w:instrText xml:space="preserve"> PAGEREF _Toc259956411 \h </w:instrText>
          </w:r>
          <w:r>
            <w:rPr>
              <w:noProof/>
            </w:rPr>
          </w:r>
          <w:r>
            <w:rPr>
              <w:noProof/>
            </w:rPr>
            <w:fldChar w:fldCharType="separate"/>
          </w:r>
          <w:r w:rsidR="006C2495">
            <w:rPr>
              <w:noProof/>
            </w:rPr>
            <w:t>2</w:t>
          </w:r>
          <w:r>
            <w:rPr>
              <w:noProof/>
            </w:rPr>
            <w:fldChar w:fldCharType="end"/>
          </w:r>
        </w:p>
        <w:p w14:paraId="0F31BD58" w14:textId="77777777" w:rsidR="00DF4D21" w:rsidRDefault="00DF4D21">
          <w:pPr>
            <w:pStyle w:val="TOC1"/>
            <w:tabs>
              <w:tab w:val="right" w:leader="dot" w:pos="8630"/>
            </w:tabs>
            <w:rPr>
              <w:noProof/>
              <w:lang w:eastAsia="ja-JP"/>
            </w:rPr>
          </w:pPr>
          <w:r w:rsidRPr="00715564">
            <w:rPr>
              <w:noProof/>
              <w:lang w:val="en-GB"/>
            </w:rPr>
            <w:t>Contents</w:t>
          </w:r>
          <w:r>
            <w:rPr>
              <w:noProof/>
            </w:rPr>
            <w:tab/>
          </w:r>
          <w:r>
            <w:rPr>
              <w:noProof/>
            </w:rPr>
            <w:fldChar w:fldCharType="begin"/>
          </w:r>
          <w:r>
            <w:rPr>
              <w:noProof/>
            </w:rPr>
            <w:instrText xml:space="preserve"> PAGEREF _Toc259956412 \h </w:instrText>
          </w:r>
          <w:r>
            <w:rPr>
              <w:noProof/>
            </w:rPr>
          </w:r>
          <w:r>
            <w:rPr>
              <w:noProof/>
            </w:rPr>
            <w:fldChar w:fldCharType="separate"/>
          </w:r>
          <w:r w:rsidR="006C2495">
            <w:rPr>
              <w:noProof/>
            </w:rPr>
            <w:t>2</w:t>
          </w:r>
          <w:r>
            <w:rPr>
              <w:noProof/>
            </w:rPr>
            <w:fldChar w:fldCharType="end"/>
          </w:r>
        </w:p>
        <w:p w14:paraId="0239925E" w14:textId="77777777" w:rsidR="00DF4D21" w:rsidRDefault="00DF4D21">
          <w:pPr>
            <w:pStyle w:val="TOC1"/>
            <w:tabs>
              <w:tab w:val="left" w:pos="373"/>
              <w:tab w:val="right" w:leader="dot" w:pos="8630"/>
            </w:tabs>
            <w:rPr>
              <w:noProof/>
              <w:lang w:eastAsia="ja-JP"/>
            </w:rPr>
          </w:pPr>
          <w:r w:rsidRPr="00715564">
            <w:rPr>
              <w:noProof/>
              <w:lang w:val="en-GB"/>
            </w:rPr>
            <w:t>1</w:t>
          </w:r>
          <w:r>
            <w:rPr>
              <w:noProof/>
              <w:lang w:eastAsia="ja-JP"/>
            </w:rPr>
            <w:tab/>
          </w:r>
          <w:r w:rsidRPr="00715564">
            <w:rPr>
              <w:noProof/>
              <w:lang w:val="en-GB"/>
            </w:rPr>
            <w:t>Introduction</w:t>
          </w:r>
          <w:r>
            <w:rPr>
              <w:noProof/>
            </w:rPr>
            <w:tab/>
          </w:r>
          <w:r>
            <w:rPr>
              <w:noProof/>
            </w:rPr>
            <w:fldChar w:fldCharType="begin"/>
          </w:r>
          <w:r>
            <w:rPr>
              <w:noProof/>
            </w:rPr>
            <w:instrText xml:space="preserve"> PAGEREF _Toc259956413 \h </w:instrText>
          </w:r>
          <w:r>
            <w:rPr>
              <w:noProof/>
            </w:rPr>
          </w:r>
          <w:r>
            <w:rPr>
              <w:noProof/>
            </w:rPr>
            <w:fldChar w:fldCharType="separate"/>
          </w:r>
          <w:r w:rsidR="006C2495">
            <w:rPr>
              <w:noProof/>
            </w:rPr>
            <w:t>5</w:t>
          </w:r>
          <w:r>
            <w:rPr>
              <w:noProof/>
            </w:rPr>
            <w:fldChar w:fldCharType="end"/>
          </w:r>
        </w:p>
        <w:p w14:paraId="75B0D8DE" w14:textId="77777777" w:rsidR="00DF4D21" w:rsidRDefault="00DF4D21">
          <w:pPr>
            <w:pStyle w:val="TOC2"/>
            <w:tabs>
              <w:tab w:val="left" w:pos="795"/>
              <w:tab w:val="right" w:leader="dot" w:pos="8630"/>
            </w:tabs>
            <w:rPr>
              <w:noProof/>
              <w:lang w:eastAsia="ja-JP"/>
            </w:rPr>
          </w:pPr>
          <w:r w:rsidRPr="00715564">
            <w:rPr>
              <w:noProof/>
              <w:lang w:val="en-GB"/>
            </w:rPr>
            <w:t>1.1</w:t>
          </w:r>
          <w:r>
            <w:rPr>
              <w:noProof/>
              <w:lang w:eastAsia="ja-JP"/>
            </w:rPr>
            <w:tab/>
          </w:r>
          <w:r w:rsidRPr="00715564">
            <w:rPr>
              <w:noProof/>
              <w:lang w:val="en-GB"/>
            </w:rPr>
            <w:t>Background Research</w:t>
          </w:r>
          <w:r>
            <w:rPr>
              <w:noProof/>
            </w:rPr>
            <w:tab/>
          </w:r>
          <w:r>
            <w:rPr>
              <w:noProof/>
            </w:rPr>
            <w:fldChar w:fldCharType="begin"/>
          </w:r>
          <w:r>
            <w:rPr>
              <w:noProof/>
            </w:rPr>
            <w:instrText xml:space="preserve"> PAGEREF _Toc259956414 \h </w:instrText>
          </w:r>
          <w:r>
            <w:rPr>
              <w:noProof/>
            </w:rPr>
          </w:r>
          <w:r>
            <w:rPr>
              <w:noProof/>
            </w:rPr>
            <w:fldChar w:fldCharType="separate"/>
          </w:r>
          <w:r w:rsidR="006C2495">
            <w:rPr>
              <w:noProof/>
            </w:rPr>
            <w:t>5</w:t>
          </w:r>
          <w:r>
            <w:rPr>
              <w:noProof/>
            </w:rPr>
            <w:fldChar w:fldCharType="end"/>
          </w:r>
        </w:p>
        <w:p w14:paraId="1C7CA9C0" w14:textId="77777777" w:rsidR="00DF4D21" w:rsidRDefault="00DF4D21">
          <w:pPr>
            <w:pStyle w:val="TOC2"/>
            <w:tabs>
              <w:tab w:val="left" w:pos="795"/>
              <w:tab w:val="right" w:leader="dot" w:pos="8630"/>
            </w:tabs>
            <w:rPr>
              <w:noProof/>
              <w:lang w:eastAsia="ja-JP"/>
            </w:rPr>
          </w:pPr>
          <w:r w:rsidRPr="00715564">
            <w:rPr>
              <w:noProof/>
              <w:lang w:val="en-GB"/>
            </w:rPr>
            <w:t>1.2</w:t>
          </w:r>
          <w:r>
            <w:rPr>
              <w:noProof/>
              <w:lang w:eastAsia="ja-JP"/>
            </w:rPr>
            <w:tab/>
          </w:r>
          <w:r w:rsidRPr="00715564">
            <w:rPr>
              <w:noProof/>
              <w:lang w:val="en-GB"/>
            </w:rPr>
            <w:t>Implementation</w:t>
          </w:r>
          <w:r>
            <w:rPr>
              <w:noProof/>
            </w:rPr>
            <w:tab/>
          </w:r>
          <w:r>
            <w:rPr>
              <w:noProof/>
            </w:rPr>
            <w:fldChar w:fldCharType="begin"/>
          </w:r>
          <w:r>
            <w:rPr>
              <w:noProof/>
            </w:rPr>
            <w:instrText xml:space="preserve"> PAGEREF _Toc259956415 \h </w:instrText>
          </w:r>
          <w:r>
            <w:rPr>
              <w:noProof/>
            </w:rPr>
          </w:r>
          <w:r>
            <w:rPr>
              <w:noProof/>
            </w:rPr>
            <w:fldChar w:fldCharType="separate"/>
          </w:r>
          <w:r w:rsidR="006C2495">
            <w:rPr>
              <w:noProof/>
            </w:rPr>
            <w:t>6</w:t>
          </w:r>
          <w:r>
            <w:rPr>
              <w:noProof/>
            </w:rPr>
            <w:fldChar w:fldCharType="end"/>
          </w:r>
        </w:p>
        <w:p w14:paraId="7588E0EC" w14:textId="77777777" w:rsidR="00DF4D21" w:rsidRDefault="00DF4D21">
          <w:pPr>
            <w:pStyle w:val="TOC2"/>
            <w:tabs>
              <w:tab w:val="left" w:pos="795"/>
              <w:tab w:val="right" w:leader="dot" w:pos="8630"/>
            </w:tabs>
            <w:rPr>
              <w:noProof/>
              <w:lang w:eastAsia="ja-JP"/>
            </w:rPr>
          </w:pPr>
          <w:r w:rsidRPr="00715564">
            <w:rPr>
              <w:noProof/>
              <w:lang w:val="en-GB"/>
            </w:rPr>
            <w:t>1.3</w:t>
          </w:r>
          <w:r>
            <w:rPr>
              <w:noProof/>
              <w:lang w:eastAsia="ja-JP"/>
            </w:rPr>
            <w:tab/>
          </w:r>
          <w:r w:rsidRPr="00715564">
            <w:rPr>
              <w:noProof/>
              <w:lang w:val="en-GB"/>
            </w:rPr>
            <w:t>Analysis</w:t>
          </w:r>
          <w:r>
            <w:rPr>
              <w:noProof/>
            </w:rPr>
            <w:tab/>
          </w:r>
          <w:r>
            <w:rPr>
              <w:noProof/>
            </w:rPr>
            <w:fldChar w:fldCharType="begin"/>
          </w:r>
          <w:r>
            <w:rPr>
              <w:noProof/>
            </w:rPr>
            <w:instrText xml:space="preserve"> PAGEREF _Toc259956416 \h </w:instrText>
          </w:r>
          <w:r>
            <w:rPr>
              <w:noProof/>
            </w:rPr>
          </w:r>
          <w:r>
            <w:rPr>
              <w:noProof/>
            </w:rPr>
            <w:fldChar w:fldCharType="separate"/>
          </w:r>
          <w:r w:rsidR="006C2495">
            <w:rPr>
              <w:noProof/>
            </w:rPr>
            <w:t>7</w:t>
          </w:r>
          <w:r>
            <w:rPr>
              <w:noProof/>
            </w:rPr>
            <w:fldChar w:fldCharType="end"/>
          </w:r>
        </w:p>
        <w:p w14:paraId="1F29A417" w14:textId="77777777" w:rsidR="00DF4D21" w:rsidRDefault="00DF4D21">
          <w:pPr>
            <w:pStyle w:val="TOC2"/>
            <w:tabs>
              <w:tab w:val="left" w:pos="795"/>
              <w:tab w:val="right" w:leader="dot" w:pos="8630"/>
            </w:tabs>
            <w:rPr>
              <w:noProof/>
              <w:lang w:eastAsia="ja-JP"/>
            </w:rPr>
          </w:pPr>
          <w:r w:rsidRPr="00715564">
            <w:rPr>
              <w:noProof/>
              <w:lang w:val="en-GB"/>
            </w:rPr>
            <w:t>1.4</w:t>
          </w:r>
          <w:r>
            <w:rPr>
              <w:noProof/>
              <w:lang w:eastAsia="ja-JP"/>
            </w:rPr>
            <w:tab/>
          </w:r>
          <w:r w:rsidRPr="00715564">
            <w:rPr>
              <w:noProof/>
              <w:lang w:val="en-GB"/>
            </w:rPr>
            <w:t>Expansion</w:t>
          </w:r>
          <w:r>
            <w:rPr>
              <w:noProof/>
            </w:rPr>
            <w:tab/>
          </w:r>
          <w:r>
            <w:rPr>
              <w:noProof/>
            </w:rPr>
            <w:fldChar w:fldCharType="begin"/>
          </w:r>
          <w:r>
            <w:rPr>
              <w:noProof/>
            </w:rPr>
            <w:instrText xml:space="preserve"> PAGEREF _Toc259956417 \h </w:instrText>
          </w:r>
          <w:r>
            <w:rPr>
              <w:noProof/>
            </w:rPr>
          </w:r>
          <w:r>
            <w:rPr>
              <w:noProof/>
            </w:rPr>
            <w:fldChar w:fldCharType="separate"/>
          </w:r>
          <w:r w:rsidR="006C2495">
            <w:rPr>
              <w:noProof/>
            </w:rPr>
            <w:t>7</w:t>
          </w:r>
          <w:r>
            <w:rPr>
              <w:noProof/>
            </w:rPr>
            <w:fldChar w:fldCharType="end"/>
          </w:r>
        </w:p>
        <w:p w14:paraId="1B88BEA1" w14:textId="77777777" w:rsidR="00DF4D21" w:rsidRDefault="00DF4D21">
          <w:pPr>
            <w:pStyle w:val="TOC2"/>
            <w:tabs>
              <w:tab w:val="left" w:pos="795"/>
              <w:tab w:val="right" w:leader="dot" w:pos="8630"/>
            </w:tabs>
            <w:rPr>
              <w:noProof/>
              <w:lang w:eastAsia="ja-JP"/>
            </w:rPr>
          </w:pPr>
          <w:r w:rsidRPr="00715564">
            <w:rPr>
              <w:noProof/>
              <w:lang w:val="en-GB"/>
            </w:rPr>
            <w:t>1.5</w:t>
          </w:r>
          <w:r>
            <w:rPr>
              <w:noProof/>
              <w:lang w:eastAsia="ja-JP"/>
            </w:rPr>
            <w:tab/>
          </w:r>
          <w:r w:rsidRPr="00715564">
            <w:rPr>
              <w:noProof/>
              <w:lang w:val="en-GB"/>
            </w:rPr>
            <w:t>Testing</w:t>
          </w:r>
          <w:r>
            <w:rPr>
              <w:noProof/>
            </w:rPr>
            <w:tab/>
          </w:r>
          <w:r>
            <w:rPr>
              <w:noProof/>
            </w:rPr>
            <w:fldChar w:fldCharType="begin"/>
          </w:r>
          <w:r>
            <w:rPr>
              <w:noProof/>
            </w:rPr>
            <w:instrText xml:space="preserve"> PAGEREF _Toc259956418 \h </w:instrText>
          </w:r>
          <w:r>
            <w:rPr>
              <w:noProof/>
            </w:rPr>
            <w:fldChar w:fldCharType="separate"/>
          </w:r>
          <w:r w:rsidR="006C2495">
            <w:rPr>
              <w:b w:val="0"/>
              <w:noProof/>
            </w:rPr>
            <w:t>Error! Bookmark not defined.</w:t>
          </w:r>
          <w:r>
            <w:rPr>
              <w:noProof/>
            </w:rPr>
            <w:fldChar w:fldCharType="end"/>
          </w:r>
        </w:p>
        <w:p w14:paraId="6805E9C6" w14:textId="77777777" w:rsidR="00DF4D21" w:rsidRDefault="00DF4D21">
          <w:pPr>
            <w:pStyle w:val="TOC2"/>
            <w:tabs>
              <w:tab w:val="left" w:pos="795"/>
              <w:tab w:val="right" w:leader="dot" w:pos="8630"/>
            </w:tabs>
            <w:rPr>
              <w:noProof/>
              <w:lang w:eastAsia="ja-JP"/>
            </w:rPr>
          </w:pPr>
          <w:r w:rsidRPr="00715564">
            <w:rPr>
              <w:noProof/>
              <w:lang w:val="en-GB"/>
            </w:rPr>
            <w:t>1.6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_Toc259956419 \h </w:instrText>
          </w:r>
          <w:r>
            <w:rPr>
              <w:noProof/>
            </w:rPr>
          </w:r>
          <w:r>
            <w:rPr>
              <w:noProof/>
            </w:rPr>
            <w:fldChar w:fldCharType="separate"/>
          </w:r>
          <w:r w:rsidR="006C2495">
            <w:rPr>
              <w:noProof/>
            </w:rPr>
            <w:t>8</w:t>
          </w:r>
          <w:r>
            <w:rPr>
              <w:noProof/>
            </w:rPr>
            <w:fldChar w:fldCharType="end"/>
          </w:r>
        </w:p>
        <w:p w14:paraId="45E62F1D" w14:textId="77777777" w:rsidR="00DF4D21" w:rsidRDefault="00DF4D21">
          <w:pPr>
            <w:pStyle w:val="TOC1"/>
            <w:tabs>
              <w:tab w:val="left" w:pos="373"/>
              <w:tab w:val="right" w:leader="dot" w:pos="8630"/>
            </w:tabs>
            <w:rPr>
              <w:noProof/>
              <w:lang w:eastAsia="ja-JP"/>
            </w:rPr>
          </w:pPr>
          <w:r w:rsidRPr="00715564">
            <w:rPr>
              <w:noProof/>
              <w:lang w:val="en-GB"/>
            </w:rPr>
            <w:t>2</w:t>
          </w:r>
          <w:r>
            <w:rPr>
              <w:noProof/>
              <w:lang w:eastAsia="ja-JP"/>
            </w:rPr>
            <w:tab/>
          </w:r>
          <w:r w:rsidRPr="00715564">
            <w:rPr>
              <w:noProof/>
              <w:lang w:val="en-GB"/>
            </w:rPr>
            <w:t>Background and Report of Literature Search</w:t>
          </w:r>
          <w:r>
            <w:rPr>
              <w:noProof/>
            </w:rPr>
            <w:tab/>
          </w:r>
          <w:r>
            <w:rPr>
              <w:noProof/>
            </w:rPr>
            <w:fldChar w:fldCharType="begin"/>
          </w:r>
          <w:r>
            <w:rPr>
              <w:noProof/>
            </w:rPr>
            <w:instrText xml:space="preserve"> PAGEREF _Toc259956420 \h </w:instrText>
          </w:r>
          <w:r>
            <w:rPr>
              <w:noProof/>
            </w:rPr>
          </w:r>
          <w:r>
            <w:rPr>
              <w:noProof/>
            </w:rPr>
            <w:fldChar w:fldCharType="separate"/>
          </w:r>
          <w:r w:rsidR="006C2495">
            <w:rPr>
              <w:noProof/>
            </w:rPr>
            <w:t>9</w:t>
          </w:r>
          <w:r>
            <w:rPr>
              <w:noProof/>
            </w:rPr>
            <w:fldChar w:fldCharType="end"/>
          </w:r>
        </w:p>
        <w:p w14:paraId="2AAA51BD" w14:textId="77777777" w:rsidR="00DF4D21" w:rsidRDefault="00DF4D21">
          <w:pPr>
            <w:pStyle w:val="TOC2"/>
            <w:tabs>
              <w:tab w:val="left" w:pos="795"/>
              <w:tab w:val="right" w:leader="dot" w:pos="8630"/>
            </w:tabs>
            <w:rPr>
              <w:noProof/>
              <w:lang w:eastAsia="ja-JP"/>
            </w:rPr>
          </w:pPr>
          <w:r w:rsidRPr="00715564">
            <w:rPr>
              <w:noProof/>
              <w:lang w:val="en-GB"/>
            </w:rPr>
            <w:t>2.1</w:t>
          </w:r>
          <w:r>
            <w:rPr>
              <w:noProof/>
              <w:lang w:eastAsia="ja-JP"/>
            </w:rPr>
            <w:tab/>
          </w:r>
          <w:r w:rsidRPr="00715564">
            <w:rPr>
              <w:noProof/>
              <w:lang w:val="en-GB"/>
            </w:rPr>
            <w:t>Mathematical Definitions</w:t>
          </w:r>
          <w:r>
            <w:rPr>
              <w:noProof/>
            </w:rPr>
            <w:tab/>
          </w:r>
          <w:r>
            <w:rPr>
              <w:noProof/>
            </w:rPr>
            <w:fldChar w:fldCharType="begin"/>
          </w:r>
          <w:r>
            <w:rPr>
              <w:noProof/>
            </w:rPr>
            <w:instrText xml:space="preserve"> PAGEREF _Toc259956421 \h </w:instrText>
          </w:r>
          <w:r>
            <w:rPr>
              <w:noProof/>
            </w:rPr>
          </w:r>
          <w:r>
            <w:rPr>
              <w:noProof/>
            </w:rPr>
            <w:fldChar w:fldCharType="separate"/>
          </w:r>
          <w:r w:rsidR="006C2495">
            <w:rPr>
              <w:noProof/>
            </w:rPr>
            <w:t>9</w:t>
          </w:r>
          <w:r>
            <w:rPr>
              <w:noProof/>
            </w:rPr>
            <w:fldChar w:fldCharType="end"/>
          </w:r>
        </w:p>
        <w:p w14:paraId="630E9035" w14:textId="77777777" w:rsidR="00DF4D21" w:rsidRDefault="00DF4D21">
          <w:pPr>
            <w:pStyle w:val="TOC3"/>
            <w:tabs>
              <w:tab w:val="left" w:pos="1217"/>
              <w:tab w:val="right" w:leader="dot" w:pos="8630"/>
            </w:tabs>
            <w:rPr>
              <w:noProof/>
              <w:lang w:eastAsia="ja-JP"/>
            </w:rPr>
          </w:pPr>
          <w:r w:rsidRPr="00715564">
            <w:rPr>
              <w:noProof/>
              <w:lang w:val="en-GB"/>
            </w:rPr>
            <w:t>2.1.1</w:t>
          </w:r>
          <w:r>
            <w:rPr>
              <w:noProof/>
              <w:lang w:eastAsia="ja-JP"/>
            </w:rPr>
            <w:tab/>
          </w:r>
          <w:r w:rsidRPr="00715564">
            <w:rPr>
              <w:noProof/>
              <w:lang w:val="en-GB"/>
            </w:rPr>
            <w:t>General</w:t>
          </w:r>
          <w:r>
            <w:rPr>
              <w:noProof/>
            </w:rPr>
            <w:tab/>
          </w:r>
          <w:r>
            <w:rPr>
              <w:noProof/>
            </w:rPr>
            <w:fldChar w:fldCharType="begin"/>
          </w:r>
          <w:r>
            <w:rPr>
              <w:noProof/>
            </w:rPr>
            <w:instrText xml:space="preserve"> PAGEREF _Toc259956422 \h </w:instrText>
          </w:r>
          <w:r>
            <w:rPr>
              <w:noProof/>
            </w:rPr>
          </w:r>
          <w:r>
            <w:rPr>
              <w:noProof/>
            </w:rPr>
            <w:fldChar w:fldCharType="separate"/>
          </w:r>
          <w:r w:rsidR="006C2495">
            <w:rPr>
              <w:noProof/>
            </w:rPr>
            <w:t>9</w:t>
          </w:r>
          <w:r>
            <w:rPr>
              <w:noProof/>
            </w:rPr>
            <w:fldChar w:fldCharType="end"/>
          </w:r>
        </w:p>
        <w:p w14:paraId="40BF2535" w14:textId="77777777" w:rsidR="00DF4D21" w:rsidRDefault="00DF4D21">
          <w:pPr>
            <w:pStyle w:val="TOC3"/>
            <w:tabs>
              <w:tab w:val="left" w:pos="1217"/>
              <w:tab w:val="right" w:leader="dot" w:pos="8630"/>
            </w:tabs>
            <w:rPr>
              <w:noProof/>
              <w:lang w:eastAsia="ja-JP"/>
            </w:rPr>
          </w:pPr>
          <w:r w:rsidRPr="00715564">
            <w:rPr>
              <w:noProof/>
              <w:lang w:val="en-GB"/>
            </w:rPr>
            <w:t>2.1.2</w:t>
          </w:r>
          <w:r>
            <w:rPr>
              <w:noProof/>
              <w:lang w:eastAsia="ja-JP"/>
            </w:rPr>
            <w:tab/>
          </w:r>
          <w:r w:rsidRPr="00715564">
            <w:rPr>
              <w:noProof/>
              <w:lang w:val="en-GB"/>
            </w:rPr>
            <w:t>Group Notation</w:t>
          </w:r>
          <w:r>
            <w:rPr>
              <w:noProof/>
            </w:rPr>
            <w:tab/>
          </w:r>
          <w:r>
            <w:rPr>
              <w:noProof/>
            </w:rPr>
            <w:fldChar w:fldCharType="begin"/>
          </w:r>
          <w:r>
            <w:rPr>
              <w:noProof/>
            </w:rPr>
            <w:instrText xml:space="preserve"> PAGEREF _Toc259956423 \h </w:instrText>
          </w:r>
          <w:r>
            <w:rPr>
              <w:noProof/>
            </w:rPr>
          </w:r>
          <w:r>
            <w:rPr>
              <w:noProof/>
            </w:rPr>
            <w:fldChar w:fldCharType="separate"/>
          </w:r>
          <w:r w:rsidR="006C2495">
            <w:rPr>
              <w:noProof/>
            </w:rPr>
            <w:t>10</w:t>
          </w:r>
          <w:r>
            <w:rPr>
              <w:noProof/>
            </w:rPr>
            <w:fldChar w:fldCharType="end"/>
          </w:r>
        </w:p>
        <w:p w14:paraId="000347F0" w14:textId="77777777" w:rsidR="00DF4D21" w:rsidRDefault="00DF4D21">
          <w:pPr>
            <w:pStyle w:val="TOC2"/>
            <w:tabs>
              <w:tab w:val="left" w:pos="795"/>
              <w:tab w:val="right" w:leader="dot" w:pos="8630"/>
            </w:tabs>
            <w:rPr>
              <w:noProof/>
              <w:lang w:eastAsia="ja-JP"/>
            </w:rPr>
          </w:pPr>
          <w:r w:rsidRPr="00715564">
            <w:rPr>
              <w:noProof/>
              <w:lang w:val="en-GB"/>
            </w:rPr>
            <w:t>2.2</w:t>
          </w:r>
          <w:r>
            <w:rPr>
              <w:noProof/>
              <w:lang w:eastAsia="ja-JP"/>
            </w:rPr>
            <w:tab/>
          </w:r>
          <w:r w:rsidRPr="00715564">
            <w:rPr>
              <w:noProof/>
              <w:lang w:val="en-GB"/>
            </w:rPr>
            <w:t>Financial Definitions</w:t>
          </w:r>
          <w:r>
            <w:rPr>
              <w:noProof/>
            </w:rPr>
            <w:tab/>
          </w:r>
          <w:r>
            <w:rPr>
              <w:noProof/>
            </w:rPr>
            <w:fldChar w:fldCharType="begin"/>
          </w:r>
          <w:r>
            <w:rPr>
              <w:noProof/>
            </w:rPr>
            <w:instrText xml:space="preserve"> PAGEREF _Toc259956424 \h </w:instrText>
          </w:r>
          <w:r>
            <w:rPr>
              <w:noProof/>
            </w:rPr>
          </w:r>
          <w:r>
            <w:rPr>
              <w:noProof/>
            </w:rPr>
            <w:fldChar w:fldCharType="separate"/>
          </w:r>
          <w:r w:rsidR="006C2495">
            <w:rPr>
              <w:noProof/>
            </w:rPr>
            <w:t>10</w:t>
          </w:r>
          <w:r>
            <w:rPr>
              <w:noProof/>
            </w:rPr>
            <w:fldChar w:fldCharType="end"/>
          </w:r>
        </w:p>
        <w:p w14:paraId="18EB61F6" w14:textId="77777777" w:rsidR="00DF4D21" w:rsidRDefault="00DF4D21">
          <w:pPr>
            <w:pStyle w:val="TOC3"/>
            <w:tabs>
              <w:tab w:val="left" w:pos="1217"/>
              <w:tab w:val="right" w:leader="dot" w:pos="8630"/>
            </w:tabs>
            <w:rPr>
              <w:noProof/>
              <w:lang w:eastAsia="ja-JP"/>
            </w:rPr>
          </w:pPr>
          <w:r w:rsidRPr="00715564">
            <w:rPr>
              <w:noProof/>
              <w:lang w:val="en-GB"/>
            </w:rPr>
            <w:t>2.2.1</w:t>
          </w:r>
          <w:r>
            <w:rPr>
              <w:noProof/>
              <w:lang w:eastAsia="ja-JP"/>
            </w:rPr>
            <w:tab/>
          </w:r>
          <w:r w:rsidRPr="00715564">
            <w:rPr>
              <w:noProof/>
              <w:lang w:val="en-GB"/>
            </w:rPr>
            <w:t>Financial Risk</w:t>
          </w:r>
          <w:r>
            <w:rPr>
              <w:noProof/>
            </w:rPr>
            <w:tab/>
          </w:r>
          <w:r>
            <w:rPr>
              <w:noProof/>
            </w:rPr>
            <w:fldChar w:fldCharType="begin"/>
          </w:r>
          <w:r>
            <w:rPr>
              <w:noProof/>
            </w:rPr>
            <w:instrText xml:space="preserve"> PAGEREF _Toc259956425 \h </w:instrText>
          </w:r>
          <w:r>
            <w:rPr>
              <w:noProof/>
            </w:rPr>
          </w:r>
          <w:r>
            <w:rPr>
              <w:noProof/>
            </w:rPr>
            <w:fldChar w:fldCharType="separate"/>
          </w:r>
          <w:r w:rsidR="006C2495">
            <w:rPr>
              <w:noProof/>
            </w:rPr>
            <w:t>10</w:t>
          </w:r>
          <w:r>
            <w:rPr>
              <w:noProof/>
            </w:rPr>
            <w:fldChar w:fldCharType="end"/>
          </w:r>
        </w:p>
        <w:p w14:paraId="1919CE72" w14:textId="77777777" w:rsidR="00DF4D21" w:rsidRDefault="00DF4D21">
          <w:pPr>
            <w:pStyle w:val="TOC3"/>
            <w:tabs>
              <w:tab w:val="left" w:pos="1217"/>
              <w:tab w:val="right" w:leader="dot" w:pos="8630"/>
            </w:tabs>
            <w:rPr>
              <w:noProof/>
              <w:lang w:eastAsia="ja-JP"/>
            </w:rPr>
          </w:pPr>
          <w:r>
            <w:rPr>
              <w:noProof/>
            </w:rPr>
            <w:t>2.2.2</w:t>
          </w:r>
          <w:r>
            <w:rPr>
              <w:noProof/>
              <w:lang w:eastAsia="ja-JP"/>
            </w:rPr>
            <w:tab/>
          </w:r>
          <w:r>
            <w:rPr>
              <w:noProof/>
            </w:rPr>
            <w:t>GARCH Prediction Model</w:t>
          </w:r>
          <w:r>
            <w:rPr>
              <w:noProof/>
            </w:rPr>
            <w:tab/>
          </w:r>
          <w:r>
            <w:rPr>
              <w:noProof/>
            </w:rPr>
            <w:fldChar w:fldCharType="begin"/>
          </w:r>
          <w:r>
            <w:rPr>
              <w:noProof/>
            </w:rPr>
            <w:instrText xml:space="preserve"> PAGEREF _Toc259956426 \h </w:instrText>
          </w:r>
          <w:r>
            <w:rPr>
              <w:noProof/>
            </w:rPr>
          </w:r>
          <w:r>
            <w:rPr>
              <w:noProof/>
            </w:rPr>
            <w:fldChar w:fldCharType="separate"/>
          </w:r>
          <w:r w:rsidR="006C2495">
            <w:rPr>
              <w:noProof/>
            </w:rPr>
            <w:t>11</w:t>
          </w:r>
          <w:r>
            <w:rPr>
              <w:noProof/>
            </w:rPr>
            <w:fldChar w:fldCharType="end"/>
          </w:r>
        </w:p>
        <w:p w14:paraId="0E11B5EF" w14:textId="77777777" w:rsidR="00DF4D21" w:rsidRDefault="00DF4D21">
          <w:pPr>
            <w:pStyle w:val="TOC3"/>
            <w:tabs>
              <w:tab w:val="left" w:pos="1217"/>
              <w:tab w:val="right" w:leader="dot" w:pos="8630"/>
            </w:tabs>
            <w:rPr>
              <w:noProof/>
              <w:lang w:eastAsia="ja-JP"/>
            </w:rPr>
          </w:pPr>
          <w:r>
            <w:rPr>
              <w:noProof/>
            </w:rPr>
            <w:t>2.2.3</w:t>
          </w:r>
          <w:r>
            <w:rPr>
              <w:noProof/>
              <w:lang w:eastAsia="ja-JP"/>
            </w:rPr>
            <w:tab/>
          </w:r>
          <w:r>
            <w:rPr>
              <w:noProof/>
            </w:rPr>
            <w:t>Autoregressive Integrated Moving Average</w:t>
          </w:r>
          <w:r>
            <w:rPr>
              <w:noProof/>
            </w:rPr>
            <w:tab/>
          </w:r>
          <w:r>
            <w:rPr>
              <w:noProof/>
            </w:rPr>
            <w:fldChar w:fldCharType="begin"/>
          </w:r>
          <w:r>
            <w:rPr>
              <w:noProof/>
            </w:rPr>
            <w:instrText xml:space="preserve"> PAGEREF _Toc259956427 \h </w:instrText>
          </w:r>
          <w:r>
            <w:rPr>
              <w:noProof/>
            </w:rPr>
          </w:r>
          <w:r>
            <w:rPr>
              <w:noProof/>
            </w:rPr>
            <w:fldChar w:fldCharType="separate"/>
          </w:r>
          <w:r w:rsidR="006C2495">
            <w:rPr>
              <w:noProof/>
            </w:rPr>
            <w:t>11</w:t>
          </w:r>
          <w:r>
            <w:rPr>
              <w:noProof/>
            </w:rPr>
            <w:fldChar w:fldCharType="end"/>
          </w:r>
        </w:p>
        <w:p w14:paraId="587D4ABB" w14:textId="77777777" w:rsidR="00DF4D21" w:rsidRDefault="00DF4D21">
          <w:pPr>
            <w:pStyle w:val="TOC3"/>
            <w:tabs>
              <w:tab w:val="left" w:pos="1217"/>
              <w:tab w:val="right" w:leader="dot" w:pos="8630"/>
            </w:tabs>
            <w:rPr>
              <w:noProof/>
              <w:lang w:eastAsia="ja-JP"/>
            </w:rPr>
          </w:pPr>
          <w:r w:rsidRPr="00715564">
            <w:rPr>
              <w:noProof/>
              <w:lang w:val="en-GB"/>
            </w:rPr>
            <w:t>2.2.4</w:t>
          </w:r>
          <w:r>
            <w:rPr>
              <w:noProof/>
              <w:lang w:eastAsia="ja-JP"/>
            </w:rPr>
            <w:tab/>
          </w:r>
          <w:r w:rsidRPr="00715564">
            <w:rPr>
              <w:noProof/>
              <w:lang w:val="en-GB"/>
            </w:rPr>
            <w:t>Modern Portfolio Theory</w:t>
          </w:r>
          <w:r>
            <w:rPr>
              <w:noProof/>
            </w:rPr>
            <w:tab/>
          </w:r>
          <w:r>
            <w:rPr>
              <w:noProof/>
            </w:rPr>
            <w:fldChar w:fldCharType="begin"/>
          </w:r>
          <w:r>
            <w:rPr>
              <w:noProof/>
            </w:rPr>
            <w:instrText xml:space="preserve"> PAGEREF _Toc259956428 \h </w:instrText>
          </w:r>
          <w:r>
            <w:rPr>
              <w:noProof/>
            </w:rPr>
          </w:r>
          <w:r>
            <w:rPr>
              <w:noProof/>
            </w:rPr>
            <w:fldChar w:fldCharType="separate"/>
          </w:r>
          <w:r w:rsidR="006C2495">
            <w:rPr>
              <w:noProof/>
            </w:rPr>
            <w:t>11</w:t>
          </w:r>
          <w:r>
            <w:rPr>
              <w:noProof/>
            </w:rPr>
            <w:fldChar w:fldCharType="end"/>
          </w:r>
        </w:p>
        <w:p w14:paraId="59A8D344" w14:textId="77777777" w:rsidR="00DF4D21" w:rsidRDefault="00DF4D21">
          <w:pPr>
            <w:pStyle w:val="TOC3"/>
            <w:tabs>
              <w:tab w:val="left" w:pos="1217"/>
              <w:tab w:val="right" w:leader="dot" w:pos="8630"/>
            </w:tabs>
            <w:rPr>
              <w:noProof/>
              <w:lang w:eastAsia="ja-JP"/>
            </w:rPr>
          </w:pPr>
          <w:r w:rsidRPr="00715564">
            <w:rPr>
              <w:noProof/>
              <w:lang w:val="en-GB"/>
            </w:rPr>
            <w:t>2.2.5</w:t>
          </w:r>
          <w:r>
            <w:rPr>
              <w:noProof/>
              <w:lang w:eastAsia="ja-JP"/>
            </w:rPr>
            <w:tab/>
          </w:r>
          <w:r w:rsidRPr="00715564">
            <w:rPr>
              <w:noProof/>
              <w:lang w:val="en-GB"/>
            </w:rPr>
            <w:t>Value-at-Risk</w:t>
          </w:r>
          <w:r>
            <w:rPr>
              <w:noProof/>
            </w:rPr>
            <w:tab/>
          </w:r>
          <w:r>
            <w:rPr>
              <w:noProof/>
            </w:rPr>
            <w:fldChar w:fldCharType="begin"/>
          </w:r>
          <w:r>
            <w:rPr>
              <w:noProof/>
            </w:rPr>
            <w:instrText xml:space="preserve"> PAGEREF _Toc259956429 \h </w:instrText>
          </w:r>
          <w:r>
            <w:rPr>
              <w:noProof/>
            </w:rPr>
          </w:r>
          <w:r>
            <w:rPr>
              <w:noProof/>
            </w:rPr>
            <w:fldChar w:fldCharType="separate"/>
          </w:r>
          <w:r w:rsidR="006C2495">
            <w:rPr>
              <w:noProof/>
            </w:rPr>
            <w:t>12</w:t>
          </w:r>
          <w:r>
            <w:rPr>
              <w:noProof/>
            </w:rPr>
            <w:fldChar w:fldCharType="end"/>
          </w:r>
        </w:p>
        <w:p w14:paraId="3CBDCC71" w14:textId="77777777" w:rsidR="00DF4D21" w:rsidRDefault="00DF4D21">
          <w:pPr>
            <w:pStyle w:val="TOC3"/>
            <w:tabs>
              <w:tab w:val="left" w:pos="1217"/>
              <w:tab w:val="right" w:leader="dot" w:pos="8630"/>
            </w:tabs>
            <w:rPr>
              <w:noProof/>
              <w:lang w:eastAsia="ja-JP"/>
            </w:rPr>
          </w:pPr>
          <w:r w:rsidRPr="00715564">
            <w:rPr>
              <w:noProof/>
              <w:lang w:val="en-GB"/>
            </w:rPr>
            <w:t>2.2.6</w:t>
          </w:r>
          <w:r>
            <w:rPr>
              <w:noProof/>
              <w:lang w:eastAsia="ja-JP"/>
            </w:rPr>
            <w:tab/>
          </w:r>
          <w:r w:rsidRPr="00715564">
            <w:rPr>
              <w:noProof/>
              <w:lang w:val="en-GB"/>
            </w:rPr>
            <w:t>Expected Shortfall</w:t>
          </w:r>
          <w:r>
            <w:rPr>
              <w:noProof/>
            </w:rPr>
            <w:tab/>
          </w:r>
          <w:r>
            <w:rPr>
              <w:noProof/>
            </w:rPr>
            <w:fldChar w:fldCharType="begin"/>
          </w:r>
          <w:r>
            <w:rPr>
              <w:noProof/>
            </w:rPr>
            <w:instrText xml:space="preserve"> PAGEREF _Toc259956430 \h </w:instrText>
          </w:r>
          <w:r>
            <w:rPr>
              <w:noProof/>
            </w:rPr>
          </w:r>
          <w:r>
            <w:rPr>
              <w:noProof/>
            </w:rPr>
            <w:fldChar w:fldCharType="separate"/>
          </w:r>
          <w:r w:rsidR="006C2495">
            <w:rPr>
              <w:noProof/>
            </w:rPr>
            <w:t>13</w:t>
          </w:r>
          <w:r>
            <w:rPr>
              <w:noProof/>
            </w:rPr>
            <w:fldChar w:fldCharType="end"/>
          </w:r>
        </w:p>
        <w:p w14:paraId="5858E4BD" w14:textId="77777777" w:rsidR="00DF4D21" w:rsidRDefault="00DF4D21">
          <w:pPr>
            <w:pStyle w:val="TOC3"/>
            <w:tabs>
              <w:tab w:val="left" w:pos="1217"/>
              <w:tab w:val="right" w:leader="dot" w:pos="8630"/>
            </w:tabs>
            <w:rPr>
              <w:noProof/>
              <w:lang w:eastAsia="ja-JP"/>
            </w:rPr>
          </w:pPr>
          <w:r w:rsidRPr="00715564">
            <w:rPr>
              <w:noProof/>
              <w:lang w:val="en-GB"/>
            </w:rPr>
            <w:t>2.2.7</w:t>
          </w:r>
          <w:r>
            <w:rPr>
              <w:noProof/>
              <w:lang w:eastAsia="ja-JP"/>
            </w:rPr>
            <w:tab/>
          </w:r>
          <w:r w:rsidRPr="00715564">
            <w:rPr>
              <w:noProof/>
              <w:lang w:val="en-GB"/>
            </w:rPr>
            <w:t>Tracking Error</w:t>
          </w:r>
          <w:r>
            <w:rPr>
              <w:noProof/>
            </w:rPr>
            <w:tab/>
          </w:r>
          <w:r>
            <w:rPr>
              <w:noProof/>
            </w:rPr>
            <w:fldChar w:fldCharType="begin"/>
          </w:r>
          <w:r>
            <w:rPr>
              <w:noProof/>
            </w:rPr>
            <w:instrText xml:space="preserve"> PAGEREF _Toc259956431 \h </w:instrText>
          </w:r>
          <w:r>
            <w:rPr>
              <w:noProof/>
            </w:rPr>
          </w:r>
          <w:r>
            <w:rPr>
              <w:noProof/>
            </w:rPr>
            <w:fldChar w:fldCharType="separate"/>
          </w:r>
          <w:r w:rsidR="006C2495">
            <w:rPr>
              <w:noProof/>
            </w:rPr>
            <w:t>12</w:t>
          </w:r>
          <w:r>
            <w:rPr>
              <w:noProof/>
            </w:rPr>
            <w:fldChar w:fldCharType="end"/>
          </w:r>
        </w:p>
        <w:p w14:paraId="654C10C2" w14:textId="77777777" w:rsidR="00DF4D21" w:rsidRDefault="00DF4D21">
          <w:pPr>
            <w:pStyle w:val="TOC2"/>
            <w:tabs>
              <w:tab w:val="left" w:pos="795"/>
              <w:tab w:val="right" w:leader="dot" w:pos="8630"/>
            </w:tabs>
            <w:rPr>
              <w:noProof/>
              <w:lang w:eastAsia="ja-JP"/>
            </w:rPr>
          </w:pPr>
          <w:r w:rsidRPr="00715564">
            <w:rPr>
              <w:noProof/>
              <w:lang w:val="en-GB"/>
            </w:rPr>
            <w:t>2.3</w:t>
          </w:r>
          <w:r>
            <w:rPr>
              <w:noProof/>
              <w:lang w:eastAsia="ja-JP"/>
            </w:rPr>
            <w:tab/>
          </w:r>
          <w:r w:rsidRPr="00715564">
            <w:rPr>
              <w:noProof/>
              <w:lang w:val="en-GB"/>
            </w:rPr>
            <w:t>Simple Regression Models</w:t>
          </w:r>
          <w:r>
            <w:rPr>
              <w:noProof/>
            </w:rPr>
            <w:tab/>
          </w:r>
          <w:r>
            <w:rPr>
              <w:noProof/>
            </w:rPr>
            <w:fldChar w:fldCharType="begin"/>
          </w:r>
          <w:r>
            <w:rPr>
              <w:noProof/>
            </w:rPr>
            <w:instrText xml:space="preserve"> PAGEREF _Toc259956432 \h </w:instrText>
          </w:r>
          <w:r>
            <w:rPr>
              <w:noProof/>
            </w:rPr>
          </w:r>
          <w:r>
            <w:rPr>
              <w:noProof/>
            </w:rPr>
            <w:fldChar w:fldCharType="separate"/>
          </w:r>
          <w:r w:rsidR="006C2495">
            <w:rPr>
              <w:noProof/>
            </w:rPr>
            <w:t>12</w:t>
          </w:r>
          <w:r>
            <w:rPr>
              <w:noProof/>
            </w:rPr>
            <w:fldChar w:fldCharType="end"/>
          </w:r>
        </w:p>
        <w:p w14:paraId="322BC41C" w14:textId="77777777" w:rsidR="00DF4D21" w:rsidRDefault="00DF4D21">
          <w:pPr>
            <w:pStyle w:val="TOC3"/>
            <w:tabs>
              <w:tab w:val="left" w:pos="1217"/>
              <w:tab w:val="right" w:leader="dot" w:pos="8630"/>
            </w:tabs>
            <w:rPr>
              <w:noProof/>
              <w:lang w:eastAsia="ja-JP"/>
            </w:rPr>
          </w:pPr>
          <w:r w:rsidRPr="00715564">
            <w:rPr>
              <w:noProof/>
              <w:lang w:val="en-GB"/>
            </w:rPr>
            <w:t>2.3.1</w:t>
          </w:r>
          <w:r>
            <w:rPr>
              <w:noProof/>
              <w:lang w:eastAsia="ja-JP"/>
            </w:rPr>
            <w:tab/>
          </w:r>
          <w:r w:rsidRPr="00715564">
            <w:rPr>
              <w:rFonts w:ascii="Cambria" w:hAnsi="Cambria"/>
              <w:noProof/>
              <w:lang w:val="en-GB"/>
            </w:rPr>
            <w:t>β</w:t>
          </w:r>
          <w:r w:rsidRPr="00715564">
            <w:rPr>
              <w:noProof/>
              <w:lang w:val="en-GB"/>
            </w:rPr>
            <w:t>-VaR</w:t>
          </w:r>
          <w:r>
            <w:rPr>
              <w:noProof/>
            </w:rPr>
            <w:tab/>
          </w:r>
          <w:r>
            <w:rPr>
              <w:noProof/>
            </w:rPr>
            <w:fldChar w:fldCharType="begin"/>
          </w:r>
          <w:r>
            <w:rPr>
              <w:noProof/>
            </w:rPr>
            <w:instrText xml:space="preserve"> PAGEREF _Toc259956433 \h </w:instrText>
          </w:r>
          <w:r>
            <w:rPr>
              <w:noProof/>
            </w:rPr>
          </w:r>
          <w:r>
            <w:rPr>
              <w:noProof/>
            </w:rPr>
            <w:fldChar w:fldCharType="separate"/>
          </w:r>
          <w:r w:rsidR="006C2495">
            <w:rPr>
              <w:noProof/>
            </w:rPr>
            <w:t>13</w:t>
          </w:r>
          <w:r>
            <w:rPr>
              <w:noProof/>
            </w:rPr>
            <w:fldChar w:fldCharType="end"/>
          </w:r>
        </w:p>
        <w:p w14:paraId="540F33A6" w14:textId="77777777" w:rsidR="00DF4D21" w:rsidRDefault="00DF4D21">
          <w:pPr>
            <w:pStyle w:val="TOC3"/>
            <w:tabs>
              <w:tab w:val="left" w:pos="1217"/>
              <w:tab w:val="right" w:leader="dot" w:pos="8630"/>
            </w:tabs>
            <w:rPr>
              <w:noProof/>
              <w:lang w:eastAsia="ja-JP"/>
            </w:rPr>
          </w:pPr>
          <w:r w:rsidRPr="00715564">
            <w:rPr>
              <w:noProof/>
              <w:lang w:val="en-GB"/>
            </w:rPr>
            <w:t>2.3.2</w:t>
          </w:r>
          <w:r>
            <w:rPr>
              <w:noProof/>
              <w:lang w:eastAsia="ja-JP"/>
            </w:rPr>
            <w:tab/>
          </w:r>
          <w:r w:rsidRPr="00715564">
            <w:rPr>
              <w:noProof/>
              <w:lang w:val="en-GB"/>
            </w:rPr>
            <w:t>Norm Constrained CVaR</w:t>
          </w:r>
          <w:r>
            <w:rPr>
              <w:noProof/>
            </w:rPr>
            <w:tab/>
          </w:r>
          <w:r>
            <w:rPr>
              <w:noProof/>
            </w:rPr>
            <w:fldChar w:fldCharType="begin"/>
          </w:r>
          <w:r>
            <w:rPr>
              <w:noProof/>
            </w:rPr>
            <w:instrText xml:space="preserve"> PAGEREF _Toc259956434 \h </w:instrText>
          </w:r>
          <w:r>
            <w:rPr>
              <w:noProof/>
            </w:rPr>
          </w:r>
          <w:r>
            <w:rPr>
              <w:noProof/>
            </w:rPr>
            <w:fldChar w:fldCharType="separate"/>
          </w:r>
          <w:r w:rsidR="006C2495">
            <w:rPr>
              <w:noProof/>
            </w:rPr>
            <w:t>14</w:t>
          </w:r>
          <w:r>
            <w:rPr>
              <w:noProof/>
            </w:rPr>
            <w:fldChar w:fldCharType="end"/>
          </w:r>
        </w:p>
        <w:p w14:paraId="663D3A19" w14:textId="77777777" w:rsidR="00DF4D21" w:rsidRDefault="00DF4D21">
          <w:pPr>
            <w:pStyle w:val="TOC3"/>
            <w:tabs>
              <w:tab w:val="left" w:pos="1217"/>
              <w:tab w:val="right" w:leader="dot" w:pos="8630"/>
            </w:tabs>
            <w:rPr>
              <w:noProof/>
              <w:lang w:eastAsia="ja-JP"/>
            </w:rPr>
          </w:pPr>
          <w:r w:rsidRPr="00715564">
            <w:rPr>
              <w:noProof/>
              <w:lang w:val="en-GB"/>
            </w:rPr>
            <w:t>2.3.3</w:t>
          </w:r>
          <w:r>
            <w:rPr>
              <w:noProof/>
              <w:lang w:eastAsia="ja-JP"/>
            </w:rPr>
            <w:tab/>
          </w:r>
          <w:r w:rsidRPr="00715564">
            <w:rPr>
              <w:noProof/>
              <w:lang w:val="en-GB"/>
            </w:rPr>
            <w:t>L0+L2 Model</w:t>
          </w:r>
          <w:r>
            <w:rPr>
              <w:noProof/>
            </w:rPr>
            <w:tab/>
          </w:r>
          <w:r>
            <w:rPr>
              <w:noProof/>
            </w:rPr>
            <w:fldChar w:fldCharType="begin"/>
          </w:r>
          <w:r>
            <w:rPr>
              <w:noProof/>
            </w:rPr>
            <w:instrText xml:space="preserve"> PAGEREF _Toc259956435 \h </w:instrText>
          </w:r>
          <w:r>
            <w:rPr>
              <w:noProof/>
            </w:rPr>
          </w:r>
          <w:r>
            <w:rPr>
              <w:noProof/>
            </w:rPr>
            <w:fldChar w:fldCharType="separate"/>
          </w:r>
          <w:r w:rsidR="006C2495">
            <w:rPr>
              <w:noProof/>
            </w:rPr>
            <w:t>14</w:t>
          </w:r>
          <w:r>
            <w:rPr>
              <w:noProof/>
            </w:rPr>
            <w:fldChar w:fldCharType="end"/>
          </w:r>
        </w:p>
        <w:p w14:paraId="55EAC645" w14:textId="77777777" w:rsidR="00DF4D21" w:rsidRDefault="00DF4D21">
          <w:pPr>
            <w:pStyle w:val="TOC3"/>
            <w:tabs>
              <w:tab w:val="left" w:pos="1217"/>
              <w:tab w:val="right" w:leader="dot" w:pos="8630"/>
            </w:tabs>
            <w:rPr>
              <w:noProof/>
              <w:lang w:eastAsia="ja-JP"/>
            </w:rPr>
          </w:pPr>
          <w:r w:rsidRPr="00715564">
            <w:rPr>
              <w:noProof/>
              <w:lang w:val="en-GB"/>
            </w:rPr>
            <w:t>2.3.4</w:t>
          </w:r>
          <w:r>
            <w:rPr>
              <w:noProof/>
              <w:lang w:eastAsia="ja-JP"/>
            </w:rPr>
            <w:tab/>
          </w:r>
          <w:r w:rsidRPr="00715564">
            <w:rPr>
              <w:noProof/>
              <w:lang w:val="en-GB"/>
            </w:rPr>
            <w:t>Lasso Regression</w:t>
          </w:r>
          <w:r>
            <w:rPr>
              <w:noProof/>
            </w:rPr>
            <w:tab/>
          </w:r>
          <w:r>
            <w:rPr>
              <w:noProof/>
            </w:rPr>
            <w:fldChar w:fldCharType="begin"/>
          </w:r>
          <w:r>
            <w:rPr>
              <w:noProof/>
            </w:rPr>
            <w:instrText xml:space="preserve"> PAGEREF _Toc259956436 \h </w:instrText>
          </w:r>
          <w:r>
            <w:rPr>
              <w:noProof/>
            </w:rPr>
          </w:r>
          <w:r>
            <w:rPr>
              <w:noProof/>
            </w:rPr>
            <w:fldChar w:fldCharType="separate"/>
          </w:r>
          <w:r w:rsidR="006C2495">
            <w:rPr>
              <w:noProof/>
            </w:rPr>
            <w:t>15</w:t>
          </w:r>
          <w:r>
            <w:rPr>
              <w:noProof/>
            </w:rPr>
            <w:fldChar w:fldCharType="end"/>
          </w:r>
        </w:p>
        <w:p w14:paraId="2AC52234" w14:textId="77777777" w:rsidR="00DF4D21" w:rsidRDefault="00DF4D21">
          <w:pPr>
            <w:pStyle w:val="TOC2"/>
            <w:tabs>
              <w:tab w:val="left" w:pos="795"/>
              <w:tab w:val="right" w:leader="dot" w:pos="8630"/>
            </w:tabs>
            <w:rPr>
              <w:noProof/>
              <w:lang w:eastAsia="ja-JP"/>
            </w:rPr>
          </w:pPr>
          <w:r w:rsidRPr="00715564">
            <w:rPr>
              <w:noProof/>
              <w:lang w:val="en-GB"/>
            </w:rPr>
            <w:t>2.4</w:t>
          </w:r>
          <w:r>
            <w:rPr>
              <w:noProof/>
              <w:lang w:eastAsia="ja-JP"/>
            </w:rPr>
            <w:tab/>
          </w:r>
          <w:r w:rsidRPr="00715564">
            <w:rPr>
              <w:noProof/>
              <w:lang w:val="en-GB"/>
            </w:rPr>
            <w:t>Model Selection Approaches</w:t>
          </w:r>
          <w:r>
            <w:rPr>
              <w:noProof/>
            </w:rPr>
            <w:tab/>
          </w:r>
          <w:r>
            <w:rPr>
              <w:noProof/>
            </w:rPr>
            <w:fldChar w:fldCharType="begin"/>
          </w:r>
          <w:r>
            <w:rPr>
              <w:noProof/>
            </w:rPr>
            <w:instrText xml:space="preserve"> PAGEREF _Toc259956437 \h </w:instrText>
          </w:r>
          <w:r>
            <w:rPr>
              <w:noProof/>
            </w:rPr>
          </w:r>
          <w:r>
            <w:rPr>
              <w:noProof/>
            </w:rPr>
            <w:fldChar w:fldCharType="separate"/>
          </w:r>
          <w:r w:rsidR="006C2495">
            <w:rPr>
              <w:noProof/>
            </w:rPr>
            <w:t>18</w:t>
          </w:r>
          <w:r>
            <w:rPr>
              <w:noProof/>
            </w:rPr>
            <w:fldChar w:fldCharType="end"/>
          </w:r>
        </w:p>
        <w:p w14:paraId="67BDF643" w14:textId="77777777" w:rsidR="00DF4D21" w:rsidRDefault="00DF4D21">
          <w:pPr>
            <w:pStyle w:val="TOC3"/>
            <w:tabs>
              <w:tab w:val="left" w:pos="1217"/>
              <w:tab w:val="right" w:leader="dot" w:pos="8630"/>
            </w:tabs>
            <w:rPr>
              <w:noProof/>
              <w:lang w:eastAsia="ja-JP"/>
            </w:rPr>
          </w:pPr>
          <w:r w:rsidRPr="00715564">
            <w:rPr>
              <w:noProof/>
              <w:lang w:val="en-GB"/>
            </w:rPr>
            <w:t>2.4.1</w:t>
          </w:r>
          <w:r>
            <w:rPr>
              <w:noProof/>
              <w:lang w:eastAsia="ja-JP"/>
            </w:rPr>
            <w:tab/>
          </w:r>
          <w:r w:rsidRPr="00715564">
            <w:rPr>
              <w:noProof/>
              <w:lang w:val="en-GB"/>
            </w:rPr>
            <w:t>Full Search</w:t>
          </w:r>
          <w:r>
            <w:rPr>
              <w:noProof/>
            </w:rPr>
            <w:tab/>
          </w:r>
          <w:r>
            <w:rPr>
              <w:noProof/>
            </w:rPr>
            <w:fldChar w:fldCharType="begin"/>
          </w:r>
          <w:r>
            <w:rPr>
              <w:noProof/>
            </w:rPr>
            <w:instrText xml:space="preserve"> PAGEREF _Toc259956438 \h </w:instrText>
          </w:r>
          <w:r>
            <w:rPr>
              <w:noProof/>
            </w:rPr>
          </w:r>
          <w:r>
            <w:rPr>
              <w:noProof/>
            </w:rPr>
            <w:fldChar w:fldCharType="separate"/>
          </w:r>
          <w:r w:rsidR="006C2495">
            <w:rPr>
              <w:noProof/>
            </w:rPr>
            <w:t>18</w:t>
          </w:r>
          <w:r>
            <w:rPr>
              <w:noProof/>
            </w:rPr>
            <w:fldChar w:fldCharType="end"/>
          </w:r>
        </w:p>
        <w:p w14:paraId="7D9D4C37" w14:textId="77777777" w:rsidR="00DF4D21" w:rsidRDefault="00DF4D21">
          <w:pPr>
            <w:pStyle w:val="TOC3"/>
            <w:tabs>
              <w:tab w:val="left" w:pos="1217"/>
              <w:tab w:val="right" w:leader="dot" w:pos="8630"/>
            </w:tabs>
            <w:rPr>
              <w:noProof/>
              <w:lang w:eastAsia="ja-JP"/>
            </w:rPr>
          </w:pPr>
          <w:r w:rsidRPr="00715564">
            <w:rPr>
              <w:noProof/>
              <w:lang w:val="en-GB"/>
            </w:rPr>
            <w:t>2.4.2</w:t>
          </w:r>
          <w:r>
            <w:rPr>
              <w:noProof/>
              <w:lang w:eastAsia="ja-JP"/>
            </w:rPr>
            <w:tab/>
          </w:r>
          <w:r w:rsidRPr="00715564">
            <w:rPr>
              <w:noProof/>
              <w:lang w:val="en-GB"/>
            </w:rPr>
            <w:t>Greedy Search</w:t>
          </w:r>
          <w:r>
            <w:rPr>
              <w:noProof/>
            </w:rPr>
            <w:tab/>
          </w:r>
          <w:r>
            <w:rPr>
              <w:noProof/>
            </w:rPr>
            <w:fldChar w:fldCharType="begin"/>
          </w:r>
          <w:r>
            <w:rPr>
              <w:noProof/>
            </w:rPr>
            <w:instrText xml:space="preserve"> PAGEREF _Toc259956439 \h </w:instrText>
          </w:r>
          <w:r>
            <w:rPr>
              <w:noProof/>
            </w:rPr>
          </w:r>
          <w:r>
            <w:rPr>
              <w:noProof/>
            </w:rPr>
            <w:fldChar w:fldCharType="separate"/>
          </w:r>
          <w:r w:rsidR="006C2495">
            <w:rPr>
              <w:noProof/>
            </w:rPr>
            <w:t>18</w:t>
          </w:r>
          <w:r>
            <w:rPr>
              <w:noProof/>
            </w:rPr>
            <w:fldChar w:fldCharType="end"/>
          </w:r>
        </w:p>
        <w:p w14:paraId="1681DF0E" w14:textId="77777777" w:rsidR="00DF4D21" w:rsidRDefault="00DF4D21">
          <w:pPr>
            <w:pStyle w:val="TOC2"/>
            <w:tabs>
              <w:tab w:val="left" w:pos="795"/>
              <w:tab w:val="right" w:leader="dot" w:pos="8630"/>
            </w:tabs>
            <w:rPr>
              <w:noProof/>
              <w:lang w:eastAsia="ja-JP"/>
            </w:rPr>
          </w:pPr>
          <w:r w:rsidRPr="00715564">
            <w:rPr>
              <w:noProof/>
              <w:lang w:val="en-GB"/>
            </w:rPr>
            <w:t>2.5</w:t>
          </w:r>
          <w:r>
            <w:rPr>
              <w:noProof/>
              <w:lang w:eastAsia="ja-JP"/>
            </w:rPr>
            <w:tab/>
          </w:r>
          <w:r w:rsidRPr="00715564">
            <w:rPr>
              <w:noProof/>
              <w:lang w:val="en-GB"/>
            </w:rPr>
            <w:t>Group Regression Approaches</w:t>
          </w:r>
          <w:r>
            <w:rPr>
              <w:noProof/>
            </w:rPr>
            <w:tab/>
          </w:r>
          <w:r>
            <w:rPr>
              <w:noProof/>
            </w:rPr>
            <w:fldChar w:fldCharType="begin"/>
          </w:r>
          <w:r>
            <w:rPr>
              <w:noProof/>
            </w:rPr>
            <w:instrText xml:space="preserve"> PAGEREF _Toc259956440 \h </w:instrText>
          </w:r>
          <w:r>
            <w:rPr>
              <w:noProof/>
            </w:rPr>
          </w:r>
          <w:r>
            <w:rPr>
              <w:noProof/>
            </w:rPr>
            <w:fldChar w:fldCharType="separate"/>
          </w:r>
          <w:r w:rsidR="006C2495">
            <w:rPr>
              <w:noProof/>
            </w:rPr>
            <w:t>19</w:t>
          </w:r>
          <w:r>
            <w:rPr>
              <w:noProof/>
            </w:rPr>
            <w:fldChar w:fldCharType="end"/>
          </w:r>
        </w:p>
        <w:p w14:paraId="0F56E658" w14:textId="77777777" w:rsidR="00DF4D21" w:rsidRDefault="00DF4D21">
          <w:pPr>
            <w:pStyle w:val="TOC3"/>
            <w:tabs>
              <w:tab w:val="left" w:pos="1217"/>
              <w:tab w:val="right" w:leader="dot" w:pos="8630"/>
            </w:tabs>
            <w:rPr>
              <w:noProof/>
              <w:lang w:eastAsia="ja-JP"/>
            </w:rPr>
          </w:pPr>
          <w:r w:rsidRPr="00715564">
            <w:rPr>
              <w:noProof/>
              <w:lang w:val="en-GB"/>
            </w:rPr>
            <w:t>2.5.1</w:t>
          </w:r>
          <w:r>
            <w:rPr>
              <w:noProof/>
              <w:lang w:eastAsia="ja-JP"/>
            </w:rPr>
            <w:tab/>
          </w:r>
          <w:r w:rsidRPr="00715564">
            <w:rPr>
              <w:noProof/>
              <w:lang w:val="en-GB"/>
            </w:rPr>
            <w:t>Model Selection Approach</w:t>
          </w:r>
          <w:r>
            <w:rPr>
              <w:noProof/>
            </w:rPr>
            <w:tab/>
          </w:r>
          <w:r>
            <w:rPr>
              <w:noProof/>
            </w:rPr>
            <w:fldChar w:fldCharType="begin"/>
          </w:r>
          <w:r>
            <w:rPr>
              <w:noProof/>
            </w:rPr>
            <w:instrText xml:space="preserve"> PAGEREF _Toc259956441 \h </w:instrText>
          </w:r>
          <w:r>
            <w:rPr>
              <w:noProof/>
            </w:rPr>
          </w:r>
          <w:r>
            <w:rPr>
              <w:noProof/>
            </w:rPr>
            <w:fldChar w:fldCharType="separate"/>
          </w:r>
          <w:r w:rsidR="006C2495">
            <w:rPr>
              <w:noProof/>
            </w:rPr>
            <w:t>19</w:t>
          </w:r>
          <w:r>
            <w:rPr>
              <w:noProof/>
            </w:rPr>
            <w:fldChar w:fldCharType="end"/>
          </w:r>
        </w:p>
        <w:p w14:paraId="13CF71AC" w14:textId="77777777" w:rsidR="00DF4D21" w:rsidRDefault="00DF4D21">
          <w:pPr>
            <w:pStyle w:val="TOC3"/>
            <w:tabs>
              <w:tab w:val="left" w:pos="1217"/>
              <w:tab w:val="right" w:leader="dot" w:pos="8630"/>
            </w:tabs>
            <w:rPr>
              <w:noProof/>
              <w:lang w:eastAsia="ja-JP"/>
            </w:rPr>
          </w:pPr>
          <w:r w:rsidRPr="00715564">
            <w:rPr>
              <w:noProof/>
              <w:lang w:val="en-GB"/>
            </w:rPr>
            <w:t>2.5.2</w:t>
          </w:r>
          <w:r>
            <w:rPr>
              <w:noProof/>
              <w:lang w:eastAsia="ja-JP"/>
            </w:rPr>
            <w:tab/>
          </w:r>
          <w:r w:rsidRPr="00715564">
            <w:rPr>
              <w:noProof/>
              <w:lang w:val="en-GB"/>
            </w:rPr>
            <w:t>Group Lasso Regression</w:t>
          </w:r>
          <w:r>
            <w:rPr>
              <w:noProof/>
            </w:rPr>
            <w:tab/>
          </w:r>
          <w:r>
            <w:rPr>
              <w:noProof/>
            </w:rPr>
            <w:fldChar w:fldCharType="begin"/>
          </w:r>
          <w:r>
            <w:rPr>
              <w:noProof/>
            </w:rPr>
            <w:instrText xml:space="preserve"> PAGEREF _Toc259956442 \h </w:instrText>
          </w:r>
          <w:r>
            <w:rPr>
              <w:noProof/>
            </w:rPr>
          </w:r>
          <w:r>
            <w:rPr>
              <w:noProof/>
            </w:rPr>
            <w:fldChar w:fldCharType="separate"/>
          </w:r>
          <w:r w:rsidR="006C2495">
            <w:rPr>
              <w:noProof/>
            </w:rPr>
            <w:t>20</w:t>
          </w:r>
          <w:r>
            <w:rPr>
              <w:noProof/>
            </w:rPr>
            <w:fldChar w:fldCharType="end"/>
          </w:r>
        </w:p>
        <w:p w14:paraId="184893B3" w14:textId="77777777" w:rsidR="00DF4D21" w:rsidRDefault="00DF4D21">
          <w:pPr>
            <w:pStyle w:val="TOC2"/>
            <w:tabs>
              <w:tab w:val="left" w:pos="795"/>
              <w:tab w:val="right" w:leader="dot" w:pos="8630"/>
            </w:tabs>
            <w:rPr>
              <w:noProof/>
              <w:lang w:eastAsia="ja-JP"/>
            </w:rPr>
          </w:pPr>
          <w:r>
            <w:rPr>
              <w:noProof/>
            </w:rPr>
            <w:t>2.6</w:t>
          </w:r>
          <w:r>
            <w:rPr>
              <w:noProof/>
              <w:lang w:eastAsia="ja-JP"/>
            </w:rPr>
            <w:tab/>
          </w:r>
          <w:r>
            <w:rPr>
              <w:noProof/>
            </w:rPr>
            <w:t>Zero-Constrained Group Lasso Application</w:t>
          </w:r>
          <w:r>
            <w:rPr>
              <w:noProof/>
            </w:rPr>
            <w:tab/>
          </w:r>
          <w:r>
            <w:rPr>
              <w:noProof/>
            </w:rPr>
            <w:fldChar w:fldCharType="begin"/>
          </w:r>
          <w:r>
            <w:rPr>
              <w:noProof/>
            </w:rPr>
            <w:instrText xml:space="preserve"> PAGEREF _Toc259956443 \h </w:instrText>
          </w:r>
          <w:r>
            <w:rPr>
              <w:noProof/>
            </w:rPr>
          </w:r>
          <w:r>
            <w:rPr>
              <w:noProof/>
            </w:rPr>
            <w:fldChar w:fldCharType="separate"/>
          </w:r>
          <w:r w:rsidR="006C2495">
            <w:rPr>
              <w:noProof/>
            </w:rPr>
            <w:t>22</w:t>
          </w:r>
          <w:r>
            <w:rPr>
              <w:noProof/>
            </w:rPr>
            <w:fldChar w:fldCharType="end"/>
          </w:r>
        </w:p>
        <w:p w14:paraId="3357070E" w14:textId="77777777" w:rsidR="00DF4D21" w:rsidRDefault="00DF4D21">
          <w:pPr>
            <w:pStyle w:val="TOC1"/>
            <w:tabs>
              <w:tab w:val="left" w:pos="373"/>
              <w:tab w:val="right" w:leader="dot" w:pos="8630"/>
            </w:tabs>
            <w:rPr>
              <w:noProof/>
              <w:lang w:eastAsia="ja-JP"/>
            </w:rPr>
          </w:pPr>
          <w:r>
            <w:rPr>
              <w:noProof/>
            </w:rPr>
            <w:t>3</w:t>
          </w:r>
          <w:r>
            <w:rPr>
              <w:noProof/>
              <w:lang w:eastAsia="ja-JP"/>
            </w:rPr>
            <w:tab/>
          </w:r>
          <w:r>
            <w:rPr>
              <w:noProof/>
            </w:rPr>
            <w:t>Implementation</w:t>
          </w:r>
          <w:r>
            <w:rPr>
              <w:noProof/>
            </w:rPr>
            <w:tab/>
          </w:r>
          <w:r>
            <w:rPr>
              <w:noProof/>
            </w:rPr>
            <w:fldChar w:fldCharType="begin"/>
          </w:r>
          <w:r>
            <w:rPr>
              <w:noProof/>
            </w:rPr>
            <w:instrText xml:space="preserve"> PAGEREF _Toc259956444 \h </w:instrText>
          </w:r>
          <w:r>
            <w:rPr>
              <w:noProof/>
            </w:rPr>
          </w:r>
          <w:r>
            <w:rPr>
              <w:noProof/>
            </w:rPr>
            <w:fldChar w:fldCharType="separate"/>
          </w:r>
          <w:r w:rsidR="006C2495">
            <w:rPr>
              <w:noProof/>
            </w:rPr>
            <w:t>25</w:t>
          </w:r>
          <w:r>
            <w:rPr>
              <w:noProof/>
            </w:rPr>
            <w:fldChar w:fldCharType="end"/>
          </w:r>
        </w:p>
        <w:p w14:paraId="2CB67370" w14:textId="77777777" w:rsidR="00DF4D21" w:rsidRDefault="00DF4D21">
          <w:pPr>
            <w:pStyle w:val="TOC2"/>
            <w:tabs>
              <w:tab w:val="left" w:pos="795"/>
              <w:tab w:val="right" w:leader="dot" w:pos="8630"/>
            </w:tabs>
            <w:rPr>
              <w:noProof/>
              <w:lang w:eastAsia="ja-JP"/>
            </w:rPr>
          </w:pPr>
          <w:r w:rsidRPr="00715564">
            <w:rPr>
              <w:noProof/>
              <w:lang w:val="en-GB"/>
            </w:rPr>
            <w:t>3.1</w:t>
          </w:r>
          <w:r>
            <w:rPr>
              <w:noProof/>
              <w:lang w:eastAsia="ja-JP"/>
            </w:rPr>
            <w:tab/>
          </w:r>
          <w:r w:rsidRPr="00715564">
            <w:rPr>
              <w:noProof/>
              <w:lang w:val="en-GB"/>
            </w:rPr>
            <w:t>Working Environment</w:t>
          </w:r>
          <w:r>
            <w:rPr>
              <w:noProof/>
            </w:rPr>
            <w:tab/>
          </w:r>
          <w:r>
            <w:rPr>
              <w:noProof/>
            </w:rPr>
            <w:fldChar w:fldCharType="begin"/>
          </w:r>
          <w:r>
            <w:rPr>
              <w:noProof/>
            </w:rPr>
            <w:instrText xml:space="preserve"> PAGEREF _Toc259956445 \h </w:instrText>
          </w:r>
          <w:r>
            <w:rPr>
              <w:noProof/>
            </w:rPr>
          </w:r>
          <w:r>
            <w:rPr>
              <w:noProof/>
            </w:rPr>
            <w:fldChar w:fldCharType="separate"/>
          </w:r>
          <w:r w:rsidR="006C2495">
            <w:rPr>
              <w:noProof/>
            </w:rPr>
            <w:t>25</w:t>
          </w:r>
          <w:r>
            <w:rPr>
              <w:noProof/>
            </w:rPr>
            <w:fldChar w:fldCharType="end"/>
          </w:r>
        </w:p>
        <w:p w14:paraId="6E7750DF" w14:textId="77777777" w:rsidR="00DF4D21" w:rsidRDefault="00DF4D21">
          <w:pPr>
            <w:pStyle w:val="TOC3"/>
            <w:tabs>
              <w:tab w:val="left" w:pos="1217"/>
              <w:tab w:val="right" w:leader="dot" w:pos="8630"/>
            </w:tabs>
            <w:rPr>
              <w:noProof/>
              <w:lang w:eastAsia="ja-JP"/>
            </w:rPr>
          </w:pPr>
          <w:r w:rsidRPr="00715564">
            <w:rPr>
              <w:noProof/>
              <w:lang w:val="en-GB"/>
            </w:rPr>
            <w:t>3.1.1</w:t>
          </w:r>
          <w:r>
            <w:rPr>
              <w:noProof/>
              <w:lang w:eastAsia="ja-JP"/>
            </w:rPr>
            <w:tab/>
          </w:r>
          <w:r w:rsidRPr="00715564">
            <w:rPr>
              <w:noProof/>
              <w:lang w:val="en-GB"/>
            </w:rPr>
            <w:t>CVX</w:t>
          </w:r>
          <w:r>
            <w:rPr>
              <w:noProof/>
            </w:rPr>
            <w:tab/>
          </w:r>
          <w:r>
            <w:rPr>
              <w:noProof/>
            </w:rPr>
            <w:fldChar w:fldCharType="begin"/>
          </w:r>
          <w:r>
            <w:rPr>
              <w:noProof/>
            </w:rPr>
            <w:instrText xml:space="preserve"> PAGEREF _Toc259956446 \h </w:instrText>
          </w:r>
          <w:r>
            <w:rPr>
              <w:noProof/>
            </w:rPr>
          </w:r>
          <w:r>
            <w:rPr>
              <w:noProof/>
            </w:rPr>
            <w:fldChar w:fldCharType="separate"/>
          </w:r>
          <w:r w:rsidR="006C2495">
            <w:rPr>
              <w:noProof/>
            </w:rPr>
            <w:t>25</w:t>
          </w:r>
          <w:r>
            <w:rPr>
              <w:noProof/>
            </w:rPr>
            <w:fldChar w:fldCharType="end"/>
          </w:r>
        </w:p>
        <w:p w14:paraId="72667C43" w14:textId="77777777" w:rsidR="00DF4D21" w:rsidRDefault="00DF4D21">
          <w:pPr>
            <w:pStyle w:val="TOC3"/>
            <w:tabs>
              <w:tab w:val="left" w:pos="1217"/>
              <w:tab w:val="right" w:leader="dot" w:pos="8630"/>
            </w:tabs>
            <w:rPr>
              <w:noProof/>
              <w:lang w:eastAsia="ja-JP"/>
            </w:rPr>
          </w:pPr>
          <w:r w:rsidRPr="00715564">
            <w:rPr>
              <w:noProof/>
              <w:lang w:val="en-GB"/>
            </w:rPr>
            <w:t>3.1.2</w:t>
          </w:r>
          <w:r>
            <w:rPr>
              <w:noProof/>
              <w:lang w:eastAsia="ja-JP"/>
            </w:rPr>
            <w:tab/>
          </w:r>
          <w:r w:rsidRPr="00715564">
            <w:rPr>
              <w:noProof/>
              <w:lang w:val="en-GB"/>
            </w:rPr>
            <w:t>SPAMS</w:t>
          </w:r>
          <w:r>
            <w:rPr>
              <w:noProof/>
            </w:rPr>
            <w:tab/>
          </w:r>
          <w:r>
            <w:rPr>
              <w:noProof/>
            </w:rPr>
            <w:fldChar w:fldCharType="begin"/>
          </w:r>
          <w:r>
            <w:rPr>
              <w:noProof/>
            </w:rPr>
            <w:instrText xml:space="preserve"> PAGEREF _Toc259956447 \h </w:instrText>
          </w:r>
          <w:r>
            <w:rPr>
              <w:noProof/>
            </w:rPr>
          </w:r>
          <w:r>
            <w:rPr>
              <w:noProof/>
            </w:rPr>
            <w:fldChar w:fldCharType="separate"/>
          </w:r>
          <w:r w:rsidR="006C2495">
            <w:rPr>
              <w:noProof/>
            </w:rPr>
            <w:t>26</w:t>
          </w:r>
          <w:r>
            <w:rPr>
              <w:noProof/>
            </w:rPr>
            <w:fldChar w:fldCharType="end"/>
          </w:r>
        </w:p>
        <w:p w14:paraId="60B9FCEA" w14:textId="77777777" w:rsidR="00DF4D21" w:rsidRDefault="00DF4D21">
          <w:pPr>
            <w:pStyle w:val="TOC2"/>
            <w:tabs>
              <w:tab w:val="left" w:pos="795"/>
              <w:tab w:val="right" w:leader="dot" w:pos="8630"/>
            </w:tabs>
            <w:rPr>
              <w:noProof/>
              <w:lang w:eastAsia="ja-JP"/>
            </w:rPr>
          </w:pPr>
          <w:r>
            <w:rPr>
              <w:noProof/>
            </w:rPr>
            <w:t>3.2</w:t>
          </w:r>
          <w:r>
            <w:rPr>
              <w:noProof/>
              <w:lang w:eastAsia="ja-JP"/>
            </w:rPr>
            <w:tab/>
          </w:r>
          <w:r>
            <w:rPr>
              <w:noProof/>
            </w:rPr>
            <w:t>Implementation Design</w:t>
          </w:r>
          <w:r>
            <w:rPr>
              <w:noProof/>
            </w:rPr>
            <w:tab/>
          </w:r>
          <w:r>
            <w:rPr>
              <w:noProof/>
            </w:rPr>
            <w:fldChar w:fldCharType="begin"/>
          </w:r>
          <w:r>
            <w:rPr>
              <w:noProof/>
            </w:rPr>
            <w:instrText xml:space="preserve"> PAGEREF _Toc259956448 \h </w:instrText>
          </w:r>
          <w:r>
            <w:rPr>
              <w:noProof/>
            </w:rPr>
          </w:r>
          <w:r>
            <w:rPr>
              <w:noProof/>
            </w:rPr>
            <w:fldChar w:fldCharType="separate"/>
          </w:r>
          <w:r w:rsidR="006C2495">
            <w:rPr>
              <w:noProof/>
            </w:rPr>
            <w:t>26</w:t>
          </w:r>
          <w:r>
            <w:rPr>
              <w:noProof/>
            </w:rPr>
            <w:fldChar w:fldCharType="end"/>
          </w:r>
        </w:p>
        <w:p w14:paraId="5A289079" w14:textId="77777777" w:rsidR="00DF4D21" w:rsidRDefault="00DF4D21">
          <w:pPr>
            <w:pStyle w:val="TOC3"/>
            <w:tabs>
              <w:tab w:val="left" w:pos="1217"/>
              <w:tab w:val="right" w:leader="dot" w:pos="8630"/>
            </w:tabs>
            <w:rPr>
              <w:noProof/>
              <w:lang w:eastAsia="ja-JP"/>
            </w:rPr>
          </w:pPr>
          <w:r>
            <w:rPr>
              <w:noProof/>
            </w:rPr>
            <w:t>3.2.1</w:t>
          </w:r>
          <w:r>
            <w:rPr>
              <w:noProof/>
              <w:lang w:eastAsia="ja-JP"/>
            </w:rPr>
            <w:tab/>
          </w:r>
          <w:r>
            <w:rPr>
              <w:noProof/>
            </w:rPr>
            <w:t>DataSets</w:t>
          </w:r>
          <w:r>
            <w:rPr>
              <w:noProof/>
            </w:rPr>
            <w:tab/>
          </w:r>
          <w:r>
            <w:rPr>
              <w:noProof/>
            </w:rPr>
            <w:fldChar w:fldCharType="begin"/>
          </w:r>
          <w:r>
            <w:rPr>
              <w:noProof/>
            </w:rPr>
            <w:instrText xml:space="preserve"> PAGEREF _Toc259956449 \h </w:instrText>
          </w:r>
          <w:r>
            <w:rPr>
              <w:noProof/>
            </w:rPr>
          </w:r>
          <w:r>
            <w:rPr>
              <w:noProof/>
            </w:rPr>
            <w:fldChar w:fldCharType="separate"/>
          </w:r>
          <w:r w:rsidR="006C2495">
            <w:rPr>
              <w:noProof/>
            </w:rPr>
            <w:t>26</w:t>
          </w:r>
          <w:r>
            <w:rPr>
              <w:noProof/>
            </w:rPr>
            <w:fldChar w:fldCharType="end"/>
          </w:r>
        </w:p>
        <w:p w14:paraId="613B4846" w14:textId="77777777" w:rsidR="00DF4D21" w:rsidRDefault="00DF4D21">
          <w:pPr>
            <w:pStyle w:val="TOC3"/>
            <w:tabs>
              <w:tab w:val="left" w:pos="1217"/>
              <w:tab w:val="right" w:leader="dot" w:pos="8630"/>
            </w:tabs>
            <w:rPr>
              <w:noProof/>
              <w:lang w:eastAsia="ja-JP"/>
            </w:rPr>
          </w:pPr>
          <w:r>
            <w:rPr>
              <w:noProof/>
            </w:rPr>
            <w:t>3.2.2</w:t>
          </w:r>
          <w:r>
            <w:rPr>
              <w:noProof/>
              <w:lang w:eastAsia="ja-JP"/>
            </w:rPr>
            <w:tab/>
          </w:r>
          <w:r>
            <w:rPr>
              <w:noProof/>
            </w:rPr>
            <w:t>Data grouping</w:t>
          </w:r>
          <w:r>
            <w:rPr>
              <w:noProof/>
            </w:rPr>
            <w:tab/>
          </w:r>
          <w:r>
            <w:rPr>
              <w:noProof/>
            </w:rPr>
            <w:fldChar w:fldCharType="begin"/>
          </w:r>
          <w:r>
            <w:rPr>
              <w:noProof/>
            </w:rPr>
            <w:instrText xml:space="preserve"> PAGEREF _Toc259956450 \h </w:instrText>
          </w:r>
          <w:r>
            <w:rPr>
              <w:noProof/>
            </w:rPr>
          </w:r>
          <w:r>
            <w:rPr>
              <w:noProof/>
            </w:rPr>
            <w:fldChar w:fldCharType="separate"/>
          </w:r>
          <w:r w:rsidR="006C2495">
            <w:rPr>
              <w:noProof/>
            </w:rPr>
            <w:t>27</w:t>
          </w:r>
          <w:r>
            <w:rPr>
              <w:noProof/>
            </w:rPr>
            <w:fldChar w:fldCharType="end"/>
          </w:r>
        </w:p>
        <w:p w14:paraId="3A5088DC" w14:textId="77777777" w:rsidR="00DF4D21" w:rsidRDefault="00DF4D21">
          <w:pPr>
            <w:pStyle w:val="TOC3"/>
            <w:tabs>
              <w:tab w:val="left" w:pos="1217"/>
              <w:tab w:val="right" w:leader="dot" w:pos="8630"/>
            </w:tabs>
            <w:rPr>
              <w:noProof/>
              <w:lang w:eastAsia="ja-JP"/>
            </w:rPr>
          </w:pPr>
          <w:r>
            <w:rPr>
              <w:noProof/>
            </w:rPr>
            <w:t>3.2.3</w:t>
          </w:r>
          <w:r>
            <w:rPr>
              <w:noProof/>
              <w:lang w:eastAsia="ja-JP"/>
            </w:rPr>
            <w:tab/>
          </w:r>
          <w:r>
            <w:rPr>
              <w:noProof/>
            </w:rPr>
            <w:t>Financial Mathematical Notation</w:t>
          </w:r>
          <w:r>
            <w:rPr>
              <w:noProof/>
            </w:rPr>
            <w:tab/>
          </w:r>
          <w:r>
            <w:rPr>
              <w:noProof/>
            </w:rPr>
            <w:fldChar w:fldCharType="begin"/>
          </w:r>
          <w:r>
            <w:rPr>
              <w:noProof/>
            </w:rPr>
            <w:instrText xml:space="preserve"> PAGEREF _Toc259956451 \h </w:instrText>
          </w:r>
          <w:r>
            <w:rPr>
              <w:noProof/>
            </w:rPr>
          </w:r>
          <w:r>
            <w:rPr>
              <w:noProof/>
            </w:rPr>
            <w:fldChar w:fldCharType="separate"/>
          </w:r>
          <w:r w:rsidR="006C2495">
            <w:rPr>
              <w:noProof/>
            </w:rPr>
            <w:t>27</w:t>
          </w:r>
          <w:r>
            <w:rPr>
              <w:noProof/>
            </w:rPr>
            <w:fldChar w:fldCharType="end"/>
          </w:r>
        </w:p>
        <w:p w14:paraId="3E9F3B2F" w14:textId="77777777" w:rsidR="00DF4D21" w:rsidRDefault="00DF4D21">
          <w:pPr>
            <w:pStyle w:val="TOC2"/>
            <w:tabs>
              <w:tab w:val="left" w:pos="795"/>
              <w:tab w:val="right" w:leader="dot" w:pos="8630"/>
            </w:tabs>
            <w:rPr>
              <w:noProof/>
              <w:lang w:eastAsia="ja-JP"/>
            </w:rPr>
          </w:pPr>
          <w:r>
            <w:rPr>
              <w:noProof/>
            </w:rPr>
            <w:t>3.3</w:t>
          </w:r>
          <w:r>
            <w:rPr>
              <w:noProof/>
              <w:lang w:eastAsia="ja-JP"/>
            </w:rPr>
            <w:tab/>
          </w:r>
          <w:r>
            <w:rPr>
              <w:noProof/>
            </w:rPr>
            <w:t>Core Financial Formulations</w:t>
          </w:r>
          <w:r>
            <w:rPr>
              <w:noProof/>
            </w:rPr>
            <w:tab/>
          </w:r>
          <w:r>
            <w:rPr>
              <w:noProof/>
            </w:rPr>
            <w:fldChar w:fldCharType="begin"/>
          </w:r>
          <w:r>
            <w:rPr>
              <w:noProof/>
            </w:rPr>
            <w:instrText xml:space="preserve"> PAGEREF _Toc259956452 \h </w:instrText>
          </w:r>
          <w:r>
            <w:rPr>
              <w:noProof/>
            </w:rPr>
          </w:r>
          <w:r>
            <w:rPr>
              <w:noProof/>
            </w:rPr>
            <w:fldChar w:fldCharType="separate"/>
          </w:r>
          <w:r w:rsidR="006C2495">
            <w:rPr>
              <w:noProof/>
            </w:rPr>
            <w:t>27</w:t>
          </w:r>
          <w:r>
            <w:rPr>
              <w:noProof/>
            </w:rPr>
            <w:fldChar w:fldCharType="end"/>
          </w:r>
        </w:p>
        <w:p w14:paraId="7DAE5D0D" w14:textId="77777777" w:rsidR="00DF4D21" w:rsidRDefault="00DF4D21">
          <w:pPr>
            <w:pStyle w:val="TOC2"/>
            <w:tabs>
              <w:tab w:val="left" w:pos="795"/>
              <w:tab w:val="right" w:leader="dot" w:pos="8630"/>
            </w:tabs>
            <w:rPr>
              <w:noProof/>
              <w:lang w:eastAsia="ja-JP"/>
            </w:rPr>
          </w:pPr>
          <w:r w:rsidRPr="00715564">
            <w:rPr>
              <w:noProof/>
              <w:lang w:val="en-GB"/>
            </w:rPr>
            <w:t>3.4</w:t>
          </w:r>
          <w:r>
            <w:rPr>
              <w:noProof/>
              <w:lang w:eastAsia="ja-JP"/>
            </w:rPr>
            <w:tab/>
          </w:r>
          <w:r>
            <w:rPr>
              <w:noProof/>
            </w:rPr>
            <w:t>Simple Regression Models</w:t>
          </w:r>
          <w:r>
            <w:rPr>
              <w:noProof/>
            </w:rPr>
            <w:tab/>
          </w:r>
          <w:r>
            <w:rPr>
              <w:noProof/>
            </w:rPr>
            <w:fldChar w:fldCharType="begin"/>
          </w:r>
          <w:r>
            <w:rPr>
              <w:noProof/>
            </w:rPr>
            <w:instrText xml:space="preserve"> PAGEREF _Toc259956453 \h </w:instrText>
          </w:r>
          <w:r>
            <w:rPr>
              <w:noProof/>
            </w:rPr>
          </w:r>
          <w:r>
            <w:rPr>
              <w:noProof/>
            </w:rPr>
            <w:fldChar w:fldCharType="separate"/>
          </w:r>
          <w:r w:rsidR="006C2495">
            <w:rPr>
              <w:noProof/>
            </w:rPr>
            <w:t>28</w:t>
          </w:r>
          <w:r>
            <w:rPr>
              <w:noProof/>
            </w:rPr>
            <w:fldChar w:fldCharType="end"/>
          </w:r>
        </w:p>
        <w:p w14:paraId="2534B9E7" w14:textId="77777777" w:rsidR="00DF4D21" w:rsidRDefault="00DF4D21">
          <w:pPr>
            <w:pStyle w:val="TOC2"/>
            <w:tabs>
              <w:tab w:val="left" w:pos="795"/>
              <w:tab w:val="right" w:leader="dot" w:pos="8630"/>
            </w:tabs>
            <w:rPr>
              <w:noProof/>
              <w:lang w:eastAsia="ja-JP"/>
            </w:rPr>
          </w:pPr>
          <w:r>
            <w:rPr>
              <w:noProof/>
            </w:rPr>
            <w:t>3.5</w:t>
          </w:r>
          <w:r>
            <w:rPr>
              <w:noProof/>
              <w:lang w:eastAsia="ja-JP"/>
            </w:rPr>
            <w:tab/>
          </w:r>
          <w:r>
            <w:rPr>
              <w:noProof/>
            </w:rPr>
            <w:t>Sparse Inducing Models</w:t>
          </w:r>
          <w:r>
            <w:rPr>
              <w:noProof/>
            </w:rPr>
            <w:tab/>
          </w:r>
          <w:r>
            <w:rPr>
              <w:noProof/>
            </w:rPr>
            <w:fldChar w:fldCharType="begin"/>
          </w:r>
          <w:r>
            <w:rPr>
              <w:noProof/>
            </w:rPr>
            <w:instrText xml:space="preserve"> PAGEREF _Toc259956454 \h </w:instrText>
          </w:r>
          <w:r>
            <w:rPr>
              <w:noProof/>
            </w:rPr>
          </w:r>
          <w:r>
            <w:rPr>
              <w:noProof/>
            </w:rPr>
            <w:fldChar w:fldCharType="separate"/>
          </w:r>
          <w:r w:rsidR="006C2495">
            <w:rPr>
              <w:noProof/>
            </w:rPr>
            <w:t>29</w:t>
          </w:r>
          <w:r>
            <w:rPr>
              <w:noProof/>
            </w:rPr>
            <w:fldChar w:fldCharType="end"/>
          </w:r>
        </w:p>
        <w:p w14:paraId="72CCA842" w14:textId="77777777" w:rsidR="00DF4D21" w:rsidRDefault="00DF4D21">
          <w:pPr>
            <w:pStyle w:val="TOC3"/>
            <w:tabs>
              <w:tab w:val="left" w:pos="1217"/>
              <w:tab w:val="right" w:leader="dot" w:pos="8630"/>
            </w:tabs>
            <w:rPr>
              <w:noProof/>
              <w:lang w:eastAsia="ja-JP"/>
            </w:rPr>
          </w:pPr>
          <w:r>
            <w:rPr>
              <w:noProof/>
            </w:rPr>
            <w:t>3.5.1</w:t>
          </w:r>
          <w:r>
            <w:rPr>
              <w:noProof/>
              <w:lang w:eastAsia="ja-JP"/>
            </w:rPr>
            <w:tab/>
          </w:r>
          <w:r>
            <w:rPr>
              <w:noProof/>
            </w:rPr>
            <w:t>Simple Lasso model</w:t>
          </w:r>
          <w:r>
            <w:rPr>
              <w:noProof/>
            </w:rPr>
            <w:tab/>
          </w:r>
          <w:r>
            <w:rPr>
              <w:noProof/>
            </w:rPr>
            <w:fldChar w:fldCharType="begin"/>
          </w:r>
          <w:r>
            <w:rPr>
              <w:noProof/>
            </w:rPr>
            <w:instrText xml:space="preserve"> PAGEREF _Toc259956455 \h </w:instrText>
          </w:r>
          <w:r>
            <w:rPr>
              <w:noProof/>
            </w:rPr>
          </w:r>
          <w:r>
            <w:rPr>
              <w:noProof/>
            </w:rPr>
            <w:fldChar w:fldCharType="separate"/>
          </w:r>
          <w:r w:rsidR="006C2495">
            <w:rPr>
              <w:noProof/>
            </w:rPr>
            <w:t>29</w:t>
          </w:r>
          <w:r>
            <w:rPr>
              <w:noProof/>
            </w:rPr>
            <w:fldChar w:fldCharType="end"/>
          </w:r>
        </w:p>
        <w:p w14:paraId="305FE7E9" w14:textId="77777777" w:rsidR="00DF4D21" w:rsidRDefault="00DF4D21">
          <w:pPr>
            <w:pStyle w:val="TOC2"/>
            <w:tabs>
              <w:tab w:val="left" w:pos="795"/>
              <w:tab w:val="right" w:leader="dot" w:pos="8630"/>
            </w:tabs>
            <w:rPr>
              <w:noProof/>
              <w:lang w:eastAsia="ja-JP"/>
            </w:rPr>
          </w:pPr>
          <w:r>
            <w:rPr>
              <w:noProof/>
            </w:rPr>
            <w:t>3.6</w:t>
          </w:r>
          <w:r>
            <w:rPr>
              <w:noProof/>
              <w:lang w:eastAsia="ja-JP"/>
            </w:rPr>
            <w:tab/>
          </w:r>
          <w:r>
            <w:rPr>
              <w:noProof/>
            </w:rPr>
            <w:t>Individual-Feature Selection</w:t>
          </w:r>
          <w:r>
            <w:rPr>
              <w:noProof/>
            </w:rPr>
            <w:tab/>
          </w:r>
          <w:r>
            <w:rPr>
              <w:noProof/>
            </w:rPr>
            <w:fldChar w:fldCharType="begin"/>
          </w:r>
          <w:r>
            <w:rPr>
              <w:noProof/>
            </w:rPr>
            <w:instrText xml:space="preserve"> PAGEREF _Toc259956456 \h </w:instrText>
          </w:r>
          <w:r>
            <w:rPr>
              <w:noProof/>
            </w:rPr>
          </w:r>
          <w:r>
            <w:rPr>
              <w:noProof/>
            </w:rPr>
            <w:fldChar w:fldCharType="separate"/>
          </w:r>
          <w:r w:rsidR="006C2495">
            <w:rPr>
              <w:noProof/>
            </w:rPr>
            <w:t>31</w:t>
          </w:r>
          <w:r>
            <w:rPr>
              <w:noProof/>
            </w:rPr>
            <w:fldChar w:fldCharType="end"/>
          </w:r>
        </w:p>
        <w:p w14:paraId="6A5099E7" w14:textId="77777777" w:rsidR="00DF4D21" w:rsidRDefault="00DF4D21">
          <w:pPr>
            <w:pStyle w:val="TOC3"/>
            <w:tabs>
              <w:tab w:val="left" w:pos="1217"/>
              <w:tab w:val="right" w:leader="dot" w:pos="8630"/>
            </w:tabs>
            <w:rPr>
              <w:noProof/>
              <w:lang w:eastAsia="ja-JP"/>
            </w:rPr>
          </w:pPr>
          <w:r>
            <w:rPr>
              <w:noProof/>
            </w:rPr>
            <w:t>3.6.1</w:t>
          </w:r>
          <w:r>
            <w:rPr>
              <w:noProof/>
              <w:lang w:eastAsia="ja-JP"/>
            </w:rPr>
            <w:tab/>
          </w:r>
          <w:r>
            <w:rPr>
              <w:noProof/>
            </w:rPr>
            <w:t>Algorithm</w:t>
          </w:r>
          <w:r>
            <w:rPr>
              <w:noProof/>
            </w:rPr>
            <w:tab/>
          </w:r>
          <w:r>
            <w:rPr>
              <w:noProof/>
            </w:rPr>
            <w:fldChar w:fldCharType="begin"/>
          </w:r>
          <w:r>
            <w:rPr>
              <w:noProof/>
            </w:rPr>
            <w:instrText xml:space="preserve"> PAGEREF _Toc259956457 \h </w:instrText>
          </w:r>
          <w:r>
            <w:rPr>
              <w:noProof/>
            </w:rPr>
          </w:r>
          <w:r>
            <w:rPr>
              <w:noProof/>
            </w:rPr>
            <w:fldChar w:fldCharType="separate"/>
          </w:r>
          <w:r w:rsidR="006C2495">
            <w:rPr>
              <w:noProof/>
            </w:rPr>
            <w:t>31</w:t>
          </w:r>
          <w:r>
            <w:rPr>
              <w:noProof/>
            </w:rPr>
            <w:fldChar w:fldCharType="end"/>
          </w:r>
        </w:p>
        <w:p w14:paraId="312D1EF7" w14:textId="77777777" w:rsidR="00DF4D21" w:rsidRDefault="00DF4D21">
          <w:pPr>
            <w:pStyle w:val="TOC3"/>
            <w:tabs>
              <w:tab w:val="left" w:pos="1217"/>
              <w:tab w:val="right" w:leader="dot" w:pos="8630"/>
            </w:tabs>
            <w:rPr>
              <w:noProof/>
              <w:lang w:eastAsia="ja-JP"/>
            </w:rPr>
          </w:pPr>
          <w:r>
            <w:rPr>
              <w:noProof/>
            </w:rPr>
            <w:t>3.6.2</w:t>
          </w:r>
          <w:r>
            <w:rPr>
              <w:noProof/>
              <w:lang w:eastAsia="ja-JP"/>
            </w:rPr>
            <w:tab/>
          </w:r>
          <w:r>
            <w:rPr>
              <w:noProof/>
            </w:rPr>
            <w:t>Feature-Selection Implementation</w:t>
          </w:r>
          <w:r>
            <w:rPr>
              <w:noProof/>
            </w:rPr>
            <w:tab/>
          </w:r>
          <w:r>
            <w:rPr>
              <w:noProof/>
            </w:rPr>
            <w:fldChar w:fldCharType="begin"/>
          </w:r>
          <w:r>
            <w:rPr>
              <w:noProof/>
            </w:rPr>
            <w:instrText xml:space="preserve"> PAGEREF _Toc259956458 \h </w:instrText>
          </w:r>
          <w:r>
            <w:rPr>
              <w:noProof/>
            </w:rPr>
          </w:r>
          <w:r>
            <w:rPr>
              <w:noProof/>
            </w:rPr>
            <w:fldChar w:fldCharType="separate"/>
          </w:r>
          <w:r w:rsidR="006C2495">
            <w:rPr>
              <w:noProof/>
            </w:rPr>
            <w:t>32</w:t>
          </w:r>
          <w:r>
            <w:rPr>
              <w:noProof/>
            </w:rPr>
            <w:fldChar w:fldCharType="end"/>
          </w:r>
        </w:p>
        <w:p w14:paraId="2B09C0B9" w14:textId="77777777" w:rsidR="00DF4D21" w:rsidRDefault="00DF4D21">
          <w:pPr>
            <w:pStyle w:val="TOC2"/>
            <w:tabs>
              <w:tab w:val="left" w:pos="795"/>
              <w:tab w:val="right" w:leader="dot" w:pos="8630"/>
            </w:tabs>
            <w:rPr>
              <w:noProof/>
              <w:lang w:eastAsia="ja-JP"/>
            </w:rPr>
          </w:pPr>
          <w:r>
            <w:rPr>
              <w:noProof/>
            </w:rPr>
            <w:t>3.7</w:t>
          </w:r>
          <w:r>
            <w:rPr>
              <w:noProof/>
              <w:lang w:eastAsia="ja-JP"/>
            </w:rPr>
            <w:tab/>
          </w:r>
          <w:r>
            <w:rPr>
              <w:noProof/>
            </w:rPr>
            <w:t>Group Models</w:t>
          </w:r>
          <w:r>
            <w:rPr>
              <w:noProof/>
            </w:rPr>
            <w:tab/>
          </w:r>
          <w:r>
            <w:rPr>
              <w:noProof/>
            </w:rPr>
            <w:fldChar w:fldCharType="begin"/>
          </w:r>
          <w:r>
            <w:rPr>
              <w:noProof/>
            </w:rPr>
            <w:instrText xml:space="preserve"> PAGEREF _Toc259956459 \h </w:instrText>
          </w:r>
          <w:r>
            <w:rPr>
              <w:noProof/>
            </w:rPr>
          </w:r>
          <w:r>
            <w:rPr>
              <w:noProof/>
            </w:rPr>
            <w:fldChar w:fldCharType="separate"/>
          </w:r>
          <w:r w:rsidR="006C2495">
            <w:rPr>
              <w:noProof/>
            </w:rPr>
            <w:t>34</w:t>
          </w:r>
          <w:r>
            <w:rPr>
              <w:noProof/>
            </w:rPr>
            <w:fldChar w:fldCharType="end"/>
          </w:r>
        </w:p>
        <w:p w14:paraId="30334EA0" w14:textId="77777777" w:rsidR="00DF4D21" w:rsidRDefault="00DF4D21">
          <w:pPr>
            <w:pStyle w:val="TOC3"/>
            <w:tabs>
              <w:tab w:val="left" w:pos="1217"/>
              <w:tab w:val="right" w:leader="dot" w:pos="8630"/>
            </w:tabs>
            <w:rPr>
              <w:noProof/>
              <w:lang w:eastAsia="ja-JP"/>
            </w:rPr>
          </w:pPr>
          <w:r>
            <w:rPr>
              <w:noProof/>
            </w:rPr>
            <w:t>3.7.1</w:t>
          </w:r>
          <w:r>
            <w:rPr>
              <w:noProof/>
              <w:lang w:eastAsia="ja-JP"/>
            </w:rPr>
            <w:tab/>
          </w:r>
          <w:r>
            <w:rPr>
              <w:noProof/>
            </w:rPr>
            <w:t>Group Selection</w:t>
          </w:r>
          <w:r>
            <w:rPr>
              <w:noProof/>
            </w:rPr>
            <w:tab/>
          </w:r>
          <w:r>
            <w:rPr>
              <w:noProof/>
            </w:rPr>
            <w:fldChar w:fldCharType="begin"/>
          </w:r>
          <w:r>
            <w:rPr>
              <w:noProof/>
            </w:rPr>
            <w:instrText xml:space="preserve"> PAGEREF _Toc259956460 \h </w:instrText>
          </w:r>
          <w:r>
            <w:rPr>
              <w:noProof/>
            </w:rPr>
          </w:r>
          <w:r>
            <w:rPr>
              <w:noProof/>
            </w:rPr>
            <w:fldChar w:fldCharType="separate"/>
          </w:r>
          <w:r w:rsidR="006C2495">
            <w:rPr>
              <w:noProof/>
            </w:rPr>
            <w:t>35</w:t>
          </w:r>
          <w:r>
            <w:rPr>
              <w:noProof/>
            </w:rPr>
            <w:fldChar w:fldCharType="end"/>
          </w:r>
        </w:p>
        <w:p w14:paraId="3B5C2CA9" w14:textId="77777777" w:rsidR="00DF4D21" w:rsidRDefault="00DF4D21">
          <w:pPr>
            <w:pStyle w:val="TOC2"/>
            <w:tabs>
              <w:tab w:val="left" w:pos="795"/>
              <w:tab w:val="right" w:leader="dot" w:pos="8630"/>
            </w:tabs>
            <w:rPr>
              <w:noProof/>
              <w:lang w:eastAsia="ja-JP"/>
            </w:rPr>
          </w:pPr>
          <w:r>
            <w:rPr>
              <w:noProof/>
            </w:rPr>
            <w:t>3.8</w:t>
          </w:r>
          <w:r>
            <w:rPr>
              <w:noProof/>
              <w:lang w:eastAsia="ja-JP"/>
            </w:rPr>
            <w:tab/>
          </w:r>
          <w:r>
            <w:rPr>
              <w:noProof/>
            </w:rPr>
            <w:t>Sparse Group Models</w:t>
          </w:r>
          <w:r>
            <w:rPr>
              <w:noProof/>
            </w:rPr>
            <w:tab/>
          </w:r>
          <w:r>
            <w:rPr>
              <w:noProof/>
            </w:rPr>
            <w:fldChar w:fldCharType="begin"/>
          </w:r>
          <w:r>
            <w:rPr>
              <w:noProof/>
            </w:rPr>
            <w:instrText xml:space="preserve"> PAGEREF _Toc259956461 \h </w:instrText>
          </w:r>
          <w:r>
            <w:rPr>
              <w:noProof/>
            </w:rPr>
          </w:r>
          <w:r>
            <w:rPr>
              <w:noProof/>
            </w:rPr>
            <w:fldChar w:fldCharType="separate"/>
          </w:r>
          <w:r w:rsidR="006C2495">
            <w:rPr>
              <w:noProof/>
            </w:rPr>
            <w:t>37</w:t>
          </w:r>
          <w:r>
            <w:rPr>
              <w:noProof/>
            </w:rPr>
            <w:fldChar w:fldCharType="end"/>
          </w:r>
        </w:p>
        <w:p w14:paraId="5A2A35BF" w14:textId="77777777" w:rsidR="00DF4D21" w:rsidRDefault="00DF4D21">
          <w:pPr>
            <w:pStyle w:val="TOC3"/>
            <w:tabs>
              <w:tab w:val="left" w:pos="1217"/>
              <w:tab w:val="right" w:leader="dot" w:pos="8630"/>
            </w:tabs>
            <w:rPr>
              <w:noProof/>
              <w:lang w:eastAsia="ja-JP"/>
            </w:rPr>
          </w:pPr>
          <w:r>
            <w:rPr>
              <w:noProof/>
            </w:rPr>
            <w:t>3.8.1</w:t>
          </w:r>
          <w:r>
            <w:rPr>
              <w:noProof/>
              <w:lang w:eastAsia="ja-JP"/>
            </w:rPr>
            <w:tab/>
          </w:r>
          <w:r>
            <w:rPr>
              <w:noProof/>
            </w:rPr>
            <w:t>Group Lasso</w:t>
          </w:r>
          <w:r>
            <w:rPr>
              <w:noProof/>
            </w:rPr>
            <w:tab/>
          </w:r>
          <w:r>
            <w:rPr>
              <w:noProof/>
            </w:rPr>
            <w:fldChar w:fldCharType="begin"/>
          </w:r>
          <w:r>
            <w:rPr>
              <w:noProof/>
            </w:rPr>
            <w:instrText xml:space="preserve"> PAGEREF _Toc259956462 \h </w:instrText>
          </w:r>
          <w:r>
            <w:rPr>
              <w:noProof/>
            </w:rPr>
          </w:r>
          <w:r>
            <w:rPr>
              <w:noProof/>
            </w:rPr>
            <w:fldChar w:fldCharType="separate"/>
          </w:r>
          <w:r w:rsidR="006C2495">
            <w:rPr>
              <w:noProof/>
            </w:rPr>
            <w:t>37</w:t>
          </w:r>
          <w:r>
            <w:rPr>
              <w:noProof/>
            </w:rPr>
            <w:fldChar w:fldCharType="end"/>
          </w:r>
        </w:p>
        <w:p w14:paraId="205CBEE0" w14:textId="77777777" w:rsidR="00DF4D21" w:rsidRDefault="00DF4D21">
          <w:pPr>
            <w:pStyle w:val="TOC3"/>
            <w:tabs>
              <w:tab w:val="left" w:pos="1217"/>
              <w:tab w:val="right" w:leader="dot" w:pos="8630"/>
            </w:tabs>
            <w:rPr>
              <w:noProof/>
              <w:lang w:eastAsia="ja-JP"/>
            </w:rPr>
          </w:pPr>
          <w:r>
            <w:rPr>
              <w:noProof/>
            </w:rPr>
            <w:t>3.8.2</w:t>
          </w:r>
          <w:r>
            <w:rPr>
              <w:noProof/>
              <w:lang w:eastAsia="ja-JP"/>
            </w:rPr>
            <w:tab/>
          </w:r>
          <w:r>
            <w:rPr>
              <w:noProof/>
            </w:rPr>
            <w:t>Sparse Group Lasso</w:t>
          </w:r>
          <w:r>
            <w:rPr>
              <w:noProof/>
            </w:rPr>
            <w:tab/>
          </w:r>
          <w:r>
            <w:rPr>
              <w:noProof/>
            </w:rPr>
            <w:fldChar w:fldCharType="begin"/>
          </w:r>
          <w:r>
            <w:rPr>
              <w:noProof/>
            </w:rPr>
            <w:instrText xml:space="preserve"> PAGEREF _Toc259956463 \h </w:instrText>
          </w:r>
          <w:r>
            <w:rPr>
              <w:noProof/>
            </w:rPr>
          </w:r>
          <w:r>
            <w:rPr>
              <w:noProof/>
            </w:rPr>
            <w:fldChar w:fldCharType="separate"/>
          </w:r>
          <w:r w:rsidR="006C2495">
            <w:rPr>
              <w:noProof/>
            </w:rPr>
            <w:t>39</w:t>
          </w:r>
          <w:r>
            <w:rPr>
              <w:noProof/>
            </w:rPr>
            <w:fldChar w:fldCharType="end"/>
          </w:r>
        </w:p>
        <w:p w14:paraId="21134CBA" w14:textId="77777777" w:rsidR="00DF4D21" w:rsidRDefault="00DF4D21">
          <w:pPr>
            <w:pStyle w:val="TOC1"/>
            <w:tabs>
              <w:tab w:val="left" w:pos="373"/>
              <w:tab w:val="right" w:leader="dot" w:pos="8630"/>
            </w:tabs>
            <w:rPr>
              <w:noProof/>
              <w:lang w:eastAsia="ja-JP"/>
            </w:rPr>
          </w:pPr>
          <w:r>
            <w:rPr>
              <w:noProof/>
            </w:rPr>
            <w:t>4</w:t>
          </w:r>
          <w:r>
            <w:rPr>
              <w:noProof/>
              <w:lang w:eastAsia="ja-JP"/>
            </w:rPr>
            <w:tab/>
          </w:r>
          <w:r>
            <w:rPr>
              <w:noProof/>
            </w:rPr>
            <w:t>Analysis</w:t>
          </w:r>
          <w:r>
            <w:rPr>
              <w:noProof/>
            </w:rPr>
            <w:tab/>
          </w:r>
          <w:r>
            <w:rPr>
              <w:noProof/>
            </w:rPr>
            <w:fldChar w:fldCharType="begin"/>
          </w:r>
          <w:r>
            <w:rPr>
              <w:noProof/>
            </w:rPr>
            <w:instrText xml:space="preserve"> PAGEREF _Toc259956464 \h </w:instrText>
          </w:r>
          <w:r>
            <w:rPr>
              <w:noProof/>
            </w:rPr>
          </w:r>
          <w:r>
            <w:rPr>
              <w:noProof/>
            </w:rPr>
            <w:fldChar w:fldCharType="separate"/>
          </w:r>
          <w:r w:rsidR="006C2495">
            <w:rPr>
              <w:noProof/>
            </w:rPr>
            <w:t>46</w:t>
          </w:r>
          <w:r>
            <w:rPr>
              <w:noProof/>
            </w:rPr>
            <w:fldChar w:fldCharType="end"/>
          </w:r>
        </w:p>
        <w:p w14:paraId="7C733BA1" w14:textId="77777777" w:rsidR="00DF4D21" w:rsidRDefault="00DF4D21">
          <w:pPr>
            <w:pStyle w:val="TOC2"/>
            <w:tabs>
              <w:tab w:val="left" w:pos="795"/>
              <w:tab w:val="right" w:leader="dot" w:pos="8630"/>
            </w:tabs>
            <w:rPr>
              <w:noProof/>
              <w:lang w:eastAsia="ja-JP"/>
            </w:rPr>
          </w:pPr>
          <w:r>
            <w:rPr>
              <w:noProof/>
            </w:rPr>
            <w:t>4.1</w:t>
          </w:r>
          <w:r>
            <w:rPr>
              <w:noProof/>
              <w:lang w:eastAsia="ja-JP"/>
            </w:rPr>
            <w:tab/>
          </w:r>
          <w:r>
            <w:rPr>
              <w:noProof/>
            </w:rPr>
            <w:t>Model Comparison</w:t>
          </w:r>
          <w:r>
            <w:rPr>
              <w:noProof/>
            </w:rPr>
            <w:tab/>
          </w:r>
          <w:r>
            <w:rPr>
              <w:noProof/>
            </w:rPr>
            <w:fldChar w:fldCharType="begin"/>
          </w:r>
          <w:r>
            <w:rPr>
              <w:noProof/>
            </w:rPr>
            <w:instrText xml:space="preserve"> PAGEREF _Toc259956465 \h </w:instrText>
          </w:r>
          <w:r>
            <w:rPr>
              <w:noProof/>
            </w:rPr>
          </w:r>
          <w:r>
            <w:rPr>
              <w:noProof/>
            </w:rPr>
            <w:fldChar w:fldCharType="separate"/>
          </w:r>
          <w:r w:rsidR="006C2495">
            <w:rPr>
              <w:noProof/>
            </w:rPr>
            <w:t>46</w:t>
          </w:r>
          <w:r>
            <w:rPr>
              <w:noProof/>
            </w:rPr>
            <w:fldChar w:fldCharType="end"/>
          </w:r>
        </w:p>
        <w:p w14:paraId="6BC39B4D" w14:textId="77777777" w:rsidR="00DF4D21" w:rsidRDefault="00DF4D21">
          <w:pPr>
            <w:pStyle w:val="TOC3"/>
            <w:tabs>
              <w:tab w:val="left" w:pos="1217"/>
              <w:tab w:val="right" w:leader="dot" w:pos="8630"/>
            </w:tabs>
            <w:rPr>
              <w:noProof/>
              <w:lang w:eastAsia="ja-JP"/>
            </w:rPr>
          </w:pPr>
          <w:r>
            <w:rPr>
              <w:noProof/>
            </w:rPr>
            <w:t>4.1.1</w:t>
          </w:r>
          <w:r>
            <w:rPr>
              <w:noProof/>
              <w:lang w:eastAsia="ja-JP"/>
            </w:rPr>
            <w:tab/>
          </w:r>
          <w:r>
            <w:rPr>
              <w:noProof/>
            </w:rPr>
            <w:t>Accuracy</w:t>
          </w:r>
          <w:r>
            <w:rPr>
              <w:noProof/>
            </w:rPr>
            <w:tab/>
          </w:r>
          <w:r>
            <w:rPr>
              <w:noProof/>
            </w:rPr>
            <w:fldChar w:fldCharType="begin"/>
          </w:r>
          <w:r>
            <w:rPr>
              <w:noProof/>
            </w:rPr>
            <w:instrText xml:space="preserve"> PAGEREF _Toc259956466 \h </w:instrText>
          </w:r>
          <w:r>
            <w:rPr>
              <w:noProof/>
            </w:rPr>
          </w:r>
          <w:r>
            <w:rPr>
              <w:noProof/>
            </w:rPr>
            <w:fldChar w:fldCharType="separate"/>
          </w:r>
          <w:r w:rsidR="006C2495">
            <w:rPr>
              <w:noProof/>
            </w:rPr>
            <w:t>46</w:t>
          </w:r>
          <w:r>
            <w:rPr>
              <w:noProof/>
            </w:rPr>
            <w:fldChar w:fldCharType="end"/>
          </w:r>
        </w:p>
        <w:p w14:paraId="4A29D714" w14:textId="77777777" w:rsidR="00DF4D21" w:rsidRDefault="00DF4D21">
          <w:pPr>
            <w:pStyle w:val="TOC3"/>
            <w:tabs>
              <w:tab w:val="left" w:pos="1217"/>
              <w:tab w:val="right" w:leader="dot" w:pos="8630"/>
            </w:tabs>
            <w:rPr>
              <w:noProof/>
              <w:lang w:eastAsia="ja-JP"/>
            </w:rPr>
          </w:pPr>
          <w:r>
            <w:rPr>
              <w:noProof/>
            </w:rPr>
            <w:t>4.1.2</w:t>
          </w:r>
          <w:r>
            <w:rPr>
              <w:noProof/>
              <w:lang w:eastAsia="ja-JP"/>
            </w:rPr>
            <w:tab/>
          </w:r>
          <w:r>
            <w:rPr>
              <w:noProof/>
            </w:rPr>
            <w:t>Sparsity</w:t>
          </w:r>
          <w:r>
            <w:rPr>
              <w:noProof/>
            </w:rPr>
            <w:tab/>
          </w:r>
          <w:r>
            <w:rPr>
              <w:noProof/>
            </w:rPr>
            <w:fldChar w:fldCharType="begin"/>
          </w:r>
          <w:r>
            <w:rPr>
              <w:noProof/>
            </w:rPr>
            <w:instrText xml:space="preserve"> PAGEREF _Toc259956467 \h </w:instrText>
          </w:r>
          <w:r>
            <w:rPr>
              <w:noProof/>
            </w:rPr>
          </w:r>
          <w:r>
            <w:rPr>
              <w:noProof/>
            </w:rPr>
            <w:fldChar w:fldCharType="separate"/>
          </w:r>
          <w:r w:rsidR="006C2495">
            <w:rPr>
              <w:noProof/>
            </w:rPr>
            <w:t>48</w:t>
          </w:r>
          <w:r>
            <w:rPr>
              <w:noProof/>
            </w:rPr>
            <w:fldChar w:fldCharType="end"/>
          </w:r>
        </w:p>
        <w:p w14:paraId="422CE8B7" w14:textId="77777777" w:rsidR="00DF4D21" w:rsidRDefault="00DF4D21">
          <w:pPr>
            <w:pStyle w:val="TOC3"/>
            <w:tabs>
              <w:tab w:val="left" w:pos="1217"/>
              <w:tab w:val="right" w:leader="dot" w:pos="8630"/>
            </w:tabs>
            <w:rPr>
              <w:noProof/>
              <w:lang w:eastAsia="ja-JP"/>
            </w:rPr>
          </w:pPr>
          <w:r>
            <w:rPr>
              <w:noProof/>
            </w:rPr>
            <w:t>4.1.3</w:t>
          </w:r>
          <w:r>
            <w:rPr>
              <w:noProof/>
              <w:lang w:eastAsia="ja-JP"/>
            </w:rPr>
            <w:tab/>
          </w:r>
          <w:r>
            <w:rPr>
              <w:noProof/>
            </w:rPr>
            <w:t>Speed</w:t>
          </w:r>
          <w:r>
            <w:rPr>
              <w:noProof/>
            </w:rPr>
            <w:tab/>
          </w:r>
          <w:r>
            <w:rPr>
              <w:noProof/>
            </w:rPr>
            <w:fldChar w:fldCharType="begin"/>
          </w:r>
          <w:r>
            <w:rPr>
              <w:noProof/>
            </w:rPr>
            <w:instrText xml:space="preserve"> PAGEREF _Toc259956468 \h </w:instrText>
          </w:r>
          <w:r>
            <w:rPr>
              <w:noProof/>
            </w:rPr>
          </w:r>
          <w:r>
            <w:rPr>
              <w:noProof/>
            </w:rPr>
            <w:fldChar w:fldCharType="separate"/>
          </w:r>
          <w:r w:rsidR="006C2495">
            <w:rPr>
              <w:noProof/>
            </w:rPr>
            <w:t>49</w:t>
          </w:r>
          <w:r>
            <w:rPr>
              <w:noProof/>
            </w:rPr>
            <w:fldChar w:fldCharType="end"/>
          </w:r>
        </w:p>
        <w:p w14:paraId="4FE89523" w14:textId="77777777" w:rsidR="00DF4D21" w:rsidRDefault="00DF4D21">
          <w:pPr>
            <w:pStyle w:val="TOC2"/>
            <w:tabs>
              <w:tab w:val="left" w:pos="795"/>
              <w:tab w:val="right" w:leader="dot" w:pos="8630"/>
            </w:tabs>
            <w:rPr>
              <w:noProof/>
              <w:lang w:eastAsia="ja-JP"/>
            </w:rPr>
          </w:pPr>
          <w:r>
            <w:rPr>
              <w:noProof/>
            </w:rPr>
            <w:t>4.2</w:t>
          </w:r>
          <w:r>
            <w:rPr>
              <w:noProof/>
              <w:lang w:eastAsia="ja-JP"/>
            </w:rPr>
            <w:tab/>
          </w:r>
          <w:r>
            <w:rPr>
              <w:noProof/>
            </w:rPr>
            <w:t>Applications</w:t>
          </w:r>
          <w:r>
            <w:rPr>
              <w:noProof/>
            </w:rPr>
            <w:tab/>
          </w:r>
          <w:r>
            <w:rPr>
              <w:noProof/>
            </w:rPr>
            <w:fldChar w:fldCharType="begin"/>
          </w:r>
          <w:r>
            <w:rPr>
              <w:noProof/>
            </w:rPr>
            <w:instrText xml:space="preserve"> PAGEREF _Toc259956469 \h </w:instrText>
          </w:r>
          <w:r>
            <w:rPr>
              <w:noProof/>
            </w:rPr>
          </w:r>
          <w:r>
            <w:rPr>
              <w:noProof/>
            </w:rPr>
            <w:fldChar w:fldCharType="separate"/>
          </w:r>
          <w:r w:rsidR="006C2495">
            <w:rPr>
              <w:noProof/>
            </w:rPr>
            <w:t>49</w:t>
          </w:r>
          <w:r>
            <w:rPr>
              <w:noProof/>
            </w:rPr>
            <w:fldChar w:fldCharType="end"/>
          </w:r>
        </w:p>
        <w:p w14:paraId="28AE45B2" w14:textId="77777777" w:rsidR="00DF4D21" w:rsidRDefault="00DF4D21">
          <w:pPr>
            <w:pStyle w:val="TOC1"/>
            <w:tabs>
              <w:tab w:val="left" w:pos="373"/>
              <w:tab w:val="right" w:leader="dot" w:pos="8630"/>
            </w:tabs>
            <w:rPr>
              <w:noProof/>
              <w:lang w:eastAsia="ja-JP"/>
            </w:rPr>
          </w:pPr>
          <w:r>
            <w:rPr>
              <w:noProof/>
            </w:rPr>
            <w:t>5</w:t>
          </w:r>
          <w:r>
            <w:rPr>
              <w:noProof/>
              <w:lang w:eastAsia="ja-JP"/>
            </w:rPr>
            <w:tab/>
          </w:r>
          <w:r w:rsidRPr="00715564">
            <w:rPr>
              <w:noProof/>
              <w:lang w:val="en-GB"/>
            </w:rPr>
            <w:t>Expansion</w:t>
          </w:r>
          <w:r>
            <w:rPr>
              <w:noProof/>
            </w:rPr>
            <w:tab/>
          </w:r>
          <w:r>
            <w:rPr>
              <w:noProof/>
            </w:rPr>
            <w:fldChar w:fldCharType="begin"/>
          </w:r>
          <w:r>
            <w:rPr>
              <w:noProof/>
            </w:rPr>
            <w:instrText xml:space="preserve"> PAGEREF _Toc259956470 \h </w:instrText>
          </w:r>
          <w:r>
            <w:rPr>
              <w:noProof/>
            </w:rPr>
          </w:r>
          <w:r>
            <w:rPr>
              <w:noProof/>
            </w:rPr>
            <w:fldChar w:fldCharType="separate"/>
          </w:r>
          <w:r w:rsidR="006C2495">
            <w:rPr>
              <w:noProof/>
            </w:rPr>
            <w:t>50</w:t>
          </w:r>
          <w:r>
            <w:rPr>
              <w:noProof/>
            </w:rPr>
            <w:fldChar w:fldCharType="end"/>
          </w:r>
        </w:p>
        <w:p w14:paraId="40B4794F" w14:textId="77777777" w:rsidR="00DF4D21" w:rsidRDefault="00DF4D21">
          <w:pPr>
            <w:pStyle w:val="TOC1"/>
            <w:tabs>
              <w:tab w:val="left" w:pos="373"/>
              <w:tab w:val="right" w:leader="dot" w:pos="8630"/>
            </w:tabs>
            <w:rPr>
              <w:noProof/>
              <w:lang w:eastAsia="ja-JP"/>
            </w:rPr>
          </w:pPr>
          <w:r w:rsidRPr="00715564">
            <w:rPr>
              <w:rFonts w:ascii="Cambria" w:hAnsi="Cambria"/>
              <w:noProof/>
              <w:lang w:val="en-GB"/>
            </w:rPr>
            <w:t>6</w:t>
          </w:r>
          <w:r>
            <w:rPr>
              <w:noProof/>
              <w:lang w:eastAsia="ja-JP"/>
            </w:rPr>
            <w:tab/>
          </w:r>
          <w:r w:rsidRPr="00715564">
            <w:rPr>
              <w:noProof/>
              <w:lang w:val="en-GB"/>
            </w:rPr>
            <w:t>Conclusion</w:t>
          </w:r>
          <w:r>
            <w:rPr>
              <w:noProof/>
            </w:rPr>
            <w:tab/>
          </w:r>
          <w:r>
            <w:rPr>
              <w:noProof/>
            </w:rPr>
            <w:fldChar w:fldCharType="begin"/>
          </w:r>
          <w:r>
            <w:rPr>
              <w:noProof/>
            </w:rPr>
            <w:instrText xml:space="preserve"> PAGEREF _Toc259956471 \h </w:instrText>
          </w:r>
          <w:r>
            <w:rPr>
              <w:noProof/>
            </w:rPr>
          </w:r>
          <w:r>
            <w:rPr>
              <w:noProof/>
            </w:rPr>
            <w:fldChar w:fldCharType="separate"/>
          </w:r>
          <w:r w:rsidR="006C2495">
            <w:rPr>
              <w:noProof/>
            </w:rPr>
            <w:t>54</w:t>
          </w:r>
          <w:r>
            <w:rPr>
              <w:noProof/>
            </w:rPr>
            <w:fldChar w:fldCharType="end"/>
          </w:r>
        </w:p>
        <w:p w14:paraId="669E95A7" w14:textId="77777777" w:rsidR="00DF4D21" w:rsidRDefault="00DF4D21">
          <w:pPr>
            <w:pStyle w:val="TOC1"/>
            <w:tabs>
              <w:tab w:val="left" w:pos="373"/>
              <w:tab w:val="right" w:leader="dot" w:pos="8630"/>
            </w:tabs>
            <w:rPr>
              <w:noProof/>
              <w:lang w:eastAsia="ja-JP"/>
            </w:rPr>
          </w:pPr>
          <w:r w:rsidRPr="00715564">
            <w:rPr>
              <w:noProof/>
              <w:lang w:val="en-GB"/>
            </w:rPr>
            <w:t>7</w:t>
          </w:r>
          <w:r>
            <w:rPr>
              <w:noProof/>
              <w:lang w:eastAsia="ja-JP"/>
            </w:rPr>
            <w:tab/>
          </w:r>
          <w:r w:rsidRPr="00715564">
            <w:rPr>
              <w:noProof/>
              <w:lang w:val="en-GB"/>
            </w:rPr>
            <w:t>References</w:t>
          </w:r>
          <w:r>
            <w:rPr>
              <w:noProof/>
            </w:rPr>
            <w:tab/>
          </w:r>
          <w:r>
            <w:rPr>
              <w:noProof/>
            </w:rPr>
            <w:fldChar w:fldCharType="begin"/>
          </w:r>
          <w:r>
            <w:rPr>
              <w:noProof/>
            </w:rPr>
            <w:instrText xml:space="preserve"> PAGEREF _Toc259956472 \h </w:instrText>
          </w:r>
          <w:r>
            <w:rPr>
              <w:noProof/>
            </w:rPr>
          </w:r>
          <w:r>
            <w:rPr>
              <w:noProof/>
            </w:rPr>
            <w:fldChar w:fldCharType="separate"/>
          </w:r>
          <w:r w:rsidR="006C2495">
            <w:rPr>
              <w:noProof/>
            </w:rPr>
            <w:t>56</w:t>
          </w:r>
          <w:r>
            <w:rPr>
              <w:noProof/>
            </w:rPr>
            <w:fldChar w:fldCharType="end"/>
          </w:r>
        </w:p>
        <w:p w14:paraId="55570309" w14:textId="6CE00C38" w:rsidR="00DF4D21" w:rsidRDefault="00DF4D21">
          <w:r>
            <w:rPr>
              <w:b/>
              <w:bCs/>
              <w:noProof/>
            </w:rPr>
            <w:fldChar w:fldCharType="end"/>
          </w:r>
        </w:p>
      </w:sdtContent>
    </w:sdt>
    <w:p w14:paraId="3459C158" w14:textId="391E9A36" w:rsidR="0053376C" w:rsidRPr="003974B4" w:rsidRDefault="0053376C" w:rsidP="0053376C">
      <w:pPr>
        <w:rPr>
          <w:lang w:val="en-GB"/>
        </w:rPr>
      </w:pPr>
    </w:p>
    <w:p w14:paraId="33C7897B" w14:textId="660EE16E" w:rsidR="0053376C" w:rsidRPr="003974B4" w:rsidRDefault="008F2279" w:rsidP="0053376C">
      <w:pPr>
        <w:pStyle w:val="Heading1"/>
        <w:rPr>
          <w:lang w:val="en-GB"/>
        </w:rPr>
      </w:pPr>
      <w:r>
        <w:rPr>
          <w:lang w:val="en-GB"/>
        </w:rPr>
        <w:br w:type="column"/>
      </w:r>
      <w:bookmarkStart w:id="5" w:name="_Toc259920807"/>
      <w:bookmarkStart w:id="6" w:name="_Toc259956413"/>
      <w:r w:rsidR="007E2DA3" w:rsidRPr="003974B4">
        <w:rPr>
          <w:lang w:val="en-GB"/>
        </w:rPr>
        <w:t>Introduction</w:t>
      </w:r>
      <w:bookmarkEnd w:id="5"/>
      <w:bookmarkEnd w:id="6"/>
    </w:p>
    <w:p w14:paraId="60107CB2" w14:textId="30624AAA" w:rsidR="00885C65" w:rsidRPr="003974B4" w:rsidRDefault="00885C65" w:rsidP="00885C65">
      <w:pPr>
        <w:jc w:val="both"/>
        <w:rPr>
          <w:lang w:val="en-GB"/>
        </w:rPr>
      </w:pPr>
      <w:r w:rsidRPr="003974B4">
        <w:rPr>
          <w:lang w:val="en-GB"/>
        </w:rPr>
        <w:t>Portfolio optimization has been a major research topic since it was introduced in Markowitz’s paper, Modern Portfolio Theory</w:t>
      </w:r>
      <w:r w:rsidR="00F32634">
        <w:rPr>
          <w:lang w:val="en-GB"/>
        </w:rPr>
        <w:t xml:space="preserve"> [REFERENCE]</w:t>
      </w:r>
      <w:r w:rsidRPr="003974B4">
        <w:rPr>
          <w:lang w:val="en-GB"/>
        </w:rPr>
        <w:t xml:space="preserve"> – one of the most influential research papers in the field of finance. Since its debut, this theory has been dissected, </w:t>
      </w:r>
      <w:proofErr w:type="spellStart"/>
      <w:r w:rsidRPr="003974B4">
        <w:rPr>
          <w:lang w:val="en-GB"/>
        </w:rPr>
        <w:t>analyzed</w:t>
      </w:r>
      <w:proofErr w:type="spellEnd"/>
      <w:r w:rsidRPr="003974B4">
        <w:rPr>
          <w:lang w:val="en-GB"/>
        </w:rPr>
        <w:t xml:space="preserve"> an</w:t>
      </w:r>
      <w:r w:rsidR="00D43EFC">
        <w:rPr>
          <w:lang w:val="en-GB"/>
        </w:rPr>
        <w:t>d expanded thoroughly, and has been expanded into several branches, including</w:t>
      </w:r>
      <w:r w:rsidRPr="003974B4">
        <w:rPr>
          <w:lang w:val="en-GB"/>
        </w:rPr>
        <w:t xml:space="preserve"> index tracking, enhanced indexation, absolute return, market neutral, between others. </w:t>
      </w:r>
    </w:p>
    <w:p w14:paraId="1D4A7175" w14:textId="77777777" w:rsidR="00885C65" w:rsidRPr="003974B4" w:rsidRDefault="00885C65" w:rsidP="00885C65">
      <w:pPr>
        <w:jc w:val="both"/>
        <w:rPr>
          <w:lang w:val="en-GB"/>
        </w:rPr>
      </w:pPr>
    </w:p>
    <w:p w14:paraId="4BEF6A2C" w14:textId="652A5C56" w:rsidR="00885C65" w:rsidRPr="003974B4" w:rsidRDefault="00885C65" w:rsidP="00885C65">
      <w:pPr>
        <w:jc w:val="both"/>
        <w:rPr>
          <w:lang w:val="en-GB"/>
        </w:rPr>
      </w:pPr>
      <w:r w:rsidRPr="003974B4">
        <w:rPr>
          <w:lang w:val="en-GB"/>
        </w:rPr>
        <w:t>Until this date, portfolio optimiz</w:t>
      </w:r>
      <w:r w:rsidR="00E15791" w:rsidRPr="003974B4">
        <w:rPr>
          <w:lang w:val="en-GB"/>
        </w:rPr>
        <w:t>ation</w:t>
      </w:r>
      <w:r w:rsidRPr="003974B4">
        <w:rPr>
          <w:lang w:val="en-GB"/>
        </w:rPr>
        <w:t xml:space="preserve"> </w:t>
      </w:r>
      <w:r w:rsidR="00E15791" w:rsidRPr="003974B4">
        <w:rPr>
          <w:lang w:val="en-GB"/>
        </w:rPr>
        <w:t>models have</w:t>
      </w:r>
      <w:r w:rsidRPr="003974B4">
        <w:rPr>
          <w:lang w:val="en-GB"/>
        </w:rPr>
        <w:t xml:space="preserve"> only considered financial instruments </w:t>
      </w:r>
      <w:r w:rsidR="00E15791" w:rsidRPr="003974B4">
        <w:rPr>
          <w:lang w:val="en-GB"/>
        </w:rPr>
        <w:t xml:space="preserve">as individual entities of data – that is, using </w:t>
      </w:r>
      <w:r w:rsidR="00A51498" w:rsidRPr="003974B4">
        <w:rPr>
          <w:lang w:val="en-GB"/>
        </w:rPr>
        <w:t xml:space="preserve">only </w:t>
      </w:r>
      <w:r w:rsidR="00E15791" w:rsidRPr="003974B4">
        <w:rPr>
          <w:lang w:val="en-GB"/>
        </w:rPr>
        <w:t>common regression models (e.g. linear, ridge, weighted regression models)</w:t>
      </w:r>
      <w:r w:rsidRPr="003974B4">
        <w:rPr>
          <w:lang w:val="en-GB"/>
        </w:rPr>
        <w:t>. In this paper, we take a completely novel approach on portfolio optimization, where we take into consideration</w:t>
      </w:r>
      <w:r w:rsidR="00E15791" w:rsidRPr="003974B4">
        <w:rPr>
          <w:lang w:val="en-GB"/>
        </w:rPr>
        <w:t xml:space="preserve"> groups</w:t>
      </w:r>
      <w:r w:rsidRPr="003974B4">
        <w:rPr>
          <w:lang w:val="en-GB"/>
        </w:rPr>
        <w:t xml:space="preserve"> of </w:t>
      </w:r>
      <w:r w:rsidR="00E15791" w:rsidRPr="003974B4">
        <w:rPr>
          <w:lang w:val="en-GB"/>
        </w:rPr>
        <w:t>financial instruments</w:t>
      </w:r>
      <w:r w:rsidRPr="003974B4">
        <w:rPr>
          <w:lang w:val="en-GB"/>
        </w:rPr>
        <w:t xml:space="preserve"> </w:t>
      </w:r>
      <w:r w:rsidR="00E15791" w:rsidRPr="003974B4">
        <w:rPr>
          <w:lang w:val="en-GB"/>
        </w:rPr>
        <w:t>as opposed to only the individual instruments. These groupings are achieved through prior knowledge of the financial instruments, such as financial sector, industry of the underlying company, or any characteristic of the instruments that allows for grouping.</w:t>
      </w:r>
    </w:p>
    <w:p w14:paraId="738C8F6E" w14:textId="77777777" w:rsidR="00885C65" w:rsidRPr="003974B4" w:rsidRDefault="00885C65" w:rsidP="000007FC">
      <w:pPr>
        <w:jc w:val="both"/>
        <w:rPr>
          <w:lang w:val="en-GB"/>
        </w:rPr>
      </w:pPr>
    </w:p>
    <w:p w14:paraId="30FF8C53" w14:textId="35A99DAE" w:rsidR="00A51498" w:rsidRPr="003974B4" w:rsidRDefault="0016245B" w:rsidP="000007FC">
      <w:pPr>
        <w:jc w:val="both"/>
        <w:rPr>
          <w:lang w:val="en-GB"/>
        </w:rPr>
      </w:pPr>
      <w:r>
        <w:rPr>
          <w:lang w:val="en-GB"/>
        </w:rPr>
        <w:t>A background on al the f</w:t>
      </w:r>
      <w:r w:rsidR="00E15791" w:rsidRPr="003974B4">
        <w:rPr>
          <w:lang w:val="en-GB"/>
        </w:rPr>
        <w:t xml:space="preserve">inancial terms, concepts and definitions required to understand and implement these approaches will be given throughout this paper. </w:t>
      </w:r>
      <w:r>
        <w:rPr>
          <w:lang w:val="en-GB"/>
        </w:rPr>
        <w:t>Likewise</w:t>
      </w:r>
      <w:r w:rsidR="00E15791" w:rsidRPr="003974B4">
        <w:rPr>
          <w:lang w:val="en-GB"/>
        </w:rPr>
        <w:t>, all the machine learning models, formulas and</w:t>
      </w:r>
      <w:r w:rsidR="00A51498" w:rsidRPr="003974B4">
        <w:rPr>
          <w:lang w:val="en-GB"/>
        </w:rPr>
        <w:t xml:space="preserve"> definitions will be dissected </w:t>
      </w:r>
      <w:r w:rsidR="00E15791" w:rsidRPr="003974B4">
        <w:rPr>
          <w:lang w:val="en-GB"/>
        </w:rPr>
        <w:t>and explained in order to provide an intuitive understanding on the application and implementation of these group regression approaches.</w:t>
      </w:r>
    </w:p>
    <w:p w14:paraId="0F75F852" w14:textId="77777777" w:rsidR="00A51498" w:rsidRPr="003974B4" w:rsidRDefault="00A51498" w:rsidP="000007FC">
      <w:pPr>
        <w:jc w:val="both"/>
        <w:rPr>
          <w:lang w:val="en-GB"/>
        </w:rPr>
      </w:pPr>
    </w:p>
    <w:p w14:paraId="6F6FE0F4" w14:textId="28A914A4" w:rsidR="00A51498" w:rsidRDefault="00E15791" w:rsidP="000007FC">
      <w:pPr>
        <w:jc w:val="both"/>
        <w:rPr>
          <w:lang w:val="en-GB"/>
        </w:rPr>
      </w:pPr>
      <w:r w:rsidRPr="003974B4">
        <w:rPr>
          <w:lang w:val="en-GB"/>
        </w:rPr>
        <w:t>This paper is structur</w:t>
      </w:r>
      <w:r w:rsidR="00635732" w:rsidRPr="003974B4">
        <w:rPr>
          <w:lang w:val="en-GB"/>
        </w:rPr>
        <w:t>ed in six main sections – namely, Background Research, Im</w:t>
      </w:r>
      <w:r w:rsidR="00B16EE0" w:rsidRPr="003974B4">
        <w:rPr>
          <w:lang w:val="en-GB"/>
        </w:rPr>
        <w:t>plementation, Analysis</w:t>
      </w:r>
      <w:r w:rsidR="00635732" w:rsidRPr="003974B4">
        <w:rPr>
          <w:lang w:val="en-GB"/>
        </w:rPr>
        <w:t>, Expansion</w:t>
      </w:r>
      <w:r w:rsidR="00B16EE0" w:rsidRPr="003974B4">
        <w:rPr>
          <w:lang w:val="en-GB"/>
        </w:rPr>
        <w:t>, Testing</w:t>
      </w:r>
      <w:r w:rsidR="00635732" w:rsidRPr="003974B4">
        <w:rPr>
          <w:lang w:val="en-GB"/>
        </w:rPr>
        <w:t xml:space="preserve"> and Conclusion. </w:t>
      </w:r>
    </w:p>
    <w:p w14:paraId="4D5E9E62" w14:textId="77777777" w:rsidR="00FF73AD" w:rsidRDefault="00FF73AD" w:rsidP="000007FC">
      <w:pPr>
        <w:jc w:val="both"/>
        <w:rPr>
          <w:lang w:val="en-GB"/>
        </w:rPr>
      </w:pPr>
    </w:p>
    <w:p w14:paraId="41EEF057" w14:textId="78896428" w:rsidR="00FF73AD" w:rsidRPr="003974B4" w:rsidRDefault="006154A9" w:rsidP="000007FC">
      <w:pPr>
        <w:jc w:val="both"/>
        <w:rPr>
          <w:lang w:val="en-GB"/>
        </w:rPr>
      </w:pPr>
      <w:r>
        <w:rPr>
          <w:lang w:val="en-GB"/>
        </w:rPr>
        <w:t>The w</w:t>
      </w:r>
      <w:r w:rsidR="00FF73AD">
        <w:rPr>
          <w:lang w:val="en-GB"/>
        </w:rPr>
        <w:t xml:space="preserve">orking code for the </w:t>
      </w:r>
      <w:r>
        <w:rPr>
          <w:lang w:val="en-GB"/>
        </w:rPr>
        <w:t>Implementation of this paper</w:t>
      </w:r>
      <w:r w:rsidR="00FF73AD">
        <w:rPr>
          <w:lang w:val="en-GB"/>
        </w:rPr>
        <w:t xml:space="preserve"> has been registered </w:t>
      </w:r>
      <w:r>
        <w:rPr>
          <w:lang w:val="en-GB"/>
        </w:rPr>
        <w:t>in</w:t>
      </w:r>
      <w:r w:rsidR="00FF73AD">
        <w:rPr>
          <w:lang w:val="en-GB"/>
        </w:rPr>
        <w:t xml:space="preserve"> an Open Source public licence, which is being hosted in </w:t>
      </w:r>
      <w:proofErr w:type="spellStart"/>
      <w:r w:rsidR="00FF73AD">
        <w:rPr>
          <w:lang w:val="en-GB"/>
        </w:rPr>
        <w:t>GitHub</w:t>
      </w:r>
      <w:proofErr w:type="spellEnd"/>
      <w:r w:rsidR="00FF73AD">
        <w:rPr>
          <w:lang w:val="en-GB"/>
        </w:rPr>
        <w:t xml:space="preserve"> at the time of writing, and can be downloaded at http://github.com/axsauze/sparse.</w:t>
      </w:r>
      <w:r>
        <w:rPr>
          <w:lang w:val="en-GB"/>
        </w:rPr>
        <w:t xml:space="preserve"> Links to all the papers referenced by this paper, as well as graphs and all material related to this paper are also included in this repository. </w:t>
      </w:r>
    </w:p>
    <w:p w14:paraId="5C6C9951" w14:textId="77777777" w:rsidR="00CA006D" w:rsidRPr="003974B4" w:rsidRDefault="00CA006D" w:rsidP="000007FC">
      <w:pPr>
        <w:jc w:val="both"/>
        <w:rPr>
          <w:lang w:val="en-GB"/>
        </w:rPr>
      </w:pPr>
    </w:p>
    <w:p w14:paraId="3F6EC9B4" w14:textId="3F05F862" w:rsidR="008B7416" w:rsidRPr="003974B4" w:rsidRDefault="00A51498" w:rsidP="00D12022">
      <w:pPr>
        <w:pStyle w:val="Heading2"/>
        <w:rPr>
          <w:lang w:val="en-GB"/>
        </w:rPr>
      </w:pPr>
      <w:bookmarkStart w:id="7" w:name="_Toc259920808"/>
      <w:bookmarkStart w:id="8" w:name="_Toc259956414"/>
      <w:r w:rsidRPr="003974B4">
        <w:rPr>
          <w:lang w:val="en-GB"/>
        </w:rPr>
        <w:t>Background Research</w:t>
      </w:r>
      <w:bookmarkEnd w:id="7"/>
      <w:bookmarkEnd w:id="8"/>
    </w:p>
    <w:p w14:paraId="6BFCCBD0" w14:textId="77777777" w:rsidR="00F3019F" w:rsidRPr="003974B4" w:rsidRDefault="00F3019F" w:rsidP="000C463B">
      <w:pPr>
        <w:jc w:val="both"/>
        <w:rPr>
          <w:lang w:val="en-GB"/>
        </w:rPr>
      </w:pPr>
    </w:p>
    <w:p w14:paraId="5686C52F" w14:textId="7F53C8A8" w:rsidR="00C71DE1" w:rsidRPr="003974B4" w:rsidRDefault="00A65490" w:rsidP="00A65490">
      <w:pPr>
        <w:jc w:val="both"/>
        <w:rPr>
          <w:lang w:val="en-GB"/>
        </w:rPr>
      </w:pPr>
      <w:r w:rsidRPr="003974B4">
        <w:rPr>
          <w:lang w:val="en-GB"/>
        </w:rPr>
        <w:t xml:space="preserve">Given the complex nature of this research topic, there was a lot background research required to obtain an intuitive understanding on the models and concepts related. </w:t>
      </w:r>
      <w:r w:rsidR="00A51498" w:rsidRPr="003974B4">
        <w:rPr>
          <w:lang w:val="en-GB"/>
        </w:rPr>
        <w:t xml:space="preserve">This section </w:t>
      </w:r>
      <w:r w:rsidRPr="003974B4">
        <w:rPr>
          <w:lang w:val="en-GB"/>
        </w:rPr>
        <w:t>aims to provide the reader with the</w:t>
      </w:r>
      <w:r w:rsidR="00A51498" w:rsidRPr="003974B4">
        <w:rPr>
          <w:lang w:val="en-GB"/>
        </w:rPr>
        <w:t xml:space="preserve"> core </w:t>
      </w:r>
      <w:r w:rsidRPr="003974B4">
        <w:rPr>
          <w:lang w:val="en-GB"/>
        </w:rPr>
        <w:t xml:space="preserve">knowledge required on the financial, mathematical, statistical and algorithmic concepts, definitions and formulations related to this research topic. </w:t>
      </w:r>
    </w:p>
    <w:p w14:paraId="5343787C" w14:textId="77777777" w:rsidR="00C71DE1" w:rsidRPr="003974B4" w:rsidRDefault="00C71DE1" w:rsidP="000C463B">
      <w:pPr>
        <w:jc w:val="both"/>
        <w:rPr>
          <w:lang w:val="en-GB"/>
        </w:rPr>
      </w:pPr>
    </w:p>
    <w:p w14:paraId="476BF80C" w14:textId="56845C32" w:rsidR="00C71DE1" w:rsidRPr="003974B4" w:rsidRDefault="00A65490" w:rsidP="000C463B">
      <w:pPr>
        <w:jc w:val="both"/>
        <w:rPr>
          <w:lang w:val="en-GB"/>
        </w:rPr>
      </w:pPr>
      <w:r w:rsidRPr="003974B4">
        <w:rPr>
          <w:lang w:val="en-GB"/>
        </w:rPr>
        <w:t>U</w:t>
      </w:r>
      <w:r w:rsidR="00197E49" w:rsidRPr="003974B4">
        <w:rPr>
          <w:lang w:val="en-GB"/>
        </w:rPr>
        <w:t xml:space="preserve">nderstanding on several financial concepts </w:t>
      </w:r>
      <w:r w:rsidR="00FB7DAE" w:rsidRPr="003974B4">
        <w:rPr>
          <w:lang w:val="en-GB"/>
        </w:rPr>
        <w:t>will</w:t>
      </w:r>
      <w:r w:rsidR="00197E49" w:rsidRPr="003974B4">
        <w:rPr>
          <w:lang w:val="en-GB"/>
        </w:rPr>
        <w:t xml:space="preserve"> be important to </w:t>
      </w:r>
      <w:r w:rsidR="00FB7DAE" w:rsidRPr="003974B4">
        <w:rPr>
          <w:lang w:val="en-GB"/>
        </w:rPr>
        <w:t>provide knowledge on the ap</w:t>
      </w:r>
      <w:r w:rsidR="00197E49" w:rsidRPr="003974B4">
        <w:rPr>
          <w:lang w:val="en-GB"/>
        </w:rPr>
        <w:t xml:space="preserve">plication of this model. </w:t>
      </w:r>
      <w:r w:rsidRPr="003974B4">
        <w:rPr>
          <w:lang w:val="en-GB"/>
        </w:rPr>
        <w:t xml:space="preserve">This section provides the </w:t>
      </w:r>
      <w:r w:rsidR="002B784A" w:rsidRPr="003974B4">
        <w:rPr>
          <w:lang w:val="en-GB"/>
        </w:rPr>
        <w:t>mathematical</w:t>
      </w:r>
      <w:r w:rsidRPr="003974B4">
        <w:rPr>
          <w:lang w:val="en-GB"/>
        </w:rPr>
        <w:t xml:space="preserve"> notations and definitions that will be consistent throughout the paper, as well as financial definitions and formulations, such </w:t>
      </w:r>
      <w:r w:rsidR="00CA006D" w:rsidRPr="003974B4">
        <w:rPr>
          <w:lang w:val="en-GB"/>
        </w:rPr>
        <w:t xml:space="preserve">Volatility, Financial Index, </w:t>
      </w:r>
      <w:r w:rsidRPr="003974B4">
        <w:rPr>
          <w:lang w:val="en-GB"/>
        </w:rPr>
        <w:t>Modern Portfolio Theory, Portfolio Optimization,</w:t>
      </w:r>
      <w:r w:rsidR="00FB7DAE" w:rsidRPr="003974B4">
        <w:rPr>
          <w:lang w:val="en-GB"/>
        </w:rPr>
        <w:t xml:space="preserve"> </w:t>
      </w:r>
      <w:r w:rsidR="00197E49" w:rsidRPr="003974B4">
        <w:rPr>
          <w:lang w:val="en-GB"/>
        </w:rPr>
        <w:t xml:space="preserve">Index Tracking, Value-at-Risk, </w:t>
      </w:r>
      <w:r w:rsidR="00E438D7" w:rsidRPr="003974B4">
        <w:rPr>
          <w:lang w:val="en-GB"/>
        </w:rPr>
        <w:t xml:space="preserve">Conditional-Value-at-Risk, </w:t>
      </w:r>
      <w:r w:rsidR="00197E49" w:rsidRPr="003974B4">
        <w:rPr>
          <w:lang w:val="en-GB"/>
        </w:rPr>
        <w:t>between others.</w:t>
      </w:r>
    </w:p>
    <w:p w14:paraId="740BDD8C" w14:textId="77777777" w:rsidR="00A65490" w:rsidRPr="003974B4" w:rsidRDefault="00A65490" w:rsidP="000C463B">
      <w:pPr>
        <w:jc w:val="both"/>
        <w:rPr>
          <w:lang w:val="en-GB"/>
        </w:rPr>
      </w:pPr>
    </w:p>
    <w:p w14:paraId="625E2D17" w14:textId="3A8DED39" w:rsidR="00A65490" w:rsidRPr="003974B4" w:rsidRDefault="00A65490" w:rsidP="00A65490">
      <w:pPr>
        <w:jc w:val="both"/>
        <w:rPr>
          <w:lang w:val="en-GB"/>
        </w:rPr>
      </w:pPr>
      <w:r w:rsidRPr="003974B4">
        <w:rPr>
          <w:lang w:val="en-GB"/>
        </w:rPr>
        <w:t xml:space="preserve">It will also be important to cover the machine learning and algorithmic models that are present in this research project. These are broken down and </w:t>
      </w:r>
      <w:proofErr w:type="spellStart"/>
      <w:r w:rsidRPr="003974B4">
        <w:rPr>
          <w:lang w:val="en-GB"/>
        </w:rPr>
        <w:t>analyzed</w:t>
      </w:r>
      <w:proofErr w:type="spellEnd"/>
      <w:r w:rsidRPr="003974B4">
        <w:rPr>
          <w:lang w:val="en-GB"/>
        </w:rPr>
        <w:t xml:space="preserve"> in order to provide an intuitive and clear knowledge. Models covered in this paper are Conditional Value at Risk minimization, Linear, Ridge, Weighted, Lasso and Lars regression,</w:t>
      </w:r>
      <w:r w:rsidR="00CA006D" w:rsidRPr="003974B4">
        <w:rPr>
          <w:lang w:val="en-GB"/>
        </w:rPr>
        <w:t xml:space="preserve"> the L0-L2-norm model,</w:t>
      </w:r>
      <w:r w:rsidRPr="003974B4">
        <w:rPr>
          <w:lang w:val="en-GB"/>
        </w:rPr>
        <w:t xml:space="preserve"> and</w:t>
      </w:r>
      <w:r w:rsidR="00CA006D" w:rsidRPr="003974B4">
        <w:rPr>
          <w:lang w:val="en-GB"/>
        </w:rPr>
        <w:t xml:space="preserve"> several</w:t>
      </w:r>
      <w:r w:rsidRPr="003974B4">
        <w:rPr>
          <w:lang w:val="en-GB"/>
        </w:rPr>
        <w:t xml:space="preserve"> group regression </w:t>
      </w:r>
      <w:r w:rsidR="00CA006D" w:rsidRPr="003974B4">
        <w:rPr>
          <w:lang w:val="en-GB"/>
        </w:rPr>
        <w:t>approaches</w:t>
      </w:r>
      <w:r w:rsidRPr="003974B4">
        <w:rPr>
          <w:lang w:val="en-GB"/>
        </w:rPr>
        <w:t>. The algorithmic approaches taken are namely full-search and greedy approaches.</w:t>
      </w:r>
    </w:p>
    <w:p w14:paraId="3A6B828C" w14:textId="7843F6C0" w:rsidR="00FB7DAE" w:rsidRPr="003974B4" w:rsidRDefault="00A65490" w:rsidP="00A65490">
      <w:pPr>
        <w:pStyle w:val="Heading2"/>
        <w:rPr>
          <w:lang w:val="en-GB"/>
        </w:rPr>
      </w:pPr>
      <w:bookmarkStart w:id="9" w:name="_Toc259920809"/>
      <w:bookmarkStart w:id="10" w:name="_Toc259956415"/>
      <w:r w:rsidRPr="003974B4">
        <w:rPr>
          <w:lang w:val="en-GB"/>
        </w:rPr>
        <w:t>Implementation</w:t>
      </w:r>
      <w:bookmarkEnd w:id="9"/>
      <w:bookmarkEnd w:id="10"/>
    </w:p>
    <w:p w14:paraId="162A9B3A" w14:textId="3AC09FF7" w:rsidR="00C34B46" w:rsidRPr="003974B4" w:rsidRDefault="00C34B46" w:rsidP="000C463B">
      <w:pPr>
        <w:jc w:val="both"/>
        <w:rPr>
          <w:strike/>
          <w:lang w:val="en-GB"/>
        </w:rPr>
      </w:pPr>
      <w:r w:rsidRPr="003974B4">
        <w:rPr>
          <w:lang w:val="en-GB"/>
        </w:rPr>
        <w:t>The aim of this section is to implement the models and concepts introduced previously in order to discover the effects of group analysis in financial data as opposed to individual stock analysis, and whether using this group knowledge allows for better results.</w:t>
      </w:r>
      <w:r w:rsidR="00C138DD" w:rsidRPr="003974B4">
        <w:rPr>
          <w:lang w:val="en-GB"/>
        </w:rPr>
        <w:t xml:space="preserve"> </w:t>
      </w:r>
    </w:p>
    <w:p w14:paraId="7B91C06E" w14:textId="77777777" w:rsidR="00C34B46" w:rsidRPr="003974B4" w:rsidRDefault="00C34B46" w:rsidP="000C463B">
      <w:pPr>
        <w:jc w:val="both"/>
        <w:rPr>
          <w:lang w:val="en-GB"/>
        </w:rPr>
      </w:pPr>
    </w:p>
    <w:p w14:paraId="3D01630D" w14:textId="6C5A24DD" w:rsidR="00DF57D2" w:rsidRPr="003974B4" w:rsidRDefault="005D7B01" w:rsidP="000C463B">
      <w:pPr>
        <w:jc w:val="both"/>
        <w:rPr>
          <w:lang w:val="en-GB"/>
        </w:rPr>
      </w:pPr>
      <w:r w:rsidRPr="003974B4">
        <w:rPr>
          <w:lang w:val="en-GB"/>
        </w:rPr>
        <w:t>Each individual regression model</w:t>
      </w:r>
      <w:r w:rsidR="00410E95" w:rsidRPr="003974B4">
        <w:rPr>
          <w:lang w:val="en-GB"/>
        </w:rPr>
        <w:t xml:space="preserve"> </w:t>
      </w:r>
      <w:r w:rsidRPr="003974B4">
        <w:rPr>
          <w:lang w:val="en-GB"/>
        </w:rPr>
        <w:t>is</w:t>
      </w:r>
      <w:r w:rsidR="00410E95" w:rsidRPr="003974B4">
        <w:rPr>
          <w:lang w:val="en-GB"/>
        </w:rPr>
        <w:t xml:space="preserve"> </w:t>
      </w:r>
      <w:r w:rsidR="00DF57D2" w:rsidRPr="003974B4">
        <w:rPr>
          <w:lang w:val="en-GB"/>
        </w:rPr>
        <w:t>applied</w:t>
      </w:r>
      <w:r w:rsidR="00410E95" w:rsidRPr="003974B4">
        <w:rPr>
          <w:lang w:val="en-GB"/>
        </w:rPr>
        <w:t xml:space="preserve"> to Market Index Data for </w:t>
      </w:r>
      <w:r w:rsidRPr="003974B4">
        <w:rPr>
          <w:lang w:val="en-GB"/>
        </w:rPr>
        <w:t xml:space="preserve">a </w:t>
      </w:r>
      <w:r w:rsidR="00410E95" w:rsidRPr="003974B4">
        <w:rPr>
          <w:lang w:val="en-GB"/>
        </w:rPr>
        <w:t>specific window of time.</w:t>
      </w:r>
      <w:r w:rsidR="00DF57D2" w:rsidRPr="003974B4">
        <w:rPr>
          <w:lang w:val="en-GB"/>
        </w:rPr>
        <w:t xml:space="preserve"> </w:t>
      </w:r>
      <w:r w:rsidRPr="003974B4">
        <w:rPr>
          <w:lang w:val="en-GB"/>
        </w:rPr>
        <w:t>Experiments are based completely</w:t>
      </w:r>
      <w:r w:rsidR="00C34B46" w:rsidRPr="003974B4">
        <w:rPr>
          <w:lang w:val="en-GB"/>
        </w:rPr>
        <w:t xml:space="preserve"> on Index Tracking, and the </w:t>
      </w:r>
      <w:r w:rsidRPr="003974B4">
        <w:rPr>
          <w:lang w:val="en-GB"/>
        </w:rPr>
        <w:t>results are given through the final</w:t>
      </w:r>
      <w:r w:rsidR="00C34B46" w:rsidRPr="003974B4">
        <w:rPr>
          <w:lang w:val="en-GB"/>
        </w:rPr>
        <w:t xml:space="preserve"> Tracking Error. In few words, the index tracking minimization problem consists on finding a subset of stocks from a specific portfolio that behaves as similar as possible to the original portfolio (i.e. has the lowest tracking error). </w:t>
      </w:r>
    </w:p>
    <w:p w14:paraId="59452AEB" w14:textId="77777777" w:rsidR="005D7B01" w:rsidRPr="003974B4" w:rsidRDefault="005D7B01" w:rsidP="000C463B">
      <w:pPr>
        <w:jc w:val="both"/>
        <w:rPr>
          <w:lang w:val="en-GB"/>
        </w:rPr>
      </w:pPr>
    </w:p>
    <w:p w14:paraId="0914C59B" w14:textId="77777777" w:rsidR="003E360E" w:rsidRPr="003974B4" w:rsidRDefault="003E360E" w:rsidP="003E360E">
      <w:pPr>
        <w:jc w:val="both"/>
        <w:rPr>
          <w:lang w:val="en-GB"/>
        </w:rPr>
      </w:pPr>
      <w:r w:rsidRPr="003974B4">
        <w:rPr>
          <w:lang w:val="en-GB"/>
        </w:rPr>
        <w:t>Each model contains several constants that need to be adjusted to provide reliable and desirable results – some of these constants define level of sparsity to be achieved, as well as other characteristics. Several experiments will be carried out to find efficient values for these variable to provide reliable results.</w:t>
      </w:r>
    </w:p>
    <w:p w14:paraId="7CED90C4" w14:textId="77777777" w:rsidR="003E360E" w:rsidRPr="003974B4" w:rsidRDefault="003E360E" w:rsidP="003E360E">
      <w:pPr>
        <w:jc w:val="both"/>
        <w:rPr>
          <w:lang w:val="en-GB"/>
        </w:rPr>
      </w:pPr>
    </w:p>
    <w:p w14:paraId="03AC6E6C" w14:textId="29E1C39A" w:rsidR="003E360E" w:rsidRPr="003974B4" w:rsidRDefault="003E360E" w:rsidP="000C463B">
      <w:pPr>
        <w:jc w:val="both"/>
        <w:rPr>
          <w:lang w:val="en-GB"/>
        </w:rPr>
      </w:pPr>
      <w:r w:rsidRPr="003974B4">
        <w:rPr>
          <w:lang w:val="en-GB"/>
        </w:rPr>
        <w:t>Although stochastic data will be used initially, the main financial data set used in this paper is the FTSE100 (Pronounced ‘</w:t>
      </w:r>
      <w:proofErr w:type="spellStart"/>
      <w:r w:rsidRPr="003974B4">
        <w:rPr>
          <w:lang w:val="en-GB"/>
        </w:rPr>
        <w:t>footsie</w:t>
      </w:r>
      <w:proofErr w:type="spellEnd"/>
      <w:r w:rsidRPr="003974B4">
        <w:rPr>
          <w:lang w:val="en-GB"/>
        </w:rPr>
        <w:t xml:space="preserve">’ 100) – which is a share index of the 100 companies listed on the London Stock Exchange with the highest market capitalization. </w:t>
      </w:r>
    </w:p>
    <w:p w14:paraId="68258D59" w14:textId="77777777" w:rsidR="003E360E" w:rsidRPr="003974B4" w:rsidRDefault="003E360E" w:rsidP="000C463B">
      <w:pPr>
        <w:jc w:val="both"/>
        <w:rPr>
          <w:lang w:val="en-GB"/>
        </w:rPr>
      </w:pPr>
    </w:p>
    <w:p w14:paraId="4D8C644B" w14:textId="3CE58C54" w:rsidR="005D7B01" w:rsidRPr="003974B4" w:rsidRDefault="005D7B01" w:rsidP="000C463B">
      <w:pPr>
        <w:jc w:val="both"/>
        <w:rPr>
          <w:lang w:val="en-GB"/>
        </w:rPr>
      </w:pPr>
      <w:r w:rsidRPr="003974B4">
        <w:rPr>
          <w:lang w:val="en-GB"/>
        </w:rPr>
        <w:t>The initial approach for group analysis of stocks is applied through a greedy approach similar to the one in [0], however it will be explained that most of the times it is possible to apply full search approaches, as the number of groups tend to be much smaller.</w:t>
      </w:r>
    </w:p>
    <w:p w14:paraId="44063329" w14:textId="77777777" w:rsidR="005D7B01" w:rsidRPr="003974B4" w:rsidRDefault="005D7B01" w:rsidP="000C463B">
      <w:pPr>
        <w:jc w:val="both"/>
        <w:rPr>
          <w:lang w:val="en-GB"/>
        </w:rPr>
      </w:pPr>
    </w:p>
    <w:p w14:paraId="74DCA9C7" w14:textId="7A068B93" w:rsidR="00DF57D2" w:rsidRPr="003974B4" w:rsidRDefault="005D7B01" w:rsidP="000C463B">
      <w:pPr>
        <w:jc w:val="both"/>
        <w:rPr>
          <w:lang w:val="en-GB"/>
        </w:rPr>
      </w:pPr>
      <w:r w:rsidRPr="003974B4">
        <w:rPr>
          <w:lang w:val="en-GB"/>
        </w:rPr>
        <w:t>Group regression model applications in financial data are also visited briefly in the implementation section of this paper, however these are expanded in the Analysis and Expansion sections.</w:t>
      </w:r>
    </w:p>
    <w:p w14:paraId="5519ADEE" w14:textId="77777777" w:rsidR="003E360E" w:rsidRPr="003974B4" w:rsidRDefault="003E360E" w:rsidP="000C463B">
      <w:pPr>
        <w:jc w:val="both"/>
        <w:rPr>
          <w:lang w:val="en-GB"/>
        </w:rPr>
      </w:pPr>
    </w:p>
    <w:p w14:paraId="1B216C99" w14:textId="512A8DAE" w:rsidR="008B7416" w:rsidRPr="003974B4" w:rsidRDefault="003E360E" w:rsidP="00D12022">
      <w:pPr>
        <w:pStyle w:val="Heading2"/>
        <w:rPr>
          <w:lang w:val="en-GB"/>
        </w:rPr>
      </w:pPr>
      <w:bookmarkStart w:id="11" w:name="_Toc259920810"/>
      <w:bookmarkStart w:id="12" w:name="_Toc259956416"/>
      <w:r w:rsidRPr="003974B4">
        <w:rPr>
          <w:lang w:val="en-GB"/>
        </w:rPr>
        <w:t>Analysis</w:t>
      </w:r>
      <w:bookmarkEnd w:id="11"/>
      <w:bookmarkEnd w:id="12"/>
    </w:p>
    <w:p w14:paraId="0A6B4B0B" w14:textId="0C1C15DD" w:rsidR="003E360E" w:rsidRPr="003974B4" w:rsidRDefault="003E360E" w:rsidP="00B5246C">
      <w:pPr>
        <w:jc w:val="both"/>
        <w:rPr>
          <w:lang w:val="en-GB"/>
        </w:rPr>
      </w:pPr>
      <w:r w:rsidRPr="003974B4">
        <w:rPr>
          <w:lang w:val="en-GB"/>
        </w:rPr>
        <w:t xml:space="preserve">In this section, this paper aims to provide a thorough and in-depth analysis </w:t>
      </w:r>
      <w:r w:rsidR="00B16EE0" w:rsidRPr="003974B4">
        <w:rPr>
          <w:lang w:val="en-GB"/>
        </w:rPr>
        <w:t>of the results obtained in the implementation section.</w:t>
      </w:r>
    </w:p>
    <w:p w14:paraId="6B7C567F" w14:textId="77777777" w:rsidR="003E360E" w:rsidRPr="003974B4" w:rsidRDefault="003E360E" w:rsidP="00B5246C">
      <w:pPr>
        <w:jc w:val="both"/>
        <w:rPr>
          <w:lang w:val="en-GB"/>
        </w:rPr>
      </w:pPr>
    </w:p>
    <w:p w14:paraId="56BB5BCE" w14:textId="7D422B31" w:rsidR="00B16EE0" w:rsidRPr="003974B4" w:rsidRDefault="00B16EE0" w:rsidP="00B5246C">
      <w:pPr>
        <w:jc w:val="both"/>
        <w:rPr>
          <w:lang w:val="en-GB"/>
        </w:rPr>
      </w:pPr>
      <w:r w:rsidRPr="003974B4">
        <w:rPr>
          <w:lang w:val="en-GB"/>
        </w:rPr>
        <w:t>The objective of this section is to provide the effects of Index Tracking applications when groups are taken into consideration.</w:t>
      </w:r>
    </w:p>
    <w:p w14:paraId="6CBDC81F" w14:textId="77777777" w:rsidR="00B16EE0" w:rsidRPr="003974B4" w:rsidRDefault="00B16EE0" w:rsidP="00B5246C">
      <w:pPr>
        <w:jc w:val="both"/>
        <w:rPr>
          <w:lang w:val="en-GB"/>
        </w:rPr>
      </w:pPr>
    </w:p>
    <w:p w14:paraId="087A9ACA" w14:textId="5F22D7BD" w:rsidR="00B16EE0" w:rsidRPr="003974B4" w:rsidRDefault="00B16EE0" w:rsidP="00B5246C">
      <w:pPr>
        <w:jc w:val="both"/>
        <w:rPr>
          <w:lang w:val="en-GB"/>
        </w:rPr>
      </w:pPr>
      <w:r w:rsidRPr="003974B4">
        <w:rPr>
          <w:lang w:val="en-GB"/>
        </w:rPr>
        <w:t xml:space="preserve">This section provides a perspective on the differences between the models being considered, and aims to provide a more qualitative-oriented, intuitive analysis on the results obtained (As opposed to the more quantitative perspective of the previous section). </w:t>
      </w:r>
    </w:p>
    <w:p w14:paraId="6E7FFA26" w14:textId="77777777" w:rsidR="00B16EE0" w:rsidRPr="003974B4" w:rsidRDefault="00B16EE0" w:rsidP="00B5246C">
      <w:pPr>
        <w:jc w:val="both"/>
        <w:rPr>
          <w:lang w:val="en-GB"/>
        </w:rPr>
      </w:pPr>
    </w:p>
    <w:p w14:paraId="3EAC6DAE" w14:textId="3A7B015F" w:rsidR="00B16EE0" w:rsidRPr="003974B4" w:rsidRDefault="00B16EE0" w:rsidP="00B5246C">
      <w:pPr>
        <w:jc w:val="both"/>
        <w:rPr>
          <w:lang w:val="en-GB"/>
        </w:rPr>
      </w:pPr>
      <w:r w:rsidRPr="003974B4">
        <w:rPr>
          <w:lang w:val="en-GB"/>
        </w:rPr>
        <w:t>Several real-life examples as well as applications are considered in this section to provide a clear understanding on these individual and group approaches, and provides several ideas to introduce the next section – Expansion of group approaches in portfolio optimization.</w:t>
      </w:r>
    </w:p>
    <w:p w14:paraId="765B703A" w14:textId="2E8391BC" w:rsidR="00B16EE0" w:rsidRPr="003974B4" w:rsidRDefault="00B16EE0" w:rsidP="003E360E">
      <w:pPr>
        <w:rPr>
          <w:lang w:val="en-GB"/>
        </w:rPr>
      </w:pPr>
      <w:r w:rsidRPr="003974B4">
        <w:rPr>
          <w:lang w:val="en-GB"/>
        </w:rPr>
        <w:t xml:space="preserve"> </w:t>
      </w:r>
    </w:p>
    <w:p w14:paraId="1C0F25F9" w14:textId="77777777" w:rsidR="003E360E" w:rsidRPr="003974B4" w:rsidRDefault="003E360E" w:rsidP="003E360E">
      <w:pPr>
        <w:rPr>
          <w:lang w:val="en-GB"/>
        </w:rPr>
      </w:pPr>
    </w:p>
    <w:p w14:paraId="7D9E9B3E" w14:textId="60129960" w:rsidR="004804E6" w:rsidRPr="003974B4" w:rsidRDefault="004E59F8" w:rsidP="0053376C">
      <w:pPr>
        <w:pStyle w:val="Heading2"/>
        <w:rPr>
          <w:lang w:val="en-GB"/>
        </w:rPr>
      </w:pPr>
      <w:bookmarkStart w:id="13" w:name="_Toc259920811"/>
      <w:bookmarkStart w:id="14" w:name="_Toc259956417"/>
      <w:r w:rsidRPr="003974B4">
        <w:rPr>
          <w:lang w:val="en-GB"/>
        </w:rPr>
        <w:t>Expansion</w:t>
      </w:r>
      <w:bookmarkEnd w:id="13"/>
      <w:bookmarkEnd w:id="14"/>
    </w:p>
    <w:p w14:paraId="144A7087" w14:textId="0E70FD41" w:rsidR="00DF57D2" w:rsidRPr="003974B4" w:rsidRDefault="00DF57D2" w:rsidP="00B5246C">
      <w:pPr>
        <w:jc w:val="both"/>
        <w:rPr>
          <w:lang w:val="en-GB"/>
        </w:rPr>
      </w:pPr>
      <w:r w:rsidRPr="003974B4">
        <w:rPr>
          <w:lang w:val="en-GB"/>
        </w:rPr>
        <w:t xml:space="preserve">Although in this paper we focus on Market </w:t>
      </w:r>
      <w:r w:rsidR="00EC759E">
        <w:rPr>
          <w:lang w:val="en-GB"/>
        </w:rPr>
        <w:t xml:space="preserve">Index and Index </w:t>
      </w:r>
      <w:proofErr w:type="spellStart"/>
      <w:r w:rsidR="00EC759E">
        <w:rPr>
          <w:lang w:val="en-GB"/>
        </w:rPr>
        <w:t>Trakcing</w:t>
      </w:r>
      <w:proofErr w:type="spellEnd"/>
      <w:r w:rsidRPr="003974B4">
        <w:rPr>
          <w:lang w:val="en-GB"/>
        </w:rPr>
        <w:t xml:space="preserve"> is certainly possible to expand this into any Market Index, or even custom portfolios containing distinct types of financial instruments (e.g. commodities, options, bonds, </w:t>
      </w:r>
      <w:proofErr w:type="spellStart"/>
      <w:r w:rsidRPr="003974B4">
        <w:rPr>
          <w:lang w:val="en-GB"/>
        </w:rPr>
        <w:t>etc</w:t>
      </w:r>
      <w:proofErr w:type="spellEnd"/>
      <w:r w:rsidRPr="003974B4">
        <w:rPr>
          <w:lang w:val="en-GB"/>
        </w:rPr>
        <w:t>).</w:t>
      </w:r>
    </w:p>
    <w:p w14:paraId="06CB99BA" w14:textId="77777777" w:rsidR="00DF57D2" w:rsidRPr="003974B4" w:rsidRDefault="00DF57D2" w:rsidP="0053376C">
      <w:pPr>
        <w:rPr>
          <w:lang w:val="en-GB"/>
        </w:rPr>
      </w:pPr>
    </w:p>
    <w:p w14:paraId="48B6A1AB" w14:textId="4DA4DD32" w:rsidR="004804E6" w:rsidRPr="003974B4" w:rsidRDefault="00EC759E" w:rsidP="001E3164">
      <w:pPr>
        <w:jc w:val="both"/>
        <w:rPr>
          <w:lang w:val="en-GB"/>
        </w:rPr>
      </w:pPr>
      <w:r>
        <w:rPr>
          <w:lang w:val="en-GB"/>
        </w:rPr>
        <w:t xml:space="preserve">In order to expand the application </w:t>
      </w:r>
      <w:proofErr w:type="gramStart"/>
      <w:r>
        <w:rPr>
          <w:lang w:val="en-GB"/>
        </w:rPr>
        <w:t xml:space="preserve">of </w:t>
      </w:r>
      <w:r w:rsidR="006A721E" w:rsidRPr="003974B4">
        <w:rPr>
          <w:lang w:val="en-GB"/>
        </w:rPr>
        <w:t xml:space="preserve"> it</w:t>
      </w:r>
      <w:proofErr w:type="gramEnd"/>
      <w:r w:rsidR="006A721E" w:rsidRPr="003974B4">
        <w:rPr>
          <w:lang w:val="en-GB"/>
        </w:rPr>
        <w:t xml:space="preserve"> is necessary to obtain further knowledge of the specific fin</w:t>
      </w:r>
      <w:r w:rsidR="00984576" w:rsidRPr="003974B4">
        <w:rPr>
          <w:lang w:val="en-GB"/>
        </w:rPr>
        <w:t>ancial concepts required</w:t>
      </w:r>
      <w:r w:rsidR="006A721E" w:rsidRPr="003974B4">
        <w:rPr>
          <w:lang w:val="en-GB"/>
        </w:rPr>
        <w:t>. These</w:t>
      </w:r>
      <w:r w:rsidR="00984576" w:rsidRPr="003974B4">
        <w:rPr>
          <w:lang w:val="en-GB"/>
        </w:rPr>
        <w:t xml:space="preserve"> concepts</w:t>
      </w:r>
      <w:r w:rsidR="006A721E" w:rsidRPr="003974B4">
        <w:rPr>
          <w:lang w:val="en-GB"/>
        </w:rPr>
        <w:t xml:space="preserve"> </w:t>
      </w:r>
      <w:r w:rsidR="00E438D7" w:rsidRPr="003974B4">
        <w:rPr>
          <w:lang w:val="en-GB"/>
        </w:rPr>
        <w:t xml:space="preserve">include commodities, currencies, </w:t>
      </w:r>
      <w:r w:rsidR="006A721E" w:rsidRPr="003974B4">
        <w:rPr>
          <w:lang w:val="en-GB"/>
        </w:rPr>
        <w:t>high frequency</w:t>
      </w:r>
      <w:r w:rsidR="00E438D7" w:rsidRPr="003974B4">
        <w:rPr>
          <w:lang w:val="en-GB"/>
        </w:rPr>
        <w:t xml:space="preserve"> and real time</w:t>
      </w:r>
      <w:r w:rsidR="006A721E" w:rsidRPr="003974B4">
        <w:rPr>
          <w:lang w:val="en-GB"/>
        </w:rPr>
        <w:t xml:space="preserve"> data.</w:t>
      </w:r>
    </w:p>
    <w:p w14:paraId="78518E43" w14:textId="7CB87360" w:rsidR="006A721E" w:rsidRPr="003974B4" w:rsidRDefault="006A721E" w:rsidP="0053376C">
      <w:pPr>
        <w:rPr>
          <w:lang w:val="en-GB"/>
        </w:rPr>
      </w:pPr>
      <w:r w:rsidRPr="003974B4">
        <w:rPr>
          <w:lang w:val="en-GB"/>
        </w:rPr>
        <w:t xml:space="preserve"> </w:t>
      </w:r>
    </w:p>
    <w:p w14:paraId="6BF07267" w14:textId="2863A5DC" w:rsidR="00984576" w:rsidRPr="003974B4" w:rsidRDefault="00984576" w:rsidP="001E3164">
      <w:pPr>
        <w:jc w:val="both"/>
        <w:rPr>
          <w:lang w:val="en-GB"/>
        </w:rPr>
      </w:pPr>
      <w:r w:rsidRPr="003974B4">
        <w:rPr>
          <w:lang w:val="en-GB"/>
        </w:rPr>
        <w:t xml:space="preserve">The currencies market varies a lot from the stock market, and some of its characteristics would make the application of this model ambiguous – an </w:t>
      </w:r>
      <w:proofErr w:type="gramStart"/>
      <w:r w:rsidRPr="003974B4">
        <w:rPr>
          <w:lang w:val="en-GB"/>
        </w:rPr>
        <w:t>example  would</w:t>
      </w:r>
      <w:proofErr w:type="gramEnd"/>
      <w:r w:rsidRPr="003974B4">
        <w:rPr>
          <w:lang w:val="en-GB"/>
        </w:rPr>
        <w:t xml:space="preserve"> be the constraint that the model requires which </w:t>
      </w:r>
      <w:r w:rsidR="00DC0506" w:rsidRPr="003974B4">
        <w:rPr>
          <w:lang w:val="en-GB"/>
        </w:rPr>
        <w:t>does not allow shorting</w:t>
      </w:r>
      <w:r w:rsidRPr="003974B4">
        <w:rPr>
          <w:lang w:val="en-GB"/>
        </w:rPr>
        <w:t xml:space="preserve"> – however, in currencies, although one might go long in one currency (Such as long on EUR/USD), one could say it is shorting on the other (such as short on USD/EUR).</w:t>
      </w:r>
    </w:p>
    <w:p w14:paraId="0C82F5BF" w14:textId="77777777" w:rsidR="00984576" w:rsidRPr="003974B4" w:rsidRDefault="00984576" w:rsidP="0053376C">
      <w:pPr>
        <w:rPr>
          <w:lang w:val="en-GB"/>
        </w:rPr>
      </w:pPr>
    </w:p>
    <w:p w14:paraId="2AFF8074" w14:textId="77777777" w:rsidR="00984576" w:rsidRPr="003974B4" w:rsidRDefault="00984576" w:rsidP="001E3164">
      <w:pPr>
        <w:jc w:val="both"/>
        <w:rPr>
          <w:lang w:val="en-GB"/>
        </w:rPr>
      </w:pPr>
      <w:r w:rsidRPr="003974B4">
        <w:rPr>
          <w:lang w:val="en-GB"/>
        </w:rPr>
        <w:t>Commodities in the other hand have a seasonality characteristic, in which financial commodities such as specific fruits might have drastic increase or decrease of price due to the time of the year due to numerous environmental factors.</w:t>
      </w:r>
    </w:p>
    <w:p w14:paraId="54E34B2D" w14:textId="77777777" w:rsidR="00984576" w:rsidRPr="003974B4" w:rsidRDefault="00984576" w:rsidP="0053376C">
      <w:pPr>
        <w:rPr>
          <w:lang w:val="en-GB"/>
        </w:rPr>
      </w:pPr>
    </w:p>
    <w:p w14:paraId="2164F89C" w14:textId="35FF9D34" w:rsidR="004804E6" w:rsidRPr="003974B4" w:rsidRDefault="00984576" w:rsidP="001E3164">
      <w:pPr>
        <w:jc w:val="both"/>
        <w:rPr>
          <w:lang w:val="en-GB"/>
        </w:rPr>
      </w:pPr>
      <w:r w:rsidRPr="003974B4">
        <w:rPr>
          <w:lang w:val="en-GB"/>
        </w:rPr>
        <w:t xml:space="preserve">High frequency </w:t>
      </w:r>
      <w:r w:rsidR="00E438D7" w:rsidRPr="003974B4">
        <w:rPr>
          <w:lang w:val="en-GB"/>
        </w:rPr>
        <w:t xml:space="preserve">data might require an implementation in a different programming language and environment due to the considerably larger sets of data that will need to be processed. Real time data in the other </w:t>
      </w:r>
      <w:proofErr w:type="gramStart"/>
      <w:r w:rsidR="00E438D7" w:rsidRPr="003974B4">
        <w:rPr>
          <w:lang w:val="en-GB"/>
        </w:rPr>
        <w:t>hand,</w:t>
      </w:r>
      <w:proofErr w:type="gramEnd"/>
      <w:r w:rsidR="00E438D7" w:rsidRPr="003974B4">
        <w:rPr>
          <w:lang w:val="en-GB"/>
        </w:rPr>
        <w:t xml:space="preserve"> will require the model implementation to be revisited, as </w:t>
      </w:r>
      <w:r w:rsidRPr="003974B4">
        <w:rPr>
          <w:lang w:val="en-GB"/>
        </w:rPr>
        <w:t xml:space="preserve">the local optimal nature of </w:t>
      </w:r>
      <w:r w:rsidR="00E438D7" w:rsidRPr="003974B4">
        <w:rPr>
          <w:lang w:val="en-GB"/>
        </w:rPr>
        <w:t>the</w:t>
      </w:r>
      <w:r w:rsidRPr="003974B4">
        <w:rPr>
          <w:lang w:val="en-GB"/>
        </w:rPr>
        <w:t xml:space="preserve"> greedy algorithm would not allow for </w:t>
      </w:r>
      <w:r w:rsidR="00E438D7" w:rsidRPr="003974B4">
        <w:rPr>
          <w:lang w:val="en-GB"/>
        </w:rPr>
        <w:t>updates as new data comes in.</w:t>
      </w:r>
    </w:p>
    <w:p w14:paraId="25ADFC56" w14:textId="77777777" w:rsidR="00B16EE0" w:rsidRPr="003974B4" w:rsidRDefault="00B16EE0" w:rsidP="00B16EE0">
      <w:pPr>
        <w:rPr>
          <w:lang w:val="en-GB"/>
        </w:rPr>
      </w:pPr>
    </w:p>
    <w:p w14:paraId="1EB632C1" w14:textId="189C2BF2" w:rsidR="00B16EE0" w:rsidRPr="003974B4" w:rsidRDefault="00B16EE0" w:rsidP="00B16EE0">
      <w:pPr>
        <w:pStyle w:val="Heading2"/>
        <w:rPr>
          <w:lang w:val="en-GB"/>
        </w:rPr>
      </w:pPr>
      <w:bookmarkStart w:id="15" w:name="_Toc259920813"/>
      <w:bookmarkStart w:id="16" w:name="_Toc259956419"/>
      <w:r w:rsidRPr="003974B4">
        <w:rPr>
          <w:lang w:val="en-GB"/>
        </w:rPr>
        <w:t>Conclusion</w:t>
      </w:r>
      <w:bookmarkEnd w:id="15"/>
      <w:bookmarkEnd w:id="16"/>
    </w:p>
    <w:p w14:paraId="1CE671BB" w14:textId="30D40B04" w:rsidR="00B16EE0" w:rsidRPr="003974B4" w:rsidRDefault="00EC759E" w:rsidP="00B16EE0">
      <w:pPr>
        <w:rPr>
          <w:lang w:val="en-GB"/>
        </w:rPr>
      </w:pPr>
      <w:r>
        <w:rPr>
          <w:lang w:val="en-GB"/>
        </w:rPr>
        <w:t>We finalize this paper</w:t>
      </w:r>
      <w:r w:rsidR="00357D91">
        <w:rPr>
          <w:lang w:val="en-GB"/>
        </w:rPr>
        <w:t xml:space="preserve"> by providing a brief overview o</w:t>
      </w:r>
      <w:r w:rsidR="00334F50">
        <w:rPr>
          <w:lang w:val="en-GB"/>
        </w:rPr>
        <w:t xml:space="preserve">f the results obtained, and the final observations made. This section is very </w:t>
      </w:r>
      <w:proofErr w:type="gramStart"/>
      <w:r w:rsidR="00334F50">
        <w:rPr>
          <w:lang w:val="en-GB"/>
        </w:rPr>
        <w:t>important</w:t>
      </w:r>
      <w:proofErr w:type="gramEnd"/>
      <w:r w:rsidR="00334F50">
        <w:rPr>
          <w:lang w:val="en-GB"/>
        </w:rPr>
        <w:t xml:space="preserve"> as it would be ideal that this paper can provide a base, or an addition to current research. Conclusions made in this paper are </w:t>
      </w:r>
    </w:p>
    <w:p w14:paraId="2775F061" w14:textId="77777777" w:rsidR="0053376C" w:rsidRPr="003974B4" w:rsidRDefault="0053376C" w:rsidP="0053376C">
      <w:pPr>
        <w:rPr>
          <w:lang w:val="en-GB"/>
        </w:rPr>
      </w:pPr>
    </w:p>
    <w:p w14:paraId="72938DFB" w14:textId="77777777" w:rsidR="0053376C" w:rsidRPr="003974B4" w:rsidRDefault="0053376C" w:rsidP="0053376C">
      <w:pPr>
        <w:rPr>
          <w:lang w:val="en-GB"/>
        </w:rPr>
      </w:pPr>
    </w:p>
    <w:p w14:paraId="29110117" w14:textId="77777777" w:rsidR="0053376C" w:rsidRPr="003974B4" w:rsidRDefault="0053376C" w:rsidP="0053376C">
      <w:pPr>
        <w:rPr>
          <w:lang w:val="en-GB"/>
        </w:rPr>
      </w:pPr>
    </w:p>
    <w:p w14:paraId="0C639A36" w14:textId="77777777" w:rsidR="0053376C" w:rsidRPr="003974B4" w:rsidRDefault="0053376C" w:rsidP="0053376C">
      <w:pPr>
        <w:rPr>
          <w:lang w:val="en-GB"/>
        </w:rPr>
      </w:pPr>
    </w:p>
    <w:p w14:paraId="403BC2AA" w14:textId="5460FB72" w:rsidR="00885C74" w:rsidRPr="003974B4" w:rsidRDefault="0053376C" w:rsidP="0025171E">
      <w:pPr>
        <w:pStyle w:val="Heading1"/>
        <w:rPr>
          <w:lang w:val="en-GB"/>
        </w:rPr>
      </w:pPr>
      <w:r w:rsidRPr="003974B4">
        <w:rPr>
          <w:lang w:val="en-GB"/>
        </w:rPr>
        <w:br w:type="column"/>
      </w:r>
      <w:bookmarkStart w:id="17" w:name="_Toc259920814"/>
      <w:bookmarkStart w:id="18" w:name="_Toc259956420"/>
      <w:r w:rsidRPr="003974B4">
        <w:rPr>
          <w:lang w:val="en-GB"/>
        </w:rPr>
        <w:t>Background and Report of Literature Search</w:t>
      </w:r>
      <w:bookmarkEnd w:id="17"/>
      <w:bookmarkEnd w:id="18"/>
    </w:p>
    <w:p w14:paraId="2FBD1D7C" w14:textId="54507980" w:rsidR="004D0033" w:rsidRPr="003974B4" w:rsidRDefault="00D2389E" w:rsidP="001E3164">
      <w:pPr>
        <w:jc w:val="both"/>
        <w:rPr>
          <w:lang w:val="en-GB"/>
        </w:rPr>
      </w:pPr>
      <w:r w:rsidRPr="003974B4">
        <w:rPr>
          <w:lang w:val="en-GB"/>
        </w:rPr>
        <w:t xml:space="preserve">In this </w:t>
      </w:r>
      <w:r w:rsidR="00007644" w:rsidRPr="003974B4">
        <w:rPr>
          <w:lang w:val="en-GB"/>
        </w:rPr>
        <w:t xml:space="preserve">paper we </w:t>
      </w:r>
      <w:r w:rsidR="00203B3E" w:rsidRPr="003974B4">
        <w:rPr>
          <w:lang w:val="en-GB"/>
        </w:rPr>
        <w:t xml:space="preserve">aim to discover the effects </w:t>
      </w:r>
      <w:r w:rsidR="00DF4D21">
        <w:rPr>
          <w:lang w:val="en-GB"/>
        </w:rPr>
        <w:t xml:space="preserve">of </w:t>
      </w:r>
      <w:r w:rsidR="00334F50">
        <w:rPr>
          <w:lang w:val="en-GB"/>
        </w:rPr>
        <w:t>feature</w:t>
      </w:r>
      <w:r w:rsidR="00DF4D21">
        <w:rPr>
          <w:lang w:val="en-GB"/>
        </w:rPr>
        <w:t xml:space="preserve"> and group </w:t>
      </w:r>
      <w:r w:rsidR="00334F50">
        <w:rPr>
          <w:lang w:val="en-GB"/>
        </w:rPr>
        <w:t>level</w:t>
      </w:r>
      <w:r w:rsidR="00DF4D21">
        <w:rPr>
          <w:lang w:val="en-GB"/>
        </w:rPr>
        <w:t xml:space="preserve"> approaches to Market Index tracking</w:t>
      </w:r>
      <w:r w:rsidR="00B87405" w:rsidRPr="003974B4">
        <w:rPr>
          <w:lang w:val="en-GB"/>
        </w:rPr>
        <w:t>.</w:t>
      </w:r>
      <w:r w:rsidR="009B70CC" w:rsidRPr="003974B4">
        <w:rPr>
          <w:lang w:val="en-GB"/>
        </w:rPr>
        <w:t xml:space="preserve"> </w:t>
      </w:r>
      <w:r w:rsidR="00DF4D21">
        <w:rPr>
          <w:lang w:val="en-GB"/>
        </w:rPr>
        <w:t>In order to achieve this</w:t>
      </w:r>
      <w:r w:rsidR="009B70CC" w:rsidRPr="003974B4">
        <w:rPr>
          <w:lang w:val="en-GB"/>
        </w:rPr>
        <w:t xml:space="preserve">, it is required to understand several financial terms, as well as the Machine Learning </w:t>
      </w:r>
      <w:r w:rsidR="00C33BE2">
        <w:rPr>
          <w:lang w:val="en-GB"/>
        </w:rPr>
        <w:t>concepts</w:t>
      </w:r>
      <w:r w:rsidR="009B70CC" w:rsidRPr="003974B4">
        <w:rPr>
          <w:lang w:val="en-GB"/>
        </w:rPr>
        <w:t xml:space="preserve"> used in this paper. This section aims to provide the reader </w:t>
      </w:r>
      <w:r w:rsidR="004D0033" w:rsidRPr="003974B4">
        <w:rPr>
          <w:lang w:val="en-GB"/>
        </w:rPr>
        <w:t xml:space="preserve">with the core knowledge required on definitions, formulas and concepts related to the topics that comprise </w:t>
      </w:r>
      <w:r w:rsidR="00C33BE2">
        <w:rPr>
          <w:lang w:val="en-GB"/>
        </w:rPr>
        <w:t>feature</w:t>
      </w:r>
      <w:r w:rsidR="004D0033" w:rsidRPr="003974B4">
        <w:rPr>
          <w:lang w:val="en-GB"/>
        </w:rPr>
        <w:t xml:space="preserve"> and group</w:t>
      </w:r>
      <w:r w:rsidR="00C33BE2">
        <w:rPr>
          <w:lang w:val="en-GB"/>
        </w:rPr>
        <w:t xml:space="preserve"> level</w:t>
      </w:r>
      <w:r w:rsidR="004D0033" w:rsidRPr="003974B4">
        <w:rPr>
          <w:lang w:val="en-GB"/>
        </w:rPr>
        <w:t xml:space="preserve"> regression approaches in </w:t>
      </w:r>
      <w:r w:rsidR="00C33BE2">
        <w:rPr>
          <w:lang w:val="en-GB"/>
        </w:rPr>
        <w:t>our</w:t>
      </w:r>
      <w:r w:rsidR="004D0033" w:rsidRPr="003974B4">
        <w:rPr>
          <w:lang w:val="en-GB"/>
        </w:rPr>
        <w:t xml:space="preserve"> </w:t>
      </w:r>
      <w:r w:rsidR="00C33BE2">
        <w:rPr>
          <w:lang w:val="en-GB"/>
        </w:rPr>
        <w:t>financial datasets</w:t>
      </w:r>
      <w:r w:rsidR="004D0033" w:rsidRPr="003974B4">
        <w:rPr>
          <w:lang w:val="en-GB"/>
        </w:rPr>
        <w:t>.</w:t>
      </w:r>
    </w:p>
    <w:p w14:paraId="590F9C76" w14:textId="77777777" w:rsidR="004D0033" w:rsidRPr="003974B4" w:rsidRDefault="004D0033" w:rsidP="001E3164">
      <w:pPr>
        <w:jc w:val="both"/>
        <w:rPr>
          <w:lang w:val="en-GB"/>
        </w:rPr>
      </w:pPr>
    </w:p>
    <w:p w14:paraId="57B46237" w14:textId="4C04751C" w:rsidR="00203B3E" w:rsidRPr="003974B4" w:rsidRDefault="00805C14" w:rsidP="001E3164">
      <w:pPr>
        <w:jc w:val="both"/>
        <w:rPr>
          <w:lang w:val="en-GB"/>
        </w:rPr>
      </w:pPr>
      <w:r>
        <w:rPr>
          <w:lang w:val="en-GB"/>
        </w:rPr>
        <w:t>This project was initially</w:t>
      </w:r>
      <w:r w:rsidR="00B43A6D" w:rsidRPr="003974B4">
        <w:rPr>
          <w:lang w:val="en-GB"/>
        </w:rPr>
        <w:t xml:space="preserve"> inspired by </w:t>
      </w:r>
      <w:r w:rsidR="00B61D60" w:rsidRPr="003974B4">
        <w:rPr>
          <w:lang w:val="en-GB"/>
        </w:rPr>
        <w:t xml:space="preserve">[0] </w:t>
      </w:r>
      <w:proofErr w:type="spellStart"/>
      <w:r w:rsidR="00B61D60" w:rsidRPr="003974B4">
        <w:rPr>
          <w:lang w:val="en-GB"/>
        </w:rPr>
        <w:t>Mahesan</w:t>
      </w:r>
      <w:proofErr w:type="spellEnd"/>
      <w:r w:rsidR="00B61D60" w:rsidRPr="003974B4">
        <w:rPr>
          <w:lang w:val="en-GB"/>
        </w:rPr>
        <w:t xml:space="preserve"> et al. (2013), where an innovative regression </w:t>
      </w:r>
      <w:r>
        <w:rPr>
          <w:lang w:val="en-GB"/>
        </w:rPr>
        <w:t>model was proposed</w:t>
      </w:r>
      <w:r w:rsidR="00B43A6D" w:rsidRPr="003974B4">
        <w:rPr>
          <w:lang w:val="en-GB"/>
        </w:rPr>
        <w:t xml:space="preserve"> </w:t>
      </w:r>
      <w:r w:rsidR="00B61D60" w:rsidRPr="003974B4">
        <w:rPr>
          <w:lang w:val="en-GB"/>
        </w:rPr>
        <w:t xml:space="preserve">– namely the L0+L2-norm model. </w:t>
      </w:r>
      <w:r>
        <w:rPr>
          <w:lang w:val="en-GB"/>
        </w:rPr>
        <w:t xml:space="preserve">This model proposed is mainly a ridge regression </w:t>
      </w:r>
      <w:proofErr w:type="gramStart"/>
      <w:r>
        <w:rPr>
          <w:lang w:val="en-GB"/>
        </w:rPr>
        <w:t>model</w:t>
      </w:r>
      <w:proofErr w:type="gramEnd"/>
      <w:r>
        <w:rPr>
          <w:lang w:val="en-GB"/>
        </w:rPr>
        <w:t xml:space="preserve"> (i.e. constrained on an L2-norm) with a cardinality constraint (i.e. constrained on an L0-Norm) – hence the name of the model. The main objective of this paper</w:t>
      </w:r>
      <w:r w:rsidR="00B61D60" w:rsidRPr="003974B4">
        <w:rPr>
          <w:lang w:val="en-GB"/>
        </w:rPr>
        <w:t xml:space="preserve"> is to find </w:t>
      </w:r>
      <w:r w:rsidR="00B43A6D" w:rsidRPr="003974B4">
        <w:rPr>
          <w:lang w:val="en-GB"/>
        </w:rPr>
        <w:t>an optimal</w:t>
      </w:r>
      <w:r w:rsidR="00B61D60" w:rsidRPr="003974B4">
        <w:rPr>
          <w:lang w:val="en-GB"/>
        </w:rPr>
        <w:t xml:space="preserve"> subset of stocks from a Market Index with the </w:t>
      </w:r>
      <w:r w:rsidR="00FA37EB">
        <w:rPr>
          <w:lang w:val="en-GB"/>
        </w:rPr>
        <w:t>lowest possible</w:t>
      </w:r>
      <w:r w:rsidR="00B61D60" w:rsidRPr="003974B4">
        <w:rPr>
          <w:lang w:val="en-GB"/>
        </w:rPr>
        <w:t xml:space="preserve"> </w:t>
      </w:r>
      <w:r w:rsidR="00FA37EB">
        <w:rPr>
          <w:lang w:val="en-GB"/>
        </w:rPr>
        <w:t>tracking</w:t>
      </w:r>
      <w:r w:rsidR="00B61D60" w:rsidRPr="003974B4">
        <w:rPr>
          <w:lang w:val="en-GB"/>
        </w:rPr>
        <w:t xml:space="preserve"> error</w:t>
      </w:r>
      <w:r w:rsidR="00FA37EB">
        <w:rPr>
          <w:lang w:val="en-GB"/>
        </w:rPr>
        <w:t xml:space="preserve"> (Training error for Index Tracking problems)</w:t>
      </w:r>
      <w:r w:rsidR="00B61D60" w:rsidRPr="003974B4">
        <w:rPr>
          <w:lang w:val="en-GB"/>
        </w:rPr>
        <w:t xml:space="preserve">, which is </w:t>
      </w:r>
      <w:r w:rsidR="00B43A6D" w:rsidRPr="003974B4">
        <w:rPr>
          <w:lang w:val="en-GB"/>
        </w:rPr>
        <w:t>approached</w:t>
      </w:r>
      <w:r w:rsidR="00B61D60" w:rsidRPr="003974B4">
        <w:rPr>
          <w:lang w:val="en-GB"/>
        </w:rPr>
        <w:t xml:space="preserve"> through a greedy </w:t>
      </w:r>
      <w:r w:rsidR="00B43A6D" w:rsidRPr="003974B4">
        <w:rPr>
          <w:lang w:val="en-GB"/>
        </w:rPr>
        <w:t>algorithm</w:t>
      </w:r>
      <w:r w:rsidR="00DF4D21">
        <w:rPr>
          <w:lang w:val="en-GB"/>
        </w:rPr>
        <w:t xml:space="preserve"> through an</w:t>
      </w:r>
      <w:r w:rsidR="00FA37EB">
        <w:rPr>
          <w:lang w:val="en-GB"/>
        </w:rPr>
        <w:t xml:space="preserve"> increasing</w:t>
      </w:r>
      <w:r w:rsidR="00DF4D21">
        <w:rPr>
          <w:lang w:val="en-GB"/>
        </w:rPr>
        <w:t xml:space="preserve"> L0-norm constraint</w:t>
      </w:r>
      <w:r w:rsidR="00B61D60" w:rsidRPr="003974B4">
        <w:rPr>
          <w:lang w:val="en-GB"/>
        </w:rPr>
        <w:t xml:space="preserve">. In this paper we expand this concept </w:t>
      </w:r>
      <w:r w:rsidR="00FE7DEB" w:rsidRPr="003974B4">
        <w:rPr>
          <w:lang w:val="en-GB"/>
        </w:rPr>
        <w:t>to</w:t>
      </w:r>
      <w:r w:rsidR="00B61D60" w:rsidRPr="003974B4">
        <w:rPr>
          <w:lang w:val="en-GB"/>
        </w:rPr>
        <w:t xml:space="preserve"> various regression models, </w:t>
      </w:r>
      <w:r w:rsidR="00FA37EB">
        <w:rPr>
          <w:lang w:val="en-GB"/>
        </w:rPr>
        <w:t xml:space="preserve">we compare it to sparse inducing models, </w:t>
      </w:r>
      <w:r w:rsidR="00B61D60" w:rsidRPr="003974B4">
        <w:rPr>
          <w:lang w:val="en-GB"/>
        </w:rPr>
        <w:t xml:space="preserve">and </w:t>
      </w:r>
      <w:r w:rsidR="00FE7DEB" w:rsidRPr="003974B4">
        <w:rPr>
          <w:lang w:val="en-GB"/>
        </w:rPr>
        <w:t xml:space="preserve">we </w:t>
      </w:r>
      <w:r w:rsidR="00FA37EB">
        <w:rPr>
          <w:lang w:val="en-GB"/>
        </w:rPr>
        <w:t>introduce several very interesting group regression approaches</w:t>
      </w:r>
      <w:r w:rsidR="00B61D60" w:rsidRPr="003974B4">
        <w:rPr>
          <w:lang w:val="en-GB"/>
        </w:rPr>
        <w:t>. These terms and regression models will be explained further.</w:t>
      </w:r>
    </w:p>
    <w:p w14:paraId="0DE4F165" w14:textId="77777777" w:rsidR="00B61D60" w:rsidRPr="003974B4" w:rsidRDefault="00B61D60" w:rsidP="001E3164">
      <w:pPr>
        <w:jc w:val="both"/>
        <w:rPr>
          <w:lang w:val="en-GB"/>
        </w:rPr>
      </w:pPr>
    </w:p>
    <w:p w14:paraId="0BC2D251" w14:textId="3E879B2B" w:rsidR="00D12022" w:rsidRPr="003974B4" w:rsidRDefault="00D12022" w:rsidP="00DC0506">
      <w:pPr>
        <w:pStyle w:val="Heading2"/>
        <w:rPr>
          <w:lang w:val="en-GB"/>
        </w:rPr>
      </w:pPr>
      <w:bookmarkStart w:id="19" w:name="_Toc259920815"/>
      <w:bookmarkStart w:id="20" w:name="_Toc259956421"/>
      <w:r w:rsidRPr="003974B4">
        <w:rPr>
          <w:lang w:val="en-GB"/>
        </w:rPr>
        <w:t>Mathematical Definitions</w:t>
      </w:r>
      <w:bookmarkEnd w:id="19"/>
      <w:bookmarkEnd w:id="20"/>
    </w:p>
    <w:p w14:paraId="664682CE" w14:textId="3A1502DC" w:rsidR="001944B9" w:rsidRPr="003974B4" w:rsidRDefault="001944B9" w:rsidP="001944B9">
      <w:pPr>
        <w:pStyle w:val="Heading3"/>
        <w:rPr>
          <w:lang w:val="en-GB"/>
        </w:rPr>
      </w:pPr>
      <w:bookmarkStart w:id="21" w:name="_Toc259920816"/>
      <w:bookmarkStart w:id="22" w:name="_Toc259956422"/>
      <w:r w:rsidRPr="003974B4">
        <w:rPr>
          <w:lang w:val="en-GB"/>
        </w:rPr>
        <w:t>General</w:t>
      </w:r>
      <w:bookmarkEnd w:id="21"/>
      <w:bookmarkEnd w:id="22"/>
    </w:p>
    <w:p w14:paraId="1876ED42" w14:textId="620D95DA" w:rsidR="00467FEE" w:rsidRPr="003974B4" w:rsidRDefault="00700213" w:rsidP="00700213">
      <w:pPr>
        <w:jc w:val="both"/>
        <w:rPr>
          <w:lang w:val="en-GB"/>
        </w:rPr>
      </w:pPr>
      <w:r w:rsidRPr="003974B4">
        <w:rPr>
          <w:rFonts w:ascii="Cambria" w:hAnsi="Cambria"/>
          <w:lang w:val="en-GB"/>
        </w:rPr>
        <w:t>We will use σ</w:t>
      </w:r>
      <w:r w:rsidRPr="003974B4">
        <w:rPr>
          <w:lang w:val="en-GB"/>
        </w:rPr>
        <w:t xml:space="preserve"> to refer to the volatility of a financial instrument (i.e. the standard deviation of the daily returns of a specific financial instrument).</w:t>
      </w:r>
    </w:p>
    <w:p w14:paraId="698B84EF" w14:textId="2265F84B" w:rsidR="00133CAE" w:rsidRDefault="00D52810" w:rsidP="00DC0506">
      <w:pPr>
        <w:jc w:val="both"/>
        <w:rPr>
          <w:lang w:val="en-GB"/>
        </w:rPr>
      </w:pPr>
      <w:r>
        <w:rPr>
          <w:lang w:val="en-GB"/>
        </w:rPr>
        <w:t xml:space="preserve">Norms will be referred as </w:t>
      </w:r>
      <w:r w:rsidR="00700213" w:rsidRPr="003974B4">
        <w:rPr>
          <w:lang w:val="en-GB"/>
        </w:rPr>
        <w:t>L</w:t>
      </w:r>
      <m:oMath>
        <m:r>
          <w:rPr>
            <w:rFonts w:ascii="Cambria Math" w:hAnsi="Cambria Math"/>
            <w:lang w:val="en-GB"/>
          </w:rPr>
          <m:t>φ</m:t>
        </m:r>
      </m:oMath>
      <w:r w:rsidR="00700213" w:rsidRPr="003974B4">
        <w:rPr>
          <w:lang w:val="en-GB"/>
        </w:rPr>
        <w:t xml:space="preserve">–norms, where </w:t>
      </w:r>
      <w:proofErr w:type="gramStart"/>
      <m:oMath>
        <m:r>
          <w:rPr>
            <w:rFonts w:ascii="Cambria Math" w:hAnsi="Cambria Math"/>
            <w:lang w:val="en-GB"/>
          </w:rPr>
          <m:t>φ</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t>
        </m:r>
      </m:oMath>
      <w:r w:rsidR="00700213" w:rsidRPr="003974B4">
        <w:rPr>
          <w:lang w:val="en-GB"/>
        </w:rPr>
        <w:t xml:space="preserve"> as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x</m:t>
                </m:r>
              </m:e>
            </m:d>
          </m:e>
          <m:sub>
            <m:r>
              <w:rPr>
                <w:rFonts w:ascii="Cambria Math" w:hAnsi="Cambria Math"/>
                <w:lang w:val="en-GB"/>
              </w:rPr>
              <m:t>φ</m:t>
            </m:r>
          </m:sub>
        </m:sSub>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p>
                      <m:sSupPr>
                        <m:ctrlPr>
                          <w:rPr>
                            <w:rFonts w:ascii="Cambria Math" w:hAnsi="Cambria Math"/>
                            <w:i/>
                            <w:lang w:val="en-GB"/>
                          </w:rPr>
                        </m:ctrlPr>
                      </m:sSupPr>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d>
                      </m:e>
                      <m:sup>
                        <m:r>
                          <w:rPr>
                            <w:rFonts w:ascii="Cambria Math" w:hAnsi="Cambria Math"/>
                            <w:lang w:val="en-GB"/>
                          </w:rPr>
                          <m:t>φ</m:t>
                        </m:r>
                      </m:sup>
                    </m:sSup>
                  </m:e>
                </m:nary>
              </m:e>
            </m:d>
          </m:e>
          <m:sup>
            <m:f>
              <m:fPr>
                <m:ctrlPr>
                  <w:rPr>
                    <w:rFonts w:ascii="Cambria Math" w:hAnsi="Cambria Math"/>
                    <w:i/>
                    <w:lang w:val="en-GB"/>
                  </w:rPr>
                </m:ctrlPr>
              </m:fPr>
              <m:num>
                <m:r>
                  <w:rPr>
                    <w:rFonts w:ascii="Cambria Math" w:hAnsi="Cambria Math"/>
                    <w:lang w:val="en-GB"/>
                  </w:rPr>
                  <m:t>1</m:t>
                </m:r>
              </m:num>
              <m:den>
                <m:r>
                  <w:rPr>
                    <w:rFonts w:ascii="Cambria Math" w:hAnsi="Cambria Math"/>
                    <w:lang w:val="en-GB"/>
                  </w:rPr>
                  <m:t>φ</m:t>
                </m:r>
              </m:den>
            </m:f>
          </m:sup>
        </m:sSup>
      </m:oMath>
      <w:r w:rsidR="00700213" w:rsidRPr="003974B4">
        <w:rPr>
          <w:lang w:val="en-GB"/>
        </w:rPr>
        <w:t xml:space="preserve"> </w:t>
      </w:r>
      <w:r w:rsidR="00133CAE">
        <w:rPr>
          <w:lang w:val="en-GB"/>
        </w:rPr>
        <w:t>.</w:t>
      </w:r>
    </w:p>
    <w:p w14:paraId="51D4BE0B" w14:textId="77777777" w:rsidR="00133CAE" w:rsidRPr="003974B4" w:rsidRDefault="00133CAE" w:rsidP="00DC0506">
      <w:pPr>
        <w:jc w:val="both"/>
        <w:rPr>
          <w:lang w:val="en-GB"/>
        </w:rPr>
      </w:pPr>
    </w:p>
    <w:p w14:paraId="396C18D5" w14:textId="0C853FFC" w:rsidR="00FE7DEB" w:rsidRPr="003974B4" w:rsidRDefault="00D3075C" w:rsidP="00DC0506">
      <w:pPr>
        <w:jc w:val="both"/>
        <w:rPr>
          <w:lang w:val="en-GB"/>
        </w:rPr>
      </w:pPr>
      <w:r w:rsidRPr="003974B4">
        <w:rPr>
          <w:lang w:val="en-GB"/>
        </w:rPr>
        <w:t>The statistical and mathematical notation</w:t>
      </w:r>
      <w:r w:rsidR="00942098" w:rsidRPr="003974B4">
        <w:rPr>
          <w:lang w:val="en-GB"/>
        </w:rPr>
        <w:t xml:space="preserve">s used in this paper </w:t>
      </w:r>
      <w:r w:rsidR="00127200" w:rsidRPr="003974B4">
        <w:rPr>
          <w:lang w:val="en-GB"/>
        </w:rPr>
        <w:t>are all considered within</w:t>
      </w:r>
      <w:r w:rsidR="00942098" w:rsidRPr="003974B4">
        <w:rPr>
          <w:lang w:val="en-GB"/>
        </w:rPr>
        <w:t xml:space="preserve"> </w:t>
      </w:r>
      <w:r w:rsidR="000A50BF" w:rsidRPr="003974B4">
        <w:rPr>
          <w:lang w:val="en-GB"/>
        </w:rPr>
        <w:t>a</w:t>
      </w:r>
      <w:r w:rsidR="00127200" w:rsidRPr="003974B4">
        <w:rPr>
          <w:lang w:val="en-GB"/>
        </w:rPr>
        <w:t xml:space="preserve"> specific</w:t>
      </w:r>
      <w:r w:rsidR="000A50BF" w:rsidRPr="003974B4">
        <w:rPr>
          <w:lang w:val="en-GB"/>
        </w:rPr>
        <w:t xml:space="preserve"> time window t = 1</w:t>
      </w:r>
      <w:proofErr w:type="gramStart"/>
      <w:r w:rsidR="000A50BF" w:rsidRPr="003974B4">
        <w:rPr>
          <w:lang w:val="en-GB"/>
        </w:rPr>
        <w:t>, ...</w:t>
      </w:r>
      <w:proofErr w:type="gramEnd"/>
      <w:r w:rsidR="00942098" w:rsidRPr="003974B4">
        <w:rPr>
          <w:lang w:val="en-GB"/>
        </w:rPr>
        <w:t xml:space="preserve">,T and a number of assets n. </w:t>
      </w:r>
    </w:p>
    <w:p w14:paraId="698CD1C4" w14:textId="77777777" w:rsidR="00FE7DEB" w:rsidRPr="003974B4" w:rsidRDefault="00FE7DEB" w:rsidP="00DC0506">
      <w:pPr>
        <w:jc w:val="both"/>
        <w:rPr>
          <w:lang w:val="en-GB"/>
        </w:rPr>
      </w:pPr>
    </w:p>
    <w:p w14:paraId="45D84F29" w14:textId="4BFEEF1C" w:rsidR="00127200" w:rsidRPr="003974B4" w:rsidRDefault="00127200" w:rsidP="00DC0506">
      <w:pPr>
        <w:jc w:val="both"/>
        <w:rPr>
          <w:lang w:val="en-GB"/>
        </w:rPr>
      </w:pPr>
      <w:r w:rsidRPr="003974B4">
        <w:rPr>
          <w:lang w:val="en-GB"/>
        </w:rPr>
        <w:t xml:space="preserve">Input data is of the form </w:t>
      </w:r>
      <w:proofErr w:type="spellStart"/>
      <w:r w:rsidRPr="003974B4">
        <w:rPr>
          <w:b/>
          <w:lang w:val="en-GB"/>
        </w:rPr>
        <w:t>R</w:t>
      </w:r>
      <w:r w:rsidRPr="003974B4">
        <w:rPr>
          <w:vertAlign w:val="subscript"/>
          <w:lang w:val="en-GB"/>
        </w:rPr>
        <w:t>t</w:t>
      </w:r>
      <w:proofErr w:type="spellEnd"/>
      <w:r w:rsidRPr="003974B4">
        <w:rPr>
          <w:b/>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w:t>
      </w:r>
      <w:r w:rsidRPr="003974B4">
        <w:rPr>
          <w:b/>
          <w:lang w:val="en-GB"/>
        </w:rPr>
        <w:t>R</w:t>
      </w:r>
      <w:r w:rsidR="003471BD" w:rsidRPr="003974B4">
        <w:rPr>
          <w:vertAlign w:val="subscript"/>
          <w:lang w:val="en-GB"/>
        </w:rPr>
        <w:t>t</w:t>
      </w:r>
      <w:proofErr w:type="gramStart"/>
      <w:r w:rsidR="003471BD" w:rsidRPr="003974B4">
        <w:rPr>
          <w:vertAlign w:val="subscript"/>
          <w:lang w:val="en-GB"/>
        </w:rPr>
        <w:t>,1</w:t>
      </w:r>
      <w:proofErr w:type="gramEnd"/>
      <w:r w:rsidRPr="003974B4">
        <w:rPr>
          <w:lang w:val="en-GB"/>
        </w:rPr>
        <w:t>,</w:t>
      </w:r>
      <w:r w:rsidR="003471BD" w:rsidRPr="003974B4">
        <w:rPr>
          <w:b/>
          <w:lang w:val="en-GB"/>
        </w:rPr>
        <w:t xml:space="preserve"> R</w:t>
      </w:r>
      <w:r w:rsidR="003471BD" w:rsidRPr="003974B4">
        <w:rPr>
          <w:vertAlign w:val="subscript"/>
          <w:lang w:val="en-GB"/>
        </w:rPr>
        <w:t>t,2,</w:t>
      </w:r>
      <w:r w:rsidRPr="003974B4">
        <w:rPr>
          <w:lang w:val="en-GB"/>
        </w:rPr>
        <w:t xml:space="preserve"> …, </w:t>
      </w:r>
      <w:proofErr w:type="spellStart"/>
      <w:r w:rsidRPr="003974B4">
        <w:rPr>
          <w:b/>
          <w:lang w:val="en-GB"/>
        </w:rPr>
        <w:t>R</w:t>
      </w:r>
      <w:r w:rsidRPr="003974B4">
        <w:rPr>
          <w:vertAlign w:val="subscript"/>
          <w:lang w:val="en-GB"/>
        </w:rPr>
        <w:t>t</w:t>
      </w:r>
      <w:r w:rsidR="003471BD" w:rsidRPr="003974B4">
        <w:rPr>
          <w:vertAlign w:val="subscript"/>
          <w:lang w:val="en-GB"/>
        </w:rPr>
        <w:t>,n</w:t>
      </w:r>
      <w:proofErr w:type="spellEnd"/>
      <w:r w:rsidRPr="003974B4">
        <w:rPr>
          <w:lang w:val="en-GB"/>
        </w:rPr>
        <w:t>)</w:t>
      </w:r>
      <w:r w:rsidRPr="003974B4">
        <w:rPr>
          <w:rFonts w:ascii="Cambria" w:hAnsi="Cambria"/>
          <w:vertAlign w:val="superscript"/>
          <w:lang w:val="en-GB"/>
        </w:rPr>
        <w:t>Τ</w:t>
      </w:r>
      <w:r w:rsidR="00FE7DEB" w:rsidRPr="003974B4">
        <w:rPr>
          <w:lang w:val="en-GB"/>
        </w:rPr>
        <w:t xml:space="preserve"> </w:t>
      </w:r>
      <w:r w:rsidRPr="003974B4">
        <w:rPr>
          <w:lang w:val="en-GB"/>
        </w:rPr>
        <w:t xml:space="preserve">where </w:t>
      </w:r>
      <w:r w:rsidRPr="003974B4">
        <w:rPr>
          <w:b/>
          <w:lang w:val="en-GB"/>
        </w:rPr>
        <w:t xml:space="preserve">R </w:t>
      </w:r>
      <w:r w:rsidR="00467FEE" w:rsidRPr="003974B4">
        <w:rPr>
          <w:lang w:val="en-GB"/>
        </w:rPr>
        <w:t>is a</w:t>
      </w:r>
      <w:r w:rsidR="009A44D8">
        <w:rPr>
          <w:lang w:val="en-GB"/>
        </w:rPr>
        <w:t xml:space="preserve">n </w:t>
      </w:r>
      <w:proofErr w:type="spellStart"/>
      <w:r w:rsidR="009A44D8" w:rsidRPr="003974B4">
        <w:rPr>
          <w:rFonts w:ascii="Menlo Regular" w:eastAsia="Times New Roman" w:hAnsi="Menlo Regular" w:cs="Menlo Regular"/>
          <w:b/>
          <w:lang w:val="en-GB"/>
        </w:rPr>
        <w:t>ℝ</w:t>
      </w:r>
      <w:r w:rsidR="009A44D8">
        <w:rPr>
          <w:rFonts w:ascii="Menlo Regular" w:eastAsia="Times New Roman" w:hAnsi="Menlo Regular" w:cs="Menlo Regular"/>
          <w:vertAlign w:val="superscript"/>
          <w:lang w:val="en-GB"/>
        </w:rPr>
        <w:t>Txn</w:t>
      </w:r>
      <w:proofErr w:type="spellEnd"/>
      <w:r w:rsidR="00467FEE" w:rsidRPr="003974B4">
        <w:rPr>
          <w:lang w:val="en-GB"/>
        </w:rPr>
        <w:t xml:space="preserve"> matrix where </w:t>
      </w:r>
      <w:r w:rsidRPr="003974B4">
        <w:rPr>
          <w:lang w:val="en-GB"/>
        </w:rPr>
        <w:t>ea</w:t>
      </w:r>
      <w:r w:rsidR="00467FEE" w:rsidRPr="003974B4">
        <w:rPr>
          <w:lang w:val="en-GB"/>
        </w:rPr>
        <w:t>ch column is a</w:t>
      </w:r>
      <w:r w:rsidRPr="003974B4">
        <w:rPr>
          <w:lang w:val="en-GB"/>
        </w:rPr>
        <w:t xml:space="preserve"> vector of returns of all the assets of the portfolio at time t. </w:t>
      </w:r>
    </w:p>
    <w:p w14:paraId="3B724BF0" w14:textId="77777777" w:rsidR="00127200" w:rsidRPr="003974B4" w:rsidRDefault="00127200" w:rsidP="00DC0506">
      <w:pPr>
        <w:jc w:val="both"/>
        <w:rPr>
          <w:lang w:val="en-GB"/>
        </w:rPr>
      </w:pPr>
    </w:p>
    <w:p w14:paraId="31F7B99F" w14:textId="76CC3BE2" w:rsidR="00127200" w:rsidRPr="003974B4" w:rsidRDefault="00127200" w:rsidP="00DC0506">
      <w:pPr>
        <w:jc w:val="both"/>
        <w:rPr>
          <w:lang w:val="en-GB"/>
        </w:rPr>
      </w:pPr>
      <w:r w:rsidRPr="003974B4">
        <w:rPr>
          <w:lang w:val="en-GB"/>
        </w:rPr>
        <w:t xml:space="preserve">Our target data is of the form </w:t>
      </w:r>
      <m:oMath>
        <m:sSubSup>
          <m:sSubSupPr>
            <m:ctrlPr>
              <w:rPr>
                <w:rFonts w:ascii="Cambria Math" w:hAnsi="Cambria Math" w:cs="Adobe Hebrew"/>
                <w:b/>
                <w:i/>
                <w:lang w:val="en-GB"/>
              </w:rPr>
            </m:ctrlPr>
          </m:sSubSupPr>
          <m:e>
            <m:r>
              <m:rPr>
                <m:sty m:val="bi"/>
              </m:rPr>
              <w:rPr>
                <w:rFonts w:ascii="Cambria Math" w:hAnsi="Cambria Math" w:cs="Adobe Hebrew"/>
                <w:lang w:val="en-GB"/>
              </w:rPr>
              <m:t>I=R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lang w:val="en-GB"/>
          </w:rPr>
          <m:t>π</m:t>
        </m:r>
        <w:proofErr w:type="gramStart"/>
        <m:r>
          <m:rPr>
            <m:sty m:val="bi"/>
          </m:rPr>
          <w:rPr>
            <w:rFonts w:ascii="Cambria Math" w:hAnsi="Cambria Math"/>
            <w:lang w:val="en-GB"/>
          </w:rPr>
          <m:t>,</m:t>
        </m:r>
      </m:oMath>
      <w:r w:rsidR="00876CC7" w:rsidRPr="003974B4">
        <w:rPr>
          <w:rFonts w:ascii="Cambria" w:hAnsi="Cambria"/>
          <w:b/>
          <w:lang w:val="en-GB"/>
        </w:rPr>
        <w:t xml:space="preserve"> </w:t>
      </w:r>
      <w:r w:rsidR="00876CC7" w:rsidRPr="003974B4">
        <w:rPr>
          <w:lang w:val="en-GB"/>
        </w:rPr>
        <w:t xml:space="preserve"> </w:t>
      </w:r>
      <w:r w:rsidR="00E46345" w:rsidRPr="003974B4">
        <w:rPr>
          <w:lang w:val="en-GB"/>
        </w:rPr>
        <w:t>where</w:t>
      </w:r>
      <w:proofErr w:type="gramEnd"/>
      <w:r w:rsidRPr="003974B4">
        <w:rPr>
          <w:lang w:val="en-GB"/>
        </w:rPr>
        <w:t xml:space="preserve"> </w:t>
      </w:r>
      <w:r w:rsidRPr="003974B4">
        <w:rPr>
          <w:b/>
          <w:i/>
          <w:lang w:val="en-GB"/>
        </w:rPr>
        <w:t>I</w:t>
      </w:r>
      <w:r w:rsidRPr="003974B4">
        <w:rPr>
          <w:i/>
          <w:lang w:val="en-GB"/>
        </w:rPr>
        <w:t xml:space="preserve"> </w:t>
      </w:r>
      <w:r w:rsidRPr="003974B4">
        <w:rPr>
          <w:lang w:val="en-GB"/>
        </w:rPr>
        <w:t xml:space="preserve">is a Market Index (i.e. a share index of the n companies listed on a specific Stock Exchange with the highest market capitalization) and </w:t>
      </w:r>
      <w:r w:rsidR="00E46345" w:rsidRPr="003974B4">
        <w:rPr>
          <w:lang w:val="en-GB"/>
        </w:rPr>
        <w:t xml:space="preserve"> </w:t>
      </w:r>
      <w:r w:rsidR="00B84A01" w:rsidRPr="003974B4">
        <w:rPr>
          <w:rFonts w:ascii="Cambria" w:hAnsi="Cambria"/>
          <w:b/>
          <w:lang w:val="en-GB"/>
        </w:rPr>
        <w:t>π</w:t>
      </w:r>
      <w:r w:rsidR="005D4D0C">
        <w:rPr>
          <w:rFonts w:ascii="Cambria" w:hAnsi="Cambria"/>
          <w:b/>
          <w:lang w:val="en-GB"/>
        </w:rPr>
        <w:t xml:space="preserve"> </w:t>
      </w:r>
      <w:r w:rsidR="005D4D0C" w:rsidRPr="003974B4">
        <w:rPr>
          <w:rFonts w:ascii="Cambria" w:eastAsia="Times New Roman" w:hAnsi="Cambria" w:cs="Lucida Sans Unicode"/>
          <w:lang w:val="en-GB"/>
        </w:rPr>
        <w:t xml:space="preserve">∈ </w:t>
      </w:r>
      <w:proofErr w:type="spellStart"/>
      <w:r w:rsidR="005D4D0C" w:rsidRPr="003974B4">
        <w:rPr>
          <w:rFonts w:ascii="Menlo Regular" w:eastAsia="Times New Roman" w:hAnsi="Menlo Regular" w:cs="Menlo Regular"/>
          <w:b/>
          <w:lang w:val="en-GB"/>
        </w:rPr>
        <w:t>ℝ</w:t>
      </w:r>
      <w:r w:rsidR="005D4D0C" w:rsidRPr="003974B4">
        <w:rPr>
          <w:rFonts w:ascii="Menlo Regular" w:eastAsia="Times New Roman" w:hAnsi="Menlo Regular" w:cs="Menlo Regular"/>
          <w:vertAlign w:val="superscript"/>
          <w:lang w:val="en-GB"/>
        </w:rPr>
        <w:t>n</w:t>
      </w:r>
      <w:proofErr w:type="spellEnd"/>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1</w:t>
      </w:r>
      <w:r w:rsidR="00B84A01" w:rsidRPr="003974B4">
        <w:rPr>
          <w:lang w:val="en-GB"/>
        </w:rPr>
        <w:t xml:space="preserve">, …, </w:t>
      </w:r>
      <w:r w:rsidR="00B84A01" w:rsidRPr="003974B4">
        <w:rPr>
          <w:rFonts w:ascii="Cambria" w:hAnsi="Cambria"/>
          <w:b/>
          <w:lang w:val="en-GB"/>
        </w:rPr>
        <w:t>π</w:t>
      </w:r>
      <w:r w:rsidR="00B84A01" w:rsidRPr="003974B4">
        <w:rPr>
          <w:vertAlign w:val="subscript"/>
          <w:lang w:val="en-GB"/>
        </w:rPr>
        <w:t>n</w:t>
      </w:r>
      <w:r w:rsidR="00B84A01" w:rsidRPr="003974B4">
        <w:rPr>
          <w:lang w:val="en-GB"/>
        </w:rPr>
        <w:t>)</w:t>
      </w:r>
      <w:r w:rsidR="00B84A01" w:rsidRPr="003974B4">
        <w:rPr>
          <w:rFonts w:ascii="Cambria" w:hAnsi="Cambria"/>
          <w:vertAlign w:val="superscript"/>
          <w:lang w:val="en-GB"/>
        </w:rPr>
        <w:t>Τ</w:t>
      </w:r>
      <w:r w:rsidR="00B84A01" w:rsidRPr="003974B4">
        <w:rPr>
          <w:lang w:val="en-GB"/>
        </w:rPr>
        <w:t xml:space="preserve"> </w:t>
      </w:r>
      <w:r w:rsidRPr="003974B4">
        <w:rPr>
          <w:lang w:val="en-GB"/>
        </w:rPr>
        <w:t>is the parameter to be learned, and</w:t>
      </w:r>
      <w:r w:rsidR="00D3075C" w:rsidRPr="003974B4">
        <w:rPr>
          <w:lang w:val="en-GB"/>
        </w:rPr>
        <w:t xml:space="preserve"> </w:t>
      </w:r>
      <w:r w:rsidR="00B967B6" w:rsidRPr="003974B4">
        <w:rPr>
          <w:lang w:val="en-GB"/>
        </w:rPr>
        <w:t>consists of</w:t>
      </w:r>
      <w:r w:rsidR="00B84A01" w:rsidRPr="003974B4">
        <w:rPr>
          <w:lang w:val="en-GB"/>
        </w:rPr>
        <w:t xml:space="preserve"> the proportion of the total capital invested on each asset</w:t>
      </w:r>
      <w:r w:rsidR="00D3075C" w:rsidRPr="003974B4">
        <w:rPr>
          <w:lang w:val="en-GB"/>
        </w:rPr>
        <w:t xml:space="preserve"> in the portfolio</w:t>
      </w:r>
      <w:r w:rsidRPr="003974B4">
        <w:rPr>
          <w:lang w:val="en-GB"/>
        </w:rPr>
        <w:t xml:space="preserve">. </w:t>
      </w:r>
    </w:p>
    <w:p w14:paraId="0B0CAFBB" w14:textId="77777777" w:rsidR="00127200" w:rsidRPr="003974B4" w:rsidRDefault="00127200" w:rsidP="00DC0506">
      <w:pPr>
        <w:jc w:val="both"/>
        <w:rPr>
          <w:lang w:val="en-GB"/>
        </w:rPr>
      </w:pPr>
    </w:p>
    <w:p w14:paraId="23A944DE" w14:textId="77777777" w:rsidR="00545BE9" w:rsidRPr="003974B4" w:rsidRDefault="00127200" w:rsidP="00DC0506">
      <w:pPr>
        <w:jc w:val="both"/>
        <w:rPr>
          <w:lang w:val="en-GB"/>
        </w:rPr>
      </w:pPr>
      <w:r w:rsidRPr="003974B4">
        <w:rPr>
          <w:lang w:val="en-GB"/>
        </w:rPr>
        <w:t>T</w:t>
      </w:r>
      <w:r w:rsidR="00B967B6" w:rsidRPr="003974B4">
        <w:rPr>
          <w:lang w:val="en-GB"/>
        </w:rPr>
        <w:t>his paper will be implicitly</w:t>
      </w:r>
      <w:r w:rsidR="00344E22" w:rsidRPr="003974B4">
        <w:rPr>
          <w:lang w:val="en-GB"/>
        </w:rPr>
        <w:t xml:space="preserve"> limited by the constraints </w:t>
      </w:r>
      <w:r w:rsidR="00344E22" w:rsidRPr="003974B4">
        <w:rPr>
          <w:rFonts w:ascii="Cambria" w:hAnsi="Cambria"/>
          <w:b/>
          <w:lang w:val="en-GB"/>
        </w:rPr>
        <w:t>π</w:t>
      </w:r>
      <w:r w:rsidR="00344E22" w:rsidRPr="003974B4">
        <w:rPr>
          <w:lang w:val="en-GB"/>
        </w:rPr>
        <w:t xml:space="preserve"> &gt; 0 which ensures that it is not possible to sell assets that are not owned (shorting) and </w:t>
      </w:r>
      <m:oMath>
        <m:nary>
          <m:naryPr>
            <m:chr m:val="∑"/>
            <m:grow m:val="1"/>
            <m:ctrlPr>
              <w:rPr>
                <w:rFonts w:ascii="Cambria Math" w:hAnsi="Cambria Math"/>
                <w:lang w:val="en-GB"/>
              </w:rPr>
            </m:ctrlPr>
          </m:naryPr>
          <m:sub>
            <m:r>
              <w:rPr>
                <w:rFonts w:ascii="Cambria Math" w:eastAsia="Cambria Math" w:hAnsi="Cambria Math" w:cs="Cambria Math"/>
                <w:lang w:val="en-GB"/>
              </w:rPr>
              <m:t>=0</m:t>
            </m:r>
          </m:sub>
          <m:sup>
            <m:r>
              <w:rPr>
                <w:rFonts w:ascii="Cambria Math" w:eastAsia="Cambria Math" w:hAnsi="Cambria Math" w:cs="Cambria Math"/>
                <w:lang w:val="en-GB"/>
              </w:rPr>
              <m:t>n</m:t>
            </m:r>
          </m:sup>
          <m:e>
            <m:r>
              <m:rPr>
                <m:sty m:val="bi"/>
              </m:rPr>
              <w:rPr>
                <w:rFonts w:ascii="Cambria Math" w:hAnsi="Cambria Math"/>
                <w:lang w:val="en-GB"/>
              </w:rPr>
              <m:t>π</m:t>
            </m:r>
            <m:r>
              <w:rPr>
                <w:rFonts w:ascii="Cambria Math" w:hAnsi="Cambria Math"/>
                <w:lang w:val="en-GB"/>
              </w:rPr>
              <m:t>=1</m:t>
            </m:r>
          </m:e>
        </m:nary>
      </m:oMath>
      <w:r w:rsidR="00D3075C" w:rsidRPr="003974B4">
        <w:rPr>
          <w:lang w:val="en-GB"/>
        </w:rPr>
        <w:t xml:space="preserve">. </w:t>
      </w:r>
    </w:p>
    <w:p w14:paraId="6ACE91E5" w14:textId="77777777" w:rsidR="00DC4B41" w:rsidRPr="003974B4" w:rsidRDefault="00DC4B41" w:rsidP="00DC4B41">
      <w:pPr>
        <w:jc w:val="both"/>
        <w:rPr>
          <w:lang w:val="en-GB"/>
        </w:rPr>
      </w:pPr>
    </w:p>
    <w:p w14:paraId="531B8C96" w14:textId="42DA3857" w:rsidR="001944B9" w:rsidRPr="003974B4" w:rsidRDefault="001944B9" w:rsidP="001944B9">
      <w:pPr>
        <w:pStyle w:val="Heading3"/>
        <w:rPr>
          <w:lang w:val="en-GB"/>
        </w:rPr>
      </w:pPr>
      <w:bookmarkStart w:id="23" w:name="_Toc259920817"/>
      <w:bookmarkStart w:id="24" w:name="_Toc259956423"/>
      <w:r w:rsidRPr="003974B4">
        <w:rPr>
          <w:lang w:val="en-GB"/>
        </w:rPr>
        <w:t>Group</w:t>
      </w:r>
      <w:r w:rsidR="00700213" w:rsidRPr="003974B4">
        <w:rPr>
          <w:lang w:val="en-GB"/>
        </w:rPr>
        <w:t xml:space="preserve"> Notation</w:t>
      </w:r>
      <w:bookmarkEnd w:id="23"/>
      <w:bookmarkEnd w:id="24"/>
    </w:p>
    <w:p w14:paraId="48B03261" w14:textId="3496D6BF" w:rsidR="00700213" w:rsidRPr="003974B4" w:rsidRDefault="00DC4B41" w:rsidP="00DC4B41">
      <w:pPr>
        <w:jc w:val="both"/>
        <w:rPr>
          <w:lang w:val="en-GB"/>
        </w:rPr>
      </w:pPr>
      <w:r w:rsidRPr="003974B4">
        <w:rPr>
          <w:lang w:val="en-GB"/>
        </w:rPr>
        <w:t xml:space="preserve">When dealing with groups, we will have </w:t>
      </w:r>
      <m:oMath>
        <m:r>
          <w:rPr>
            <w:rFonts w:ascii="Cambria Math" w:hAnsi="Cambria Math"/>
            <w:lang w:val="en-GB"/>
          </w:rPr>
          <m:t>m</m:t>
        </m:r>
      </m:oMath>
      <w:r w:rsidRPr="003974B4">
        <w:rPr>
          <w:lang w:val="en-GB"/>
        </w:rPr>
        <w:t xml:space="preserve">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m:rPr>
            <m:sty m:val="p"/>
          </m:rPr>
          <w:rPr>
            <w:rFonts w:ascii="Cambria Math" w:eastAsia="Times New Roman" w:hAnsi="Cambria Math" w:cs="Lucida Sans Unicode"/>
            <w:lang w:val="en-GB"/>
          </w:rPr>
          <m:t>∈</m:t>
        </m:r>
        <m:r>
          <m:rPr>
            <m:sty m:val="bi"/>
          </m:rPr>
          <w:rPr>
            <w:rFonts w:ascii="Cambria Math" w:hAnsi="Cambria Math"/>
            <w:lang w:val="en-GB"/>
          </w:rPr>
          <m:t>p</m:t>
        </m:r>
      </m:oMath>
      <w:r w:rsidRPr="003974B4">
        <w:rPr>
          <w:lang w:val="en-GB"/>
        </w:rPr>
        <w:t xml:space="preserve">, where </w:t>
      </w:r>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e>
        </m:nary>
        <m:r>
          <w:rPr>
            <w:rFonts w:ascii="Cambria Math" w:hAnsi="Cambria Math"/>
            <w:lang w:val="en-GB"/>
          </w:rPr>
          <m:t>=n</m:t>
        </m:r>
      </m:oMath>
      <w:r w:rsidR="001944B9" w:rsidRPr="003974B4">
        <w:rPr>
          <w:lang w:val="en-GB"/>
        </w:rPr>
        <w:t>.</w:t>
      </w:r>
    </w:p>
    <w:p w14:paraId="78DC569C" w14:textId="77777777" w:rsidR="00700213" w:rsidRPr="003974B4" w:rsidRDefault="00700213" w:rsidP="00DC4B41">
      <w:pPr>
        <w:jc w:val="both"/>
        <w:rPr>
          <w:lang w:val="en-GB"/>
        </w:rPr>
      </w:pPr>
    </w:p>
    <w:p w14:paraId="52A4A5BB" w14:textId="2223BBC4" w:rsidR="00406063" w:rsidRPr="003974B4" w:rsidRDefault="00700213" w:rsidP="00272770">
      <w:pPr>
        <w:rPr>
          <w:b/>
          <w:lang w:val="en-GB"/>
        </w:rPr>
      </w:pPr>
      <w:r w:rsidRPr="003974B4">
        <w:rPr>
          <w:lang w:val="en-GB"/>
        </w:rPr>
        <w:t xml:space="preserve">Our stocks will be grouped in these m groups of size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oMath>
      <w:r w:rsidRPr="003974B4">
        <w:rPr>
          <w:lang w:val="en-GB"/>
        </w:rPr>
        <w:t>, which means o</w:t>
      </w:r>
      <w:proofErr w:type="spellStart"/>
      <w:r w:rsidRPr="003974B4">
        <w:rPr>
          <w:lang w:val="en-GB"/>
        </w:rPr>
        <w:t>ur</w:t>
      </w:r>
      <w:proofErr w:type="spellEnd"/>
      <w:r w:rsidRPr="003974B4">
        <w:rPr>
          <w:lang w:val="en-GB"/>
        </w:rPr>
        <w:t xml:space="preserve"> data </w:t>
      </w:r>
      <w:r w:rsidRPr="003974B4">
        <w:rPr>
          <w:b/>
          <w:lang w:val="en-GB"/>
        </w:rPr>
        <w:t xml:space="preserve">R </w:t>
      </w:r>
      <w:r w:rsidRPr="003974B4">
        <w:rPr>
          <w:lang w:val="en-GB"/>
        </w:rPr>
        <w:t xml:space="preserve">is in groups </w:t>
      </w:r>
      <m:oMath>
        <m:acc>
          <m:accPr>
            <m:chr m:val="̅"/>
            <m:ctrlPr>
              <w:rPr>
                <w:rFonts w:ascii="Cambria Math" w:hAnsi="Cambria Math"/>
                <w:b/>
                <w:i/>
                <w:lang w:val="en-GB"/>
              </w:rPr>
            </m:ctrlPr>
          </m:accPr>
          <m:e>
            <m:r>
              <m:rPr>
                <m:sty m:val="bi"/>
              </m:rPr>
              <w:rPr>
                <w:rFonts w:ascii="Cambria Math" w:hAnsi="Cambria Math"/>
                <w:lang w:val="en-GB"/>
              </w:rPr>
              <m:t>R</m:t>
            </m:r>
          </m:e>
        </m:acc>
        <m:r>
          <m:rPr>
            <m:sty m:val="p"/>
          </m:rPr>
          <w:rPr>
            <w:rFonts w:ascii="Cambria Math" w:eastAsia="Times New Roman" w:hAnsi="Menlo Regular" w:cs="Menlo Regular"/>
            <w:vertAlign w:val="superscript"/>
            <w:lang w:val="en-GB"/>
          </w:rPr>
          <m:t>=</m:t>
        </m:r>
        <m: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w:proofErr w:type="gramStart"/>
        <m:r>
          <m:rPr>
            <m:sty m:val="bi"/>
          </m:rPr>
          <w:rPr>
            <w:rFonts w:ascii="Cambria Math" w:hAnsi="Cambria Math"/>
            <w:lang w:val="en-GB"/>
          </w:rPr>
          <m:t>,…,</m:t>
        </m:r>
        <w:proofErr w:type="gramEnd"/>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r>
          <m:rPr>
            <m:sty m:val="bi"/>
          </m:rPr>
          <w:rPr>
            <w:rFonts w:ascii="Cambria Math" w:hAnsi="Cambria Math"/>
            <w:lang w:val="en-GB"/>
          </w:rPr>
          <m:t>)</m:t>
        </m:r>
      </m:oMath>
      <w:r w:rsidRPr="003974B4">
        <w:rPr>
          <w:b/>
          <w:lang w:val="en-GB"/>
        </w:rPr>
        <w:t xml:space="preserve">, </w:t>
      </w:r>
      <w:r w:rsidRPr="003974B4">
        <w:rPr>
          <w:lang w:val="en-GB"/>
        </w:rPr>
        <w:t xml:space="preserve">where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m:t>
        </m:r>
        <m:r>
          <m:rPr>
            <m:sty m:val="b"/>
          </m:rPr>
          <w:rPr>
            <w:rFonts w:ascii="Cambria Math" w:eastAsia="Times New Roman" w:hAnsi="Cambria" w:cs="Lucida Sans Unicode"/>
            <w:lang w:val="en-GB"/>
          </w:rPr>
          <m:t>R</m:t>
        </m:r>
      </m:oMath>
      <w:r w:rsidR="00E839B7" w:rsidRPr="003974B4">
        <w:rPr>
          <w:lang w:val="en-GB"/>
        </w:rPr>
        <w:t xml:space="preserve"> and </w:t>
      </w:r>
      <m:oMath>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r>
          <m:rPr>
            <m:sty m:val="p"/>
          </m:rP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i,t,1</m:t>
                </m:r>
              </m:sub>
            </m:sSub>
            <m:r>
              <m:rPr>
                <m:sty m:val="p"/>
              </m:rPr>
              <w:rPr>
                <w:rFonts w:ascii="Cambria Math" w:hAnsi="Cambria Math"/>
                <w:lang w:val="en-GB"/>
              </w:rPr>
              <m:t xml:space="preserve">, …,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w:rPr>
                    <w:rFonts w:ascii="Cambria Math" w:hAnsi="Cambria Math"/>
                    <w:lang w:val="en-GB"/>
                  </w:rPr>
                  <m:t>i,t,</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sub>
            </m:sSub>
            <m:r>
              <m:rPr>
                <m:sty m:val="p"/>
              </m:rPr>
              <w:rPr>
                <w:rFonts w:ascii="Cambria Math" w:hAnsi="Cambria Math"/>
                <w:lang w:val="en-GB"/>
              </w:rPr>
              <m:t>)</m:t>
            </m:r>
          </m:e>
          <m:sup>
            <m:r>
              <m:rPr>
                <m:sty m:val="p"/>
              </m:rPr>
              <w:rPr>
                <w:rFonts w:ascii="Cambria Math" w:hAnsi="Cambria Math"/>
                <w:lang w:val="en-GB"/>
              </w:rPr>
              <m:t>T</m:t>
            </m:r>
          </m:sup>
        </m:sSup>
      </m:oMath>
      <w:r w:rsidR="00272770" w:rsidRPr="003974B4">
        <w:rPr>
          <w:lang w:val="en-GB"/>
        </w:rPr>
        <w:t>.</w:t>
      </w:r>
    </w:p>
    <w:p w14:paraId="1587955D" w14:textId="77777777" w:rsidR="00406063" w:rsidRPr="003974B4" w:rsidRDefault="00406063" w:rsidP="00DC4B41">
      <w:pPr>
        <w:jc w:val="both"/>
        <w:rPr>
          <w:lang w:val="en-GB"/>
        </w:rPr>
      </w:pPr>
    </w:p>
    <w:p w14:paraId="34DB75BD" w14:textId="67668C7F" w:rsidR="00133CAE" w:rsidRDefault="006171F7" w:rsidP="00DC4B41">
      <w:pPr>
        <w:jc w:val="both"/>
        <w:rPr>
          <w:lang w:val="en-GB"/>
        </w:rPr>
      </w:pPr>
      <w:r w:rsidRPr="003974B4">
        <w:rPr>
          <w:lang w:val="en-GB"/>
        </w:rPr>
        <w:t xml:space="preserve">Although our Index Portfolio would be </w:t>
      </w:r>
      <w:r w:rsidR="006F69E9" w:rsidRPr="003974B4">
        <w:rPr>
          <w:lang w:val="en-GB"/>
        </w:rPr>
        <w:t xml:space="preserve">referenced with the same variable </w:t>
      </w:r>
      <w:r w:rsidR="006F69E9" w:rsidRPr="003974B4">
        <w:rPr>
          <w:b/>
          <w:lang w:val="en-GB"/>
        </w:rPr>
        <w:t>I</w:t>
      </w:r>
      <w:r w:rsidR="006F69E9" w:rsidRPr="003974B4">
        <w:rPr>
          <w:lang w:val="en-GB"/>
        </w:rPr>
        <w:t xml:space="preserve">, a new group definition is now introduced as </w:t>
      </w:r>
      <m:oMath>
        <m:r>
          <m:rPr>
            <m:sty m:val="bi"/>
          </m:rPr>
          <w:rPr>
            <w:rFonts w:ascii="Cambria Math" w:hAnsi="Cambria Math"/>
            <w:lang w:val="en-GB"/>
          </w:rPr>
          <m:t>I=</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1</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2</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2</m:t>
            </m:r>
          </m:sub>
        </m:sSub>
        <m:r>
          <m:rPr>
            <m:sty m:val="bi"/>
          </m:rPr>
          <w:rPr>
            <w:rFonts w:ascii="Cambria Math" w:hAnsi="Cambria Math"/>
            <w:lang w:val="en-GB"/>
          </w:rPr>
          <m:t>+…+</m:t>
        </m:r>
        <m:sSub>
          <m:sSubPr>
            <m:ctrlPr>
              <w:rPr>
                <w:rFonts w:ascii="Cambria Math" w:hAnsi="Cambria Math"/>
                <w:b/>
                <w:i/>
                <w:lang w:val="en-GB"/>
              </w:rPr>
            </m:ctrlPr>
          </m:sSubPr>
          <m:e>
            <m:acc>
              <m:accPr>
                <m:chr m:val="̅"/>
                <m:ctrlPr>
                  <w:rPr>
                    <w:rFonts w:ascii="Cambria Math" w:hAnsi="Cambria Math"/>
                    <w:b/>
                    <w:i/>
                    <w:lang w:val="en-GB"/>
                  </w:rPr>
                </m:ctrlPr>
              </m:accPr>
              <m:e>
                <m:r>
                  <m:rPr>
                    <m:sty m:val="bi"/>
                  </m:rPr>
                  <w:rPr>
                    <w:rFonts w:ascii="Cambria Math" w:hAnsi="Cambria Math"/>
                    <w:lang w:val="en-GB"/>
                  </w:rPr>
                  <m:t>R</m:t>
                </m:r>
              </m:e>
            </m:acc>
          </m:e>
          <m:sub>
            <m:r>
              <m:rPr>
                <m:sty m:val="bi"/>
              </m:rPr>
              <w:rPr>
                <w:rFonts w:ascii="Cambria Math" w:hAnsi="Cambria Math"/>
                <w:lang w:val="en-GB"/>
              </w:rPr>
              <m:t>m</m:t>
            </m:r>
          </m:sub>
        </m:sSub>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m</m:t>
            </m:r>
          </m:sub>
        </m:sSub>
      </m:oMath>
      <w:r w:rsidR="00406063" w:rsidRPr="003974B4">
        <w:rPr>
          <w:lang w:val="en-GB"/>
        </w:rPr>
        <w:t xml:space="preserve">, 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i</m:t>
            </m:r>
          </m:sub>
        </m:sSub>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sSub>
              <m:sSubPr>
                <m:ctrlPr>
                  <w:rPr>
                    <w:rFonts w:ascii="Cambria Math" w:eastAsia="Times New Roman" w:hAnsi="Cambria Math" w:cs="Menlo Regular"/>
                    <w:b/>
                    <w:i/>
                    <w:lang w:val="en-GB"/>
                  </w:rPr>
                </m:ctrlPr>
              </m:sSubPr>
              <m:e>
                <m:r>
                  <m:rPr>
                    <m:sty m:val="bi"/>
                  </m:rPr>
                  <w:rPr>
                    <w:rFonts w:ascii="Cambria Math" w:eastAsia="Times New Roman" w:hAnsi="Cambria Math" w:cs="Menlo Regular"/>
                    <w:lang w:val="en-GB"/>
                  </w:rPr>
                  <m:t>p</m:t>
                </m:r>
              </m:e>
              <m:sub>
                <m:r>
                  <m:rPr>
                    <m:sty m:val="bi"/>
                  </m:rPr>
                  <w:rPr>
                    <w:rFonts w:ascii="Cambria Math" w:eastAsia="Times New Roman" w:hAnsi="Cambria Math" w:cs="Menlo Regular"/>
                    <w:lang w:val="en-GB"/>
                  </w:rPr>
                  <m:t>i</m:t>
                </m:r>
              </m:sub>
            </m:sSub>
          </m:sup>
        </m:sSup>
      </m:oMath>
      <w:r w:rsidR="00BA4781" w:rsidRPr="003974B4">
        <w:rPr>
          <w:lang w:val="en-GB"/>
        </w:rPr>
        <w:t xml:space="preserve"> </w:t>
      </w:r>
      <w:r w:rsidR="00893AB7" w:rsidRPr="003974B4">
        <w:rPr>
          <w:lang w:val="en-GB"/>
        </w:rPr>
        <w:t>are</w:t>
      </w:r>
      <w:r w:rsidR="00BA4781" w:rsidRPr="003974B4">
        <w:rPr>
          <w:lang w:val="en-GB"/>
        </w:rPr>
        <w:t xml:space="preserve"> the parameters to learn that belong to the stocks in group </w:t>
      </w:r>
      <w:proofErr w:type="gramStart"/>
      <m:oMath>
        <m:r>
          <w:rPr>
            <w:rFonts w:ascii="Cambria Math" w:hAnsi="Cambria Math"/>
            <w:lang w:val="en-GB"/>
          </w:rPr>
          <m:t>i</m:t>
        </m:r>
        <m:r>
          <m:rPr>
            <m:sty m:val="p"/>
          </m:rPr>
          <w:rPr>
            <w:rFonts w:ascii="Cambria Math" w:eastAsia="Times New Roman" w:hAnsi="Cambria Math" w:cs="Lucida Sans Unicode"/>
            <w:lang w:val="en-GB"/>
          </w:rPr>
          <m:t>∈</m:t>
        </m:r>
        <m:r>
          <w:rPr>
            <w:rFonts w:ascii="Cambria Math" w:hAnsi="Cambria Math"/>
            <w:lang w:val="en-GB"/>
          </w:rPr>
          <m:t>{</m:t>
        </m:r>
        <w:proofErr w:type="gramEnd"/>
        <m:r>
          <w:rPr>
            <w:rFonts w:ascii="Cambria Math" w:hAnsi="Cambria Math"/>
            <w:lang w:val="en-GB"/>
          </w:rPr>
          <m:t>1,2,…,m}</m:t>
        </m:r>
      </m:oMath>
      <w:r w:rsidR="00BA4781" w:rsidRPr="003974B4">
        <w:rPr>
          <w:lang w:val="en-GB"/>
        </w:rPr>
        <w:t>.</w:t>
      </w:r>
      <w:r w:rsidR="00406063" w:rsidRPr="003974B4">
        <w:rPr>
          <w:lang w:val="en-GB"/>
        </w:rPr>
        <w:t xml:space="preserve">   </w:t>
      </w:r>
    </w:p>
    <w:p w14:paraId="6240B4D7" w14:textId="77777777" w:rsidR="00133CAE" w:rsidRDefault="00133CAE" w:rsidP="00DC4B41">
      <w:pPr>
        <w:jc w:val="both"/>
        <w:rPr>
          <w:lang w:val="en-GB"/>
        </w:rPr>
      </w:pPr>
    </w:p>
    <w:p w14:paraId="1560925B" w14:textId="0EDE2EE3" w:rsidR="00133CAE" w:rsidRDefault="00133CAE" w:rsidP="00133CAE">
      <w:pPr>
        <w:jc w:val="both"/>
        <w:rPr>
          <w:lang w:val="en-GB"/>
        </w:rPr>
      </w:pPr>
      <w:r>
        <w:rPr>
          <w:lang w:val="en-GB"/>
        </w:rPr>
        <w:t xml:space="preserve">For the new group formulation proposed we will need to introduce the concept of superscripting </w:t>
      </w:r>
      <w:r w:rsidR="00A75BB5">
        <w:rPr>
          <w:lang w:val="en-GB"/>
        </w:rPr>
        <w:t>(same as in arrays in code)</w:t>
      </w:r>
      <w:r>
        <w:rPr>
          <w:lang w:val="en-GB"/>
        </w:rPr>
        <w:t xml:space="preserve"> in order to </w:t>
      </w:r>
      <w:r w:rsidR="00A75BB5">
        <w:rPr>
          <w:lang w:val="en-GB"/>
        </w:rPr>
        <w:t>obtain</w:t>
      </w:r>
      <w:r>
        <w:rPr>
          <w:lang w:val="en-GB"/>
        </w:rPr>
        <w:t xml:space="preserve"> specific elements in matrices and vectors through indexing. In this paper we will use the pseudo-code notation </w:t>
      </w:r>
      <m:oMath>
        <m:r>
          <m:rPr>
            <m:sty m:val="bi"/>
          </m:rPr>
          <w:rPr>
            <w:rFonts w:ascii="Cambria Math" w:hAnsi="Cambria Math"/>
            <w:lang w:val="en-GB"/>
          </w:rPr>
          <m:t>A</m:t>
        </m:r>
        <w:proofErr w:type="gramStart"/>
        <m:r>
          <m:rPr>
            <m:sty m:val="bi"/>
          </m:rPr>
          <w:rPr>
            <w:rFonts w:ascii="Cambria Math" w:hAnsi="Cambria Math"/>
            <w:lang w:val="en-GB"/>
          </w:rPr>
          <m:t>[ x</m:t>
        </m:r>
        <w:proofErr w:type="gramEnd"/>
        <m:r>
          <m:rPr>
            <m:sty m:val="bi"/>
          </m:rPr>
          <w:rPr>
            <w:rFonts w:ascii="Cambria Math" w:hAnsi="Cambria Math"/>
            <w:lang w:val="en-GB"/>
          </w:rPr>
          <m:t>, y ]</m:t>
        </m:r>
      </m:oMath>
      <w:r>
        <w:rPr>
          <w:lang w:val="en-GB"/>
        </w:rPr>
        <w:t xml:space="preserve">, where </w:t>
      </w:r>
      <w:r w:rsidRPr="00385995">
        <w:rPr>
          <w:b/>
          <w:lang w:val="en-GB"/>
        </w:rPr>
        <w:t>X</w:t>
      </w:r>
      <w:r>
        <w:rPr>
          <w:lang w:val="en-GB"/>
        </w:rPr>
        <w:t xml:space="preserve"> is a matrix of any size, </w:t>
      </w:r>
      <w:r>
        <w:rPr>
          <w:b/>
          <w:lang w:val="en-GB"/>
        </w:rPr>
        <w:t>x</w:t>
      </w:r>
      <w:r>
        <w:rPr>
          <w:lang w:val="en-GB"/>
        </w:rPr>
        <w:t xml:space="preserve"> and </w:t>
      </w:r>
      <w:r>
        <w:rPr>
          <w:b/>
          <w:lang w:val="en-GB"/>
        </w:rPr>
        <w:t>y</w:t>
      </w:r>
      <w:r>
        <w:rPr>
          <w:lang w:val="en-GB"/>
        </w:rPr>
        <w:t xml:space="preserve"> are vectors of the same size containing the positions in the Matrix to be superscripted, and they are of the form </w:t>
      </w:r>
      <m:oMath>
        <m:sSub>
          <m:sSubPr>
            <m:ctrlPr>
              <w:rPr>
                <w:rFonts w:ascii="Cambria Math" w:hAnsi="Cambria Math"/>
                <w:b/>
                <w:i/>
                <w:lang w:val="en-GB"/>
              </w:rPr>
            </m:ctrlPr>
          </m:sSubPr>
          <m:e>
            <m:r>
              <m:rPr>
                <m:sty m:val="bi"/>
              </m:rPr>
              <w:rPr>
                <w:rFonts w:ascii="Cambria Math" w:hAnsi="Cambria Math"/>
                <w:lang w:val="en-GB"/>
              </w:rPr>
              <m:t>x</m:t>
            </m:r>
          </m:e>
          <m:sub>
            <m:r>
              <m:rPr>
                <m:sty m:val="bi"/>
              </m:rPr>
              <w:rPr>
                <w:rFonts w:ascii="Cambria Math" w:hAnsi="Cambria Math"/>
                <w:lang w:val="en-GB"/>
              </w:rPr>
              <m:t>i</m:t>
            </m:r>
          </m:sub>
        </m:sSub>
        <m:r>
          <m:rPr>
            <m:sty m:val="bi"/>
          </m:rPr>
          <w:rPr>
            <w:rFonts w:ascii="Cambria Math" w:hAnsi="Cambria Math"/>
            <w:lang w:val="en-GB"/>
          </w:rPr>
          <m:t>,</m:t>
        </m:r>
        <m:sSub>
          <m:sSubPr>
            <m:ctrlPr>
              <w:rPr>
                <w:rFonts w:ascii="Cambria Math" w:hAnsi="Cambria Math"/>
                <w:b/>
                <w:i/>
                <w:lang w:val="en-GB"/>
              </w:rPr>
            </m:ctrlPr>
          </m:sSubPr>
          <m:e>
            <m:r>
              <m:rPr>
                <m:sty m:val="bi"/>
              </m:rPr>
              <w:rPr>
                <w:rFonts w:ascii="Cambria Math" w:hAnsi="Cambria Math"/>
                <w:lang w:val="en-GB"/>
              </w:rPr>
              <m:t>y</m:t>
            </m:r>
          </m:e>
          <m:sub>
            <m:r>
              <m:rPr>
                <m:sty m:val="bi"/>
              </m:rPr>
              <w:rPr>
                <w:rFonts w:ascii="Cambria Math" w:hAnsi="Cambria Math"/>
                <w:lang w:val="en-GB"/>
              </w:rPr>
              <m:t>i</m:t>
            </m:r>
          </m:sub>
        </m:sSub>
        <m:r>
          <m:rPr>
            <m:scr m:val="double-struck"/>
            <m:sty m:val="bi"/>
          </m:rPr>
          <w:rPr>
            <w:rFonts w:ascii="Cambria Math" w:hAnsi="Cambria Math"/>
            <w:lang w:val="en-GB"/>
          </w:rPr>
          <m:t>∈R</m:t>
        </m:r>
      </m:oMath>
      <w:r>
        <w:rPr>
          <w:lang w:val="en-GB"/>
        </w:rPr>
        <w:t xml:space="preserve"> </w:t>
      </w:r>
      <m:oMath>
        <m:r>
          <w:rPr>
            <w:rFonts w:ascii="Cambria Math" w:hAnsi="Cambria Math"/>
            <w:lang w:val="en-GB"/>
          </w:rPr>
          <m:t xml:space="preserve"> ∧(∀x,y.  |x|&lt;|</m:t>
        </m:r>
        <m:r>
          <m:rPr>
            <m:sty m:val="bi"/>
          </m:rPr>
          <w:rPr>
            <w:rFonts w:ascii="Cambria Math" w:hAnsi="Cambria Math"/>
            <w:lang w:val="en-GB"/>
          </w:rPr>
          <m:t>A</m:t>
        </m:r>
        <m:r>
          <w:rPr>
            <w:rFonts w:ascii="Cambria Math" w:hAnsi="Cambria Math"/>
            <w:lang w:val="en-GB"/>
          </w:rPr>
          <m:t>[ x, : ]|</m:t>
        </m:r>
      </m:oMath>
      <w:r>
        <w:rPr>
          <w:lang w:val="en-GB"/>
        </w:rPr>
        <w:t xml:space="preserve"> </w:t>
      </w:r>
      <m:oMath>
        <m:r>
          <w:rPr>
            <w:rFonts w:ascii="Cambria Math" w:hAnsi="Cambria Math"/>
            <w:lang w:val="en-GB"/>
          </w:rPr>
          <m:t>∧ y&lt;|</m:t>
        </m:r>
        <m:r>
          <m:rPr>
            <m:sty m:val="bi"/>
          </m:rPr>
          <w:rPr>
            <w:rFonts w:ascii="Cambria Math" w:hAnsi="Cambria Math"/>
            <w:lang w:val="en-GB"/>
          </w:rPr>
          <m:t>A</m:t>
        </m:r>
        <m:r>
          <w:rPr>
            <w:rFonts w:ascii="Cambria Math" w:hAnsi="Cambria Math"/>
            <w:lang w:val="en-GB"/>
          </w:rPr>
          <m:t xml:space="preserve">[ x, : ]|) ∧(∀x,y.  </m:t>
        </m:r>
        <m:r>
          <m:rPr>
            <m:sty m:val="p"/>
          </m:rPr>
          <w:rPr>
            <w:rFonts w:ascii="Cambria Math" w:hAnsi="Cambria Math"/>
            <w:lang w:val="en-GB"/>
          </w:rPr>
          <m:t>max⁡</m:t>
        </m:r>
        <m:r>
          <w:rPr>
            <w:rFonts w:ascii="Cambria Math" w:hAnsi="Cambria Math"/>
            <w:lang w:val="en-GB"/>
          </w:rPr>
          <m:t>(x)&lt;|</m:t>
        </m:r>
        <m:r>
          <m:rPr>
            <m:sty m:val="bi"/>
          </m:rPr>
          <w:rPr>
            <w:rFonts w:ascii="Cambria Math" w:hAnsi="Cambria Math"/>
            <w:lang w:val="en-GB"/>
          </w:rPr>
          <m:t>A</m:t>
        </m:r>
        <m:r>
          <w:rPr>
            <w:rFonts w:ascii="Cambria Math" w:hAnsi="Cambria Math"/>
            <w:lang w:val="en-GB"/>
          </w:rPr>
          <m:t>[ x, : ]|∧</m:t>
        </m:r>
        <m:r>
          <m:rPr>
            <m:sty m:val="p"/>
          </m:rPr>
          <w:rPr>
            <w:rFonts w:ascii="Cambria Math" w:hAnsi="Cambria Math"/>
            <w:lang w:val="en-GB"/>
          </w:rPr>
          <m:t>max⁡</m:t>
        </m:r>
        <m:r>
          <w:rPr>
            <w:rFonts w:ascii="Cambria Math" w:hAnsi="Cambria Math"/>
            <w:lang w:val="en-GB"/>
          </w:rPr>
          <m:t>(y)&lt;|</m:t>
        </m:r>
        <m:r>
          <m:rPr>
            <m:sty m:val="bi"/>
          </m:rPr>
          <w:rPr>
            <w:rFonts w:ascii="Cambria Math" w:hAnsi="Cambria Math"/>
            <w:lang w:val="en-GB"/>
          </w:rPr>
          <m:t>A</m:t>
        </m:r>
        <m:r>
          <w:rPr>
            <w:rFonts w:ascii="Cambria Math" w:hAnsi="Cambria Math"/>
            <w:lang w:val="en-GB"/>
          </w:rPr>
          <m:t>[ x, : ]|))</m:t>
        </m:r>
      </m:oMath>
      <w:r>
        <w:rPr>
          <w:lang w:val="en-GB"/>
        </w:rPr>
        <w:t xml:space="preserve">. A column can be used to denote that all columns or rows are selected, </w:t>
      </w:r>
      <w:proofErr w:type="gramStart"/>
      <w:r>
        <w:rPr>
          <w:lang w:val="en-GB"/>
        </w:rPr>
        <w:t xml:space="preserve">so  </w:t>
      </w:r>
      <m:oMath>
        <m:r>
          <m:rPr>
            <m:sty m:val="bi"/>
          </m:rPr>
          <w:rPr>
            <w:rFonts w:ascii="Cambria Math" w:hAnsi="Cambria Math"/>
            <w:lang w:val="en-GB"/>
          </w:rPr>
          <m:t>A</m:t>
        </m:r>
        <w:proofErr w:type="gramEnd"/>
        <m:r>
          <m:rPr>
            <m:sty m:val="bi"/>
          </m:rPr>
          <w:rPr>
            <w:rFonts w:ascii="Cambria Math" w:hAnsi="Cambria Math"/>
            <w:lang w:val="en-GB"/>
          </w:rPr>
          <m:t>[  : , y ]</m:t>
        </m:r>
      </m:oMath>
      <w:r>
        <w:rPr>
          <w:b/>
          <w:lang w:val="en-GB"/>
        </w:rPr>
        <w:t xml:space="preserve"> </w:t>
      </w:r>
      <w:r w:rsidRPr="00385995">
        <w:rPr>
          <w:lang w:val="en-GB"/>
        </w:rPr>
        <w:t xml:space="preserve">would </w:t>
      </w:r>
      <w:r>
        <w:rPr>
          <w:lang w:val="en-GB"/>
        </w:rPr>
        <w:t xml:space="preserve">superscript all the row elements for columns contained in the indexes </w:t>
      </w:r>
      <w:r>
        <w:rPr>
          <w:b/>
          <w:lang w:val="en-GB"/>
        </w:rPr>
        <w:t>y</w:t>
      </w:r>
      <w:r>
        <w:rPr>
          <w:lang w:val="en-GB"/>
        </w:rPr>
        <w:t>.</w:t>
      </w:r>
    </w:p>
    <w:p w14:paraId="0A1E2891" w14:textId="77777777" w:rsidR="001338EA" w:rsidRDefault="001338EA" w:rsidP="00133CAE">
      <w:pPr>
        <w:jc w:val="both"/>
        <w:rPr>
          <w:lang w:val="en-GB"/>
        </w:rPr>
      </w:pPr>
    </w:p>
    <w:p w14:paraId="4206F57A" w14:textId="0C456470" w:rsidR="001338EA" w:rsidRDefault="001338EA" w:rsidP="00B5246C">
      <w:pPr>
        <w:jc w:val="both"/>
        <w:rPr>
          <w:lang w:val="en-GB"/>
        </w:rPr>
      </w:pPr>
      <w:r>
        <w:rPr>
          <w:lang w:val="en-GB"/>
        </w:rPr>
        <w:t xml:space="preserve">For indexing we will use a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∈ψ</m:t>
        </m:r>
      </m:oMath>
      <w:r>
        <w:rPr>
          <w:lang w:val="en-GB"/>
        </w:rPr>
        <w:t xml:space="preserve"> that will denote the indexes of the stocks of each group. For example, if group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Pr>
          <w:lang w:val="en-GB"/>
        </w:rPr>
        <w:t xml:space="preserve"> contains stocks 3, 5, 6, etc, then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  {3, 5, 6</w:t>
      </w:r>
      <w:proofErr w:type="gramStart"/>
      <w:r>
        <w:rPr>
          <w:lang w:val="en-GB"/>
        </w:rPr>
        <w:t>, …}</w:t>
      </w:r>
      <w:proofErr w:type="gramEnd"/>
      <w:r>
        <w:rPr>
          <w:lang w:val="en-GB"/>
        </w:rPr>
        <w:t>. This allows to introduce the logical biconditional</w:t>
      </w:r>
      <m:oMath>
        <m:r>
          <w:rPr>
            <w:rFonts w:ascii="Cambria Math" w:hAnsi="Cambria Math"/>
            <w:lang w:val="en-GB"/>
          </w:rPr>
          <m:t xml:space="preserve"> </m:t>
        </m:r>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Pr>
          <w:lang w:val="en-GB"/>
        </w:rPr>
        <w:t>.</w:t>
      </w:r>
    </w:p>
    <w:p w14:paraId="042A3136" w14:textId="77777777" w:rsidR="00545BE9" w:rsidRDefault="00545BE9" w:rsidP="00DC0506">
      <w:pPr>
        <w:jc w:val="both"/>
        <w:rPr>
          <w:lang w:val="en-GB"/>
        </w:rPr>
      </w:pPr>
    </w:p>
    <w:p w14:paraId="5C492C4A" w14:textId="7FB58010" w:rsidR="00C43FE6" w:rsidRPr="003974B4" w:rsidRDefault="00C43FE6" w:rsidP="00DC0506">
      <w:pPr>
        <w:jc w:val="both"/>
        <w:rPr>
          <w:lang w:val="en-GB"/>
        </w:rPr>
      </w:pPr>
      <w:r>
        <w:rPr>
          <w:lang w:val="en-GB"/>
        </w:rPr>
        <w:t>The final notation required for the new proposed formula is the sum of all the</w:t>
      </w:r>
      <w:r w:rsidR="00862BF8">
        <w:rPr>
          <w:lang w:val="en-GB"/>
        </w:rPr>
        <w:t xml:space="preserve"> columns or rows</w:t>
      </w:r>
      <w:r>
        <w:rPr>
          <w:lang w:val="en-GB"/>
        </w:rPr>
        <w:t xml:space="preserve"> as </w:t>
      </w:r>
      <m:oMath>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w:proofErr w:type="gramStart"/>
            <m:r>
              <w:rPr>
                <w:rFonts w:ascii="Cambria Math" w:hAnsi="Cambria Math"/>
                <w:lang w:val="en-GB"/>
              </w:rPr>
              <m:t>,1</m:t>
            </m:r>
            <w:proofErr w:type="gramEn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r</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 , i </m:t>
                </m:r>
              </m:e>
            </m:d>
            <m:r>
              <w:rPr>
                <w:rFonts w:ascii="Cambria Math" w:hAnsi="Cambria Math"/>
                <w:lang w:val="en-GB"/>
              </w:rPr>
              <m:t>∧</m:t>
            </m:r>
          </m:e>
        </m:nary>
        <m:r>
          <w:rPr>
            <w:rFonts w:ascii="Cambria Math" w:hAnsi="Cambria Math"/>
            <w:lang w:val="en-GB"/>
          </w:rPr>
          <m:t>sum</m:t>
        </m:r>
        <m:d>
          <m:dPr>
            <m:ctrlPr>
              <w:rPr>
                <w:rFonts w:ascii="Cambria Math" w:hAnsi="Cambria Math"/>
                <w:i/>
                <w:lang w:val="en-GB"/>
              </w:rPr>
            </m:ctrlPr>
          </m:dPr>
          <m:e>
            <m:r>
              <m:rPr>
                <m:sty m:val="bi"/>
              </m:rPr>
              <w:rPr>
                <w:rFonts w:ascii="Cambria Math" w:hAnsi="Cambria Math"/>
                <w:lang w:val="en-GB"/>
              </w:rPr>
              <m:t>A</m:t>
            </m:r>
            <m:r>
              <w:rPr>
                <w:rFonts w:ascii="Cambria Math" w:hAnsi="Cambria Math"/>
                <w:lang w:val="en-GB"/>
              </w:rPr>
              <m:t>,1</m:t>
            </m:r>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i=1</m:t>
            </m:r>
          </m:sub>
          <m:sup>
            <m:r>
              <w:rPr>
                <w:rFonts w:ascii="Cambria Math" w:hAnsi="Cambria Math"/>
                <w:lang w:val="en-GB"/>
              </w:rPr>
              <m:t>c</m:t>
            </m:r>
          </m:sup>
          <m:e>
            <m:r>
              <m:rPr>
                <m:sty m:val="bi"/>
              </m:rPr>
              <w:rPr>
                <w:rFonts w:ascii="Cambria Math" w:hAnsi="Cambria Math"/>
                <w:lang w:val="en-GB"/>
              </w:rPr>
              <m:t>A</m:t>
            </m:r>
            <m:d>
              <m:dPr>
                <m:begChr m:val="["/>
                <m:endChr m:val="]"/>
                <m:ctrlPr>
                  <w:rPr>
                    <w:rFonts w:ascii="Cambria Math" w:hAnsi="Cambria Math"/>
                    <w:i/>
                    <w:lang w:val="en-GB"/>
                  </w:rPr>
                </m:ctrlPr>
              </m:dPr>
              <m:e>
                <m:r>
                  <w:rPr>
                    <w:rFonts w:ascii="Cambria Math" w:hAnsi="Cambria Math"/>
                    <w:lang w:val="en-GB"/>
                  </w:rPr>
                  <m:t xml:space="preserve">  i, : </m:t>
                </m:r>
              </m:e>
            </m:d>
          </m:e>
        </m:nary>
      </m:oMath>
      <w:r w:rsidR="00862BF8">
        <w:rPr>
          <w:lang w:val="en-GB"/>
        </w:rPr>
        <w:t xml:space="preserve"> where r is the number of rows in </w:t>
      </w:r>
      <w:r w:rsidR="00862BF8" w:rsidRPr="00862BF8">
        <w:rPr>
          <w:b/>
          <w:lang w:val="en-GB"/>
        </w:rPr>
        <w:t>A</w:t>
      </w:r>
      <w:r w:rsidR="00862BF8">
        <w:rPr>
          <w:lang w:val="en-GB"/>
        </w:rPr>
        <w:t xml:space="preserve"> and c is the number of columns in </w:t>
      </w:r>
      <w:r w:rsidR="00862BF8" w:rsidRPr="00862BF8">
        <w:rPr>
          <w:b/>
          <w:lang w:val="en-GB"/>
        </w:rPr>
        <w:t>A</w:t>
      </w:r>
      <w:r w:rsidR="00862BF8">
        <w:rPr>
          <w:lang w:val="en-GB"/>
        </w:rPr>
        <w:t>.</w:t>
      </w:r>
    </w:p>
    <w:p w14:paraId="121987A5" w14:textId="3040F8F7" w:rsidR="00D15372" w:rsidRPr="003974B4" w:rsidRDefault="00D15372" w:rsidP="00C60012">
      <w:pPr>
        <w:rPr>
          <w:lang w:val="en-GB"/>
        </w:rPr>
      </w:pPr>
    </w:p>
    <w:p w14:paraId="70116B0E" w14:textId="7D931782" w:rsidR="0026423F" w:rsidRPr="003974B4" w:rsidRDefault="0026423F" w:rsidP="0026423F">
      <w:pPr>
        <w:pStyle w:val="Heading2"/>
        <w:rPr>
          <w:lang w:val="en-GB"/>
        </w:rPr>
      </w:pPr>
      <w:bookmarkStart w:id="25" w:name="_Toc259920818"/>
      <w:bookmarkStart w:id="26" w:name="_Toc259956424"/>
      <w:r w:rsidRPr="003974B4">
        <w:rPr>
          <w:lang w:val="en-GB"/>
        </w:rPr>
        <w:t>Financial Definitions</w:t>
      </w:r>
      <w:bookmarkEnd w:id="25"/>
      <w:bookmarkEnd w:id="26"/>
    </w:p>
    <w:p w14:paraId="0EF9D96E" w14:textId="3736A5FD" w:rsidR="0026423F" w:rsidRDefault="00EA3921" w:rsidP="0026423F">
      <w:pPr>
        <w:pStyle w:val="Heading3"/>
        <w:rPr>
          <w:lang w:val="en-GB"/>
        </w:rPr>
      </w:pPr>
      <w:r>
        <w:rPr>
          <w:lang w:val="en-GB"/>
        </w:rPr>
        <w:t>Basic financial terms</w:t>
      </w:r>
    </w:p>
    <w:p w14:paraId="6E2911E4" w14:textId="77777777" w:rsidR="00EA3921" w:rsidRPr="00EA3921" w:rsidRDefault="00EA3921" w:rsidP="00EA3921">
      <w:pPr>
        <w:pStyle w:val="ListParagraph"/>
        <w:numPr>
          <w:ilvl w:val="0"/>
          <w:numId w:val="5"/>
        </w:numPr>
        <w:rPr>
          <w:lang w:val="en-GB"/>
        </w:rPr>
      </w:pPr>
      <w:r w:rsidRPr="00EA3921">
        <w:rPr>
          <w:b/>
        </w:rPr>
        <w:t>Financial risk</w:t>
      </w:r>
      <w:r w:rsidRPr="00EA3921">
        <w:rPr>
          <w:lang w:val="en-GB"/>
        </w:rPr>
        <w:t xml:space="preserve"> </w:t>
      </w:r>
      <w:proofErr w:type="gramStart"/>
      <w:r w:rsidRPr="00EA3921">
        <w:rPr>
          <w:lang w:val="en-GB"/>
        </w:rPr>
        <w:t xml:space="preserve">- </w:t>
      </w:r>
      <w:r w:rsidR="0026423F" w:rsidRPr="00EA3921">
        <w:rPr>
          <w:lang w:val="en-GB"/>
        </w:rPr>
        <w:t xml:space="preserve"> potential</w:t>
      </w:r>
      <w:proofErr w:type="gramEnd"/>
      <w:r w:rsidR="0026423F" w:rsidRPr="00EA3921">
        <w:rPr>
          <w:lang w:val="en-GB"/>
        </w:rPr>
        <w:t xml:space="preserve"> loss or uncertainty from an investment, and can be measured through mathematical and statistical models. </w:t>
      </w:r>
    </w:p>
    <w:p w14:paraId="356CB047" w14:textId="55A09540" w:rsidR="0026423F" w:rsidRPr="00EA3921" w:rsidRDefault="00EA3921" w:rsidP="00EA3921">
      <w:pPr>
        <w:pStyle w:val="ListParagraph"/>
        <w:numPr>
          <w:ilvl w:val="0"/>
          <w:numId w:val="5"/>
        </w:numPr>
        <w:rPr>
          <w:lang w:val="en-GB"/>
        </w:rPr>
      </w:pPr>
      <w:r w:rsidRPr="00EA3921">
        <w:rPr>
          <w:b/>
          <w:lang w:val="en-GB"/>
        </w:rPr>
        <w:t>Volatility</w:t>
      </w:r>
      <w:r w:rsidRPr="00EA3921">
        <w:rPr>
          <w:lang w:val="en-GB"/>
        </w:rPr>
        <w:t xml:space="preserve"> - </w:t>
      </w:r>
      <w:r w:rsidR="0026423F" w:rsidRPr="00EA3921">
        <w:rPr>
          <w:lang w:val="en-GB"/>
        </w:rPr>
        <w:t xml:space="preserve">A factor that is often used when measuring financial risk </w:t>
      </w:r>
      <w:r w:rsidR="00853ED1" w:rsidRPr="00EA3921">
        <w:rPr>
          <w:lang w:val="en-GB"/>
        </w:rPr>
        <w:t xml:space="preserve">previously defined as </w:t>
      </w:r>
      <w:r w:rsidR="00853ED1" w:rsidRPr="00EA3921">
        <w:rPr>
          <w:rFonts w:ascii="Cambria" w:hAnsi="Cambria"/>
          <w:lang w:val="en-GB"/>
        </w:rPr>
        <w:t>σ</w:t>
      </w:r>
      <w:r w:rsidR="0026423F" w:rsidRPr="00EA3921">
        <w:rPr>
          <w:lang w:val="en-GB"/>
        </w:rPr>
        <w:t>. The volatility of a financial instrument is the standard deviation of the historical returns.</w:t>
      </w:r>
    </w:p>
    <w:p w14:paraId="444E73C3" w14:textId="77777777" w:rsidR="00EA3921" w:rsidRPr="00EA3921" w:rsidRDefault="00EA3921" w:rsidP="00853ED1">
      <w:pPr>
        <w:pStyle w:val="ListParagraph"/>
        <w:numPr>
          <w:ilvl w:val="0"/>
          <w:numId w:val="5"/>
        </w:numPr>
        <w:rPr>
          <w:b/>
        </w:rPr>
      </w:pPr>
      <w:r w:rsidRPr="00EA3921">
        <w:rPr>
          <w:b/>
          <w:lang w:val="en-GB"/>
        </w:rPr>
        <w:t xml:space="preserve">Portfolio </w:t>
      </w:r>
      <w:r>
        <w:rPr>
          <w:b/>
          <w:lang w:val="en-GB"/>
        </w:rPr>
        <w:t>–</w:t>
      </w:r>
      <w:r w:rsidRPr="00EA3921">
        <w:rPr>
          <w:b/>
          <w:lang w:val="en-GB"/>
        </w:rPr>
        <w:t xml:space="preserve"> </w:t>
      </w:r>
      <w:r>
        <w:rPr>
          <w:lang w:val="en-GB"/>
        </w:rPr>
        <w:t>A group of financial assets such as bonds, stocks where an amount of money is invested</w:t>
      </w:r>
    </w:p>
    <w:p w14:paraId="2F864F05" w14:textId="77777777" w:rsidR="00AD4DB7" w:rsidRPr="00AD4DB7" w:rsidRDefault="00EA3921" w:rsidP="00AD4DB7">
      <w:pPr>
        <w:pStyle w:val="ListParagraph"/>
        <w:numPr>
          <w:ilvl w:val="0"/>
          <w:numId w:val="5"/>
        </w:numPr>
        <w:rPr>
          <w:lang w:val="en-GB"/>
        </w:rPr>
      </w:pPr>
      <w:r>
        <w:rPr>
          <w:b/>
        </w:rPr>
        <w:t>M</w:t>
      </w:r>
      <w:r w:rsidR="00853ED1" w:rsidRPr="00EA3921">
        <w:rPr>
          <w:b/>
        </w:rPr>
        <w:t>arket</w:t>
      </w:r>
      <w:r>
        <w:rPr>
          <w:b/>
        </w:rPr>
        <w:t xml:space="preserve"> I</w:t>
      </w:r>
      <w:r w:rsidR="00853ED1" w:rsidRPr="00EA3921">
        <w:rPr>
          <w:b/>
        </w:rPr>
        <w:t>ndex</w:t>
      </w:r>
      <w:r>
        <w:t xml:space="preserve"> – An aggregate of stocks from a financial market that aim to represent an entire stock market.</w:t>
      </w:r>
    </w:p>
    <w:p w14:paraId="21FF312B" w14:textId="77777777" w:rsidR="00AD4DB7" w:rsidRDefault="00AD4DB7" w:rsidP="00AD4DB7">
      <w:pPr>
        <w:rPr>
          <w:lang w:val="en-GB"/>
        </w:rPr>
      </w:pPr>
    </w:p>
    <w:p w14:paraId="560E0A86" w14:textId="77777777" w:rsidR="00AD4DB7" w:rsidRDefault="00AD4DB7" w:rsidP="00AD4DB7">
      <w:pPr>
        <w:rPr>
          <w:lang w:val="en-GB"/>
        </w:rPr>
      </w:pPr>
    </w:p>
    <w:p w14:paraId="39E671E7" w14:textId="3B9D4F3D" w:rsidR="00853ED1" w:rsidRPr="00AD4DB7" w:rsidRDefault="00853ED1" w:rsidP="00AD4DB7">
      <w:pPr>
        <w:pStyle w:val="Heading3"/>
      </w:pPr>
      <w:r w:rsidRPr="00AD4DB7">
        <w:t>Portfolio Diversification</w:t>
      </w:r>
    </w:p>
    <w:p w14:paraId="58BCD11E" w14:textId="368233F0" w:rsidR="00853ED1" w:rsidRPr="00853ED1" w:rsidRDefault="00853ED1" w:rsidP="00853ED1">
      <w:r>
        <w:t>In finance it is a very important concern to obtain diversification when dealing with investments. What this means is to distribute (diversify) risk through several (preferably uncorrelated) financial instruments. This way, if the price of a group of financial instruments goes down, losses would not be as bad, as a diversified portfolio would have investments in numerous disjoint groups.</w:t>
      </w:r>
    </w:p>
    <w:p w14:paraId="3A747504" w14:textId="77777777" w:rsidR="0026423F" w:rsidRDefault="0026423F" w:rsidP="00C60012">
      <w:pPr>
        <w:rPr>
          <w:lang w:val="en-GB"/>
        </w:rPr>
      </w:pPr>
    </w:p>
    <w:p w14:paraId="1E87DD3C" w14:textId="3D465175" w:rsidR="00FA7CF1" w:rsidRDefault="00FA7CF1" w:rsidP="00FA7CF1">
      <w:pPr>
        <w:pStyle w:val="Heading3"/>
      </w:pPr>
      <w:bookmarkStart w:id="27" w:name="_Toc259920820"/>
      <w:bookmarkStart w:id="28" w:name="_Toc259956426"/>
      <w:r>
        <w:t>GARCH Prediction Model</w:t>
      </w:r>
      <w:bookmarkEnd w:id="27"/>
      <w:bookmarkEnd w:id="28"/>
    </w:p>
    <w:p w14:paraId="0BD674AA" w14:textId="77777777" w:rsidR="00FA7CF1" w:rsidRDefault="00FA7CF1" w:rsidP="00FA7CF1"/>
    <w:p w14:paraId="4DAFDC15" w14:textId="6ACE4ADD" w:rsidR="00FA7CF1" w:rsidRPr="00FA7CF1" w:rsidRDefault="00FA7CF1" w:rsidP="00FA7CF1">
      <w:pPr>
        <w:pStyle w:val="Heading3"/>
      </w:pPr>
      <w:bookmarkStart w:id="29" w:name="_Toc259920821"/>
      <w:bookmarkStart w:id="30" w:name="_Toc259956427"/>
      <w:r>
        <w:t>Autoregressive Integrated Moving Average</w:t>
      </w:r>
      <w:bookmarkEnd w:id="29"/>
      <w:bookmarkEnd w:id="30"/>
    </w:p>
    <w:p w14:paraId="5D3F159F" w14:textId="77777777" w:rsidR="00FA7CF1" w:rsidRPr="003974B4" w:rsidRDefault="00FA7CF1" w:rsidP="00C60012">
      <w:pPr>
        <w:rPr>
          <w:lang w:val="en-GB"/>
        </w:rPr>
      </w:pPr>
    </w:p>
    <w:p w14:paraId="250D5DDB" w14:textId="6FFE4897" w:rsidR="00FA7CF1" w:rsidRPr="00FA7CF1" w:rsidRDefault="0026423F" w:rsidP="00FA7CF1">
      <w:pPr>
        <w:pStyle w:val="Heading3"/>
        <w:rPr>
          <w:lang w:val="en-GB"/>
        </w:rPr>
      </w:pPr>
      <w:bookmarkStart w:id="31" w:name="_Toc259920822"/>
      <w:bookmarkStart w:id="32" w:name="_Toc259956428"/>
      <w:r w:rsidRPr="003974B4">
        <w:rPr>
          <w:lang w:val="en-GB"/>
        </w:rPr>
        <w:t>Modern Portfolio Theory</w:t>
      </w:r>
      <w:bookmarkEnd w:id="31"/>
      <w:bookmarkEnd w:id="32"/>
    </w:p>
    <w:p w14:paraId="67B3D41B" w14:textId="7F2B669E" w:rsidR="00726F6C" w:rsidRPr="003974B4" w:rsidRDefault="00DB63BD" w:rsidP="0056241E">
      <w:pPr>
        <w:jc w:val="both"/>
        <w:rPr>
          <w:lang w:val="en-GB"/>
        </w:rPr>
      </w:pPr>
      <w:r w:rsidRPr="003974B4">
        <w:rPr>
          <w:lang w:val="en-GB"/>
        </w:rPr>
        <w:t xml:space="preserve">In finance, portfolio optimization is an extremely popular and revisited concept since its debut in </w:t>
      </w:r>
      <w:r w:rsidR="00DC0506" w:rsidRPr="003974B4">
        <w:rPr>
          <w:lang w:val="en-GB"/>
        </w:rPr>
        <w:t xml:space="preserve">the original paper by </w:t>
      </w:r>
      <w:r w:rsidR="00794898" w:rsidRPr="003974B4">
        <w:rPr>
          <w:lang w:val="en-GB"/>
        </w:rPr>
        <w:t>[1</w:t>
      </w:r>
      <w:r w:rsidR="00DC0506" w:rsidRPr="003974B4">
        <w:rPr>
          <w:lang w:val="en-GB"/>
        </w:rPr>
        <w:t xml:space="preserve">] </w:t>
      </w:r>
      <w:proofErr w:type="gramStart"/>
      <w:r w:rsidR="00DC0506" w:rsidRPr="003974B4">
        <w:rPr>
          <w:lang w:val="en-GB"/>
        </w:rPr>
        <w:t>Markowitz(</w:t>
      </w:r>
      <w:proofErr w:type="gramEnd"/>
      <w:r w:rsidR="00DC0506" w:rsidRPr="003974B4">
        <w:rPr>
          <w:lang w:val="en-GB"/>
        </w:rPr>
        <w:t>1952), ‘</w:t>
      </w:r>
      <w:proofErr w:type="spellStart"/>
      <w:r w:rsidR="00DC0506" w:rsidRPr="003974B4">
        <w:rPr>
          <w:lang w:val="en-GB"/>
        </w:rPr>
        <w:t>Porfolio</w:t>
      </w:r>
      <w:proofErr w:type="spellEnd"/>
      <w:r w:rsidR="00DC0506" w:rsidRPr="003974B4">
        <w:rPr>
          <w:lang w:val="en-GB"/>
        </w:rPr>
        <w:t xml:space="preserve"> Theory’. </w:t>
      </w:r>
      <w:r w:rsidRPr="003974B4">
        <w:rPr>
          <w:lang w:val="en-GB"/>
        </w:rPr>
        <w:t xml:space="preserve">More widely known as Modern Portfolio Theory, </w:t>
      </w:r>
      <w:r w:rsidR="00853ED1">
        <w:rPr>
          <w:lang w:val="en-GB"/>
        </w:rPr>
        <w:t xml:space="preserve">it </w:t>
      </w:r>
      <w:r w:rsidRPr="003974B4">
        <w:rPr>
          <w:lang w:val="en-GB"/>
        </w:rPr>
        <w:t>consists of a minimization on the risk for a given level of expected return</w:t>
      </w:r>
      <w:r w:rsidR="00726F6C" w:rsidRPr="003974B4">
        <w:rPr>
          <w:lang w:val="en-GB"/>
        </w:rPr>
        <w:t xml:space="preserve"> </w:t>
      </w:r>
      <m:oMath>
        <m:r>
          <m:rPr>
            <m:sty m:val="b"/>
          </m:rPr>
          <w:rPr>
            <w:rFonts w:ascii="Cambria Math" w:hAnsi="Cambria Math"/>
            <w:lang w:val="en-GB"/>
          </w:rPr>
          <m:t>r</m:t>
        </m:r>
      </m:oMath>
      <w:r w:rsidRPr="003974B4">
        <w:rPr>
          <w:lang w:val="en-GB"/>
        </w:rPr>
        <w:t xml:space="preserve"> through choosing the proportions </w:t>
      </w:r>
      <w:r w:rsidR="00853ED1">
        <w:rPr>
          <w:lang w:val="en-GB"/>
        </w:rPr>
        <w:t xml:space="preserve">(weights) </w:t>
      </w:r>
      <w:r w:rsidRPr="003974B4">
        <w:rPr>
          <w:lang w:val="en-GB"/>
        </w:rPr>
        <w:t>of the assets</w:t>
      </w:r>
      <w:r w:rsidR="00726F6C" w:rsidRPr="003974B4">
        <w:rPr>
          <w:lang w:val="en-GB"/>
        </w:rPr>
        <w:t xml:space="preserve"> </w:t>
      </w:r>
      <m:oMath>
        <m:r>
          <m:rPr>
            <m:sty m:val="b"/>
          </m:rPr>
          <w:rPr>
            <w:rFonts w:ascii="Cambria Math" w:hAnsi="Cambria Math"/>
            <w:lang w:val="en-GB"/>
          </w:rPr>
          <m:t>π</m:t>
        </m:r>
      </m:oMath>
      <w:r w:rsidR="00853ED1">
        <w:rPr>
          <w:lang w:val="en-GB"/>
        </w:rPr>
        <w:t xml:space="preserve"> that comprise the portfolio</w:t>
      </w:r>
      <w:r w:rsidRPr="003974B4">
        <w:rPr>
          <w:lang w:val="en-GB"/>
        </w:rPr>
        <w:t>.</w:t>
      </w:r>
      <w:r w:rsidR="00853ED1">
        <w:rPr>
          <w:lang w:val="en-GB"/>
        </w:rPr>
        <w:t xml:space="preserve"> The formulation introduced in this paper is defined as follows:</w:t>
      </w:r>
    </w:p>
    <w:p w14:paraId="04777023" w14:textId="4476085B" w:rsidR="0056241E" w:rsidRDefault="0056241E" w:rsidP="0056241E">
      <w:pPr>
        <w:pStyle w:val="Caption"/>
        <w:keepNext/>
      </w:pPr>
      <w:r>
        <w:t xml:space="preserve">Equation </w:t>
      </w:r>
      <w:fldSimple w:instr=" SEQ Equation \* ARABIC ">
        <w:r w:rsidR="00224181">
          <w:rPr>
            <w:noProof/>
          </w:rPr>
          <w:t>1</w:t>
        </w:r>
      </w:fldSimple>
      <w:r>
        <w:t xml:space="preserve"> – MPT Minimization</w:t>
      </w:r>
    </w:p>
    <w:p w14:paraId="74D98071" w14:textId="5D80DA32" w:rsidR="00DB63BD" w:rsidRPr="003974B4" w:rsidRDefault="00177F57" w:rsidP="00C60012">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w:rPr>
                      <w:rFonts w:ascii="Cambria Math" w:hAnsi="Cambria Math"/>
                      <w:lang w:val="en-GB"/>
                    </w:rPr>
                    <m:t>π</m:t>
                  </m:r>
                </m:lim>
              </m:limLow>
            </m:fName>
            <m:e>
              <m:sSup>
                <m:sSupPr>
                  <m:ctrlPr>
                    <w:rPr>
                      <w:rFonts w:ascii="Cambria Math" w:hAnsi="Cambria Math"/>
                      <w:lang w:val="en-GB"/>
                    </w:rPr>
                  </m:ctrlPr>
                </m:sSupPr>
                <m:e>
                  <m:r>
                    <m:rPr>
                      <m:sty m:val="b"/>
                    </m:rPr>
                    <w:rPr>
                      <w:rFonts w:ascii="Cambria Math" w:hAnsi="Cambria Math"/>
                      <w:lang w:val="en-GB"/>
                    </w:rPr>
                    <m:t xml:space="preserve">   π</m:t>
                  </m:r>
                </m:e>
                <m:sup>
                  <m:r>
                    <w:rPr>
                      <w:rFonts w:ascii="Cambria Math" w:hAnsi="Cambria Math"/>
                      <w:lang w:val="en-GB"/>
                    </w:rPr>
                    <m:t>Τ</m:t>
                  </m:r>
                </m:sup>
              </m:sSup>
              <m:r>
                <m:rPr>
                  <m:sty m:val="b"/>
                </m:rPr>
                <w:rPr>
                  <w:rFonts w:ascii="Cambria Math" w:hAnsi="Cambria Math"/>
                  <w:lang w:val="en-GB"/>
                </w:rPr>
                <m:t>Rπ</m:t>
              </m:r>
              <m:r>
                <m:rPr>
                  <m:sty m:val="p"/>
                </m:rPr>
                <w:rPr>
                  <w:rFonts w:ascii="Cambria Math" w:hAnsi="Cambria Math"/>
                  <w:lang w:val="en-GB"/>
                </w:rPr>
                <m:t xml:space="preserve">    </m:t>
              </m:r>
            </m:e>
          </m:func>
          <m:r>
            <m:rPr>
              <m:sty m:val="p"/>
            </m:rPr>
            <w:rPr>
              <w:rFonts w:ascii="Cambria Math" w:hAnsi="Cambria Math"/>
              <w:lang w:val="en-GB"/>
            </w:rPr>
            <w:br/>
          </m:r>
        </m:oMath>
        <m:oMath>
          <m:r>
            <m:rPr>
              <m:sty m:val="p"/>
            </m:rPr>
            <w:rPr>
              <w:rFonts w:ascii="Cambria Math" w:hAnsi="Cambria Math"/>
              <w:lang w:val="en-GB"/>
            </w:rPr>
            <m:t xml:space="preserve">s.t.     </m:t>
          </m:r>
          <m:sSup>
            <m:sSupPr>
              <m:ctrlPr>
                <w:rPr>
                  <w:rFonts w:ascii="Cambria Math" w:hAnsi="Cambria Math"/>
                  <w:b/>
                  <w:i/>
                  <w:lang w:val="en-GB"/>
                </w:rPr>
              </m:ctrlPr>
            </m:sSupPr>
            <m:e>
              <m:r>
                <m:rPr>
                  <m:sty m:val="bi"/>
                </m:rPr>
                <w:rPr>
                  <w:rFonts w:ascii="Cambria Math" w:hAnsi="Cambria Math"/>
                  <w:lang w:val="en-GB"/>
                </w:rPr>
                <m:t>r</m:t>
              </m:r>
            </m:e>
            <m:sup>
              <m:r>
                <m:rPr>
                  <m:sty m:val="p"/>
                </m:rPr>
                <w:rPr>
                  <w:rFonts w:ascii="Cambria Math" w:hAnsi="Cambria Math"/>
                  <w:lang w:val="en-GB"/>
                </w:rPr>
                <m:t>Τ</m:t>
              </m:r>
            </m:sup>
          </m:sSup>
          <m:r>
            <m:rPr>
              <m:sty m:val="b"/>
            </m:rPr>
            <w:rPr>
              <w:rFonts w:ascii="Cambria Math" w:hAnsi="Cambria Math"/>
              <w:lang w:val="en-GB"/>
            </w:rPr>
            <m:t>π</m:t>
          </m:r>
          <m:r>
            <m:rPr>
              <m:sty m:val="p"/>
            </m:rPr>
            <w:rPr>
              <w:rFonts w:ascii="Cambria Math" w:hAnsi="Cambria Math"/>
              <w:lang w:val="en-GB"/>
            </w:rPr>
            <m:t>=</m:t>
          </m:r>
          <m:r>
            <w:rPr>
              <w:rFonts w:ascii="Cambria Math" w:hAnsi="Cambria Math"/>
              <w:lang w:val="en-GB"/>
            </w:rPr>
            <m:t>γ</m:t>
          </m:r>
          <m:r>
            <m:rPr>
              <m:sty m:val="p"/>
            </m:rPr>
            <w:rPr>
              <w:rFonts w:ascii="Cambria Math" w:hAnsi="Cambria Math"/>
              <w:lang w:val="en-GB"/>
            </w:rPr>
            <m:t xml:space="preserve">    </m:t>
          </m:r>
          <m:nary>
            <m:naryPr>
              <m:chr m:val="∑"/>
              <m:grow m:val="1"/>
              <m:ctrlPr>
                <w:rPr>
                  <w:rFonts w:ascii="Cambria Math" w:hAnsi="Cambria Math"/>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π</m:t>
                  </m:r>
                </m:e>
                <m:sub>
                  <m:r>
                    <w:rPr>
                      <w:rFonts w:ascii="Cambria Math" w:eastAsia="Cambria Math" w:hAnsi="Cambria Math" w:cs="Cambria Math"/>
                      <w:lang w:val="en-GB"/>
                    </w:rPr>
                    <m:t>i</m:t>
                  </m:r>
                </m:sub>
              </m:sSub>
              <m:r>
                <m:rPr>
                  <m:sty m:val="p"/>
                </m:rPr>
                <w:rPr>
                  <w:rFonts w:ascii="Cambria Math" w:hAnsi="Cambria Math"/>
                  <w:lang w:val="en-GB"/>
                </w:rPr>
                <m:t>=1</m:t>
              </m:r>
            </m:e>
          </m:nary>
        </m:oMath>
      </m:oMathPara>
    </w:p>
    <w:p w14:paraId="1B1DD94C" w14:textId="77777777" w:rsidR="00DC50B0" w:rsidRPr="003974B4" w:rsidRDefault="00DC50B0" w:rsidP="00C60012">
      <w:pPr>
        <w:rPr>
          <w:lang w:val="en-GB"/>
        </w:rPr>
      </w:pPr>
    </w:p>
    <w:p w14:paraId="6801E418" w14:textId="2FA3ADB6" w:rsidR="00D12022" w:rsidRDefault="00DC50B0" w:rsidP="001E3164">
      <w:pPr>
        <w:jc w:val="both"/>
        <w:rPr>
          <w:rFonts w:ascii="Cambria" w:hAnsi="Cambria"/>
          <w:lang w:val="en-GB"/>
        </w:rPr>
      </w:pPr>
      <w:r w:rsidRPr="003974B4">
        <w:rPr>
          <w:lang w:val="en-GB"/>
        </w:rPr>
        <w:t xml:space="preserve">Using input data over a range of time </w:t>
      </w:r>
      <w:r w:rsidRPr="003974B4">
        <w:rPr>
          <w:b/>
          <w:lang w:val="en-GB"/>
        </w:rPr>
        <w:t xml:space="preserve">T </w:t>
      </w:r>
      <w:r w:rsidRPr="003974B4">
        <w:rPr>
          <w:lang w:val="en-GB"/>
        </w:rPr>
        <w:t xml:space="preserve">for </w:t>
      </w:r>
      <w:r w:rsidRPr="003974B4">
        <w:rPr>
          <w:b/>
          <w:lang w:val="en-GB"/>
        </w:rPr>
        <w:t xml:space="preserve">n </w:t>
      </w:r>
      <w:r w:rsidRPr="003974B4">
        <w:rPr>
          <w:lang w:val="en-GB"/>
        </w:rPr>
        <w:t>assets, this Markowitz portfolio optimization formula minimizes on the portfolio variance given by</w:t>
      </w:r>
      <m:oMath>
        <m:sSup>
          <m:sSupPr>
            <m:ctrlPr>
              <w:rPr>
                <w:rFonts w:ascii="Cambria Math" w:hAnsi="Cambria Math"/>
                <w:lang w:val="en-GB"/>
              </w:rPr>
            </m:ctrlPr>
          </m:sSupPr>
          <m:e>
            <w:proofErr w:type="gramStart"/>
            <m:r>
              <m:rPr>
                <m:sty m:val="b"/>
              </m:rPr>
              <w:rPr>
                <w:rFonts w:ascii="Cambria Math" w:hAnsi="Cambria Math"/>
                <w:lang w:val="en-GB"/>
              </w:rPr>
              <m:t xml:space="preserve">  π</m:t>
            </m:r>
            <w:proofErr w:type="gramEnd"/>
          </m:e>
          <m:sup>
            <m:r>
              <w:rPr>
                <w:rFonts w:ascii="Cambria Math" w:hAnsi="Cambria Math"/>
                <w:lang w:val="en-GB"/>
              </w:rPr>
              <m:t>Τ</m:t>
            </m:r>
          </m:sup>
        </m:sSup>
        <m:r>
          <m:rPr>
            <m:sty m:val="b"/>
          </m:rPr>
          <w:rPr>
            <w:rFonts w:ascii="Cambria Math" w:hAnsi="Cambria Math"/>
            <w:lang w:val="en-GB"/>
          </w:rPr>
          <m:t>Rπ</m:t>
        </m:r>
      </m:oMath>
      <w:r w:rsidRPr="003974B4">
        <w:rPr>
          <w:lang w:val="en-GB"/>
        </w:rPr>
        <w:t xml:space="preserve">, where </w:t>
      </w:r>
      <w:r w:rsidRPr="003974B4">
        <w:rPr>
          <w:rFonts w:ascii="Cambria" w:hAnsi="Cambria"/>
          <w:b/>
          <w:lang w:val="en-GB"/>
        </w:rPr>
        <w:t>π</w:t>
      </w:r>
      <w:r w:rsidRPr="003974B4">
        <w:rPr>
          <w:lang w:val="en-GB"/>
        </w:rPr>
        <w:t xml:space="preserve"> is the proportion invested on each asset, and </w:t>
      </w:r>
      <w:r w:rsidRPr="003974B4">
        <w:rPr>
          <w:rFonts w:ascii="Cambria" w:hAnsi="Cambria"/>
          <w:b/>
          <w:lang w:val="en-GB"/>
        </w:rPr>
        <w:t>R</w:t>
      </w:r>
      <w:r w:rsidRPr="003974B4">
        <w:rPr>
          <w:rFonts w:ascii="Cambria" w:hAnsi="Cambria"/>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nxn</w:t>
      </w:r>
      <w:proofErr w:type="spellEnd"/>
      <w:r w:rsidRPr="003974B4">
        <w:rPr>
          <w:lang w:val="en-GB"/>
        </w:rPr>
        <w:t xml:space="preserve"> is a covariance matrix of asset </w:t>
      </w:r>
      <w:r w:rsidR="00853ED1">
        <w:rPr>
          <w:lang w:val="en-GB"/>
        </w:rPr>
        <w:t>is the parameter to be learned</w:t>
      </w:r>
      <w:r w:rsidRPr="003974B4">
        <w:rPr>
          <w:lang w:val="en-GB"/>
        </w:rPr>
        <w:t xml:space="preserve">. The amount of expected return is given by </w:t>
      </w:r>
      <w:r w:rsidRPr="003974B4">
        <w:rPr>
          <w:rFonts w:ascii="Cambria" w:hAnsi="Cambria"/>
          <w:i/>
          <w:lang w:val="en-GB"/>
        </w:rPr>
        <w:t>γ</w:t>
      </w:r>
      <w:r w:rsidRPr="003974B4">
        <w:rPr>
          <w:lang w:val="en-GB"/>
        </w:rPr>
        <w:t xml:space="preserve">, and </w:t>
      </w:r>
      <w:r w:rsidRPr="003974B4">
        <w:rPr>
          <w:rFonts w:ascii="Cambria" w:hAnsi="Cambria"/>
          <w:lang w:val="en-GB"/>
        </w:rPr>
        <w:t>a vector of expected returns for each asset is given by</w:t>
      </w:r>
      <w:r w:rsidRPr="003974B4">
        <w:rPr>
          <w:b/>
          <w:i/>
          <w:lang w:val="en-GB"/>
        </w:rPr>
        <w:t xml:space="preserve"> r</w:t>
      </w:r>
      <w:r w:rsidRPr="003974B4">
        <w:rPr>
          <w:lang w:val="en-GB"/>
        </w:rPr>
        <w:t xml:space="preserve">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rFonts w:ascii="Cambria" w:hAnsi="Cambria"/>
          <w:lang w:val="en-GB"/>
        </w:rPr>
        <w:t xml:space="preserve">. This model revolutionized portfolio theory since its debut, and has been thoroughly revisited since. </w:t>
      </w:r>
    </w:p>
    <w:p w14:paraId="09120190" w14:textId="77777777" w:rsidR="00727067" w:rsidRPr="003974B4" w:rsidRDefault="00727067" w:rsidP="00727067">
      <w:pPr>
        <w:rPr>
          <w:lang w:val="en-GB"/>
        </w:rPr>
      </w:pPr>
    </w:p>
    <w:p w14:paraId="12D2B5BA" w14:textId="77777777" w:rsidR="00727067" w:rsidRPr="003974B4" w:rsidRDefault="00727067" w:rsidP="00727067">
      <w:pPr>
        <w:pStyle w:val="Heading3"/>
        <w:rPr>
          <w:lang w:val="en-GB"/>
        </w:rPr>
      </w:pPr>
      <w:bookmarkStart w:id="33" w:name="_Toc259920825"/>
      <w:bookmarkStart w:id="34" w:name="_Toc259956431"/>
      <w:r w:rsidRPr="003974B4">
        <w:rPr>
          <w:lang w:val="en-GB"/>
        </w:rPr>
        <w:t>Tracking Error</w:t>
      </w:r>
      <w:bookmarkEnd w:id="33"/>
      <w:bookmarkEnd w:id="34"/>
    </w:p>
    <w:p w14:paraId="38924DD4" w14:textId="77777777" w:rsidR="00727067" w:rsidRPr="003974B4" w:rsidRDefault="00727067" w:rsidP="00727067">
      <w:pPr>
        <w:jc w:val="both"/>
        <w:rPr>
          <w:lang w:val="en-GB"/>
        </w:rPr>
      </w:pPr>
      <w:r w:rsidRPr="003974B4">
        <w:rPr>
          <w:lang w:val="en-GB"/>
        </w:rPr>
        <w:t xml:space="preserve">In this paper, we will base all our calculations in a very commonly used loss function – the Tracking Error. Tracking error </w:t>
      </w:r>
      <w:r w:rsidRPr="003974B4">
        <w:rPr>
          <w:rFonts w:ascii="Cambria" w:hAnsi="Cambria"/>
          <w:lang w:val="en-GB"/>
        </w:rPr>
        <w:t>is very intuitive,</w:t>
      </w:r>
      <w:r w:rsidRPr="003974B4">
        <w:rPr>
          <w:lang w:val="en-GB"/>
        </w:rPr>
        <w:t xml:space="preserve"> especially when seen graphically – it basically measures how similar a portfolio A behaves to a portfolio B. We will refer to tracking error as </w:t>
      </w:r>
      <w:proofErr w:type="spellStart"/>
      <w:r w:rsidRPr="003974B4">
        <w:rPr>
          <w:rFonts w:ascii="Cambria" w:hAnsi="Cambria"/>
          <w:lang w:val="en-GB"/>
        </w:rPr>
        <w:t>ξ</w:t>
      </w:r>
      <w:r w:rsidRPr="003974B4">
        <w:rPr>
          <w:rFonts w:ascii="Cambria" w:hAnsi="Cambria"/>
          <w:vertAlign w:val="subscript"/>
          <w:lang w:val="en-GB"/>
        </w:rPr>
        <w:t>φ</w:t>
      </w:r>
      <w:proofErr w:type="spellEnd"/>
      <w:r w:rsidRPr="003974B4">
        <w:rPr>
          <w:rFonts w:ascii="Cambria" w:hAnsi="Cambria"/>
          <w:vertAlign w:val="subscript"/>
          <w:lang w:val="en-GB"/>
        </w:rPr>
        <w:t xml:space="preserve">, </w:t>
      </w:r>
      <w:proofErr w:type="gramStart"/>
      <w:r w:rsidRPr="003974B4">
        <w:rPr>
          <w:rFonts w:ascii="Cambria" w:hAnsi="Cambria"/>
          <w:vertAlign w:val="subscript"/>
          <w:lang w:val="en-GB"/>
        </w:rPr>
        <w:t>t</w:t>
      </w:r>
      <w:r w:rsidRPr="003974B4">
        <w:rPr>
          <w:lang w:val="en-GB"/>
        </w:rPr>
        <w:t>(</w:t>
      </w:r>
      <w:proofErr w:type="gramEnd"/>
      <w:r w:rsidRPr="003974B4">
        <w:rPr>
          <w:rFonts w:ascii="Cambria" w:hAnsi="Cambria"/>
          <w:b/>
          <w:lang w:val="en-GB"/>
        </w:rPr>
        <w:t>π</w:t>
      </w:r>
      <w:r w:rsidRPr="003974B4">
        <w:rPr>
          <w:lang w:val="en-GB"/>
        </w:rPr>
        <w:t>) defined as:</w:t>
      </w:r>
    </w:p>
    <w:p w14:paraId="5FC08CC3" w14:textId="77777777" w:rsidR="00727067" w:rsidRPr="003974B4" w:rsidRDefault="00727067" w:rsidP="00727067">
      <w:pPr>
        <w:rPr>
          <w:lang w:val="en-GB"/>
        </w:rPr>
      </w:pPr>
      <w:r w:rsidRPr="003974B4">
        <w:rPr>
          <w:lang w:val="en-GB"/>
        </w:rPr>
        <w:t xml:space="preserve"> </w:t>
      </w:r>
    </w:p>
    <w:p w14:paraId="7649F8A0" w14:textId="75BEC76C" w:rsidR="0056241E" w:rsidRDefault="0056241E" w:rsidP="0056241E">
      <w:pPr>
        <w:pStyle w:val="Caption"/>
        <w:keepNext/>
      </w:pPr>
      <w:r>
        <w:t xml:space="preserve">Equation </w:t>
      </w:r>
      <w:fldSimple w:instr=" SEQ Equation \* ARABIC ">
        <w:r w:rsidR="00224181">
          <w:rPr>
            <w:noProof/>
          </w:rPr>
          <w:t>2</w:t>
        </w:r>
      </w:fldSimple>
      <w:r>
        <w:t xml:space="preserve"> - Tracking Error</w:t>
      </w:r>
    </w:p>
    <w:p w14:paraId="78E5115E" w14:textId="77777777" w:rsidR="00727067" w:rsidRPr="003974B4" w:rsidRDefault="00727067" w:rsidP="00727067">
      <w:pPr>
        <w:rPr>
          <w:lang w:val="en-GB"/>
        </w:rPr>
      </w:pPr>
      <m:oMathPara>
        <m:oMath>
          <m:sSub>
            <m:sSubPr>
              <m:ctrlPr>
                <w:rPr>
                  <w:rFonts w:ascii="Cambria Math" w:hAnsi="Cambria Math" w:cs="Adobe Hebrew"/>
                  <w:i/>
                  <w:lang w:val="en-GB"/>
                </w:rPr>
              </m:ctrlPr>
            </m:sSubPr>
            <m:e>
              <m:r>
                <w:rPr>
                  <w:rFonts w:ascii="Cambria Math" w:hAnsi="Cambria Math" w:cs="Adobe Hebrew"/>
                  <w:lang w:val="en-GB"/>
                </w:rPr>
                <m:t>ξ</m:t>
              </m:r>
            </m:e>
            <m:sub>
              <m:r>
                <w:rPr>
                  <w:rFonts w:ascii="Cambria Math" w:hAnsi="Cambria Math" w:cs="Adobe Hebrew"/>
                  <w:lang w:val="en-GB"/>
                </w:rPr>
                <m:t>φ, t</m:t>
              </m:r>
            </m:sub>
          </m:sSub>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r>
            <w:rPr>
              <w:rFonts w:ascii="Cambria Math" w:hAnsi="Cambria Math" w:cs="Adobe Hebrew"/>
              <w:lang w:val="en-GB"/>
            </w:rPr>
            <m:t>=</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T</m:t>
              </m:r>
            </m:den>
          </m:f>
          <m:rad>
            <m:radPr>
              <m:ctrlPr>
                <w:rPr>
                  <w:rFonts w:ascii="Cambria Math" w:hAnsi="Cambria Math" w:cs="Adobe Hebrew"/>
                  <w:i/>
                  <w:lang w:val="en-GB"/>
                </w:rPr>
              </m:ctrlPr>
            </m:radPr>
            <m:deg>
              <m:r>
                <w:rPr>
                  <w:rFonts w:ascii="Cambria Math" w:hAnsi="Cambria Math" w:cs="Adobe Hebrew"/>
                  <w:lang w:val="en-GB"/>
                </w:rPr>
                <m:t xml:space="preserve">     </m:t>
              </m:r>
              <m:f>
                <m:fPr>
                  <m:type m:val="skw"/>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φ</m:t>
                  </m:r>
                </m:den>
              </m:f>
            </m:deg>
            <m:e>
              <m:d>
                <m:dPr>
                  <m:begChr m:val="["/>
                  <m:endChr m:val="]"/>
                  <m:ctrlPr>
                    <w:rPr>
                      <w:rFonts w:ascii="Cambria Math" w:hAnsi="Cambria Math" w:cs="Adobe Hebrew"/>
                      <w:i/>
                      <w:lang w:val="en-GB"/>
                    </w:rPr>
                  </m:ctrlPr>
                </m:dPr>
                <m:e>
                  <m:sSup>
                    <m:sSupPr>
                      <m:ctrlPr>
                        <w:rPr>
                          <w:rFonts w:ascii="Cambria Math" w:hAnsi="Cambria Math" w:cs="Adobe Hebrew"/>
                          <w:i/>
                          <w:lang w:val="en-GB"/>
                        </w:rPr>
                      </m:ctrlPr>
                    </m:sSupPr>
                    <m:e>
                      <m:nary>
                        <m:naryPr>
                          <m:chr m:val="∑"/>
                          <m:limLoc m:val="undOvr"/>
                          <m:ctrlPr>
                            <w:rPr>
                              <w:rFonts w:ascii="Cambria Math" w:hAnsi="Cambria Math" w:cs="Adobe Hebrew"/>
                              <w:i/>
                              <w:lang w:val="en-GB"/>
                            </w:rPr>
                          </m:ctrlPr>
                        </m:naryPr>
                        <m:sub>
                          <m:r>
                            <w:rPr>
                              <w:rFonts w:ascii="Cambria Math" w:hAnsi="Cambria Math" w:cs="Adobe Hebrew"/>
                              <w:lang w:val="en-GB"/>
                            </w:rPr>
                            <m:t>t=1</m:t>
                          </m:r>
                        </m:sub>
                        <m:sup>
                          <m:r>
                            <w:rPr>
                              <w:rFonts w:ascii="Cambria Math" w:hAnsi="Cambria Math" w:cs="Adobe Hebrew"/>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e>
                    <m:sup>
                      <m:r>
                        <w:rPr>
                          <w:rFonts w:ascii="Cambria Math" w:hAnsi="Cambria Math" w:cs="Adobe Hebrew"/>
                          <w:lang w:val="en-GB"/>
                        </w:rPr>
                        <m:t>φ</m:t>
                      </m:r>
                    </m:sup>
                  </m:sSup>
                </m:e>
              </m:d>
            </m:e>
          </m:rad>
        </m:oMath>
      </m:oMathPara>
    </w:p>
    <w:p w14:paraId="06D83F02" w14:textId="77777777" w:rsidR="00727067" w:rsidRPr="003974B4" w:rsidRDefault="00727067" w:rsidP="00727067">
      <w:pPr>
        <w:rPr>
          <w:lang w:val="en-GB"/>
        </w:rPr>
      </w:pPr>
    </w:p>
    <w:p w14:paraId="4CEBC130" w14:textId="36B67B2F" w:rsidR="00D12022" w:rsidRPr="003974B4" w:rsidRDefault="00727067" w:rsidP="00727067">
      <w:pPr>
        <w:rPr>
          <w:lang w:val="en-GB"/>
        </w:rPr>
      </w:pPr>
      <w:r w:rsidRPr="003974B4">
        <w:rPr>
          <w:lang w:val="en-GB"/>
        </w:rPr>
        <w:t>This tracking error function will also be used to measure the results of the accuracy of our model compared to other models proposed.</w:t>
      </w:r>
    </w:p>
    <w:p w14:paraId="0B5F2416" w14:textId="0D5FAD8D" w:rsidR="00D12022" w:rsidRDefault="00614DBB" w:rsidP="00D12022">
      <w:pPr>
        <w:pStyle w:val="Heading2"/>
        <w:rPr>
          <w:lang w:val="en-GB"/>
        </w:rPr>
      </w:pPr>
      <w:r>
        <w:rPr>
          <w:lang w:val="en-GB"/>
        </w:rPr>
        <w:t xml:space="preserve">Background </w:t>
      </w:r>
      <w:r w:rsidR="0024141F">
        <w:rPr>
          <w:lang w:val="en-GB"/>
        </w:rPr>
        <w:t>in</w:t>
      </w:r>
      <w:r>
        <w:rPr>
          <w:lang w:val="en-GB"/>
        </w:rPr>
        <w:t xml:space="preserve"> Regression Applications </w:t>
      </w:r>
      <w:r w:rsidR="0024141F">
        <w:rPr>
          <w:lang w:val="en-GB"/>
        </w:rPr>
        <w:t>for</w:t>
      </w:r>
      <w:r>
        <w:rPr>
          <w:lang w:val="en-GB"/>
        </w:rPr>
        <w:t xml:space="preserve"> Finance</w:t>
      </w:r>
    </w:p>
    <w:p w14:paraId="11A07845" w14:textId="515DC891" w:rsidR="00727067" w:rsidRDefault="00E26AB6" w:rsidP="00727067">
      <w:r>
        <w:t>In order to obtain an understanding on how regression models can be effectively implemented in financial datasets, we require to introduce some financial concepts before this, including Value-at-Risk and it’s variations.</w:t>
      </w:r>
    </w:p>
    <w:p w14:paraId="3433CFF2" w14:textId="77777777" w:rsidR="00727067" w:rsidRPr="003974B4" w:rsidRDefault="00727067" w:rsidP="00727067">
      <w:pPr>
        <w:jc w:val="both"/>
        <w:rPr>
          <w:lang w:val="en-GB"/>
        </w:rPr>
      </w:pPr>
    </w:p>
    <w:p w14:paraId="42BD545A" w14:textId="77777777" w:rsidR="00727067" w:rsidRPr="003974B4" w:rsidRDefault="00727067" w:rsidP="00727067">
      <w:pPr>
        <w:pStyle w:val="Heading3"/>
        <w:rPr>
          <w:lang w:val="en-GB"/>
        </w:rPr>
      </w:pPr>
      <w:bookmarkStart w:id="35" w:name="_Toc259920823"/>
      <w:bookmarkStart w:id="36" w:name="_Toc259956429"/>
      <w:r w:rsidRPr="003974B4">
        <w:rPr>
          <w:lang w:val="en-GB"/>
        </w:rPr>
        <w:t>Value-at-Risk</w:t>
      </w:r>
      <w:bookmarkEnd w:id="35"/>
      <w:bookmarkEnd w:id="36"/>
    </w:p>
    <w:p w14:paraId="7459C793" w14:textId="77777777" w:rsidR="00727067" w:rsidRPr="003974B4" w:rsidRDefault="00727067" w:rsidP="00727067">
      <w:pPr>
        <w:jc w:val="both"/>
        <w:rPr>
          <w:lang w:val="en-GB"/>
        </w:rPr>
      </w:pPr>
      <w:r w:rsidRPr="003974B4">
        <w:rPr>
          <w:noProof/>
        </w:rPr>
        <w:drawing>
          <wp:anchor distT="0" distB="0" distL="114300" distR="114300" simplePos="0" relativeHeight="251718656" behindDoc="0" locked="0" layoutInCell="1" allowOverlap="1" wp14:anchorId="7E70C0D3" wp14:editId="46A263F3">
            <wp:simplePos x="0" y="0"/>
            <wp:positionH relativeFrom="column">
              <wp:posOffset>3362960</wp:posOffset>
            </wp:positionH>
            <wp:positionV relativeFrom="paragraph">
              <wp:posOffset>33020</wp:posOffset>
            </wp:positionV>
            <wp:extent cx="2352040" cy="1426210"/>
            <wp:effectExtent l="0" t="0" r="10160" b="0"/>
            <wp:wrapTight wrapText="bothSides">
              <wp:wrapPolygon edited="0">
                <wp:start x="0" y="0"/>
                <wp:lineTo x="0" y="21158"/>
                <wp:lineTo x="21460" y="21158"/>
                <wp:lineTo x="21460" y="0"/>
                <wp:lineTo x="0" y="0"/>
              </wp:wrapPolygon>
            </wp:wrapTight>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2040" cy="14262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A very important risk management model in finance is the Value-at-Risk model, or </w:t>
      </w:r>
      <w:proofErr w:type="spellStart"/>
      <w:r w:rsidRPr="003974B4">
        <w:rPr>
          <w:lang w:val="en-GB"/>
        </w:rPr>
        <w:t>VaR</w:t>
      </w:r>
      <w:proofErr w:type="spellEnd"/>
      <w:r w:rsidRPr="003974B4">
        <w:rPr>
          <w:lang w:val="en-GB"/>
        </w:rPr>
        <w:t xml:space="preserve"> [2] Philippe (1996). The most common application </w:t>
      </w:r>
      <w:proofErr w:type="gramStart"/>
      <w:r w:rsidRPr="003974B4">
        <w:rPr>
          <w:lang w:val="en-GB"/>
        </w:rPr>
        <w:t>of  Value</w:t>
      </w:r>
      <w:proofErr w:type="gramEnd"/>
      <w:r w:rsidRPr="003974B4">
        <w:rPr>
          <w:lang w:val="en-GB"/>
        </w:rPr>
        <w:t xml:space="preserve">-at-Risk is the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Given a percentage </w:t>
      </w:r>
      <w:r w:rsidRPr="003974B4">
        <w:rPr>
          <w:rFonts w:ascii="Cambria" w:hAnsi="Cambria"/>
          <w:lang w:val="en-GB"/>
        </w:rPr>
        <w:t xml:space="preserve">β% and a set of historical prices, we can build a </w:t>
      </w:r>
      <w:r w:rsidRPr="003974B4">
        <w:rPr>
          <w:lang w:val="en-GB"/>
        </w:rPr>
        <w:t xml:space="preserve">frequency table which we assume has normal distribution, and then we can estimate the loss that we are </w:t>
      </w:r>
      <w:r w:rsidRPr="003974B4">
        <w:rPr>
          <w:rFonts w:ascii="Cambria" w:hAnsi="Cambria"/>
          <w:lang w:val="en-GB"/>
        </w:rPr>
        <w:t>β</w:t>
      </w:r>
      <w:r w:rsidRPr="003974B4">
        <w:rPr>
          <w:lang w:val="en-GB"/>
        </w:rPr>
        <w:t>% sure that will not be exceeded.</w:t>
      </w:r>
    </w:p>
    <w:p w14:paraId="334A4C29" w14:textId="77777777" w:rsidR="00727067" w:rsidRPr="003974B4" w:rsidRDefault="00727067" w:rsidP="00727067">
      <w:pPr>
        <w:rPr>
          <w:lang w:val="en-GB"/>
        </w:rPr>
      </w:pPr>
    </w:p>
    <w:p w14:paraId="4458A12D" w14:textId="77777777" w:rsidR="00727067" w:rsidRPr="003974B4" w:rsidRDefault="00727067" w:rsidP="00727067">
      <w:pPr>
        <w:jc w:val="both"/>
        <w:rPr>
          <w:lang w:val="en-GB"/>
        </w:rPr>
      </w:pPr>
      <w:r w:rsidRPr="003974B4">
        <w:rPr>
          <w:lang w:val="en-GB"/>
        </w:rPr>
        <w:t xml:space="preserve">Mathematically, given a confidence index </w:t>
      </w:r>
      <w:r w:rsidRPr="003974B4">
        <w:rPr>
          <w:rFonts w:ascii="Cambria" w:hAnsi="Cambria"/>
          <w:lang w:val="en-GB"/>
        </w:rPr>
        <w:t>α</w:t>
      </w:r>
      <w:r w:rsidRPr="003974B4">
        <w:rPr>
          <w:lang w:val="en-GB"/>
        </w:rPr>
        <w:t xml:space="preserve"> based on </w:t>
      </w:r>
      <w:r w:rsidRPr="003974B4">
        <w:rPr>
          <w:rFonts w:ascii="Cambria" w:hAnsi="Cambria"/>
          <w:lang w:val="en-GB"/>
        </w:rPr>
        <w:t>β</w:t>
      </w:r>
      <w:r w:rsidRPr="003974B4">
        <w:rPr>
          <w:lang w:val="en-GB"/>
        </w:rPr>
        <w:t xml:space="preserve">% (i.e. 95% would be 2 standard deviations), a mean </w:t>
      </w:r>
      <w:r w:rsidRPr="003974B4">
        <w:rPr>
          <w:rFonts w:ascii="Cambria" w:hAnsi="Cambria"/>
          <w:lang w:val="en-GB"/>
        </w:rPr>
        <w:t>μ and a volatility σ</w:t>
      </w:r>
      <w:r w:rsidRPr="003974B4">
        <w:rPr>
          <w:lang w:val="en-GB"/>
        </w:rPr>
        <w:t xml:space="preserve">, we can compute the model presented in [6] Mina et al.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from a portfolio as follows:</w:t>
      </w:r>
    </w:p>
    <w:p w14:paraId="172C24D9" w14:textId="77777777" w:rsidR="00727067" w:rsidRPr="003974B4" w:rsidRDefault="00727067" w:rsidP="00727067">
      <w:pPr>
        <w:rPr>
          <w:lang w:val="en-GB"/>
        </w:rPr>
      </w:pPr>
    </w:p>
    <w:p w14:paraId="1A7C25A6" w14:textId="232A4934" w:rsidR="00224181" w:rsidRDefault="00224181" w:rsidP="00224181">
      <w:pPr>
        <w:pStyle w:val="Caption"/>
        <w:keepNext/>
      </w:pPr>
      <w:r>
        <w:t xml:space="preserve">Equation </w:t>
      </w:r>
      <w:fldSimple w:instr=" SEQ Equation \* ARABIC ">
        <w:r>
          <w:rPr>
            <w:noProof/>
          </w:rPr>
          <w:t>3</w:t>
        </w:r>
      </w:fldSimple>
      <w:r>
        <w:t xml:space="preserve"> - B%-</w:t>
      </w:r>
      <w:proofErr w:type="spellStart"/>
      <w:r>
        <w:t>VaR</w:t>
      </w:r>
      <w:proofErr w:type="spellEnd"/>
    </w:p>
    <w:p w14:paraId="138E6915" w14:textId="77777777" w:rsidR="00727067" w:rsidRPr="003974B4" w:rsidRDefault="00727067" w:rsidP="00727067">
      <w:pPr>
        <w:rPr>
          <w:lang w:val="en-GB"/>
        </w:rPr>
      </w:pPr>
      <m:oMathPara>
        <m:oMath>
          <m:r>
            <w:rPr>
              <w:rFonts w:ascii="Cambria Math" w:hAnsi="Cambria Math"/>
              <w:lang w:val="en-GB"/>
            </w:rPr>
            <m:t>β%VaR= α*(σ-μ)</m:t>
          </m:r>
        </m:oMath>
      </m:oMathPara>
    </w:p>
    <w:p w14:paraId="596212B5" w14:textId="77777777" w:rsidR="00727067" w:rsidRPr="003974B4" w:rsidRDefault="00727067" w:rsidP="00727067">
      <w:pPr>
        <w:rPr>
          <w:lang w:val="en-GB"/>
        </w:rPr>
      </w:pPr>
    </w:p>
    <w:p w14:paraId="22749FEB" w14:textId="77777777" w:rsidR="00727067" w:rsidRPr="003974B4" w:rsidRDefault="00727067" w:rsidP="00727067">
      <w:pPr>
        <w:rPr>
          <w:lang w:val="en-GB"/>
        </w:rPr>
      </w:pPr>
    </w:p>
    <w:p w14:paraId="6F27BF01" w14:textId="77777777" w:rsidR="00727067" w:rsidRPr="003974B4" w:rsidRDefault="00727067" w:rsidP="00727067">
      <w:pPr>
        <w:jc w:val="both"/>
        <w:rPr>
          <w:lang w:val="en-GB"/>
        </w:rPr>
      </w:pPr>
      <w:r w:rsidRPr="003974B4">
        <w:rPr>
          <w:lang w:val="en-GB"/>
        </w:rPr>
        <w:t xml:space="preserve">Value-at-Risk is excellent when dealing with raw calculations from a given volatility, however it lacks of convexity characteristics, making it hard to optimize, and hence unattractive for minimization problems. </w:t>
      </w:r>
    </w:p>
    <w:p w14:paraId="62D771E3" w14:textId="77777777" w:rsidR="00727067" w:rsidRPr="003974B4" w:rsidRDefault="00727067" w:rsidP="00727067">
      <w:pPr>
        <w:jc w:val="both"/>
        <w:rPr>
          <w:lang w:val="en-GB"/>
        </w:rPr>
      </w:pPr>
    </w:p>
    <w:p w14:paraId="7E38FA49" w14:textId="77777777" w:rsidR="00727067" w:rsidRPr="003974B4" w:rsidRDefault="00727067" w:rsidP="00727067">
      <w:pPr>
        <w:pStyle w:val="Heading3"/>
        <w:rPr>
          <w:lang w:val="en-GB"/>
        </w:rPr>
      </w:pPr>
      <w:bookmarkStart w:id="37" w:name="_Toc259920824"/>
      <w:bookmarkStart w:id="38" w:name="_Toc259956430"/>
      <w:r w:rsidRPr="003974B4">
        <w:rPr>
          <w:lang w:val="en-GB"/>
        </w:rPr>
        <w:t>Expected Shortfall</w:t>
      </w:r>
      <w:bookmarkEnd w:id="37"/>
      <w:bookmarkEnd w:id="38"/>
    </w:p>
    <w:p w14:paraId="6AE6C724" w14:textId="37AEAF0A" w:rsidR="00727067" w:rsidRPr="003974B4" w:rsidRDefault="00727067" w:rsidP="00727067">
      <w:pPr>
        <w:jc w:val="both"/>
        <w:rPr>
          <w:lang w:val="en-GB"/>
        </w:rPr>
      </w:pPr>
      <w:r w:rsidRPr="003974B4">
        <w:rPr>
          <w:rFonts w:ascii="Cambria" w:hAnsi="Cambria"/>
          <w:lang w:val="en-GB"/>
        </w:rPr>
        <w:t>β</w:t>
      </w:r>
      <w:r w:rsidRPr="003974B4">
        <w:rPr>
          <w:lang w:val="en-GB"/>
        </w:rPr>
        <w:t xml:space="preserve">-Conditional-Value-at-Risk, also known as Expected Shortfall, is the conditional expectation of losses above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rFonts w:ascii="Cambria" w:hAnsi="Cambria"/>
          <w:lang w:val="en-GB"/>
        </w:rPr>
        <w:t xml:space="preserve"> – in other words, the probability that a specific loss will exceed the β%-</w:t>
      </w:r>
      <w:proofErr w:type="spellStart"/>
      <w:r w:rsidRPr="003974B4">
        <w:rPr>
          <w:rFonts w:ascii="Cambria" w:hAnsi="Cambria"/>
          <w:lang w:val="en-GB"/>
        </w:rPr>
        <w:t>VaR</w:t>
      </w:r>
      <w:r w:rsidRPr="003974B4">
        <w:rPr>
          <w:lang w:val="en-GB"/>
        </w:rPr>
        <w:t>.</w:t>
      </w:r>
      <w:proofErr w:type="spellEnd"/>
      <w:r w:rsidRPr="003974B4">
        <w:rPr>
          <w:lang w:val="en-GB"/>
        </w:rPr>
        <w:t xml:space="preserve"> Unlike </w:t>
      </w:r>
      <w:proofErr w:type="spellStart"/>
      <w:r w:rsidRPr="003974B4">
        <w:rPr>
          <w:lang w:val="en-GB"/>
        </w:rPr>
        <w:t>VaR</w:t>
      </w:r>
      <w:proofErr w:type="spellEnd"/>
      <w:r w:rsidRPr="003974B4">
        <w:rPr>
          <w:lang w:val="en-GB"/>
        </w:rPr>
        <w:t xml:space="preserve">, </w:t>
      </w:r>
      <w:proofErr w:type="spellStart"/>
      <w:r w:rsidRPr="003974B4">
        <w:rPr>
          <w:lang w:val="en-GB"/>
        </w:rPr>
        <w:t>CVaR</w:t>
      </w:r>
      <w:proofErr w:type="spellEnd"/>
      <w:r w:rsidRPr="003974B4">
        <w:rPr>
          <w:lang w:val="en-GB"/>
        </w:rPr>
        <w:t xml:space="preserve"> has many desired characteristics such as convexity, that will allow for the definitions required for </w:t>
      </w:r>
      <w:r w:rsidR="00B46C4B">
        <w:rPr>
          <w:lang w:val="en-GB"/>
        </w:rPr>
        <w:t>using this as a minimization problem</w:t>
      </w:r>
      <w:r w:rsidRPr="003974B4">
        <w:rPr>
          <w:lang w:val="en-GB"/>
        </w:rPr>
        <w:t>.</w:t>
      </w:r>
    </w:p>
    <w:p w14:paraId="32729D66" w14:textId="77777777" w:rsidR="00727067" w:rsidRPr="003974B4" w:rsidRDefault="00727067" w:rsidP="00727067">
      <w:pPr>
        <w:rPr>
          <w:lang w:val="en-GB"/>
        </w:rPr>
      </w:pPr>
    </w:p>
    <w:p w14:paraId="720D2C7E" w14:textId="77777777" w:rsidR="00727067" w:rsidRPr="003974B4" w:rsidRDefault="00727067" w:rsidP="00727067">
      <w:pPr>
        <w:jc w:val="both"/>
        <w:rPr>
          <w:lang w:val="en-GB"/>
        </w:rPr>
      </w:pPr>
      <w:r w:rsidRPr="003974B4">
        <w:rPr>
          <w:lang w:val="en-GB"/>
        </w:rPr>
        <w:t xml:space="preserve">To define this, we base ourselves in the mathematical notation in [Akiko 2010] and in the logic of [4] </w:t>
      </w:r>
      <w:proofErr w:type="spellStart"/>
      <w:r w:rsidRPr="003974B4">
        <w:rPr>
          <w:lang w:val="en-GB"/>
        </w:rPr>
        <w:t>Rockafellar</w:t>
      </w:r>
      <w:proofErr w:type="spellEnd"/>
      <w:r w:rsidRPr="003974B4">
        <w:rPr>
          <w:lang w:val="en-GB"/>
        </w:rPr>
        <w:t xml:space="preserve"> R. et al. (2000). We initially base ourselves in a regression problem to obtain a linear function </w:t>
      </w:r>
      <w:proofErr w:type="spellStart"/>
      <w:r w:rsidRPr="003974B4">
        <w:rPr>
          <w:lang w:val="en-GB"/>
        </w:rPr>
        <w:t>approximator</w:t>
      </w:r>
      <w:proofErr w:type="spellEnd"/>
      <w:r w:rsidRPr="003974B4">
        <w:rPr>
          <w:lang w:val="en-GB"/>
        </w:rPr>
        <w:t xml:space="preserve"> y = (</w:t>
      </w:r>
      <w:proofErr w:type="spellStart"/>
      <w:r w:rsidRPr="003974B4">
        <w:rPr>
          <w:lang w:val="en-GB"/>
        </w:rPr>
        <w:t>w</w:t>
      </w:r>
      <w:proofErr w:type="gramStart"/>
      <w:r w:rsidRPr="003974B4">
        <w:rPr>
          <w:lang w:val="en-GB"/>
        </w:rPr>
        <w:t>,x</w:t>
      </w:r>
      <w:proofErr w:type="spellEnd"/>
      <w:proofErr w:type="gramEnd"/>
      <w:r w:rsidRPr="003974B4">
        <w:rPr>
          <w:lang w:val="en-GB"/>
        </w:rPr>
        <w:t>) + b from m = 1, ..., M samples (x</w:t>
      </w:r>
      <w:r w:rsidRPr="003974B4">
        <w:rPr>
          <w:vertAlign w:val="subscript"/>
          <w:lang w:val="en-GB"/>
        </w:rPr>
        <w:t>i</w:t>
      </w:r>
      <w:r w:rsidRPr="003974B4">
        <w:rPr>
          <w:lang w:val="en-GB"/>
        </w:rPr>
        <w:t xml:space="preserve">, </w:t>
      </w:r>
      <w:proofErr w:type="spellStart"/>
      <w:r w:rsidRPr="003974B4">
        <w:rPr>
          <w:lang w:val="en-GB"/>
        </w:rPr>
        <w:t>y</w:t>
      </w:r>
      <w:r w:rsidRPr="003974B4">
        <w:rPr>
          <w:vertAlign w:val="subscript"/>
          <w:lang w:val="en-GB"/>
        </w:rPr>
        <w:t>i</w:t>
      </w:r>
      <w:proofErr w:type="spellEnd"/>
      <w:r w:rsidRPr="003974B4">
        <w:rPr>
          <w:lang w:val="en-GB"/>
        </w:rPr>
        <w:t xml:space="preserve">). Our variables x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xml:space="preserve">and y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 xml:space="preserve">are our input and output values respectively and w </w:t>
      </w:r>
      <w:r w:rsidRPr="003974B4">
        <w:rPr>
          <w:rFonts w:ascii="Cambria" w:eastAsia="Times New Roman" w:hAnsi="Cambria" w:cs="Lucida Sans Unicode"/>
          <w:lang w:val="en-GB"/>
        </w:rPr>
        <w:t xml:space="preserve">∈ </w:t>
      </w:r>
      <w:proofErr w:type="spellStart"/>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n</w:t>
      </w:r>
      <w:proofErr w:type="spellEnd"/>
      <w:r w:rsidRPr="003974B4">
        <w:rPr>
          <w:b/>
          <w:lang w:val="en-GB"/>
        </w:rPr>
        <w:t xml:space="preserve"> </w:t>
      </w:r>
      <w:r w:rsidRPr="003974B4">
        <w:rPr>
          <w:lang w:val="en-GB"/>
        </w:rPr>
        <w:t>and b</w:t>
      </w:r>
      <w:r w:rsidRPr="003974B4">
        <w:rPr>
          <w:rFonts w:ascii="Cambria" w:eastAsia="Times New Roman" w:hAnsi="Cambria" w:cs="Lucida Sans Unicode"/>
          <w:lang w:val="en-GB"/>
        </w:rPr>
        <w:t xml:space="preserve">∈ </w:t>
      </w:r>
      <w:r w:rsidRPr="003974B4">
        <w:rPr>
          <w:rFonts w:ascii="Menlo Regular" w:eastAsia="Times New Roman" w:hAnsi="Menlo Regular" w:cs="Menlo Regular"/>
          <w:b/>
          <w:lang w:val="en-GB"/>
        </w:rPr>
        <w:t>ℝ</w:t>
      </w:r>
      <w:r w:rsidRPr="003974B4">
        <w:rPr>
          <w:rFonts w:ascii="Menlo Regular" w:eastAsia="Times New Roman" w:hAnsi="Menlo Regular" w:cs="Menlo Regular"/>
          <w:vertAlign w:val="superscript"/>
          <w:lang w:val="en-GB"/>
        </w:rPr>
        <w:t xml:space="preserve"> </w:t>
      </w:r>
      <w:r w:rsidRPr="003974B4">
        <w:rPr>
          <w:lang w:val="en-GB"/>
        </w:rPr>
        <w:t xml:space="preserve">are the variables to be learned. </w:t>
      </w:r>
    </w:p>
    <w:p w14:paraId="74709F87" w14:textId="77777777" w:rsidR="00583C77" w:rsidRPr="003974B4" w:rsidRDefault="00583C77" w:rsidP="00583C77">
      <w:pPr>
        <w:rPr>
          <w:lang w:val="en-GB"/>
        </w:rPr>
      </w:pPr>
    </w:p>
    <w:p w14:paraId="5BF804B5" w14:textId="04D2D13C" w:rsidR="00D12022" w:rsidRDefault="00D12022" w:rsidP="00D12022">
      <w:pPr>
        <w:pStyle w:val="Heading3"/>
        <w:rPr>
          <w:lang w:val="en-GB"/>
        </w:rPr>
      </w:pPr>
      <w:bookmarkStart w:id="39" w:name="_Toc259920827"/>
      <w:bookmarkStart w:id="40" w:name="_Toc259956433"/>
      <w:r w:rsidRPr="00E26AB6">
        <w:rPr>
          <w:rFonts w:ascii="Cambria" w:hAnsi="Cambria"/>
          <w:b w:val="0"/>
          <w:lang w:val="en-GB"/>
        </w:rPr>
        <w:t>β</w:t>
      </w:r>
      <w:r w:rsidRPr="003974B4">
        <w:rPr>
          <w:lang w:val="en-GB"/>
        </w:rPr>
        <w:t>-</w:t>
      </w:r>
      <w:proofErr w:type="spellStart"/>
      <w:r w:rsidRPr="003974B4">
        <w:rPr>
          <w:lang w:val="en-GB"/>
        </w:rPr>
        <w:t>VaR</w:t>
      </w:r>
      <w:bookmarkEnd w:id="39"/>
      <w:bookmarkEnd w:id="40"/>
      <w:proofErr w:type="spellEnd"/>
    </w:p>
    <w:p w14:paraId="6D384D75" w14:textId="77777777" w:rsidR="00E26AB6" w:rsidRPr="00727067" w:rsidRDefault="00E26AB6" w:rsidP="00E26AB6"/>
    <w:p w14:paraId="24006396" w14:textId="77777777" w:rsidR="00E26AB6" w:rsidRPr="003974B4" w:rsidRDefault="00E26AB6" w:rsidP="00E26AB6">
      <w:pPr>
        <w:jc w:val="both"/>
        <w:rPr>
          <w:lang w:val="en-GB"/>
        </w:rPr>
      </w:pPr>
      <w:r w:rsidRPr="003974B4">
        <w:rPr>
          <w:lang w:val="en-GB"/>
        </w:rPr>
        <w:t xml:space="preserve">Once defined </w:t>
      </w:r>
      <w:r>
        <w:rPr>
          <w:lang w:val="en-GB"/>
        </w:rPr>
        <w:t>our</w:t>
      </w:r>
      <w:r w:rsidRPr="003974B4">
        <w:rPr>
          <w:lang w:val="en-GB"/>
        </w:rPr>
        <w:t xml:space="preserve"> loss function, in this case, Tracking Error, we assume we an get probability of a specific result of </w:t>
      </w:r>
      <w:proofErr w:type="gramStart"/>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w:proofErr w:type="gramEnd"/>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by computing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This a</w:t>
      </w:r>
      <w:proofErr w:type="spellStart"/>
      <w:r w:rsidRPr="003974B4">
        <w:rPr>
          <w:lang w:val="en-GB"/>
        </w:rPr>
        <w:t>llows</w:t>
      </w:r>
      <w:proofErr w:type="spellEnd"/>
      <w:r w:rsidRPr="003974B4">
        <w:rPr>
          <w:lang w:val="en-GB"/>
        </w:rPr>
        <w:t xml:space="preserve"> us to define a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xml:space="preserve">) that gives us the cumulative distribution for our probability loss function </w:t>
      </w:r>
      <w:r w:rsidRPr="003974B4">
        <w:rPr>
          <w:rFonts w:ascii="Cambria" w:hAnsi="Cambria"/>
          <w:lang w:val="en-GB"/>
        </w:rPr>
        <w:t>ρ</w:t>
      </w:r>
      <w:r w:rsidRPr="003974B4">
        <w:rPr>
          <w:lang w:val="en-GB"/>
        </w:rPr>
        <w:t>(</w:t>
      </w:r>
      <m:oMath>
        <m:r>
          <m:rPr>
            <m:sty m:val="p"/>
          </m:rPr>
          <w:rPr>
            <w:rFonts w:ascii="Cambria Math" w:hAnsi="Cambria Math"/>
            <w:lang w:val="en-GB"/>
          </w:rPr>
          <m:t>ξ</m:t>
        </m:r>
        <m:r>
          <m:rPr>
            <m:sty m:val="p"/>
          </m:rPr>
          <w:rPr>
            <w:rFonts w:ascii="Cambria Math" w:hAnsi="Cambria Math"/>
            <w:vertAlign w:val="subscript"/>
            <w:lang w:val="en-GB"/>
          </w:rPr>
          <m:t>φ</m:t>
        </m:r>
        <m:r>
          <m:rPr>
            <m:sty m:val="p"/>
          </m:rPr>
          <w:rPr>
            <w:rFonts w:ascii="Cambria Math" w:hAnsi="Cambria Math"/>
            <w:lang w:val="en-GB"/>
          </w:rPr>
          <m:t>(</m:t>
        </m:r>
        <m:r>
          <m:rPr>
            <m:sty m:val="b"/>
          </m:rPr>
          <w:rPr>
            <w:rFonts w:ascii="Cambria Math" w:hAnsi="Cambria Math"/>
            <w:lang w:val="en-GB"/>
          </w:rPr>
          <m:t>π</m:t>
        </m:r>
        <m:r>
          <m:rPr>
            <m:sty m:val="p"/>
          </m:rPr>
          <w:rPr>
            <w:rFonts w:ascii="Cambria Math" w:hAnsi="Cambria Math"/>
            <w:lang w:val="en-GB"/>
          </w:rPr>
          <m:t>))</m:t>
        </m:r>
      </m:oMath>
      <w:r w:rsidRPr="003974B4">
        <w:rPr>
          <w:lang w:val="en-GB"/>
        </w:rPr>
        <w:t xml:space="preserve"> given a given confidence </w:t>
      </w:r>
      <w:r w:rsidRPr="003974B4">
        <w:rPr>
          <w:rFonts w:ascii="Cambria" w:hAnsi="Cambria"/>
          <w:lang w:val="en-GB"/>
        </w:rPr>
        <w:t>α</w:t>
      </w:r>
      <w:r w:rsidRPr="003974B4">
        <w:rPr>
          <w:lang w:val="en-GB"/>
        </w:rPr>
        <w:t xml:space="preserve">. This is, in other words, the probability of </w:t>
      </w:r>
      <w:proofErr w:type="spellStart"/>
      <w:proofErr w:type="gramStart"/>
      <w:r w:rsidRPr="003974B4">
        <w:rPr>
          <w:rFonts w:ascii="Cambria" w:hAnsi="Cambria"/>
          <w:lang w:val="en-GB"/>
        </w:rPr>
        <w:t>ξ</w:t>
      </w:r>
      <w:r w:rsidRPr="003974B4">
        <w:rPr>
          <w:rFonts w:ascii="Cambria" w:hAnsi="Cambria"/>
          <w:vertAlign w:val="subscript"/>
          <w:lang w:val="en-GB"/>
        </w:rPr>
        <w:t>φ</w:t>
      </w:r>
      <w:proofErr w:type="spellEnd"/>
      <w:r w:rsidRPr="003974B4">
        <w:rPr>
          <w:lang w:val="en-GB"/>
        </w:rPr>
        <w:t>(</w:t>
      </w:r>
      <w:proofErr w:type="gramEnd"/>
      <w:r w:rsidRPr="003974B4">
        <w:rPr>
          <w:rFonts w:ascii="Cambria" w:hAnsi="Cambria"/>
          <w:b/>
          <w:lang w:val="en-GB"/>
        </w:rPr>
        <w:t>π</w:t>
      </w:r>
      <w:r w:rsidRPr="003974B4">
        <w:rPr>
          <w:lang w:val="en-GB"/>
        </w:rPr>
        <w:t xml:space="preserve">) not exceeding a threshold given by </w:t>
      </w:r>
      <w:r w:rsidRPr="003974B4">
        <w:rPr>
          <w:rFonts w:ascii="Cambria" w:hAnsi="Cambria"/>
          <w:lang w:val="en-GB"/>
        </w:rPr>
        <w:t>α</w:t>
      </w:r>
      <w:r w:rsidRPr="003974B4">
        <w:rPr>
          <w:lang w:val="en-GB"/>
        </w:rPr>
        <w:t xml:space="preserve">. The function </w:t>
      </w:r>
      <w:proofErr w:type="gramStart"/>
      <w:r w:rsidRPr="003974B4">
        <w:rPr>
          <w:rFonts w:ascii="Cambria" w:hAnsi="Cambria"/>
          <w:lang w:val="en-GB"/>
        </w:rPr>
        <w:t>θ</w:t>
      </w:r>
      <w:r w:rsidRPr="003974B4">
        <w:rPr>
          <w:rFonts w:ascii="Cambria" w:hAnsi="Cambria"/>
          <w:vertAlign w:val="subscript"/>
          <w:lang w:val="en-GB"/>
        </w:rPr>
        <w:t>α</w:t>
      </w:r>
      <w:r w:rsidRPr="003974B4">
        <w:rPr>
          <w:lang w:val="en-GB"/>
        </w:rPr>
        <w:t>(</w:t>
      </w:r>
      <w:proofErr w:type="gramEnd"/>
      <w:r w:rsidRPr="003974B4">
        <w:rPr>
          <w:rFonts w:ascii="Cambria" w:hAnsi="Cambria"/>
          <w:b/>
          <w:lang w:val="en-GB"/>
        </w:rPr>
        <w:t>π</w:t>
      </w:r>
      <w:r w:rsidRPr="003974B4">
        <w:rPr>
          <w:lang w:val="en-GB"/>
        </w:rPr>
        <w:t>)  is defined as follows:</w:t>
      </w:r>
    </w:p>
    <w:p w14:paraId="3DF9427D" w14:textId="77777777" w:rsidR="00E26AB6" w:rsidRPr="003974B4" w:rsidRDefault="00E26AB6" w:rsidP="00E26AB6">
      <w:pPr>
        <w:rPr>
          <w:lang w:val="en-GB"/>
        </w:rPr>
      </w:pPr>
    </w:p>
    <w:p w14:paraId="1E789CD0" w14:textId="77777777" w:rsidR="00E26AB6" w:rsidRPr="003974B4" w:rsidRDefault="00E26AB6" w:rsidP="00E26AB6">
      <w:pPr>
        <w:jc w:val="cente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 xml:space="preserve">=  </m:t>
          </m:r>
          <m:nary>
            <m:naryPr>
              <m:limLoc m:val="subSup"/>
              <m:ctrlPr>
                <w:rPr>
                  <w:rFonts w:ascii="Cambria Math" w:eastAsia="Times New Roman" w:hAnsi="Cambria Math" w:cs="Times New Roman"/>
                  <w:i/>
                  <w:lang w:val="en-GB"/>
                </w:rPr>
              </m:ctrlPr>
            </m:naryPr>
            <m:sub>
              <m:r>
                <m:rPr>
                  <m:sty m:val="p"/>
                </m:rPr>
                <w:rPr>
                  <w:rFonts w:ascii="Cambria Math" w:hAnsi="Cambria Math"/>
                  <w:lang w:val="en-GB"/>
                </w:rPr>
                <m:t>ρ</m:t>
              </m:r>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e>
              </m:d>
              <m:r>
                <m:rPr>
                  <m:sty m:val="p"/>
                </m:rPr>
                <w:rPr>
                  <w:rFonts w:ascii="Cambria Math" w:hAnsi="Cambria Math"/>
                  <w:lang w:val="en-GB"/>
                </w:rPr>
                <m:t xml:space="preserve"> ≤ α</m:t>
              </m:r>
            </m:sub>
            <m:sup/>
            <m:e>
              <m:r>
                <w:rPr>
                  <w:rFonts w:ascii="Cambria Math" w:eastAsia="Times New Roman" w:hAnsi="Cambria Math" w:cs="Times New Roman"/>
                  <w:lang w:val="en-GB"/>
                </w:rPr>
                <m:t>ρ</m:t>
              </m:r>
              <m:d>
                <m:dPr>
                  <m:ctrlPr>
                    <w:rPr>
                      <w:rFonts w:ascii="Cambria Math" w:eastAsia="Times New Roman" w:hAnsi="Cambria Math" w:cs="Times New Roman"/>
                      <w:i/>
                      <w:lang w:val="en-GB"/>
                    </w:rPr>
                  </m:ctrlPr>
                </m:dPr>
                <m:e>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ctrlPr>
                    <w:rPr>
                      <w:rFonts w:ascii="Cambria Math" w:hAnsi="Cambria Math"/>
                      <w:lang w:val="en-GB"/>
                    </w:rPr>
                  </m:ctrlPr>
                </m:e>
              </m:d>
              <m:r>
                <m:rPr>
                  <m:sty m:val="p"/>
                </m:rPr>
                <w:rPr>
                  <w:rFonts w:ascii="Cambria Math"/>
                  <w:lang w:val="en-GB"/>
                </w:rPr>
                <m:t xml:space="preserve"> </m:t>
              </m:r>
              <m:r>
                <w:rPr>
                  <w:rFonts w:ascii="Cambria Math"/>
                  <w:lang w:val="en-GB"/>
                </w:rPr>
                <m:t>d</m:t>
              </m:r>
            </m:e>
          </m:nary>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oMath>
      </m:oMathPara>
    </w:p>
    <w:p w14:paraId="1424A484" w14:textId="77777777" w:rsidR="00E26AB6" w:rsidRPr="003974B4" w:rsidRDefault="00E26AB6" w:rsidP="00E26AB6">
      <w:pPr>
        <w:rPr>
          <w:rFonts w:eastAsia="Times New Roman" w:cs="Times New Roman"/>
          <w:lang w:val="en-GB"/>
        </w:rPr>
      </w:pPr>
    </w:p>
    <w:p w14:paraId="5CC82455" w14:textId="77777777" w:rsidR="00E26AB6" w:rsidRPr="003974B4" w:rsidRDefault="00E26AB6" w:rsidP="00E26AB6">
      <w:pPr>
        <w:rPr>
          <w:lang w:val="en-GB"/>
        </w:rPr>
      </w:pPr>
      <w:r w:rsidRPr="003974B4">
        <w:rPr>
          <w:rFonts w:eastAsia="Times New Roman" w:cs="Times New Roman"/>
          <w:lang w:val="en-GB"/>
        </w:rPr>
        <w:t xml:space="preserve">Finally, now that we can calculate the cumulative distribution of our loss function </w:t>
      </w:r>
      <m:oMath>
        <m:r>
          <m:rPr>
            <m:sty m:val="p"/>
          </m:rPr>
          <w:rPr>
            <w:rFonts w:ascii="Cambria Math" w:hAnsi="Cambria Math"/>
            <w:lang w:val="en-GB"/>
          </w:rPr>
          <m:t>ξ</m:t>
        </m:r>
        <m:r>
          <m:rPr>
            <m:sty m:val="p"/>
          </m:rPr>
          <w:rPr>
            <w:rFonts w:ascii="Cambria Math" w:hAnsi="Cambria Math"/>
            <w:vertAlign w:val="subscript"/>
            <w:lang w:val="en-GB"/>
          </w:rPr>
          <m:t>φ</m:t>
        </m:r>
        <m:d>
          <m:dPr>
            <m:ctrlPr>
              <w:rPr>
                <w:rFonts w:ascii="Cambria Math" w:hAnsi="Cambria Math"/>
                <w:lang w:val="en-GB"/>
              </w:rPr>
            </m:ctrlPr>
          </m:dPr>
          <m:e>
            <m:r>
              <m:rPr>
                <m:sty m:val="b"/>
              </m:rPr>
              <w:rPr>
                <w:rFonts w:ascii="Cambria Math" w:hAnsi="Cambria Math"/>
                <w:lang w:val="en-GB"/>
              </w:rPr>
              <m:t>π</m:t>
            </m:r>
          </m:e>
        </m:d>
      </m:oMath>
      <w:r w:rsidRPr="003974B4">
        <w:rPr>
          <w:lang w:val="en-GB"/>
        </w:rPr>
        <w:t xml:space="preserve"> we can obtain the definition of our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formula </w:t>
      </w:r>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oMath>
      <w:r w:rsidRPr="003974B4">
        <w:rPr>
          <w:lang w:val="en-GB"/>
        </w:rPr>
        <w:t xml:space="preserve"> defined as:</w:t>
      </w:r>
    </w:p>
    <w:p w14:paraId="0526BC8E" w14:textId="77777777" w:rsidR="00E26AB6" w:rsidRPr="003974B4" w:rsidRDefault="00E26AB6" w:rsidP="00E26AB6">
      <w:pPr>
        <w:rPr>
          <w:lang w:val="en-GB"/>
        </w:rPr>
      </w:pPr>
    </w:p>
    <w:p w14:paraId="3A1C47BD" w14:textId="77777777" w:rsidR="00E26AB6" w:rsidRPr="003974B4" w:rsidRDefault="00E26AB6" w:rsidP="00E26AB6">
      <w:pPr>
        <w:rPr>
          <w:rFonts w:eastAsia="Times New Roman" w:cs="Times New Roman"/>
          <w:lang w:val="en-GB"/>
        </w:rPr>
      </w:pPr>
      <m:oMathPara>
        <m:oMath>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α</m:t>
              </m:r>
            </m:e>
            <m:sub>
              <m:r>
                <w:rPr>
                  <w:rFonts w:ascii="Cambria Math" w:eastAsia="Times New Roman" w:hAnsi="Cambria Math" w:cs="Times New Roman"/>
                  <w:lang w:val="en-GB"/>
                </w:rPr>
                <m:t>β</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m:t>
          </m:r>
          <m:func>
            <m:funcPr>
              <m:ctrlPr>
                <w:rPr>
                  <w:rFonts w:ascii="Cambria Math" w:eastAsia="Times New Roman" w:hAnsi="Cambria Math" w:cs="Times New Roman"/>
                  <w:i/>
                  <w:lang w:val="en-GB"/>
                </w:rPr>
              </m:ctrlPr>
            </m:funcPr>
            <m:fName>
              <m:limLow>
                <m:limLowPr>
                  <m:ctrlPr>
                    <w:rPr>
                      <w:rFonts w:ascii="Cambria Math" w:eastAsia="Times New Roman" w:hAnsi="Cambria Math" w:cs="Times New Roman"/>
                      <w:i/>
                      <w:lang w:val="en-GB"/>
                    </w:rPr>
                  </m:ctrlPr>
                </m:limLowPr>
                <m:e>
                  <m:r>
                    <m:rPr>
                      <m:sty m:val="p"/>
                    </m:rPr>
                    <w:rPr>
                      <w:rFonts w:ascii="Cambria Math" w:eastAsia="Times New Roman" w:hAnsi="Cambria Math" w:cs="Times New Roman"/>
                      <w:lang w:val="en-GB"/>
                    </w:rPr>
                    <m:t>min</m:t>
                  </m:r>
                </m:e>
                <m:lim>
                  <m:r>
                    <w:rPr>
                      <w:rFonts w:ascii="Cambria Math" w:eastAsia="Times New Roman" w:hAnsi="Cambria Math" w:cs="Times New Roman"/>
                      <w:lang w:val="en-GB"/>
                    </w:rPr>
                    <m:t>α</m:t>
                  </m:r>
                </m:lim>
              </m:limLow>
            </m:fName>
            <m:e>
              <m:r>
                <w:rPr>
                  <w:rFonts w:ascii="Cambria Math" w:eastAsia="Times New Roman" w:hAnsi="Cambria Math" w:cs="Times New Roman"/>
                  <w:lang w:val="en-GB"/>
                </w:rPr>
                <m:t xml:space="preserve"> </m:t>
              </m:r>
              <m:sSub>
                <m:sSubPr>
                  <m:ctrlPr>
                    <w:rPr>
                      <w:rFonts w:ascii="Cambria Math" w:eastAsia="Times New Roman" w:hAnsi="Cambria Math" w:cs="Times New Roman"/>
                      <w:i/>
                      <w:lang w:val="en-GB"/>
                    </w:rPr>
                  </m:ctrlPr>
                </m:sSubPr>
                <m:e>
                  <m:r>
                    <w:rPr>
                      <w:rFonts w:ascii="Cambria Math" w:eastAsia="Times New Roman" w:hAnsi="Cambria Math" w:cs="Times New Roman"/>
                      <w:lang w:val="en-GB"/>
                    </w:rPr>
                    <m:t>Θ</m:t>
                  </m:r>
                </m:e>
                <m:sub>
                  <m:r>
                    <w:rPr>
                      <w:rFonts w:ascii="Cambria Math" w:eastAsia="Times New Roman" w:hAnsi="Cambria Math" w:cs="Times New Roman"/>
                      <w:lang w:val="en-GB"/>
                    </w:rPr>
                    <m:t>α</m:t>
                  </m:r>
                </m:sub>
              </m:sSub>
              <m:d>
                <m:dPr>
                  <m:ctrlPr>
                    <w:rPr>
                      <w:rFonts w:ascii="Cambria Math" w:eastAsia="Times New Roman" w:hAnsi="Cambria Math" w:cs="Times New Roman"/>
                      <w:i/>
                      <w:lang w:val="en-GB"/>
                    </w:rPr>
                  </m:ctrlPr>
                </m:dPr>
                <m:e>
                  <m:r>
                    <m:rPr>
                      <m:sty m:val="b"/>
                    </m:rPr>
                    <w:rPr>
                      <w:rFonts w:ascii="Cambria Math" w:hAnsi="Cambria Math"/>
                      <w:lang w:val="en-GB"/>
                    </w:rPr>
                    <m:t>π</m:t>
                  </m:r>
                </m:e>
              </m:d>
              <m:r>
                <w:rPr>
                  <w:rFonts w:ascii="Cambria Math" w:eastAsia="Times New Roman" w:hAnsi="Cambria Math" w:cs="Times New Roman"/>
                  <w:lang w:val="en-GB"/>
                </w:rPr>
                <m:t>≥β</m:t>
              </m:r>
            </m:e>
          </m:func>
        </m:oMath>
      </m:oMathPara>
    </w:p>
    <w:p w14:paraId="0C7B445C" w14:textId="77777777" w:rsidR="00E26AB6" w:rsidRDefault="00E26AB6" w:rsidP="00E26AB6"/>
    <w:p w14:paraId="6FFA37B7" w14:textId="77777777" w:rsidR="00E26AB6" w:rsidRPr="00E26AB6" w:rsidRDefault="00E26AB6" w:rsidP="00E26AB6"/>
    <w:p w14:paraId="2932A8DB" w14:textId="14B27172" w:rsidR="00AD4794" w:rsidRPr="003974B4" w:rsidRDefault="00AD4794" w:rsidP="001E3164">
      <w:pPr>
        <w:jc w:val="both"/>
        <w:rPr>
          <w:lang w:val="en-GB"/>
        </w:rPr>
      </w:pPr>
      <w:r w:rsidRPr="003974B4">
        <w:rPr>
          <w:lang w:val="en-GB"/>
        </w:rPr>
        <w:t xml:space="preserve">Now that we have obtained </w:t>
      </w:r>
      <w:r w:rsidRPr="003974B4">
        <w:rPr>
          <w:rFonts w:ascii="Cambria" w:hAnsi="Cambria"/>
          <w:lang w:val="en-GB"/>
        </w:rPr>
        <w:t>β</w:t>
      </w:r>
      <w:r w:rsidRPr="003974B4">
        <w:rPr>
          <w:lang w:val="en-GB"/>
        </w:rPr>
        <w:t>-</w:t>
      </w:r>
      <w:proofErr w:type="spellStart"/>
      <w:r w:rsidRPr="003974B4">
        <w:rPr>
          <w:lang w:val="en-GB"/>
        </w:rPr>
        <w:t>VaR</w:t>
      </w:r>
      <w:proofErr w:type="spellEnd"/>
      <w:r w:rsidRPr="003974B4">
        <w:rPr>
          <w:lang w:val="en-GB"/>
        </w:rPr>
        <w:t xml:space="preserve">, or the lowest percentage amount that we will be </w:t>
      </w:r>
      <w:r w:rsidRPr="003974B4">
        <w:rPr>
          <w:rFonts w:ascii="Cambria" w:hAnsi="Cambria"/>
          <w:lang w:val="en-GB"/>
        </w:rPr>
        <w:t>β</w:t>
      </w:r>
      <w:r w:rsidRPr="003974B4">
        <w:rPr>
          <w:lang w:val="en-GB"/>
        </w:rPr>
        <w:t xml:space="preserve">% sure that will not be exceeded, we can define the </w:t>
      </w:r>
      <w:proofErr w:type="spellStart"/>
      <w:r w:rsidRPr="003974B4">
        <w:rPr>
          <w:lang w:val="en-GB"/>
        </w:rPr>
        <w:t>CVaR</w:t>
      </w:r>
      <w:proofErr w:type="spellEnd"/>
      <w:r w:rsidRPr="003974B4">
        <w:rPr>
          <w:lang w:val="en-GB"/>
        </w:rPr>
        <w:t xml:space="preserve"> as the average loss </w:t>
      </w:r>
      <w:r w:rsidRPr="003974B4">
        <w:rPr>
          <w:b/>
          <w:lang w:val="en-GB"/>
        </w:rPr>
        <w:t>exceeding</w:t>
      </w:r>
      <w:r w:rsidRPr="003974B4">
        <w:rPr>
          <w:lang w:val="en-GB"/>
        </w:rPr>
        <w:t xml:space="preserve"> </w:t>
      </w:r>
      <w:proofErr w:type="spellStart"/>
      <w:r w:rsidRPr="003974B4">
        <w:rPr>
          <w:lang w:val="en-GB"/>
        </w:rPr>
        <w:t>VaR.</w:t>
      </w:r>
      <w:proofErr w:type="spellEnd"/>
      <w:r w:rsidRPr="003974B4">
        <w:rPr>
          <w:lang w:val="en-GB"/>
        </w:rPr>
        <w:t xml:space="preserve"> </w:t>
      </w:r>
      <w:r w:rsidR="007D4DA9">
        <w:rPr>
          <w:lang w:val="en-GB"/>
        </w:rPr>
        <w:t>Now that we have reached this definition, we can bring up the proof in [</w:t>
      </w:r>
      <w:r w:rsidR="00794898" w:rsidRPr="003974B4">
        <w:rPr>
          <w:lang w:val="en-GB"/>
        </w:rPr>
        <w:t>4</w:t>
      </w:r>
      <w:r w:rsidR="00876CC7" w:rsidRPr="003974B4">
        <w:rPr>
          <w:lang w:val="en-GB"/>
        </w:rPr>
        <w:t>]</w:t>
      </w:r>
      <w:r w:rsidR="00794898" w:rsidRPr="003974B4">
        <w:rPr>
          <w:lang w:val="en-GB"/>
        </w:rPr>
        <w:t xml:space="preserve"> </w:t>
      </w:r>
      <w:proofErr w:type="spellStart"/>
      <w:r w:rsidR="00794898" w:rsidRPr="003974B4">
        <w:rPr>
          <w:lang w:val="en-GB"/>
        </w:rPr>
        <w:t>Rockafellar</w:t>
      </w:r>
      <w:proofErr w:type="spellEnd"/>
      <w:r w:rsidR="00794898" w:rsidRPr="003974B4">
        <w:rPr>
          <w:lang w:val="en-GB"/>
        </w:rPr>
        <w:t xml:space="preserve"> R. (2000)</w:t>
      </w:r>
      <w:r w:rsidR="00876CC7" w:rsidRPr="003974B4">
        <w:rPr>
          <w:lang w:val="en-GB"/>
        </w:rPr>
        <w:t>,</w:t>
      </w:r>
      <w:r w:rsidR="007D4DA9">
        <w:rPr>
          <w:lang w:val="en-GB"/>
        </w:rPr>
        <w:t xml:space="preserve"> which shows</w:t>
      </w:r>
      <w:r w:rsidRPr="003974B4">
        <w:rPr>
          <w:lang w:val="en-GB"/>
        </w:rPr>
        <w:t xml:space="preserve"> the convex nature of </w:t>
      </w:r>
      <w:proofErr w:type="spellStart"/>
      <w:r w:rsidRPr="003974B4">
        <w:rPr>
          <w:lang w:val="en-GB"/>
        </w:rPr>
        <w:t>CVaR</w:t>
      </w:r>
      <w:proofErr w:type="spellEnd"/>
      <w:r w:rsidR="007D4DA9">
        <w:rPr>
          <w:lang w:val="en-GB"/>
        </w:rPr>
        <w:t>, and</w:t>
      </w:r>
      <w:r w:rsidRPr="003974B4">
        <w:rPr>
          <w:lang w:val="en-GB"/>
        </w:rPr>
        <w:t xml:space="preserve"> allows for a minimization definition as follows:</w:t>
      </w:r>
    </w:p>
    <w:p w14:paraId="17849774" w14:textId="77777777" w:rsidR="00AD4794" w:rsidRPr="003974B4" w:rsidRDefault="00AD4794" w:rsidP="0025171E">
      <w:pPr>
        <w:rPr>
          <w:lang w:val="en-GB"/>
        </w:rPr>
      </w:pPr>
    </w:p>
    <w:p w14:paraId="25C67F1C" w14:textId="2B92F012" w:rsidR="00876CC7" w:rsidRPr="0062404C" w:rsidRDefault="00177F57" w:rsidP="0025171E">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b,α</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m:t>
                      </m:r>
                    </m:e>
                    <m:sup>
                      <m:r>
                        <w:rPr>
                          <w:rFonts w:ascii="Cambria Math" w:hAnsi="Cambria Math"/>
                          <w:lang w:val="en-GB"/>
                        </w:rPr>
                        <m:t>+</m:t>
                      </m:r>
                    </m:sup>
                  </m:sSup>
                </m:e>
              </m:nary>
            </m:e>
          </m:func>
        </m:oMath>
      </m:oMathPara>
    </w:p>
    <w:p w14:paraId="12806A41" w14:textId="77777777" w:rsidR="0062404C" w:rsidRDefault="0062404C" w:rsidP="0025171E">
      <w:pPr>
        <w:rPr>
          <w:lang w:val="en-GB"/>
        </w:rPr>
      </w:pPr>
    </w:p>
    <w:p w14:paraId="637904FF" w14:textId="34BF3900" w:rsidR="0062404C" w:rsidRPr="0062404C" w:rsidRDefault="0062404C" w:rsidP="0025171E">
      <w:pPr>
        <w:rPr>
          <w:lang w:val="en-GB"/>
        </w:rPr>
      </w:pPr>
      <w:r>
        <w:rPr>
          <w:lang w:val="en-GB"/>
        </w:rPr>
        <w:t xml:space="preserve">Where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=t</m:t>
        </m:r>
      </m:oMath>
      <w:r>
        <w:rPr>
          <w:lang w:val="en-GB"/>
        </w:rPr>
        <w:t xml:space="preserve"> when t &gt; 0 and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t</m:t>
            </m:r>
            <m:r>
              <w:rPr>
                <w:rFonts w:ascii="Cambria Math" w:hAnsi="Cambria Math"/>
                <w:lang w:val="en-GB"/>
              </w:rPr>
              <m:t>|</m:t>
            </m:r>
          </m:e>
          <m:sup>
            <m:r>
              <w:rPr>
                <w:rFonts w:ascii="Cambria Math" w:hAnsi="Cambria Math"/>
                <w:lang w:val="en-GB"/>
              </w:rPr>
              <m:t>+</m:t>
            </m:r>
          </m:sup>
        </m:sSup>
        <m:r>
          <w:rPr>
            <w:rFonts w:ascii="Cambria Math" w:hAnsi="Cambria Math"/>
            <w:lang w:val="en-GB"/>
          </w:rPr>
          <m:t>=0</m:t>
        </m:r>
      </m:oMath>
      <w:r>
        <w:rPr>
          <w:lang w:val="en-GB"/>
        </w:rPr>
        <w:t xml:space="preserve"> when </w:t>
      </w:r>
      <m:oMath>
        <m:r>
          <m:rPr>
            <m:sty m:val="p"/>
          </m:rPr>
          <w:rPr>
            <w:rFonts w:ascii="Cambria Math" w:hAnsi="Cambria Math"/>
            <w:lang w:val="en-GB"/>
          </w:rPr>
          <m:t>t</m:t>
        </m:r>
        <m:r>
          <w:rPr>
            <w:rFonts w:ascii="Cambria Math" w:hAnsi="Cambria Math"/>
            <w:lang w:val="en-GB"/>
          </w:rPr>
          <m:t>≤0</m:t>
        </m:r>
      </m:oMath>
      <w:r>
        <w:rPr>
          <w:lang w:val="en-GB"/>
        </w:rPr>
        <w:t>.</w:t>
      </w:r>
    </w:p>
    <w:p w14:paraId="4B07269E" w14:textId="77777777" w:rsidR="00876CC7" w:rsidRDefault="00876CC7" w:rsidP="0025171E">
      <w:pPr>
        <w:rPr>
          <w:lang w:val="en-GB"/>
        </w:rPr>
      </w:pPr>
    </w:p>
    <w:p w14:paraId="2A91C1A2" w14:textId="7C2A1C54" w:rsidR="0024141F" w:rsidRDefault="0024141F" w:rsidP="0024141F">
      <w:pPr>
        <w:pStyle w:val="Heading2"/>
      </w:pPr>
      <w:r>
        <w:t>Feature Regression Models</w:t>
      </w:r>
    </w:p>
    <w:p w14:paraId="320F5183" w14:textId="501742A3" w:rsidR="0024141F" w:rsidRPr="0024141F" w:rsidRDefault="0024141F" w:rsidP="0024141F">
      <w:r>
        <w:t>Now that the necessary formulations were introduced to provide the reader with a core understanding on some of the minimization functions in financial data, as well as an idea on their potential applications we can proceed to discuss the regression models that will be used for single-feature analysis in this paper.</w:t>
      </w:r>
    </w:p>
    <w:p w14:paraId="26B1A0E6" w14:textId="237ABB86" w:rsidR="00D12022" w:rsidRPr="003974B4" w:rsidRDefault="00D12022" w:rsidP="00D12022">
      <w:pPr>
        <w:pStyle w:val="Heading3"/>
        <w:rPr>
          <w:lang w:val="en-GB"/>
        </w:rPr>
      </w:pPr>
      <w:bookmarkStart w:id="41" w:name="_Toc259920828"/>
      <w:bookmarkStart w:id="42" w:name="_Toc259956434"/>
      <w:proofErr w:type="spellStart"/>
      <w:r w:rsidRPr="003974B4">
        <w:rPr>
          <w:lang w:val="en-GB"/>
        </w:rPr>
        <w:t>CVaR</w:t>
      </w:r>
      <w:bookmarkEnd w:id="41"/>
      <w:bookmarkEnd w:id="42"/>
      <w:proofErr w:type="spellEnd"/>
      <w:r w:rsidR="007D4DA9">
        <w:rPr>
          <w:lang w:val="en-GB"/>
        </w:rPr>
        <w:t xml:space="preserve"> Minimization</w:t>
      </w:r>
    </w:p>
    <w:p w14:paraId="2F81FB2A" w14:textId="178BDB9B" w:rsidR="00876CC7" w:rsidRPr="003974B4" w:rsidRDefault="0075393D" w:rsidP="001E3164">
      <w:pPr>
        <w:jc w:val="both"/>
        <w:rPr>
          <w:lang w:val="en-GB"/>
        </w:rPr>
      </w:pPr>
      <w:r w:rsidRPr="003974B4">
        <w:rPr>
          <w:lang w:val="en-GB"/>
        </w:rPr>
        <w:t>I</w:t>
      </w:r>
      <w:r w:rsidR="00876CC7" w:rsidRPr="003974B4">
        <w:rPr>
          <w:lang w:val="en-GB"/>
        </w:rPr>
        <w:t xml:space="preserve">t is proven in </w:t>
      </w:r>
      <w:r w:rsidR="007D4DA9">
        <w:rPr>
          <w:lang w:val="en-GB"/>
        </w:rPr>
        <w:t xml:space="preserve">Akiko [REFERENCE </w:t>
      </w:r>
      <w:r w:rsidR="00794898" w:rsidRPr="003974B4">
        <w:rPr>
          <w:lang w:val="en-GB"/>
        </w:rPr>
        <w:t>1</w:t>
      </w:r>
      <w:r w:rsidR="00876CC7" w:rsidRPr="003974B4">
        <w:rPr>
          <w:lang w:val="en-GB"/>
        </w:rPr>
        <w:t>]</w:t>
      </w:r>
      <w:r w:rsidR="00794898" w:rsidRPr="003974B4">
        <w:rPr>
          <w:lang w:val="en-GB"/>
        </w:rPr>
        <w:t xml:space="preserve"> </w:t>
      </w:r>
      <w:r w:rsidR="00876CC7" w:rsidRPr="003974B4">
        <w:rPr>
          <w:lang w:val="en-GB"/>
        </w:rPr>
        <w:t xml:space="preserve">that this </w:t>
      </w:r>
      <w:proofErr w:type="spellStart"/>
      <w:r w:rsidR="00876CC7" w:rsidRPr="003974B4">
        <w:rPr>
          <w:lang w:val="en-GB"/>
        </w:rPr>
        <w:t>CVaR</w:t>
      </w:r>
      <w:proofErr w:type="spellEnd"/>
      <w:r w:rsidR="00876CC7" w:rsidRPr="003974B4">
        <w:rPr>
          <w:lang w:val="en-GB"/>
        </w:rPr>
        <w:t xml:space="preserve"> minimization </w:t>
      </w:r>
      <w:r w:rsidRPr="003974B4">
        <w:rPr>
          <w:lang w:val="en-GB"/>
        </w:rPr>
        <w:t>is equivalent to the Support Vector Regression algorithm, implying optimality, and also includes a proof that allows us to introduce the variable</w:t>
      </w:r>
      <w:r w:rsidR="003F7D67" w:rsidRPr="003974B4">
        <w:rPr>
          <w:lang w:val="en-GB"/>
        </w:rPr>
        <w:t xml:space="preserve"> </w:t>
      </w:r>
      <w:proofErr w:type="spellStart"/>
      <w:r w:rsidR="003F7D67" w:rsidRPr="003974B4">
        <w:rPr>
          <w:b/>
          <w:lang w:val="en-GB"/>
        </w:rPr>
        <w:t>z</w:t>
      </w:r>
      <w:r w:rsidR="003F7D67" w:rsidRPr="003974B4">
        <w:rPr>
          <w:b/>
          <w:vertAlign w:val="subscript"/>
          <w:lang w:val="en-GB"/>
        </w:rPr>
        <w:t>t</w:t>
      </w:r>
      <w:proofErr w:type="spellEnd"/>
      <w:r w:rsidR="003F7D67" w:rsidRPr="003974B4">
        <w:rPr>
          <w:b/>
          <w:lang w:val="en-GB"/>
        </w:rPr>
        <w:t xml:space="preserve">, </w:t>
      </w:r>
      <w:r w:rsidR="003F7D67" w:rsidRPr="003974B4">
        <w:rPr>
          <w:lang w:val="en-GB"/>
        </w:rPr>
        <w:t xml:space="preserve">where </w:t>
      </w:r>
      <w:proofErr w:type="spellStart"/>
      <w:r w:rsidR="003F7D67" w:rsidRPr="003974B4">
        <w:rPr>
          <w:b/>
          <w:lang w:val="en-GB"/>
        </w:rPr>
        <w:t>z</w:t>
      </w:r>
      <w:r w:rsidR="003F7D67" w:rsidRPr="003974B4">
        <w:rPr>
          <w:b/>
          <w:vertAlign w:val="subscript"/>
          <w:lang w:val="en-GB"/>
        </w:rPr>
        <w:t>t</w:t>
      </w:r>
      <w:proofErr w:type="spellEnd"/>
      <w:r w:rsidR="003F7D67" w:rsidRPr="003974B4">
        <w:rPr>
          <w:lang w:val="en-GB"/>
        </w:rPr>
        <w:t xml:space="preserve"> </w:t>
      </w:r>
      <w:r w:rsidR="007D4DA9">
        <w:rPr>
          <w:lang w:val="en-GB"/>
        </w:rPr>
        <w:t xml:space="preserve">allows us to use the definition of </w:t>
      </w:r>
      <m:oMath>
        <m:sSup>
          <m:sSupPr>
            <m:ctrlPr>
              <w:rPr>
                <w:rFonts w:ascii="Cambria Math" w:hAnsi="Cambria Math"/>
                <w:i/>
                <w:lang w:val="en-GB"/>
              </w:rPr>
            </m:ctrlPr>
          </m:sSupPr>
          <m:e>
            <m:r>
              <w:rPr>
                <w:rFonts w:ascii="Cambria Math" w:hAnsi="Cambria Math"/>
                <w:lang w:val="en-GB"/>
              </w:rPr>
              <m:t>|</m:t>
            </m:r>
            <m:r>
              <m:rPr>
                <m:sty m:val="p"/>
              </m:rPr>
              <w:rPr>
                <w:rFonts w:ascii="Cambria Math" w:hAnsi="Cambria Math"/>
                <w:lang w:val="en-GB"/>
              </w:rPr>
              <m:t xml:space="preserve"> x </m:t>
            </m:r>
            <m:r>
              <w:rPr>
                <w:rFonts w:ascii="Cambria Math" w:hAnsi="Cambria Math"/>
                <w:lang w:val="en-GB"/>
              </w:rPr>
              <m:t>|</m:t>
            </m:r>
          </m:e>
          <m:sup>
            <m:r>
              <w:rPr>
                <w:rFonts w:ascii="Cambria Math" w:hAnsi="Cambria Math"/>
                <w:lang w:val="en-GB"/>
              </w:rPr>
              <m:t>+</m:t>
            </m:r>
          </m:sup>
        </m:sSup>
      </m:oMath>
      <w:proofErr w:type="gramStart"/>
      <w:r w:rsidR="007D4DA9">
        <w:rPr>
          <w:lang w:val="en-GB"/>
        </w:rPr>
        <w:t xml:space="preserve"> </w:t>
      </w:r>
      <w:r w:rsidR="003F7D67" w:rsidRPr="003974B4">
        <w:rPr>
          <w:lang w:val="en-GB"/>
        </w:rPr>
        <w:t xml:space="preserve"> </w:t>
      </w:r>
      <w:r w:rsidR="007D4DA9">
        <w:rPr>
          <w:lang w:val="en-GB"/>
        </w:rPr>
        <w:t>by</w:t>
      </w:r>
      <w:proofErr w:type="gramEnd"/>
      <w:r w:rsidR="007D4DA9">
        <w:rPr>
          <w:lang w:val="en-GB"/>
        </w:rPr>
        <w:t xml:space="preserve"> a simple rearrangement of constraints, hence </w:t>
      </w:r>
      <w:r w:rsidR="003F7D67" w:rsidRPr="003974B4">
        <w:rPr>
          <w:lang w:val="en-GB"/>
        </w:rPr>
        <w:t>simplify the implementation of the problem in our algorithm</w:t>
      </w:r>
      <w:r w:rsidR="007D4DA9">
        <w:rPr>
          <w:lang w:val="en-GB"/>
        </w:rPr>
        <w:t xml:space="preserve"> massively</w:t>
      </w:r>
      <w:r w:rsidR="003F7D67" w:rsidRPr="003974B4">
        <w:rPr>
          <w:lang w:val="en-GB"/>
        </w:rPr>
        <w:t xml:space="preserve">. </w:t>
      </w:r>
      <w:r w:rsidR="00DB63BD" w:rsidRPr="003974B4">
        <w:rPr>
          <w:lang w:val="en-GB"/>
        </w:rPr>
        <w:t xml:space="preserve">This allows us to get our final definition of our </w:t>
      </w:r>
      <w:proofErr w:type="spellStart"/>
      <w:r w:rsidR="00DB63BD" w:rsidRPr="003974B4">
        <w:rPr>
          <w:lang w:val="en-GB"/>
        </w:rPr>
        <w:t>CVaR</w:t>
      </w:r>
      <w:proofErr w:type="spellEnd"/>
      <w:r w:rsidR="00DB63BD" w:rsidRPr="003974B4">
        <w:rPr>
          <w:lang w:val="en-GB"/>
        </w:rPr>
        <w:t xml:space="preserve"> minimization formula</w:t>
      </w:r>
      <w:r w:rsidR="007D4DA9">
        <w:rPr>
          <w:lang w:val="en-GB"/>
        </w:rPr>
        <w:t xml:space="preserve"> as follows:</w:t>
      </w:r>
    </w:p>
    <w:p w14:paraId="0612AA60" w14:textId="77777777" w:rsidR="0075393D" w:rsidRPr="003974B4" w:rsidRDefault="0075393D" w:rsidP="0025171E">
      <w:pPr>
        <w:rPr>
          <w:lang w:val="en-GB"/>
        </w:rPr>
      </w:pPr>
    </w:p>
    <w:p w14:paraId="189E2589" w14:textId="68F82BD3" w:rsidR="0075393D" w:rsidRPr="003974B4" w:rsidRDefault="00177F57" w:rsidP="0075393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r>
                    <w:rPr>
                      <w:rFonts w:ascii="Cambria Math" w:hAnsi="Cambria Math"/>
                      <w:lang w:val="en-GB"/>
                    </w:rPr>
                    <m:t>,α,</m:t>
                  </m:r>
                  <m:r>
                    <m:rPr>
                      <m:sty m:val="bi"/>
                    </m:rPr>
                    <w:rPr>
                      <w:rFonts w:ascii="Cambria Math" w:hAnsi="Cambria Math"/>
                      <w:lang w:val="en-GB"/>
                    </w:rPr>
                    <m:t>z</m:t>
                  </m:r>
                </m:lim>
              </m:limLow>
            </m:fName>
            <m:e>
              <m:r>
                <w:rPr>
                  <w:rFonts w:ascii="Cambria Math" w:hAnsi="Cambria Math"/>
                  <w:lang w:val="en-GB"/>
                </w:rPr>
                <m:t xml:space="preserve">   α+</m:t>
              </m:r>
              <m:f>
                <m:fPr>
                  <m:ctrlPr>
                    <w:rPr>
                      <w:rFonts w:ascii="Cambria Math" w:hAnsi="Cambria Math"/>
                      <w:i/>
                      <w:lang w:val="en-GB"/>
                    </w:rPr>
                  </m:ctrlPr>
                </m:fPr>
                <m:num>
                  <m:r>
                    <w:rPr>
                      <w:rFonts w:ascii="Cambria Math" w:hAnsi="Cambria Math"/>
                      <w:lang w:val="en-GB"/>
                    </w:rPr>
                    <m:t>1</m:t>
                  </m:r>
                </m:num>
                <m:den>
                  <m:d>
                    <m:dPr>
                      <m:ctrlPr>
                        <w:rPr>
                          <w:rFonts w:ascii="Cambria Math" w:hAnsi="Cambria Math"/>
                          <w:i/>
                          <w:lang w:val="en-GB"/>
                        </w:rPr>
                      </m:ctrlPr>
                    </m:dPr>
                    <m:e>
                      <m:r>
                        <w:rPr>
                          <w:rFonts w:ascii="Cambria Math" w:hAnsi="Cambria Math"/>
                          <w:lang w:val="en-GB"/>
                        </w:rPr>
                        <m:t>1-β</m:t>
                      </m:r>
                    </m:e>
                  </m:d>
                  <m:r>
                    <w:rPr>
                      <w:rFonts w:ascii="Cambria Math" w:hAnsi="Cambria Math"/>
                      <w:lang w:val="en-GB"/>
                    </w:rPr>
                    <m:t>T</m:t>
                  </m:r>
                </m:den>
              </m:f>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sSub>
                    <m:sSubPr>
                      <m:ctrlPr>
                        <w:rPr>
                          <w:rFonts w:ascii="Cambria Math" w:hAnsi="Cambria Math" w:cs="Adobe Hebrew"/>
                          <w:b/>
                          <w:i/>
                          <w:lang w:val="en-GB"/>
                        </w:rPr>
                      </m:ctrlPr>
                    </m:sSubPr>
                    <m:e>
                      <m:r>
                        <m:rPr>
                          <m:sty m:val="bi"/>
                        </m:rPr>
                        <w:rPr>
                          <w:rFonts w:ascii="Cambria Math" w:hAnsi="Cambria Math" w:cs="Adobe Hebrew"/>
                          <w:lang w:val="en-GB"/>
                        </w:rPr>
                        <m:t>z</m:t>
                      </m:r>
                    </m:e>
                    <m:sub>
                      <m:r>
                        <m:rPr>
                          <m:sty m:val="bi"/>
                        </m:rPr>
                        <w:rPr>
                          <w:rFonts w:ascii="Cambria Math" w:hAnsi="Cambria Math" w:cs="Adobe Hebrew"/>
                          <w:lang w:val="en-GB"/>
                        </w:rPr>
                        <m:t>t</m:t>
                      </m:r>
                    </m:sub>
                  </m:sSub>
                </m:e>
              </m:nary>
            </m:e>
          </m:func>
        </m:oMath>
      </m:oMathPara>
    </w:p>
    <w:p w14:paraId="462AE7D6" w14:textId="77777777" w:rsidR="003F7D67" w:rsidRPr="003974B4" w:rsidRDefault="003F7D67" w:rsidP="0075393D">
      <w:pPr>
        <w:rPr>
          <w:lang w:val="en-GB"/>
        </w:rPr>
      </w:pPr>
    </w:p>
    <w:p w14:paraId="1FECAF0E" w14:textId="2F7D922E" w:rsidR="0075393D" w:rsidRPr="003974B4" w:rsidRDefault="003F7D67" w:rsidP="003F7D67">
      <w:pPr>
        <w:jc w:val="center"/>
        <w:rPr>
          <w:lang w:val="en-GB"/>
        </w:rPr>
      </w:pPr>
      <w:proofErr w:type="spellStart"/>
      <w:proofErr w:type="gramStart"/>
      <w:r w:rsidRPr="003974B4">
        <w:rPr>
          <w:lang w:val="en-GB"/>
        </w:rPr>
        <w:t>s</w:t>
      </w:r>
      <w:proofErr w:type="gramEnd"/>
      <w:r w:rsidRPr="003974B4">
        <w:rPr>
          <w:lang w:val="en-GB"/>
        </w:rPr>
        <w:t>.t.</w:t>
      </w:r>
      <w:proofErr w:type="spellEnd"/>
      <w:r w:rsidRPr="003974B4">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z</m:t>
            </m:r>
          </m:e>
          <m:sub>
            <m:r>
              <m:rPr>
                <m:sty m:val="bi"/>
              </m:rPr>
              <w:rPr>
                <w:rFonts w:ascii="Cambria Math" w:hAnsi="Cambria Math"/>
                <w:lang w:val="en-GB"/>
              </w:rPr>
              <m:t>t</m:t>
            </m:r>
          </m:sub>
        </m:sSub>
        <m: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ξ</m:t>
            </m:r>
          </m:e>
          <m:sub>
            <m:r>
              <m:rPr>
                <m:sty m:val="p"/>
              </m:rPr>
              <w:rPr>
                <w:rFonts w:ascii="Cambria Math" w:hAnsi="Cambria Math"/>
                <w:vertAlign w:val="subscript"/>
                <w:lang w:val="en-GB"/>
              </w:rPr>
              <m:t>φ,t</m:t>
            </m:r>
          </m:sub>
        </m:sSub>
        <m:d>
          <m:dPr>
            <m:ctrlPr>
              <w:rPr>
                <w:rFonts w:ascii="Cambria Math" w:hAnsi="Cambria Math"/>
                <w:lang w:val="en-GB"/>
              </w:rPr>
            </m:ctrlPr>
          </m:dPr>
          <m:e>
            <m:r>
              <m:rPr>
                <m:sty m:val="b"/>
              </m:rPr>
              <w:rPr>
                <w:rFonts w:ascii="Cambria Math" w:hAnsi="Cambria Math"/>
                <w:lang w:val="en-GB"/>
              </w:rPr>
              <m:t>π</m:t>
            </m:r>
          </m:e>
        </m:d>
        <m:r>
          <w:rPr>
            <w:rFonts w:ascii="Cambria Math" w:hAnsi="Cambria Math"/>
            <w:lang w:val="en-GB"/>
          </w:rPr>
          <m:t>+α≥0</m:t>
        </m:r>
        <m:r>
          <m:rPr>
            <m:sty m:val="p"/>
          </m:rPr>
          <w:rPr>
            <w:rFonts w:ascii="Cambria Math" w:hAnsi="Cambria Math"/>
            <w:lang w:val="en-GB"/>
          </w:rPr>
          <w:br/>
        </m:r>
      </m:oMath>
    </w:p>
    <w:p w14:paraId="72F8E933" w14:textId="103E58AC" w:rsidR="0099323C" w:rsidRPr="007D4DA9" w:rsidRDefault="00177F57" w:rsidP="003F7D67">
      <w:pPr>
        <w:jc w:val="center"/>
        <w:rPr>
          <w:rFonts w:ascii="Cambria Math" w:hAnsi="Cambria Math"/>
          <w:i/>
          <w:lang w:val="en-GB"/>
        </w:rPr>
      </w:pPr>
      <m:oMathPara>
        <m:oMath>
          <m:sSub>
            <m:sSubPr>
              <m:ctrlPr>
                <w:rPr>
                  <w:rFonts w:ascii="Cambria Math" w:hAnsi="Cambria Math"/>
                  <w:b/>
                  <w:i/>
                  <w:lang w:val="en-GB"/>
                </w:rPr>
              </m:ctrlPr>
            </m:sSubPr>
            <m:e>
              <m:r>
                <m:rPr>
                  <m:sty m:val="bi"/>
                </m:rPr>
                <w:rPr>
                  <w:rFonts w:ascii="Cambria Math" w:hAnsi="Cambria Math"/>
                  <w:lang w:val="en-GB"/>
                </w:rPr>
                <m:t>z</m:t>
              </m:r>
            </m:e>
            <m:sub>
              <m:r>
                <m:rPr>
                  <m:sty m:val="bi"/>
                </m:rPr>
                <w:rPr>
                  <w:rFonts w:ascii="Cambria Math" w:hAnsi="Cambria Math"/>
                  <w:lang w:val="en-GB"/>
                </w:rPr>
                <m:t>t</m:t>
              </m:r>
            </m:sub>
          </m:sSub>
          <m:r>
            <w:rPr>
              <w:rFonts w:ascii="Cambria Math" w:hAnsi="Cambria Math"/>
              <w:lang w:val="en-GB"/>
            </w:rPr>
            <m:t>≥0,     i</m:t>
          </m:r>
          <m:r>
            <m:rPr>
              <m:sty m:val="p"/>
            </m:rPr>
            <w:rPr>
              <w:rFonts w:ascii="Cambria Math" w:eastAsia="Times New Roman" w:hAnsi="Cambria Math" w:cs="Lucida Sans Unicode"/>
              <w:lang w:val="en-GB"/>
            </w:rPr>
            <m:t>∈</m:t>
          </m:r>
          <m:r>
            <m:rPr>
              <m:sty m:val="p"/>
            </m:rPr>
            <w:rPr>
              <w:rFonts w:ascii="Cambria Math" w:eastAsia="Times New Roman" w:hAnsi="Cambria" w:cs="Lucida Sans Unicode"/>
              <w:lang w:val="en-GB"/>
            </w:rPr>
            <m:t xml:space="preserve">T,   </m:t>
          </m:r>
        </m:oMath>
      </m:oMathPara>
    </w:p>
    <w:p w14:paraId="4B1580C7" w14:textId="77777777" w:rsidR="007D4DA9" w:rsidRPr="003974B4" w:rsidRDefault="007D4DA9" w:rsidP="003F7D67">
      <w:pPr>
        <w:jc w:val="center"/>
        <w:rPr>
          <w:rFonts w:ascii="Cambria Math" w:hAnsi="Cambria Math"/>
          <w:i/>
          <w:lang w:val="en-GB"/>
        </w:rPr>
      </w:pPr>
    </w:p>
    <w:p w14:paraId="6B747EE1" w14:textId="0E1212AD" w:rsidR="007D4DA9" w:rsidRPr="007D4DA9" w:rsidRDefault="007D4DA9" w:rsidP="007D4DA9">
      <w:pPr>
        <w:jc w:val="both"/>
        <w:rPr>
          <w:rFonts w:ascii="Cambria Math" w:hAnsi="Cambria Math"/>
          <w:lang w:val="en-GB"/>
        </w:rPr>
      </w:pPr>
      <w:r>
        <w:rPr>
          <w:rFonts w:ascii="Cambria Math" w:hAnsi="Cambria Math"/>
          <w:lang w:val="en-GB"/>
        </w:rPr>
        <w:t xml:space="preserve">It is worth bringing up the fact that although the formulation provided in AKIKO [REFERENCE 1], called the Norm Constrained </w:t>
      </w:r>
      <w:proofErr w:type="spellStart"/>
      <w:r>
        <w:rPr>
          <w:rFonts w:ascii="Cambria Math" w:hAnsi="Cambria Math"/>
          <w:lang w:val="en-GB"/>
        </w:rPr>
        <w:t>CVaR</w:t>
      </w:r>
      <w:proofErr w:type="spellEnd"/>
      <w:r>
        <w:rPr>
          <w:rFonts w:ascii="Cambria Math" w:hAnsi="Cambria Math"/>
          <w:lang w:val="en-GB"/>
        </w:rPr>
        <w:t xml:space="preserve"> (</w:t>
      </w:r>
      <w:proofErr w:type="spellStart"/>
      <w:r>
        <w:rPr>
          <w:rFonts w:ascii="Cambria Math" w:hAnsi="Cambria Math"/>
          <w:lang w:val="en-GB"/>
        </w:rPr>
        <w:t>NCCVaR</w:t>
      </w:r>
      <w:proofErr w:type="spellEnd"/>
      <w:r>
        <w:rPr>
          <w:rFonts w:ascii="Cambria Math" w:hAnsi="Cambria Math"/>
          <w:lang w:val="en-GB"/>
        </w:rPr>
        <w:t xml:space="preserve">) implements a sparsity inducing variable </w:t>
      </w:r>
      <w:proofErr w:type="gramStart"/>
      <w:r>
        <w:rPr>
          <w:rFonts w:ascii="Cambria Math" w:hAnsi="Cambria Math"/>
          <w:lang w:val="en-GB"/>
        </w:rPr>
        <w:t>C2 which</w:t>
      </w:r>
      <w:proofErr w:type="gramEnd"/>
      <w:r>
        <w:rPr>
          <w:rFonts w:ascii="Cambria Math" w:hAnsi="Cambria Math"/>
          <w:lang w:val="en-GB"/>
        </w:rPr>
        <w:t xml:space="preserve"> induces sparsity in the set of weights. Although the </w:t>
      </w:r>
      <w:proofErr w:type="spellStart"/>
      <w:r>
        <w:rPr>
          <w:rFonts w:ascii="Cambria Math" w:hAnsi="Cambria Math"/>
          <w:lang w:val="en-GB"/>
        </w:rPr>
        <w:t>NCCVaR</w:t>
      </w:r>
      <w:proofErr w:type="spellEnd"/>
      <w:r>
        <w:rPr>
          <w:rFonts w:ascii="Cambria Math" w:hAnsi="Cambria Math"/>
          <w:lang w:val="en-GB"/>
        </w:rPr>
        <w:t xml:space="preserve"> formulation won’t be used, a lot of the proofs and concepts present in this paper were of great help in order to be able to use the </w:t>
      </w:r>
      <w:proofErr w:type="spellStart"/>
      <w:r>
        <w:rPr>
          <w:rFonts w:ascii="Cambria Math" w:hAnsi="Cambria Math"/>
          <w:lang w:val="en-GB"/>
        </w:rPr>
        <w:t>CVaR</w:t>
      </w:r>
      <w:proofErr w:type="spellEnd"/>
      <w:r>
        <w:rPr>
          <w:rFonts w:ascii="Cambria Math" w:hAnsi="Cambria Math"/>
          <w:lang w:val="en-GB"/>
        </w:rPr>
        <w:t xml:space="preserve"> minimization formula efficiently. </w:t>
      </w:r>
    </w:p>
    <w:p w14:paraId="108EC6D8" w14:textId="2D9947A2" w:rsidR="007137BA" w:rsidRPr="003974B4" w:rsidRDefault="00C15F95" w:rsidP="007137BA">
      <w:pPr>
        <w:pStyle w:val="Heading3"/>
        <w:rPr>
          <w:lang w:val="en-GB"/>
        </w:rPr>
      </w:pPr>
      <w:bookmarkStart w:id="43" w:name="_Toc259920829"/>
      <w:bookmarkStart w:id="44" w:name="_Toc259956435"/>
      <w:r w:rsidRPr="003974B4">
        <w:rPr>
          <w:lang w:val="en-GB"/>
        </w:rPr>
        <w:t>L0+L2</w:t>
      </w:r>
      <w:r w:rsidR="002603E7">
        <w:rPr>
          <w:lang w:val="en-GB"/>
        </w:rPr>
        <w:t>-norm</w:t>
      </w:r>
      <w:r w:rsidRPr="003974B4">
        <w:rPr>
          <w:lang w:val="en-GB"/>
        </w:rPr>
        <w:t xml:space="preserve"> Model</w:t>
      </w:r>
      <w:bookmarkEnd w:id="43"/>
      <w:bookmarkEnd w:id="44"/>
      <w:r w:rsidR="00614DBB">
        <w:rPr>
          <w:lang w:val="en-GB"/>
        </w:rPr>
        <w:t xml:space="preserve"> (Ridge Regression)</w:t>
      </w:r>
    </w:p>
    <w:p w14:paraId="5080D7AF" w14:textId="77777777" w:rsidR="002603E7" w:rsidRDefault="007137BA" w:rsidP="007137BA">
      <w:pPr>
        <w:jc w:val="both"/>
        <w:rPr>
          <w:lang w:val="en-GB"/>
        </w:rPr>
      </w:pPr>
      <w:r w:rsidRPr="003974B4">
        <w:rPr>
          <w:lang w:val="en-GB"/>
        </w:rPr>
        <w:t>The L0+L2-norm model</w:t>
      </w:r>
      <w:r w:rsidR="007D4DA9">
        <w:rPr>
          <w:lang w:val="en-GB"/>
        </w:rPr>
        <w:t xml:space="preserve"> as proposed in [REFERENCE MAHESAN]</w:t>
      </w:r>
      <w:r w:rsidR="006F39C2">
        <w:rPr>
          <w:lang w:val="en-GB"/>
        </w:rPr>
        <w:t>, as its name implies is basically a regression</w:t>
      </w:r>
      <w:r w:rsidR="007D4DA9">
        <w:rPr>
          <w:lang w:val="en-GB"/>
        </w:rPr>
        <w:t xml:space="preserve"> model constrained by an</w:t>
      </w:r>
      <w:r w:rsidRPr="003974B4">
        <w:rPr>
          <w:lang w:val="en-GB"/>
        </w:rPr>
        <w:t xml:space="preserve"> L0-norm and </w:t>
      </w:r>
      <w:r w:rsidR="007D4DA9">
        <w:rPr>
          <w:lang w:val="en-GB"/>
        </w:rPr>
        <w:t>an L2-norm.</w:t>
      </w:r>
      <w:r w:rsidR="006F39C2">
        <w:rPr>
          <w:lang w:val="en-GB"/>
        </w:rPr>
        <w:t xml:space="preserve"> In simple words, this model is basically a Ridge Regression model with a cardinality constraint</w:t>
      </w:r>
      <w:r w:rsidR="00BE3B6C">
        <w:rPr>
          <w:lang w:val="en-GB"/>
        </w:rPr>
        <w:t xml:space="preserve">. When this mode was proposed, </w:t>
      </w:r>
      <w:r w:rsidR="002603E7">
        <w:rPr>
          <w:lang w:val="en-GB"/>
        </w:rPr>
        <w:t xml:space="preserve">the main objective was to find an effective application in Index Tracking – mainly </w:t>
      </w:r>
      <w:r w:rsidRPr="003974B4">
        <w:rPr>
          <w:lang w:val="en-GB"/>
        </w:rPr>
        <w:t>find</w:t>
      </w:r>
      <w:r w:rsidR="002603E7">
        <w:rPr>
          <w:lang w:val="en-GB"/>
        </w:rPr>
        <w:t>ing</w:t>
      </w:r>
      <w:r w:rsidRPr="003974B4">
        <w:rPr>
          <w:lang w:val="en-GB"/>
        </w:rPr>
        <w:t xml:space="preserve"> a subset of size</w:t>
      </w:r>
      <w:r w:rsidR="002603E7">
        <w:rPr>
          <w:lang w:val="en-GB"/>
        </w:rPr>
        <w:t xml:space="preserve"> smaller than</w:t>
      </w:r>
      <w:r w:rsidRPr="003974B4">
        <w:rPr>
          <w:lang w:val="en-GB"/>
        </w:rPr>
        <w:t xml:space="preserve"> C</w:t>
      </w:r>
      <w:r w:rsidRPr="003974B4">
        <w:rPr>
          <w:vertAlign w:val="subscript"/>
          <w:lang w:val="en-GB"/>
        </w:rPr>
        <w:t>0</w:t>
      </w:r>
      <w:r w:rsidRPr="003974B4">
        <w:rPr>
          <w:lang w:val="en-GB"/>
        </w:rPr>
        <w:t xml:space="preserve"> (L0-norm constraint limited by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from an initial portfolio, which behaves as similarly as possible to the initial</w:t>
      </w:r>
      <w:r w:rsidR="002603E7">
        <w:rPr>
          <w:lang w:val="en-GB"/>
        </w:rPr>
        <w:t xml:space="preserve">. </w:t>
      </w:r>
    </w:p>
    <w:p w14:paraId="4EBF48AE" w14:textId="77777777" w:rsidR="007137BA" w:rsidRPr="003974B4" w:rsidRDefault="007137BA" w:rsidP="0025171E">
      <w:pPr>
        <w:rPr>
          <w:lang w:val="en-GB"/>
        </w:rPr>
      </w:pPr>
    </w:p>
    <w:p w14:paraId="447C2401" w14:textId="755B1C22" w:rsidR="0025171E" w:rsidRPr="003974B4" w:rsidRDefault="007137BA" w:rsidP="0025171E">
      <w:pPr>
        <w:rPr>
          <w:lang w:val="en-GB"/>
        </w:rPr>
      </w:pPr>
      <w:r w:rsidRPr="003974B4">
        <w:rPr>
          <w:lang w:val="en-GB"/>
        </w:rPr>
        <w:t xml:space="preserve">As it can be observed, the norm constrained </w:t>
      </w:r>
      <w:proofErr w:type="spellStart"/>
      <w:r w:rsidRPr="003974B4">
        <w:rPr>
          <w:lang w:val="en-GB"/>
        </w:rPr>
        <w:t>CVaR</w:t>
      </w:r>
      <w:proofErr w:type="spellEnd"/>
      <w:r w:rsidRPr="003974B4">
        <w:rPr>
          <w:lang w:val="en-GB"/>
        </w:rPr>
        <w:t xml:space="preserve"> provides us with the</w:t>
      </w:r>
      <w:r w:rsidR="00DC50B0" w:rsidRPr="003974B4">
        <w:rPr>
          <w:lang w:val="en-GB"/>
        </w:rPr>
        <w:t xml:space="preserve"> </w:t>
      </w:r>
      <w:r w:rsidR="00DC50B0" w:rsidRPr="003974B4">
        <w:rPr>
          <w:b/>
          <w:lang w:val="en-GB"/>
        </w:rPr>
        <w:t>L2-norm</w:t>
      </w:r>
      <w:r w:rsidR="00DC50B0" w:rsidRPr="003974B4">
        <w:rPr>
          <w:lang w:val="en-GB"/>
        </w:rPr>
        <w:t xml:space="preserve"> co</w:t>
      </w:r>
      <w:r w:rsidR="00C96331" w:rsidRPr="003974B4">
        <w:rPr>
          <w:lang w:val="en-GB"/>
        </w:rPr>
        <w:t xml:space="preserve">mponent of the L0+L2-norm model, which allows to re-define the L0+L2 model </w:t>
      </w:r>
      <w:r w:rsidR="00AD1555" w:rsidRPr="003974B4">
        <w:rPr>
          <w:lang w:val="en-GB"/>
        </w:rPr>
        <w:t>as follows:</w:t>
      </w:r>
    </w:p>
    <w:p w14:paraId="23593C49" w14:textId="77777777" w:rsidR="00AD1555" w:rsidRPr="003974B4" w:rsidRDefault="00AD1555" w:rsidP="0025171E">
      <w:pPr>
        <w:rPr>
          <w:lang w:val="en-GB"/>
        </w:rPr>
      </w:pPr>
    </w:p>
    <w:p w14:paraId="3ED3F4AD" w14:textId="62E2A85D" w:rsidR="00C96331" w:rsidRPr="003974B4" w:rsidRDefault="00177F57" w:rsidP="00C96331">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sSup>
                <m:sSupPr>
                  <m:ctrlPr>
                    <w:rPr>
                      <w:rFonts w:ascii="Cambria Math" w:hAnsi="Cambria Math"/>
                      <w:i/>
                      <w:lang w:val="en-GB"/>
                    </w:rPr>
                  </m:ctrlPr>
                </m:sSupPr>
                <m:e>
                  <m:r>
                    <w:rPr>
                      <w:rFonts w:ascii="Cambria Math" w:hAnsi="Cambria Math"/>
                      <w:lang w:val="en-GB"/>
                    </w:rPr>
                    <m:t>f</m:t>
                  </m:r>
                </m:e>
                <m:sup>
                  <m:r>
                    <w:rPr>
                      <w:rFonts w:ascii="Cambria Math" w:hAnsi="Cambria Math"/>
                      <w:lang w:val="en-GB"/>
                    </w:rPr>
                    <m:t>τ</m:t>
                  </m:r>
                </m:sup>
              </m:sSup>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t=1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2</m:t>
                  </m:r>
                </m:sub>
                <m:sup>
                  <m:r>
                    <w:rPr>
                      <w:rFonts w:ascii="Cambria Math" w:hAnsi="Cambria Math"/>
                      <w:lang w:val="en-GB"/>
                    </w:rPr>
                    <m:t>2</m:t>
                  </m:r>
                </m:sup>
              </m:sSubSup>
            </m:e>
          </m:func>
        </m:oMath>
      </m:oMathPara>
    </w:p>
    <w:p w14:paraId="0B5A604E" w14:textId="77777777" w:rsidR="005B324F" w:rsidRPr="003974B4" w:rsidRDefault="005B324F" w:rsidP="00C96331">
      <w:pPr>
        <w:rPr>
          <w:lang w:val="en-GB"/>
        </w:rPr>
      </w:pPr>
    </w:p>
    <w:p w14:paraId="1EFABF76" w14:textId="55E12F19" w:rsidR="00C96331" w:rsidRPr="003974B4" w:rsidRDefault="00AD1555" w:rsidP="00C96331">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45DC93CE" w14:textId="77777777" w:rsidR="00AD1555" w:rsidRPr="003974B4" w:rsidRDefault="00177F57" w:rsidP="00AD1555">
      <w:pPr>
        <w:rPr>
          <w:rFonts w:ascii="Cambria Math" w:hAnsi="Cambria Math"/>
          <w:i/>
          <w:lang w:val="en-GB"/>
        </w:rPr>
      </w:pPr>
      <m:oMathPara>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m:oMathPara>
    </w:p>
    <w:p w14:paraId="3AD8B630" w14:textId="77777777" w:rsidR="00AD1555" w:rsidRPr="003974B4" w:rsidRDefault="00AD1555" w:rsidP="00AD1555">
      <w:pPr>
        <w:rPr>
          <w:rFonts w:ascii="Cambria Math" w:hAnsi="Cambria Math"/>
          <w:i/>
          <w:lang w:val="en-GB"/>
        </w:rPr>
      </w:pPr>
    </w:p>
    <w:p w14:paraId="7B563CAB" w14:textId="71E7426C" w:rsidR="00AD1555" w:rsidRPr="003974B4" w:rsidRDefault="00AD1555" w:rsidP="00AD1555">
      <w:pPr>
        <w:ind w:left="2880" w:firstLine="720"/>
        <w:rPr>
          <w:rFonts w:ascii="Cambria Math" w:hAnsi="Cambria Math"/>
          <w:i/>
          <w:lang w:val="en-GB"/>
        </w:rPr>
      </w:pPr>
      <w:r w:rsidRPr="003974B4">
        <w:rPr>
          <w:rFonts w:ascii="Cambria Math" w:hAnsi="Cambria Math"/>
          <w:i/>
          <w:lang w:val="en-GB"/>
        </w:rPr>
        <w:t xml:space="preserve">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p>
    <w:p w14:paraId="4F7768C5" w14:textId="552F6EFC" w:rsidR="00C96331" w:rsidRPr="003974B4" w:rsidRDefault="00C96331" w:rsidP="00C96331">
      <w:pPr>
        <w:rPr>
          <w:lang w:val="en-GB"/>
        </w:rPr>
      </w:pPr>
      <m:oMathPara>
        <m:oMath>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33CB1CC6" w14:textId="77777777" w:rsidR="00AD1555" w:rsidRPr="003974B4" w:rsidRDefault="00AD1555" w:rsidP="00C96331">
      <w:pPr>
        <w:rPr>
          <w:lang w:val="en-GB"/>
        </w:rPr>
      </w:pPr>
    </w:p>
    <w:p w14:paraId="121B97B2" w14:textId="09C6978A" w:rsidR="00AD1555" w:rsidRDefault="00AD1555" w:rsidP="001E3164">
      <w:pPr>
        <w:jc w:val="both"/>
        <w:rPr>
          <w:rFonts w:ascii="Cambria" w:hAnsi="Cambria"/>
          <w:lang w:val="en-GB"/>
        </w:rPr>
      </w:pPr>
      <w:r w:rsidRPr="003974B4">
        <w:rPr>
          <w:lang w:val="en-GB"/>
        </w:rPr>
        <w:t xml:space="preserve">This allows us to observe the clear division between the L0-norm given by the cardinality constraint </w:t>
      </w:r>
      <m:oMath>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oMath>
      <w:r w:rsidRPr="003974B4">
        <w:rPr>
          <w:lang w:val="en-GB"/>
        </w:rPr>
        <w:t xml:space="preserve"> and the L2-norm given by the density constraint </w:t>
      </w:r>
      <m:oMath>
        <m:sSub>
          <m:sSubPr>
            <m:ctrlPr>
              <w:rPr>
                <w:rFonts w:ascii="Cambria Math" w:eastAsia="Times New Roman" w:hAnsi="Cambria Math" w:cs="Lucida Sans Unicode"/>
                <w:b/>
                <w:lang w:val="en-GB"/>
              </w:rPr>
            </m:ctrlPr>
          </m:sSubPr>
          <m:e>
            <m:d>
              <m:dPr>
                <m:begChr m:val="‖"/>
                <m:endChr m:val="‖"/>
                <m:ctrlPr>
                  <w:rPr>
                    <w:rFonts w:ascii="Cambria Math" w:eastAsia="Times New Roman" w:hAnsi="Cambria Math" w:cs="Lucida Sans Unicode"/>
                    <w:b/>
                    <w:lang w:val="en-GB"/>
                  </w:rPr>
                </m:ctrlPr>
              </m:dPr>
              <m:e>
                <m:r>
                  <m:rPr>
                    <m:sty m:val="b"/>
                  </m:rPr>
                  <w:rPr>
                    <w:rFonts w:ascii="Cambria Math" w:eastAsia="Times New Roman" w:hAnsi="Cambria Math" w:cs="Lucida Sans Unicode"/>
                    <w:lang w:val="en-GB"/>
                  </w:rPr>
                  <m:t>π</m:t>
                </m:r>
              </m:e>
            </m:d>
          </m:e>
          <m:sub>
            <m:r>
              <m:rPr>
                <m:sty m:val="bi"/>
              </m:rPr>
              <w:rPr>
                <w:rFonts w:ascii="Cambria Math" w:eastAsia="Times New Roman" w:hAnsi="Cambria Math" w:cs="Lucida Sans Unicode"/>
                <w:lang w:val="en-GB"/>
              </w:rPr>
              <m:t>2</m:t>
            </m:r>
          </m:sub>
        </m:sSub>
        <m:r>
          <m:rPr>
            <m:sty m:val="bi"/>
          </m:rP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Pr="003974B4">
        <w:rPr>
          <w:lang w:val="en-GB"/>
        </w:rPr>
        <w:t xml:space="preserve">. These two norms are controlled by the variable </w:t>
      </w:r>
      <m:oMath>
        <m:r>
          <w:rPr>
            <w:rFonts w:ascii="Cambria Math" w:hAnsi="Cambria Math"/>
            <w:lang w:val="en-GB"/>
          </w:rPr>
          <m:t>λ</m:t>
        </m:r>
      </m:oMath>
      <w:r w:rsidR="00F17880" w:rsidRPr="003974B4">
        <w:rPr>
          <w:lang w:val="en-GB"/>
        </w:rPr>
        <w:t xml:space="preserve">. If </w:t>
      </w:r>
      <m:oMath>
        <m:r>
          <w:rPr>
            <w:rFonts w:ascii="Cambria Math" w:hAnsi="Cambria Math"/>
            <w:lang w:val="en-GB"/>
          </w:rPr>
          <m:t>λ→∞</m:t>
        </m:r>
      </m:oMath>
      <w:r w:rsidR="00F17880" w:rsidRPr="003974B4">
        <w:rPr>
          <w:lang w:val="en-GB"/>
        </w:rPr>
        <w:t>, the model</w:t>
      </w:r>
      <w:r w:rsidR="00036DFF" w:rsidRPr="003974B4">
        <w:rPr>
          <w:lang w:val="en-GB"/>
        </w:rPr>
        <w:t xml:space="preserve"> would behave as </w:t>
      </w:r>
      <w:proofErr w:type="gramStart"/>
      <w:r w:rsidR="00036DFF" w:rsidRPr="003974B4">
        <w:rPr>
          <w:lang w:val="en-GB"/>
        </w:rPr>
        <w:t>a</w:t>
      </w:r>
      <w:proofErr w:type="gramEnd"/>
      <w:r w:rsidR="00036DFF" w:rsidRPr="003974B4">
        <w:rPr>
          <w:lang w:val="en-GB"/>
        </w:rPr>
        <w:t xml:space="preserve"> L2-norm constrained model, and </w:t>
      </w:r>
      <m:oMath>
        <m:r>
          <w:rPr>
            <w:rFonts w:ascii="Cambria Math" w:hAnsi="Cambria Math"/>
            <w:lang w:val="en-GB"/>
          </w:rPr>
          <m:t>λ</m:t>
        </m:r>
      </m:oMath>
      <w:r w:rsidR="00036DFF" w:rsidRPr="003974B4">
        <w:rPr>
          <w:rFonts w:ascii="Cambria" w:hAnsi="Cambria"/>
          <w:lang w:val="en-GB"/>
        </w:rPr>
        <w:t xml:space="preserve"> = 0 would give use an L-0-norm constrained model only.</w:t>
      </w:r>
      <w:r w:rsidR="006C681E" w:rsidRPr="003974B4">
        <w:rPr>
          <w:rFonts w:ascii="Cambria" w:hAnsi="Cambria"/>
          <w:lang w:val="en-GB"/>
        </w:rPr>
        <w:t xml:space="preserve"> In [</w:t>
      </w:r>
      <w:r w:rsidR="00794898" w:rsidRPr="003974B4">
        <w:rPr>
          <w:rFonts w:ascii="Cambria" w:hAnsi="Cambria"/>
          <w:lang w:val="en-GB"/>
        </w:rPr>
        <w:t>0</w:t>
      </w:r>
      <w:r w:rsidR="006C681E" w:rsidRPr="003974B4">
        <w:rPr>
          <w:rFonts w:ascii="Cambria" w:hAnsi="Cambria"/>
          <w:lang w:val="en-GB"/>
        </w:rPr>
        <w:t>]</w:t>
      </w:r>
      <w:r w:rsidR="00794898" w:rsidRPr="003974B4">
        <w:rPr>
          <w:rFonts w:ascii="Cambria" w:hAnsi="Cambria"/>
          <w:lang w:val="en-GB"/>
        </w:rPr>
        <w:t xml:space="preserve"> </w:t>
      </w:r>
      <w:proofErr w:type="spellStart"/>
      <w:r w:rsidR="00794898" w:rsidRPr="003974B4">
        <w:rPr>
          <w:rFonts w:ascii="Cambria" w:hAnsi="Cambria"/>
          <w:lang w:val="en-GB"/>
        </w:rPr>
        <w:t>Mahesan</w:t>
      </w:r>
      <w:proofErr w:type="spellEnd"/>
      <w:r w:rsidR="00794898" w:rsidRPr="003974B4">
        <w:rPr>
          <w:rFonts w:ascii="Cambria" w:hAnsi="Cambria"/>
          <w:lang w:val="en-GB"/>
        </w:rPr>
        <w:t xml:space="preserve"> et al. (2013)</w:t>
      </w:r>
      <w:r w:rsidR="006C681E" w:rsidRPr="003974B4">
        <w:rPr>
          <w:rFonts w:ascii="Cambria" w:hAnsi="Cambria"/>
          <w:lang w:val="en-GB"/>
        </w:rPr>
        <w:t xml:space="preserve"> the constraint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oMath>
      <w:r w:rsidR="006C681E" w:rsidRPr="003974B4">
        <w:rPr>
          <w:rFonts w:ascii="Cambria" w:hAnsi="Cambria"/>
          <w:lang w:val="en-GB"/>
        </w:rPr>
        <w:t xml:space="preserve"> is not taken into account, hence in that case, when </w:t>
      </w:r>
      <m:oMath>
        <m:r>
          <w:rPr>
            <w:rFonts w:ascii="Cambria Math" w:hAnsi="Cambria Math"/>
            <w:lang w:val="en-GB"/>
          </w:rPr>
          <m:t>λ→∞</m:t>
        </m:r>
      </m:oMath>
      <w:r w:rsidR="006C681E" w:rsidRPr="003974B4">
        <w:rPr>
          <w:rFonts w:ascii="Cambria" w:hAnsi="Cambria"/>
          <w:lang w:val="en-GB"/>
        </w:rPr>
        <w:t xml:space="preserve">, the optimal solution exists when all the values of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m:t>
        </m:r>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1</m:t>
            </m:r>
          </m:num>
          <m:den>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den>
        </m:f>
      </m:oMath>
      <w:r w:rsidR="006C681E" w:rsidRPr="003974B4">
        <w:rPr>
          <w:rFonts w:ascii="Cambria" w:hAnsi="Cambria"/>
          <w:lang w:val="en-GB"/>
        </w:rPr>
        <w:t>.</w:t>
      </w:r>
    </w:p>
    <w:p w14:paraId="0E22DC74" w14:textId="77777777" w:rsidR="00614DBB" w:rsidRDefault="00614DBB" w:rsidP="001E3164">
      <w:pPr>
        <w:jc w:val="both"/>
        <w:rPr>
          <w:rFonts w:ascii="Cambria" w:hAnsi="Cambria"/>
          <w:lang w:val="en-GB"/>
        </w:rPr>
      </w:pPr>
    </w:p>
    <w:p w14:paraId="58BC8595" w14:textId="322ED1AA" w:rsidR="00614DBB" w:rsidRPr="003974B4" w:rsidRDefault="00614DBB" w:rsidP="00614DBB">
      <w:pPr>
        <w:jc w:val="both"/>
        <w:rPr>
          <w:lang w:val="en-GB"/>
        </w:rPr>
      </w:pPr>
      <w:r>
        <w:rPr>
          <w:rFonts w:ascii="Cambria" w:hAnsi="Cambria"/>
          <w:lang w:val="en-GB"/>
        </w:rPr>
        <w:t xml:space="preserve">This model is what inspired the main implementation of the feature selection section of this paper. </w:t>
      </w:r>
      <w:r w:rsidRPr="003974B4">
        <w:rPr>
          <w:lang w:val="en-GB"/>
        </w:rPr>
        <w:t xml:space="preserve">The </w:t>
      </w:r>
      <w:r w:rsidRPr="003974B4">
        <w:rPr>
          <w:b/>
          <w:lang w:val="en-GB"/>
        </w:rPr>
        <w:t>L0-norm</w:t>
      </w:r>
      <w:r w:rsidRPr="003974B4">
        <w:rPr>
          <w:lang w:val="en-GB"/>
        </w:rPr>
        <w:t xml:space="preserve"> component of this model is what </w:t>
      </w:r>
      <w:r>
        <w:rPr>
          <w:lang w:val="en-GB"/>
        </w:rPr>
        <w:t>makes</w:t>
      </w:r>
      <w:r w:rsidRPr="003974B4">
        <w:rPr>
          <w:lang w:val="en-GB"/>
        </w:rPr>
        <w:t xml:space="preserve"> the time complexity of the algorithm into an NP-Hard problem, </w:t>
      </w:r>
      <w:r>
        <w:rPr>
          <w:lang w:val="en-GB"/>
        </w:rPr>
        <w:t xml:space="preserve">and </w:t>
      </w:r>
      <w:r w:rsidRPr="003974B4">
        <w:rPr>
          <w:lang w:val="en-GB"/>
        </w:rPr>
        <w:t xml:space="preserve">hence why </w:t>
      </w:r>
      <w:r>
        <w:rPr>
          <w:lang w:val="en-GB"/>
        </w:rPr>
        <w:t>there was a</w:t>
      </w:r>
      <w:r w:rsidRPr="003974B4">
        <w:rPr>
          <w:lang w:val="en-GB"/>
        </w:rPr>
        <w:t xml:space="preserve"> Greedy approach</w:t>
      </w:r>
      <w:r>
        <w:rPr>
          <w:lang w:val="en-GB"/>
        </w:rPr>
        <w:t xml:space="preserve"> taken in [REFERENCE MAHESAN]</w:t>
      </w:r>
      <w:r w:rsidRPr="003974B4">
        <w:rPr>
          <w:lang w:val="en-GB"/>
        </w:rPr>
        <w:t>.</w:t>
      </w:r>
      <w:r>
        <w:rPr>
          <w:lang w:val="en-GB"/>
        </w:rPr>
        <w:t xml:space="preserve"> This is the same reason why in this paper we will expand this definition and implement numerous other models with the C0 constraint presented by this model.</w:t>
      </w:r>
      <w:r w:rsidRPr="003974B4">
        <w:rPr>
          <w:lang w:val="en-GB"/>
        </w:rPr>
        <w:t xml:space="preserve">  </w:t>
      </w:r>
      <w:r w:rsidR="0096754D">
        <w:rPr>
          <w:lang w:val="en-GB"/>
        </w:rPr>
        <w:t>We will refer to this model as Ridge.</w:t>
      </w:r>
    </w:p>
    <w:p w14:paraId="6A7019F7" w14:textId="69A1120A" w:rsidR="00614DBB" w:rsidRPr="003974B4" w:rsidRDefault="00614DBB" w:rsidP="001E3164">
      <w:pPr>
        <w:jc w:val="both"/>
        <w:rPr>
          <w:rFonts w:ascii="Cambria" w:hAnsi="Cambria"/>
          <w:lang w:val="en-GB"/>
        </w:rPr>
      </w:pPr>
    </w:p>
    <w:p w14:paraId="0B8A2D45" w14:textId="77777777" w:rsidR="00614DBB" w:rsidRPr="007D4DA9" w:rsidRDefault="00614DBB" w:rsidP="00614DBB">
      <w:pPr>
        <w:jc w:val="both"/>
        <w:rPr>
          <w:rFonts w:ascii="Cambria Math" w:hAnsi="Cambria Math"/>
          <w:lang w:val="en-GB"/>
        </w:rPr>
      </w:pPr>
    </w:p>
    <w:p w14:paraId="4EF75621" w14:textId="646B0A3F" w:rsidR="00614DBB" w:rsidRDefault="00614DBB" w:rsidP="00614DBB">
      <w:pPr>
        <w:pStyle w:val="Heading3"/>
        <w:rPr>
          <w:lang w:val="en-GB"/>
        </w:rPr>
      </w:pPr>
      <w:r>
        <w:rPr>
          <w:lang w:val="en-GB"/>
        </w:rPr>
        <w:t>Absolute Error Model (Abs)</w:t>
      </w:r>
    </w:p>
    <w:p w14:paraId="038D726A" w14:textId="1FDAB574" w:rsidR="00614DBB" w:rsidRDefault="0024141F" w:rsidP="00614DBB">
      <w:r>
        <w:t xml:space="preserve">The Abs method is probably the simplest </w:t>
      </w:r>
      <w:r w:rsidR="0096754D">
        <w:t xml:space="preserve">and most effective </w:t>
      </w:r>
      <w:r>
        <w:t>minimization method</w:t>
      </w:r>
      <w:r w:rsidR="0096754D">
        <w:t>s</w:t>
      </w:r>
      <w:r>
        <w:t xml:space="preserve">  - this is basically a minimization of the </w:t>
      </w:r>
      <w:r w:rsidR="0096754D">
        <w:t>absolute sum of errors (L1-Norm). As it can be observed this would be the exact same as a minimization on Index Tracking Error, as the formulations are exactly the same. We will refer to this mode as Abs.</w:t>
      </w:r>
    </w:p>
    <w:p w14:paraId="62642341" w14:textId="77777777" w:rsidR="0024141F" w:rsidRPr="00614DBB" w:rsidRDefault="0024141F" w:rsidP="00614DBB"/>
    <w:p w14:paraId="3F67935F" w14:textId="1EA6DA54" w:rsidR="00614DBB" w:rsidRPr="003974B4" w:rsidRDefault="00614DBB" w:rsidP="00614DB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1</m:t>
                  </m:r>
                </m:sub>
              </m:sSub>
            </m:e>
          </m:func>
        </m:oMath>
      </m:oMathPara>
    </w:p>
    <w:p w14:paraId="2DE11F2F" w14:textId="246FDC03" w:rsidR="00614DBB" w:rsidRDefault="0096754D" w:rsidP="0096754D">
      <w:pPr>
        <w:pStyle w:val="Heading3"/>
      </w:pPr>
      <w:r>
        <w:t>Least Squares Minimization (Squares)</w:t>
      </w:r>
    </w:p>
    <w:p w14:paraId="21BA673A" w14:textId="363D58A9" w:rsidR="0096754D" w:rsidRDefault="0096754D" w:rsidP="0096754D">
      <w:r>
        <w:t xml:space="preserve">The least squares minimization is a classic when it comes to Machine Learning. This method is also one of the simplest, most efficient and most straightforward method. This is actually almost the exact same formulation as the one initially presented for the </w:t>
      </w:r>
      <w:r w:rsidRPr="00144200">
        <w:rPr>
          <w:color w:val="FF0000"/>
        </w:rPr>
        <w:t xml:space="preserve">Modern Portfolio Theory introduced by </w:t>
      </w:r>
      <w:r w:rsidR="00144200" w:rsidRPr="00144200">
        <w:rPr>
          <w:color w:val="FF0000"/>
        </w:rPr>
        <w:t>Markowitz, however the formulation above was the closed form of the least squares formula.</w:t>
      </w:r>
      <w:r w:rsidR="00BE73F5">
        <w:rPr>
          <w:color w:val="FF0000"/>
        </w:rPr>
        <w:t xml:space="preserve"> We will refer to this minimization formula as Squares.</w:t>
      </w:r>
    </w:p>
    <w:p w14:paraId="0716E8BA" w14:textId="77777777" w:rsidR="0096754D" w:rsidRPr="0096754D" w:rsidRDefault="0096754D" w:rsidP="0096754D"/>
    <w:p w14:paraId="428657D7" w14:textId="7BE43619" w:rsidR="0096754D" w:rsidRPr="003974B4" w:rsidRDefault="0096754D" w:rsidP="0096754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 xml:space="preserve">  </m:t>
              </m:r>
              <m:sSubSup>
                <m:sSubSupPr>
                  <m:ctrlPr>
                    <w:rPr>
                      <w:rFonts w:ascii="Cambria Math" w:hAnsi="Cambria Math"/>
                      <w:i/>
                      <w:lang w:val="en-GB"/>
                    </w:rPr>
                  </m:ctrlPr>
                </m:sSubSupPr>
                <m:e>
                  <m:d>
                    <m:dPr>
                      <m:begChr m:val="‖"/>
                      <m:endChr m:val="‖"/>
                      <m:ctrlPr>
                        <w:rPr>
                          <w:rFonts w:ascii="Cambria Math" w:hAnsi="Cambria Math"/>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cs="Adobe Hebrew"/>
                          <w:lang w:val="en-GB"/>
                        </w:rPr>
                        <m:t>π</m:t>
                      </m:r>
                    </m:e>
                  </m:d>
                </m:e>
                <m:sub>
                  <m:r>
                    <w:rPr>
                      <w:rFonts w:ascii="Cambria Math" w:hAnsi="Cambria Math"/>
                      <w:lang w:val="en-GB"/>
                    </w:rPr>
                    <m:t>2</m:t>
                  </m:r>
                </m:sub>
                <m:sup>
                  <m:r>
                    <w:rPr>
                      <w:rFonts w:ascii="Cambria Math" w:hAnsi="Cambria Math"/>
                      <w:lang w:val="en-GB"/>
                    </w:rPr>
                    <m:t>2</m:t>
                  </m:r>
                </m:sup>
              </m:sSubSup>
            </m:e>
          </m:func>
        </m:oMath>
      </m:oMathPara>
    </w:p>
    <w:p w14:paraId="5720E5D1" w14:textId="39E2738D" w:rsidR="0096754D" w:rsidRPr="0096754D" w:rsidRDefault="0096754D" w:rsidP="0096754D"/>
    <w:p w14:paraId="727E6774" w14:textId="77777777" w:rsidR="00C15F95" w:rsidRPr="003974B4" w:rsidRDefault="00C15F95" w:rsidP="001E3164">
      <w:pPr>
        <w:jc w:val="both"/>
        <w:rPr>
          <w:rFonts w:ascii="Cambria" w:hAnsi="Cambria"/>
          <w:lang w:val="en-GB"/>
        </w:rPr>
      </w:pPr>
    </w:p>
    <w:p w14:paraId="7653C95E" w14:textId="34549294" w:rsidR="00C15F95" w:rsidRPr="003974B4" w:rsidRDefault="00C15F95" w:rsidP="00C15F95">
      <w:pPr>
        <w:pStyle w:val="Heading3"/>
        <w:rPr>
          <w:lang w:val="en-GB"/>
        </w:rPr>
      </w:pPr>
      <w:bookmarkStart w:id="45" w:name="_Toc259920830"/>
      <w:bookmarkStart w:id="46" w:name="_Toc259956436"/>
      <w:r w:rsidRPr="003974B4">
        <w:rPr>
          <w:lang w:val="en-GB"/>
        </w:rPr>
        <w:t>Lasso Regression</w:t>
      </w:r>
      <w:bookmarkEnd w:id="45"/>
      <w:bookmarkEnd w:id="46"/>
    </w:p>
    <w:p w14:paraId="2ACBDE0C" w14:textId="3E7B088D" w:rsidR="00EA7EA1" w:rsidRPr="003974B4" w:rsidRDefault="00EA7EA1" w:rsidP="00B5246C">
      <w:pPr>
        <w:jc w:val="both"/>
        <w:rPr>
          <w:lang w:val="en-GB"/>
        </w:rPr>
      </w:pPr>
      <w:r w:rsidRPr="003974B4">
        <w:rPr>
          <w:lang w:val="en-GB"/>
        </w:rPr>
        <w:t xml:space="preserve">Before proceeding to the introduction of the group regression methods, it is necessary to introduce some </w:t>
      </w:r>
      <w:r w:rsidR="00224181">
        <w:rPr>
          <w:lang w:val="en-GB"/>
        </w:rPr>
        <w:t>core</w:t>
      </w:r>
      <w:r w:rsidRPr="003974B4">
        <w:rPr>
          <w:lang w:val="en-GB"/>
        </w:rPr>
        <w:t xml:space="preserve"> concepts</w:t>
      </w:r>
      <w:r w:rsidR="00224181">
        <w:rPr>
          <w:lang w:val="en-GB"/>
        </w:rPr>
        <w:t xml:space="preserve"> in regards to sparsity model</w:t>
      </w:r>
      <w:r w:rsidRPr="003974B4">
        <w:rPr>
          <w:lang w:val="en-GB"/>
        </w:rPr>
        <w:t xml:space="preserve"> – one crucial one is the Lasso Regression model. </w:t>
      </w:r>
    </w:p>
    <w:p w14:paraId="6A12411B" w14:textId="77777777" w:rsidR="00EA7EA1" w:rsidRPr="003974B4" w:rsidRDefault="00EA7EA1" w:rsidP="00B5246C">
      <w:pPr>
        <w:jc w:val="both"/>
        <w:rPr>
          <w:lang w:val="en-GB"/>
        </w:rPr>
      </w:pPr>
    </w:p>
    <w:p w14:paraId="50BD9076" w14:textId="07BA312D" w:rsidR="005F2EBF" w:rsidRPr="003974B4" w:rsidRDefault="005F2EBF" w:rsidP="00B5246C">
      <w:pPr>
        <w:jc w:val="both"/>
        <w:rPr>
          <w:lang w:val="en-GB"/>
        </w:rPr>
      </w:pPr>
      <w:r w:rsidRPr="003974B4">
        <w:rPr>
          <w:lang w:val="en-GB"/>
        </w:rPr>
        <w:t xml:space="preserve">The Lasso regression model is </w:t>
      </w:r>
      <w:r w:rsidR="00115D45" w:rsidRPr="003974B4">
        <w:rPr>
          <w:lang w:val="en-GB"/>
        </w:rPr>
        <w:t>comprised</w:t>
      </w:r>
      <w:r w:rsidRPr="003974B4">
        <w:rPr>
          <w:lang w:val="en-GB"/>
        </w:rPr>
        <w:t xml:space="preserve"> of a sum of squares, plus a scaled sum of the absolute value of the parameters – using our variables for Index, Return portfolio and weights, our model would be defined as follows.</w:t>
      </w:r>
    </w:p>
    <w:p w14:paraId="71400A82" w14:textId="77777777" w:rsidR="007137BA" w:rsidRPr="003974B4" w:rsidRDefault="007137BA" w:rsidP="00B07127">
      <w:pPr>
        <w:rPr>
          <w:lang w:val="en-GB"/>
        </w:rPr>
      </w:pPr>
    </w:p>
    <w:p w14:paraId="7BA2E286" w14:textId="6F085DBF" w:rsidR="005B324F" w:rsidRPr="003974B4" w:rsidRDefault="00177F57" w:rsidP="005B324F">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i"/>
                    </m:rPr>
                    <w:rPr>
                      <w:rFonts w:ascii="Cambria Math" w:hAnsi="Cambria Math"/>
                      <w:lang w:val="en-GB"/>
                    </w:rPr>
                    <m:t>π</m:t>
                  </m:r>
                </m:lim>
              </m:limLow>
            </m:fName>
            <m:e>
              <m:r>
                <w:rPr>
                  <w:rFonts w:ascii="Cambria Math" w:hAnsi="Cambria Math"/>
                  <w:lang w:val="en-GB"/>
                </w:rPr>
                <m:t>ϱ</m:t>
              </m:r>
              <m:d>
                <m:dPr>
                  <m:ctrlPr>
                    <w:rPr>
                      <w:rFonts w:ascii="Cambria Math" w:hAnsi="Cambria Math"/>
                      <w:i/>
                      <w:lang w:val="en-GB"/>
                    </w:rPr>
                  </m:ctrlPr>
                </m:dPr>
                <m:e>
                  <m:r>
                    <m:rPr>
                      <m:sty m:val="bi"/>
                    </m:rPr>
                    <w:rPr>
                      <w:rFonts w:ascii="Cambria Math" w:hAnsi="Cambria Math"/>
                      <w:lang w:val="en-GB"/>
                    </w:rPr>
                    <m:t>π</m:t>
                  </m:r>
                </m:e>
              </m:d>
              <m:r>
                <w:rPr>
                  <w:rFonts w:ascii="Cambria Math" w:hAnsi="Cambria Math"/>
                  <w:lang w:val="en-GB"/>
                </w:rPr>
                <m:t>=</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sSubSup>
                        <m:sSubSupPr>
                          <m:ctrlPr>
                            <w:rPr>
                              <w:rFonts w:ascii="Cambria Math" w:hAnsi="Cambria Math" w:cs="Adobe Hebrew"/>
                              <w:b/>
                              <w:i/>
                              <w:lang w:val="en-GB"/>
                            </w:rPr>
                          </m:ctrlPr>
                        </m:sSubSupPr>
                        <m:e>
                          <m:r>
                            <m:rPr>
                              <m:sty m:val="bi"/>
                            </m:rPr>
                            <w:rPr>
                              <w:rFonts w:ascii="Cambria Math" w:hAnsi="Cambria Math" w:cs="Adobe Hebrew"/>
                              <w:lang w:val="en-GB"/>
                            </w:rPr>
                            <m:t>R</m:t>
                          </m:r>
                        </m:e>
                        <m:sub>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r>
                        <m:rPr>
                          <m:sty m:val="bi"/>
                        </m:rPr>
                        <w:rPr>
                          <w:rFonts w:ascii="Cambria Math" w:hAnsi="Cambria Math" w:cs="Adobe Hebrew"/>
                          <w:lang w:val="en-GB"/>
                        </w:rPr>
                        <m:t>π</m:t>
                      </m:r>
                    </m:e>
                  </m:d>
                </m:e>
              </m:nary>
              <m:r>
                <w:rPr>
                  <w:rFonts w:ascii="Cambria Math" w:hAnsi="Cambria Math"/>
                  <w:lang w:val="en-GB"/>
                </w:rPr>
                <m:t>+ λ</m:t>
              </m:r>
            </m:e>
          </m:func>
          <m:d>
            <m:dPr>
              <m:begChr m:val="|"/>
              <m:endChr m:val="|"/>
              <m:ctrlPr>
                <w:rPr>
                  <w:rFonts w:ascii="Cambria Math" w:hAnsi="Cambria Math"/>
                  <w:i/>
                  <w:lang w:val="en-GB"/>
                </w:rPr>
              </m:ctrlPr>
            </m:dPr>
            <m:e>
              <m:r>
                <m:rPr>
                  <m:sty m:val="bi"/>
                </m:rPr>
                <w:rPr>
                  <w:rFonts w:ascii="Cambria Math" w:hAnsi="Cambria Math"/>
                  <w:lang w:val="en-GB"/>
                </w:rPr>
                <m:t>π</m:t>
              </m:r>
            </m:e>
          </m:d>
        </m:oMath>
      </m:oMathPara>
    </w:p>
    <w:p w14:paraId="32D92165" w14:textId="77777777" w:rsidR="005B324F" w:rsidRPr="003974B4" w:rsidRDefault="005B324F" w:rsidP="005B324F">
      <w:pPr>
        <w:rPr>
          <w:lang w:val="en-GB"/>
        </w:rPr>
      </w:pPr>
    </w:p>
    <w:p w14:paraId="4EE2FD20" w14:textId="77777777" w:rsidR="005B324F" w:rsidRPr="003974B4" w:rsidRDefault="005B324F" w:rsidP="005B324F">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p>
    <w:p w14:paraId="65943E24" w14:textId="1B415B7D" w:rsidR="005B324F" w:rsidRPr="003974B4" w:rsidRDefault="00177F57" w:rsidP="005B324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w:rPr>
                  <w:rFonts w:ascii="Cambria Math" w:hAnsi="Cambria Math"/>
                  <w:lang w:val="en-GB"/>
                </w:rPr>
                <m:t xml:space="preserve">=1,    </m:t>
              </m:r>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m:t>
              </m:r>
            </m:e>
          </m:nary>
        </m:oMath>
      </m:oMathPara>
    </w:p>
    <w:p w14:paraId="41692767" w14:textId="77777777" w:rsidR="00F51DAD" w:rsidRPr="003974B4" w:rsidRDefault="00F51DAD" w:rsidP="00B07127">
      <w:pPr>
        <w:rPr>
          <w:lang w:val="en-GB"/>
        </w:rPr>
      </w:pPr>
    </w:p>
    <w:p w14:paraId="6A8274C5" w14:textId="32066223" w:rsidR="00115D45" w:rsidRDefault="00115D45" w:rsidP="00B5246C">
      <w:pPr>
        <w:jc w:val="both"/>
        <w:rPr>
          <w:lang w:val="en-GB"/>
        </w:rPr>
      </w:pPr>
      <w:r w:rsidRPr="003974B4">
        <w:rPr>
          <w:lang w:val="en-GB"/>
        </w:rPr>
        <w:t>At first sight, it may seem very similar to the</w:t>
      </w:r>
      <w:r w:rsidR="00224181">
        <w:rPr>
          <w:lang w:val="en-GB"/>
        </w:rPr>
        <w:t xml:space="preserve"> ridge</w:t>
      </w:r>
      <w:r w:rsidRPr="003974B4">
        <w:rPr>
          <w:lang w:val="en-GB"/>
        </w:rPr>
        <w:t xml:space="preserve"> </w:t>
      </w:r>
      <w:r w:rsidR="00224181">
        <w:rPr>
          <w:lang w:val="en-GB"/>
        </w:rPr>
        <w:t>(</w:t>
      </w:r>
      <w:r w:rsidRPr="003974B4">
        <w:rPr>
          <w:lang w:val="en-GB"/>
        </w:rPr>
        <w:t>L0+L2-norm</w:t>
      </w:r>
      <w:r w:rsidR="00224181">
        <w:rPr>
          <w:lang w:val="en-GB"/>
        </w:rPr>
        <w:t>)</w:t>
      </w:r>
      <w:r w:rsidRPr="003974B4">
        <w:rPr>
          <w:lang w:val="en-GB"/>
        </w:rPr>
        <w:t xml:space="preserve"> model introduced previously, however</w:t>
      </w:r>
      <w:r w:rsidR="00491916" w:rsidRPr="003974B4">
        <w:rPr>
          <w:lang w:val="en-GB"/>
        </w:rPr>
        <w:t xml:space="preserve">, what makes this model stand out is the second coefficient – namely the scaled sum of the absolute value of the parameters, which, different from the past model, this coefficient controls the sparsity of our final </w:t>
      </w:r>
      <m:oMath>
        <m:r>
          <m:rPr>
            <m:sty m:val="bi"/>
          </m:rPr>
          <w:rPr>
            <w:rFonts w:ascii="Cambria Math" w:hAnsi="Cambria Math"/>
            <w:lang w:val="en-GB"/>
          </w:rPr>
          <m:t>π</m:t>
        </m:r>
      </m:oMath>
      <w:r w:rsidR="00491916" w:rsidRPr="003974B4">
        <w:rPr>
          <w:lang w:val="en-GB"/>
        </w:rPr>
        <w:t>.</w:t>
      </w:r>
    </w:p>
    <w:p w14:paraId="220ABD9E" w14:textId="77777777" w:rsidR="00F51DAD" w:rsidRPr="003974B4" w:rsidRDefault="00F51DAD" w:rsidP="00B5246C">
      <w:pPr>
        <w:jc w:val="both"/>
        <w:rPr>
          <w:lang w:val="en-GB"/>
        </w:rPr>
      </w:pPr>
    </w:p>
    <w:p w14:paraId="3F2ABD00" w14:textId="13019653" w:rsidR="00B07127" w:rsidRPr="003974B4" w:rsidRDefault="00B07127" w:rsidP="00B5246C">
      <w:pPr>
        <w:jc w:val="both"/>
        <w:rPr>
          <w:lang w:val="en-GB"/>
        </w:rPr>
      </w:pPr>
    </w:p>
    <w:p w14:paraId="7DF0AE9D" w14:textId="086E2584" w:rsidR="00F51DAD" w:rsidRDefault="00F51DAD" w:rsidP="00B5246C">
      <w:pPr>
        <w:jc w:val="both"/>
        <w:rPr>
          <w:noProof/>
          <w:lang w:val="en-GB"/>
        </w:rPr>
      </w:pPr>
      <w:r w:rsidRPr="003974B4">
        <w:rPr>
          <w:noProof/>
        </w:rPr>
        <w:drawing>
          <wp:anchor distT="0" distB="0" distL="114300" distR="114300" simplePos="0" relativeHeight="251671552" behindDoc="0" locked="0" layoutInCell="1" allowOverlap="1" wp14:anchorId="43D7E7E7" wp14:editId="54F65029">
            <wp:simplePos x="0" y="0"/>
            <wp:positionH relativeFrom="column">
              <wp:posOffset>3657600</wp:posOffset>
            </wp:positionH>
            <wp:positionV relativeFrom="paragraph">
              <wp:posOffset>457200</wp:posOffset>
            </wp:positionV>
            <wp:extent cx="1714500" cy="1856740"/>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856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lang w:val="en-GB"/>
        </w:rPr>
        <w:t>To visualize this we’ll take</w:t>
      </w:r>
      <w:r w:rsidR="00B07127" w:rsidRPr="003974B4">
        <w:rPr>
          <w:noProof/>
          <w:lang w:val="en-GB"/>
        </w:rPr>
        <w:t xml:space="preserve"> </w:t>
      </w:r>
      <w:r w:rsidR="00491916" w:rsidRPr="003974B4">
        <w:rPr>
          <w:noProof/>
          <w:lang w:val="en-GB"/>
        </w:rPr>
        <w:t>n</w:t>
      </w:r>
      <w:r w:rsidR="00B07127" w:rsidRPr="003974B4">
        <w:rPr>
          <w:noProof/>
          <w:lang w:val="en-GB"/>
        </w:rPr>
        <w:t>=2</w:t>
      </w:r>
      <w:r w:rsidR="00491916" w:rsidRPr="003974B4">
        <w:rPr>
          <w:noProof/>
          <w:lang w:val="en-GB"/>
        </w:rPr>
        <w:t xml:space="preserve"> as an</w:t>
      </w:r>
      <w:r w:rsidR="00B07127" w:rsidRPr="003974B4">
        <w:rPr>
          <w:noProof/>
          <w:lang w:val="en-GB"/>
        </w:rPr>
        <w:t xml:space="preserve"> example, which is pictured in the figure</w:t>
      </w:r>
      <w:r w:rsidR="00491916" w:rsidRPr="003974B4">
        <w:rPr>
          <w:noProof/>
          <w:lang w:val="en-GB"/>
        </w:rPr>
        <w:t xml:space="preserve"> 1</w:t>
      </w:r>
      <w:r w:rsidR="00B07127" w:rsidRPr="003974B4">
        <w:rPr>
          <w:noProof/>
          <w:lang w:val="en-GB"/>
        </w:rPr>
        <w:t xml:space="preserve"> on the right, where the x axis holds the value for our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the y axis holds the value for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w:t>
      </w:r>
    </w:p>
    <w:p w14:paraId="1567AFC1" w14:textId="77777777" w:rsidR="00F51DAD" w:rsidRPr="003974B4" w:rsidRDefault="00F51DAD" w:rsidP="00B5246C">
      <w:pPr>
        <w:jc w:val="both"/>
        <w:rPr>
          <w:noProof/>
          <w:lang w:val="en-GB"/>
        </w:rPr>
      </w:pPr>
    </w:p>
    <w:p w14:paraId="037227EF" w14:textId="744CCF1B" w:rsidR="00B07127" w:rsidRPr="003974B4" w:rsidRDefault="00B07127" w:rsidP="00B5246C">
      <w:pPr>
        <w:jc w:val="both"/>
        <w:rPr>
          <w:noProof/>
          <w:lang w:val="en-GB"/>
        </w:rPr>
      </w:pPr>
      <w:r w:rsidRPr="003974B4">
        <w:rPr>
          <w:noProof/>
          <w:lang w:val="en-GB"/>
        </w:rPr>
        <w:t>The center of the green d</w:t>
      </w:r>
      <w:r w:rsidR="00491916" w:rsidRPr="003974B4">
        <w:rPr>
          <w:noProof/>
          <w:lang w:val="en-GB"/>
        </w:rPr>
        <w:t xml:space="preserve">iamond represents the point of </w:t>
      </w:r>
      <w:proofErr w:type="gramStart"/>
      <m:oMath>
        <m:r>
          <w:rPr>
            <w:rFonts w:ascii="Cambria Math" w:hAnsi="Cambria Math"/>
            <w:lang w:val="en-GB"/>
          </w:rPr>
          <m:t>ϱ</m:t>
        </m:r>
      </m:oMath>
      <w:r w:rsidR="00491916" w:rsidRPr="003974B4">
        <w:rPr>
          <w:noProof/>
          <w:lang w:val="en-GB"/>
        </w:rPr>
        <w:t>(</w:t>
      </w:r>
      <w:proofErr w:type="gramEnd"/>
      <m:oMath>
        <m:r>
          <m:rPr>
            <m:sty m:val="bi"/>
          </m:rPr>
          <w:rPr>
            <w:rFonts w:ascii="Cambria Math" w:hAnsi="Cambria Math"/>
            <w:lang w:val="en-GB"/>
          </w:rPr>
          <m:t>π</m:t>
        </m:r>
      </m:oMath>
      <w:r w:rsidRPr="003974B4">
        <w:rPr>
          <w:noProof/>
          <w:lang w:val="en-GB"/>
        </w:rPr>
        <w:t>) when</w:t>
      </w:r>
      <m:oMath>
        <m:r>
          <w:rPr>
            <w:rFonts w:ascii="Cambria Math" w:hAnsi="Cambria Math"/>
            <w:lang w:val="en-GB"/>
          </w:rPr>
          <m:t xml:space="preserve"> λ</m:t>
        </m:r>
      </m:oMath>
      <w:r w:rsidRPr="003974B4">
        <w:rPr>
          <w:noProof/>
          <w:lang w:val="en-GB"/>
        </w:rPr>
        <w:t xml:space="preserve"> </w:t>
      </w:r>
      <m:oMath>
        <m:r>
          <w:rPr>
            <w:rFonts w:ascii="Cambria Math" w:hAnsi="Cambria Math"/>
            <w:noProof/>
            <w:lang w:val="en-GB"/>
          </w:rPr>
          <m:t>=∞</m:t>
        </m:r>
      </m:oMath>
      <w:r w:rsidRPr="003974B4">
        <w:rPr>
          <w:noProof/>
          <w:lang w:val="en-GB"/>
        </w:rPr>
        <w:t xml:space="preserve">, and the center of the blue circle represents the point when </w:t>
      </w:r>
      <m:oMath>
        <m:r>
          <w:rPr>
            <w:rFonts w:ascii="Cambria Math" w:hAnsi="Cambria Math"/>
            <w:lang w:val="en-GB"/>
          </w:rPr>
          <m:t>τ=0</m:t>
        </m:r>
      </m:oMath>
      <w:r w:rsidRPr="003974B4">
        <w:rPr>
          <w:noProof/>
          <w:lang w:val="en-GB"/>
        </w:rPr>
        <w:t>.</w:t>
      </w:r>
    </w:p>
    <w:p w14:paraId="4D72B824" w14:textId="77777777" w:rsidR="00B07127" w:rsidRPr="003974B4" w:rsidRDefault="00B07127" w:rsidP="00B5246C">
      <w:pPr>
        <w:jc w:val="both"/>
        <w:rPr>
          <w:noProof/>
          <w:lang w:val="en-GB"/>
        </w:rPr>
      </w:pPr>
    </w:p>
    <w:p w14:paraId="450F1F62" w14:textId="4DDF43BA" w:rsidR="00B07127" w:rsidRPr="003974B4" w:rsidRDefault="00177F57" w:rsidP="00B5246C">
      <w:pPr>
        <w:jc w:val="both"/>
        <w:rPr>
          <w:noProof/>
          <w:lang w:val="en-GB"/>
        </w:rPr>
      </w:pPr>
      <w:r w:rsidRPr="003974B4">
        <w:rPr>
          <w:noProof/>
        </w:rPr>
        <w:drawing>
          <wp:anchor distT="0" distB="0" distL="114300" distR="114300" simplePos="0" relativeHeight="251664384" behindDoc="0" locked="0" layoutInCell="1" allowOverlap="1" wp14:anchorId="5F9536B5" wp14:editId="1280EE1B">
            <wp:simplePos x="0" y="0"/>
            <wp:positionH relativeFrom="column">
              <wp:posOffset>-457200</wp:posOffset>
            </wp:positionH>
            <wp:positionV relativeFrom="paragraph">
              <wp:posOffset>1350010</wp:posOffset>
            </wp:positionV>
            <wp:extent cx="1943100" cy="1845945"/>
            <wp:effectExtent l="0" t="0" r="12700" b="825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916" w:rsidRPr="003974B4">
        <w:rPr>
          <w:noProof/>
        </w:rPr>
        <mc:AlternateContent>
          <mc:Choice Requires="wps">
            <w:drawing>
              <wp:anchor distT="0" distB="0" distL="114300" distR="114300" simplePos="0" relativeHeight="251673600" behindDoc="0" locked="0" layoutInCell="1" allowOverlap="1" wp14:anchorId="69E359DD" wp14:editId="0665CAA8">
                <wp:simplePos x="0" y="0"/>
                <wp:positionH relativeFrom="column">
                  <wp:posOffset>3212465</wp:posOffset>
                </wp:positionH>
                <wp:positionV relativeFrom="paragraph">
                  <wp:posOffset>1020445</wp:posOffset>
                </wp:positionV>
                <wp:extent cx="2045335" cy="260985"/>
                <wp:effectExtent l="0" t="0" r="12065" b="0"/>
                <wp:wrapSquare wrapText="bothSides"/>
                <wp:docPr id="11" name="Text Box 11"/>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FEFC5AC" w14:textId="61A952E3" w:rsidR="004B4D50" w:rsidRDefault="004B4D50" w:rsidP="00491916">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252.95pt;margin-top:80.35pt;width:161.05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" stroked="f">
                <v:textbox style="mso-fit-shape-to-text:t" inset="0,0,0,0">
                  <w:txbxContent>
                    <w:p w14:paraId="0FEFC5AC" w14:textId="61A952E3" w:rsidR="004B4D50" w:rsidRDefault="004B4D50" w:rsidP="00491916">
                      <w:pPr>
                        <w:pStyle w:val="Caption"/>
                        <w:rPr>
                          <w:noProof/>
                        </w:rPr>
                      </w:pPr>
                      <w:r>
                        <w:t>Figure 1</w:t>
                      </w:r>
                    </w:p>
                  </w:txbxContent>
                </v:textbox>
                <w10:wrap type="square"/>
              </v:shape>
            </w:pict>
          </mc:Fallback>
        </mc:AlternateContent>
      </w:r>
      <w:r w:rsidR="00B07127" w:rsidRPr="003974B4">
        <w:rPr>
          <w:noProof/>
          <w:lang w:val="en-GB"/>
        </w:rPr>
        <w:t xml:space="preserve">The red path denotes the value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1</m:t>
            </m:r>
          </m:sub>
        </m:sSub>
      </m:oMath>
      <w:r w:rsidR="00B07127" w:rsidRPr="003974B4">
        <w:rPr>
          <w:noProof/>
          <w:lang w:val="en-GB"/>
        </w:rPr>
        <w:t xml:space="preserve"> and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take as </w:t>
      </w:r>
      <m:oMath>
        <m:r>
          <w:rPr>
            <w:rFonts w:ascii="Cambria Math" w:hAnsi="Cambria Math"/>
            <w:lang w:val="en-GB"/>
          </w:rPr>
          <m:t>τ</m:t>
        </m:r>
      </m:oMath>
      <w:r w:rsidR="00B07127" w:rsidRPr="003974B4">
        <w:rPr>
          <w:noProof/>
          <w:lang w:val="en-GB"/>
        </w:rPr>
        <w:t xml:space="preserve"> changes value. It can be observed that when </w:t>
      </w:r>
      <m:oMath>
        <m:r>
          <w:rPr>
            <w:rFonts w:ascii="Cambria Math" w:hAnsi="Cambria Math"/>
            <w:lang w:val="en-GB"/>
          </w:rPr>
          <m:t>τ=0</m:t>
        </m:r>
      </m:oMath>
      <w:r w:rsidR="00B07127" w:rsidRPr="003974B4">
        <w:rPr>
          <w:noProof/>
          <w:lang w:val="en-GB"/>
        </w:rPr>
        <w:t xml:space="preserv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00B07127" w:rsidRPr="003974B4">
        <w:rPr>
          <w:noProof/>
          <w:lang w:val="en-GB"/>
        </w:rPr>
        <w:t xml:space="preserve"> will be equal to the maximum likelihood of </w:t>
      </w:r>
      <m:oMath>
        <m:sSub>
          <m:sSubPr>
            <m:ctrlPr>
              <w:rPr>
                <w:rFonts w:ascii="Cambria Math" w:hAnsi="Cambria Math"/>
                <w:i/>
                <w:lang w:val="en-GB"/>
              </w:rPr>
            </m:ctrlPr>
          </m:sSubPr>
          <m:e>
            <m:r>
              <m:rPr>
                <m:sty m:val="bi"/>
              </m:rPr>
              <w:rPr>
                <w:rFonts w:ascii="Cambria Math" w:hAnsi="Cambria Math"/>
                <w:lang w:val="en-GB"/>
              </w:rPr>
              <m:t>π</m:t>
            </m:r>
          </m:e>
          <m:sub>
            <m:r>
              <w:rPr>
                <w:rFonts w:ascii="Cambria Math" w:hAnsi="Cambria Math"/>
                <w:lang w:val="en-GB"/>
              </w:rPr>
              <m:t>2</m:t>
            </m:r>
          </m:sub>
        </m:sSub>
      </m:oMath>
      <w:r w:rsidR="00B07127" w:rsidRPr="003974B4">
        <w:rPr>
          <w:noProof/>
          <w:lang w:val="en-GB"/>
        </w:rPr>
        <w:t xml:space="preserve">, denoted in blue by </w:t>
      </w:r>
      <m:oMath>
        <m:sSub>
          <m:sSubPr>
            <m:ctrlPr>
              <w:rPr>
                <w:rFonts w:ascii="Cambria Math" w:hAnsi="Cambria Math"/>
                <w:i/>
                <w:lang w:val="en-GB"/>
              </w:rPr>
            </m:ctrlPr>
          </m:sSubPr>
          <m:e>
            <m:acc>
              <m:accPr>
                <m:ctrlPr>
                  <w:rPr>
                    <w:rFonts w:ascii="Cambria Math" w:hAnsi="Cambria Math"/>
                    <w:i/>
                    <w:lang w:val="en-GB"/>
                  </w:rPr>
                </m:ctrlPr>
              </m:accPr>
              <m:e>
                <m:r>
                  <m:rPr>
                    <m:sty m:val="bi"/>
                  </m:rPr>
                  <w:rPr>
                    <w:rFonts w:ascii="Cambria Math" w:hAnsi="Cambria Math"/>
                    <w:lang w:val="en-GB"/>
                  </w:rPr>
                  <m:t>π</m:t>
                </m:r>
              </m:e>
            </m:acc>
          </m:e>
          <m:sub>
            <m:r>
              <w:rPr>
                <w:rFonts w:ascii="Cambria Math" w:hAnsi="Cambria Math"/>
                <w:lang w:val="en-GB"/>
              </w:rPr>
              <m:t>ML</m:t>
            </m:r>
          </m:sub>
        </m:sSub>
      </m:oMath>
      <w:r w:rsidR="00B07127" w:rsidRPr="003974B4">
        <w:rPr>
          <w:noProof/>
          <w:lang w:val="en-GB"/>
        </w:rPr>
        <w:t xml:space="preserve"> which is the result of the first term of our equation. When </w:t>
      </w:r>
      <m:oMath>
        <m:r>
          <w:rPr>
            <w:rFonts w:ascii="Cambria Math" w:hAnsi="Cambria Math"/>
            <w:lang w:val="en-GB"/>
          </w:rPr>
          <m:t>τ</m:t>
        </m:r>
        <m:r>
          <w:rPr>
            <w:rFonts w:ascii="Cambria Math" w:hAnsi="Cambria Math"/>
            <w:noProof/>
            <w:lang w:val="en-GB"/>
          </w:rPr>
          <m:t>=∞</m:t>
        </m:r>
      </m:oMath>
      <w:r w:rsidR="00B07127" w:rsidRPr="003974B4">
        <w:rPr>
          <w:noProof/>
          <w:lang w:val="en-GB"/>
        </w:rPr>
        <w:t xml:space="preserve">, the values of </w:t>
      </w:r>
      <m:oMath>
        <m:r>
          <m:rPr>
            <m:sty m:val="bi"/>
          </m:rPr>
          <w:rPr>
            <w:rFonts w:ascii="Cambria Math" w:hAnsi="Cambria Math"/>
            <w:lang w:val="en-GB"/>
          </w:rPr>
          <m:t>π</m:t>
        </m:r>
      </m:oMath>
      <w:r w:rsidR="00B07127" w:rsidRPr="003974B4">
        <w:rPr>
          <w:noProof/>
          <w:lang w:val="en-GB"/>
        </w:rPr>
        <w:t xml:space="preserve"> will need to be as small as possible in order to minimize our cost function, which will result in our point in the origin.</w:t>
      </w:r>
    </w:p>
    <w:p w14:paraId="7033D86D" w14:textId="55584C16" w:rsidR="00B07127" w:rsidRPr="003974B4" w:rsidRDefault="00B07127" w:rsidP="00B5246C">
      <w:pPr>
        <w:jc w:val="both"/>
        <w:rPr>
          <w:noProof/>
          <w:lang w:val="en-GB"/>
        </w:rPr>
      </w:pPr>
    </w:p>
    <w:p w14:paraId="1002C809" w14:textId="7B816B6E" w:rsidR="00B07127" w:rsidRPr="003974B4" w:rsidRDefault="00B07127" w:rsidP="00B5246C">
      <w:pPr>
        <w:jc w:val="both"/>
        <w:rPr>
          <w:noProof/>
          <w:lang w:val="en-GB"/>
        </w:rPr>
      </w:pPr>
      <w:r w:rsidRPr="003974B4">
        <w:rPr>
          <w:noProof/>
          <w:lang w:val="en-GB"/>
        </w:rPr>
        <w:t>By differentiating our cost function and equating it to zero, we find that many of our variables become zero – this is shown in Figure 2</w:t>
      </w:r>
    </w:p>
    <w:p w14:paraId="55C0AD40" w14:textId="77777777" w:rsidR="00B07127" w:rsidRPr="003974B4" w:rsidRDefault="00B07127" w:rsidP="00B5246C">
      <w:pPr>
        <w:jc w:val="both"/>
        <w:rPr>
          <w:noProof/>
          <w:lang w:val="en-GB"/>
        </w:rPr>
      </w:pPr>
    </w:p>
    <w:p w14:paraId="56B7D79F" w14:textId="364E5329" w:rsidR="00B07127" w:rsidRPr="003974B4" w:rsidRDefault="00B07127" w:rsidP="00B5246C">
      <w:pPr>
        <w:jc w:val="both"/>
        <w:rPr>
          <w:noProof/>
          <w:lang w:val="en-GB"/>
        </w:rPr>
      </w:pPr>
      <w:r w:rsidRPr="003974B4">
        <w:rPr>
          <w:noProof/>
        </w:rPr>
        <mc:AlternateContent>
          <mc:Choice Requires="wps">
            <w:drawing>
              <wp:anchor distT="0" distB="0" distL="114300" distR="114300" simplePos="0" relativeHeight="251666432" behindDoc="0" locked="0" layoutInCell="1" allowOverlap="1" wp14:anchorId="6961D455" wp14:editId="691BB8B0">
                <wp:simplePos x="0" y="0"/>
                <wp:positionH relativeFrom="column">
                  <wp:posOffset>-2159635</wp:posOffset>
                </wp:positionH>
                <wp:positionV relativeFrom="paragraph">
                  <wp:posOffset>819150</wp:posOffset>
                </wp:positionV>
                <wp:extent cx="2045335" cy="260985"/>
                <wp:effectExtent l="0" t="0" r="12065" b="0"/>
                <wp:wrapSquare wrapText="bothSides"/>
                <wp:docPr id="4" name="Text Box 4"/>
                <wp:cNvGraphicFramePr/>
                <a:graphic xmlns:a="http://schemas.openxmlformats.org/drawingml/2006/main">
                  <a:graphicData uri="http://schemas.microsoft.com/office/word/2010/wordprocessingShape">
                    <wps:wsp>
                      <wps:cNvSpPr txBox="1"/>
                      <wps:spPr>
                        <a:xfrm>
                          <a:off x="0" y="0"/>
                          <a:ext cx="204533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0DDBF94" w14:textId="77777777" w:rsidR="004B4D50" w:rsidRDefault="004B4D50" w:rsidP="00B07127">
                            <w:pPr>
                              <w:pStyle w:val="Caption"/>
                              <w:rPr>
                                <w:noProof/>
                              </w:rPr>
                            </w:pPr>
                            <w:r>
                              <w:t xml:space="preserve">Figure </w:t>
                            </w:r>
                            <w:fldSimple w:instr=" SEQ Figure \* ARABIC ">
                              <w:r>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left:0;text-align:left;margin-left:-170pt;margin-top:64.5pt;width:161.05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" stroked="f">
                <v:textbox style="mso-fit-shape-to-text:t" inset="0,0,0,0">
                  <w:txbxContent>
                    <w:p w14:paraId="60DDBF94" w14:textId="77777777" w:rsidR="004B4D50" w:rsidRDefault="004B4D50" w:rsidP="00B07127">
                      <w:pPr>
                        <w:pStyle w:val="Caption"/>
                        <w:rPr>
                          <w:noProof/>
                        </w:rPr>
                      </w:pPr>
                      <w:r>
                        <w:t xml:space="preserve">Figure </w:t>
                      </w:r>
                      <w:fldSimple w:instr=" SEQ Figure \* ARABIC ">
                        <w:r>
                          <w:rPr>
                            <w:noProof/>
                          </w:rPr>
                          <w:t>2</w:t>
                        </w:r>
                      </w:fldSimple>
                    </w:p>
                  </w:txbxContent>
                </v:textbox>
                <w10:wrap type="square"/>
              </v:shape>
            </w:pict>
          </mc:Fallback>
        </mc:AlternateContent>
      </w:r>
      <w:r w:rsidRPr="003974B4">
        <w:rPr>
          <w:noProof/>
          <w:lang w:val="en-GB"/>
        </w:rPr>
        <w:t xml:space="preserve">Going back to figure 1 we can observe this behaviour when our blue circle intersects the corner of the green diamond. It is proven that intersections between these two are very likely to happen in the corners – which implies that one of our parameters has taken the value of zero – in this example, our parameter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2</m:t>
            </m:r>
          </m:sub>
        </m:sSub>
      </m:oMath>
      <w:r w:rsidRPr="003974B4">
        <w:rPr>
          <w:noProof/>
          <w:lang w:val="en-GB"/>
        </w:rPr>
        <w:t xml:space="preserve"> takes the value of zero when the red line intersects the x axis. </w:t>
      </w:r>
    </w:p>
    <w:p w14:paraId="23AA5CF0" w14:textId="77777777" w:rsidR="00B07127" w:rsidRPr="003974B4" w:rsidRDefault="00B07127" w:rsidP="00B5246C">
      <w:pPr>
        <w:jc w:val="both"/>
        <w:rPr>
          <w:noProof/>
          <w:lang w:val="en-GB"/>
        </w:rPr>
      </w:pPr>
    </w:p>
    <w:p w14:paraId="71931CC5" w14:textId="65D7D244" w:rsidR="00B07127" w:rsidRPr="003974B4" w:rsidRDefault="00B07127" w:rsidP="00B5246C">
      <w:pPr>
        <w:jc w:val="both"/>
        <w:rPr>
          <w:noProof/>
          <w:lang w:val="en-GB"/>
        </w:rPr>
      </w:pPr>
      <w:r w:rsidRPr="003974B4">
        <w:rPr>
          <w:lang w:val="en-GB"/>
        </w:rPr>
        <w:t xml:space="preserve">Intuitively, we will build an algorithm that initially takes a guess for all our parameters, </w:t>
      </w:r>
      <w:proofErr w:type="gramStart"/>
      <w:r w:rsidRPr="003974B4">
        <w:rPr>
          <w:lang w:val="en-GB"/>
        </w:rPr>
        <w:t>then</w:t>
      </w:r>
      <w:proofErr w:type="gramEnd"/>
      <w:r w:rsidRPr="003974B4">
        <w:rPr>
          <w:lang w:val="en-GB"/>
        </w:rPr>
        <w:t xml:space="preserve"> it will proceed to calculate the optimal value of each of the parameters using the (partial?) derivative of our cost function, and repeat this until it converges.</w:t>
      </w:r>
    </w:p>
    <w:p w14:paraId="33C3A70E" w14:textId="77777777" w:rsidR="00B07127" w:rsidRPr="003974B4" w:rsidRDefault="00B07127" w:rsidP="00B07127">
      <w:pPr>
        <w:rPr>
          <w:lang w:val="en-GB"/>
        </w:rPr>
      </w:pPr>
    </w:p>
    <w:p w14:paraId="73EC96BB" w14:textId="77777777" w:rsidR="00B07127" w:rsidRPr="003974B4" w:rsidRDefault="00177F57" w:rsidP="00B07127">
      <w:pPr>
        <w:jc w:val="cente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e>
          </m:nary>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565F6B2F" w14:textId="77777777" w:rsidR="00B07127" w:rsidRPr="003974B4" w:rsidRDefault="00B07127" w:rsidP="00B07127">
      <w:pPr>
        <w:rPr>
          <w:lang w:val="en-GB"/>
        </w:rPr>
      </w:pPr>
    </w:p>
    <w:p w14:paraId="259FCF9B" w14:textId="77777777" w:rsidR="00B07127" w:rsidRPr="003974B4" w:rsidRDefault="00B07127" w:rsidP="00B07127">
      <w:pPr>
        <w:rPr>
          <w:lang w:val="en-GB"/>
        </w:rPr>
      </w:pPr>
      <w:r w:rsidRPr="003974B4">
        <w:rPr>
          <w:lang w:val="en-GB"/>
        </w:rPr>
        <w:t xml:space="preserve">The reason why the last term has not been derived yet is because it consists of an absolute value – for this, </w:t>
      </w:r>
      <w:proofErr w:type="spellStart"/>
      <w:r w:rsidRPr="003974B4">
        <w:rPr>
          <w:lang w:val="en-GB"/>
        </w:rPr>
        <w:t>subdifferentials</w:t>
      </w:r>
      <w:proofErr w:type="spellEnd"/>
      <w:r w:rsidRPr="003974B4">
        <w:rPr>
          <w:lang w:val="en-GB"/>
        </w:rPr>
        <w:t xml:space="preserve"> will be used. In order to simplify the formulation shown, we will make the following assignments.</w:t>
      </w:r>
    </w:p>
    <w:p w14:paraId="7EEC2580" w14:textId="77777777" w:rsidR="00B07127" w:rsidRPr="003974B4" w:rsidRDefault="00B07127" w:rsidP="00B07127">
      <w:pPr>
        <w:rPr>
          <w:lang w:val="en-GB"/>
        </w:rPr>
      </w:pPr>
    </w:p>
    <w:p w14:paraId="4467A88B" w14:textId="77777777" w:rsidR="00B07127" w:rsidRPr="003974B4" w:rsidRDefault="00177F57" w:rsidP="00B0712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m:oMathPara>
    </w:p>
    <w:p w14:paraId="57B9BEE0" w14:textId="77777777" w:rsidR="00B07127" w:rsidRPr="003974B4" w:rsidRDefault="00177F57" w:rsidP="00B07127">
      <w:pPr>
        <w:rPr>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m:oMathPara>
    </w:p>
    <w:p w14:paraId="0BDC842D" w14:textId="77777777" w:rsidR="00B07127" w:rsidRPr="003974B4" w:rsidRDefault="00B07127" w:rsidP="00B07127">
      <w:pPr>
        <w:rPr>
          <w:lang w:val="en-GB"/>
        </w:rPr>
      </w:pPr>
    </w:p>
    <w:p w14:paraId="25C75BEF" w14:textId="77777777" w:rsidR="00B07127" w:rsidRPr="003974B4" w:rsidRDefault="00B07127" w:rsidP="00B07127">
      <w:pPr>
        <w:rPr>
          <w:lang w:val="en-GB"/>
        </w:rPr>
      </w:pPr>
      <w:r w:rsidRPr="003974B4">
        <w:rPr>
          <w:lang w:val="en-GB"/>
        </w:rPr>
        <w:t xml:space="preserve">This would give us a much simpler formula to expand on its </w:t>
      </w:r>
      <w:proofErr w:type="spellStart"/>
      <w:r w:rsidRPr="003974B4">
        <w:rPr>
          <w:lang w:val="en-GB"/>
        </w:rPr>
        <w:t>subdifferential</w:t>
      </w:r>
      <w:proofErr w:type="spellEnd"/>
      <w:r w:rsidRPr="003974B4">
        <w:rPr>
          <w:lang w:val="en-GB"/>
        </w:rPr>
        <w:t>, which consist of the following:</w:t>
      </w:r>
    </w:p>
    <w:p w14:paraId="6C1EB265" w14:textId="77777777" w:rsidR="00B07127" w:rsidRPr="003974B4" w:rsidRDefault="00B07127" w:rsidP="00B07127">
      <w:pPr>
        <w:rPr>
          <w:lang w:val="en-GB"/>
        </w:rPr>
      </w:pPr>
    </w:p>
    <w:p w14:paraId="70AEACF9" w14:textId="77777777" w:rsidR="00B07127" w:rsidRPr="003974B4" w:rsidRDefault="00177F57" w:rsidP="00B07127">
      <w:pPr>
        <w:rPr>
          <w:lang w:val="en-GB"/>
        </w:rPr>
      </w:pPr>
      <m:oMathPara>
        <m:oMath>
          <m:f>
            <m:fPr>
              <m:ctrlPr>
                <w:rPr>
                  <w:rFonts w:ascii="Cambria Math" w:hAnsi="Cambria Math"/>
                  <w:i/>
                  <w:lang w:val="en-GB"/>
                </w:rPr>
              </m:ctrlPr>
            </m:fPr>
            <m:num>
              <m:r>
                <w:rPr>
                  <w:rFonts w:ascii="Cambria Math" w:hAnsi="Cambria Math"/>
                  <w:lang w:val="en-GB"/>
                </w:rPr>
                <m:t>∂ J(θ)</m:t>
              </m:r>
            </m:num>
            <m:den>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∂δ</m:t>
              </m:r>
            </m:num>
            <m:den>
              <m:r>
                <w:rPr>
                  <w:rFonts w:ascii="Cambria Math" w:hAnsi="Cambria Math"/>
                  <w:lang w:val="en-GB"/>
                </w:rPr>
                <m:t>∂</m:t>
              </m:r>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den>
          </m:f>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oMath>
      </m:oMathPara>
    </w:p>
    <w:p w14:paraId="782EB607" w14:textId="77777777" w:rsidR="00B07127" w:rsidRPr="003974B4" w:rsidRDefault="00B07127" w:rsidP="00B07127">
      <w:pPr>
        <w:rPr>
          <w:lang w:val="en-GB"/>
        </w:rPr>
      </w:pPr>
    </w:p>
    <w:p w14:paraId="330A2833" w14:textId="77777777" w:rsidR="00B07127" w:rsidRPr="003974B4" w:rsidRDefault="00B07127" w:rsidP="00B07127">
      <w:pPr>
        <w:rPr>
          <w:lang w:val="en-GB"/>
        </w:rPr>
      </w:pPr>
    </w:p>
    <w:p w14:paraId="27B4F788" w14:textId="77777777" w:rsidR="00B07127" w:rsidRPr="003974B4" w:rsidRDefault="00B07127" w:rsidP="00B5246C">
      <w:pPr>
        <w:jc w:val="both"/>
        <w:rPr>
          <w:lang w:val="en-GB"/>
        </w:rPr>
      </w:pPr>
      <w:r w:rsidRPr="003974B4">
        <w:rPr>
          <w:noProof/>
        </w:rPr>
        <w:drawing>
          <wp:anchor distT="0" distB="0" distL="114300" distR="114300" simplePos="0" relativeHeight="251669504" behindDoc="0" locked="0" layoutInCell="1" allowOverlap="1" wp14:anchorId="678922C8" wp14:editId="1308539C">
            <wp:simplePos x="0" y="0"/>
            <wp:positionH relativeFrom="column">
              <wp:posOffset>457200</wp:posOffset>
            </wp:positionH>
            <wp:positionV relativeFrom="paragraph">
              <wp:posOffset>1224915</wp:posOffset>
            </wp:positionV>
            <wp:extent cx="2083435" cy="1036320"/>
            <wp:effectExtent l="0" t="0" r="0" b="5080"/>
            <wp:wrapTight wrapText="bothSides">
              <wp:wrapPolygon edited="0">
                <wp:start x="0" y="0"/>
                <wp:lineTo x="0" y="21176"/>
                <wp:lineTo x="21330" y="21176"/>
                <wp:lineTo x="21330"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3435" cy="1036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noProof/>
        </w:rPr>
        <mc:AlternateContent>
          <mc:Choice Requires="wps">
            <w:drawing>
              <wp:anchor distT="0" distB="0" distL="114300" distR="114300" simplePos="0" relativeHeight="251668480" behindDoc="0" locked="0" layoutInCell="1" allowOverlap="1" wp14:anchorId="417C524D" wp14:editId="596E2A83">
                <wp:simplePos x="0" y="0"/>
                <wp:positionH relativeFrom="column">
                  <wp:posOffset>3314700</wp:posOffset>
                </wp:positionH>
                <wp:positionV relativeFrom="paragraph">
                  <wp:posOffset>1414780</wp:posOffset>
                </wp:positionV>
                <wp:extent cx="2171700" cy="260985"/>
                <wp:effectExtent l="0" t="0" r="0" b="0"/>
                <wp:wrapTight wrapText="bothSides">
                  <wp:wrapPolygon edited="0">
                    <wp:start x="0" y="0"/>
                    <wp:lineTo x="0" y="20571"/>
                    <wp:lineTo x="21474" y="20571"/>
                    <wp:lineTo x="21474"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1717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60B6848" w14:textId="77777777" w:rsidR="004B4D50" w:rsidRDefault="004B4D50" w:rsidP="00B07127">
                            <w:pPr>
                              <w:pStyle w:val="Caption"/>
                              <w:rPr>
                                <w:noProof/>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8" type="#_x0000_t202" style="position:absolute;left:0;text-align:left;margin-left:261pt;margin-top:111.4pt;width:171pt;height:20.5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" stroked="f">
                <v:textbox style="mso-fit-shape-to-text:t" inset="0,0,0,0">
                  <w:txbxContent>
                    <w:p w14:paraId="360B6848" w14:textId="77777777" w:rsidR="004B4D50" w:rsidRDefault="004B4D50" w:rsidP="00B07127">
                      <w:pPr>
                        <w:pStyle w:val="Caption"/>
                        <w:rPr>
                          <w:noProof/>
                        </w:rPr>
                      </w:pPr>
                      <w:r>
                        <w:t xml:space="preserve">Figure </w:t>
                      </w:r>
                      <w:fldSimple w:instr=" SEQ Figure \* ARABIC ">
                        <w:r>
                          <w:rPr>
                            <w:noProof/>
                          </w:rPr>
                          <w:t>3</w:t>
                        </w:r>
                      </w:fldSimple>
                    </w:p>
                  </w:txbxContent>
                </v:textbox>
                <w10:wrap type="tight"/>
              </v:shape>
            </w:pict>
          </mc:Fallback>
        </mc:AlternateContent>
      </w:r>
      <w:r w:rsidRPr="003974B4">
        <w:rPr>
          <w:noProof/>
        </w:rPr>
        <w:drawing>
          <wp:anchor distT="0" distB="0" distL="114300" distR="114300" simplePos="0" relativeHeight="251667456" behindDoc="0" locked="0" layoutInCell="1" allowOverlap="1" wp14:anchorId="7261DBEC" wp14:editId="2F3EE200">
            <wp:simplePos x="0" y="0"/>
            <wp:positionH relativeFrom="column">
              <wp:posOffset>3314700</wp:posOffset>
            </wp:positionH>
            <wp:positionV relativeFrom="paragraph">
              <wp:posOffset>81915</wp:posOffset>
            </wp:positionV>
            <wp:extent cx="2171700" cy="1275715"/>
            <wp:effectExtent l="0" t="0" r="12700" b="0"/>
            <wp:wrapTight wrapText="bothSides">
              <wp:wrapPolygon edited="0">
                <wp:start x="0" y="0"/>
                <wp:lineTo x="0" y="21073"/>
                <wp:lineTo x="21474" y="21073"/>
                <wp:lineTo x="21474" y="0"/>
                <wp:lineTo x="0" y="0"/>
              </wp:wrapPolygon>
            </wp:wrapTight>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1275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lang w:val="en-GB"/>
        </w:rPr>
        <w:t xml:space="preserve">Basically, with a </w:t>
      </w:r>
      <w:proofErr w:type="spellStart"/>
      <w:r w:rsidRPr="003974B4">
        <w:rPr>
          <w:lang w:val="en-GB"/>
        </w:rPr>
        <w:t>subdifferential</w:t>
      </w:r>
      <w:proofErr w:type="spellEnd"/>
      <w:r w:rsidRPr="003974B4">
        <w:rPr>
          <w:lang w:val="en-GB"/>
        </w:rPr>
        <w:t xml:space="preserve">, we have a </w:t>
      </w:r>
      <w:proofErr w:type="gramStart"/>
      <w:r w:rsidRPr="003974B4">
        <w:rPr>
          <w:lang w:val="en-GB"/>
        </w:rPr>
        <w:t>point which</w:t>
      </w:r>
      <w:proofErr w:type="gramEnd"/>
      <w:r w:rsidRPr="003974B4">
        <w:rPr>
          <w:lang w:val="en-GB"/>
        </w:rPr>
        <w:t xml:space="preserve"> cannot be differentiated normally, as we would require a single gradient to explain a subset of gradients – in Figure 3, our point would be the origin, and we would have to define the differential of our formula as:</w:t>
      </w:r>
    </w:p>
    <w:p w14:paraId="6488EF6D" w14:textId="77777777" w:rsidR="00B07127" w:rsidRPr="003974B4" w:rsidRDefault="00B07127" w:rsidP="00B07127">
      <w:pPr>
        <w:rPr>
          <w:lang w:val="en-GB"/>
        </w:rPr>
      </w:pPr>
    </w:p>
    <w:p w14:paraId="74560C53" w14:textId="77777777" w:rsidR="00B07127" w:rsidRPr="003974B4" w:rsidRDefault="00B07127" w:rsidP="00B07127">
      <w:pPr>
        <w:rPr>
          <w:lang w:val="en-GB"/>
        </w:rPr>
      </w:pPr>
    </w:p>
    <w:p w14:paraId="2423C34A" w14:textId="77777777" w:rsidR="00B07127" w:rsidRPr="003974B4" w:rsidRDefault="00B07127" w:rsidP="00B07127">
      <w:pPr>
        <w:rPr>
          <w:lang w:val="en-GB"/>
        </w:rPr>
      </w:pPr>
    </w:p>
    <w:p w14:paraId="0B07C088" w14:textId="77777777" w:rsidR="00B07127" w:rsidRPr="003974B4" w:rsidRDefault="00B07127" w:rsidP="00B07127">
      <w:pPr>
        <w:rPr>
          <w:lang w:val="en-GB"/>
        </w:rPr>
      </w:pPr>
    </w:p>
    <w:p w14:paraId="4371E24B" w14:textId="77777777" w:rsidR="00B07127" w:rsidRPr="003974B4" w:rsidRDefault="00B07127" w:rsidP="00B07127">
      <w:pPr>
        <w:rPr>
          <w:lang w:val="en-GB"/>
        </w:rPr>
      </w:pPr>
    </w:p>
    <w:p w14:paraId="03033CA1" w14:textId="77777777" w:rsidR="00B07127" w:rsidRPr="003974B4" w:rsidRDefault="00B07127" w:rsidP="00B07127">
      <w:pPr>
        <w:rPr>
          <w:lang w:val="en-GB"/>
        </w:rPr>
      </w:pPr>
    </w:p>
    <w:p w14:paraId="2E3996C0" w14:textId="77777777" w:rsidR="00B07127" w:rsidRPr="003974B4" w:rsidRDefault="00B07127" w:rsidP="00B07127">
      <w:pPr>
        <w:rPr>
          <w:lang w:val="en-GB"/>
        </w:rPr>
      </w:pPr>
    </w:p>
    <w:p w14:paraId="7259084F" w14:textId="77777777" w:rsidR="00B07127" w:rsidRPr="003974B4" w:rsidRDefault="00B07127" w:rsidP="00B07127">
      <w:pPr>
        <w:rPr>
          <w:lang w:val="en-GB"/>
        </w:rPr>
      </w:pPr>
      <w:r w:rsidRPr="003974B4">
        <w:rPr>
          <w:lang w:val="en-GB"/>
        </w:rPr>
        <w:t xml:space="preserve">So, our formulas would consist of exactly the same format, but instead we would use our variables a, b and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xml:space="preserve"> as follows:</w:t>
      </w:r>
    </w:p>
    <w:p w14:paraId="5CA0B742" w14:textId="77777777" w:rsidR="00B07127" w:rsidRPr="003974B4" w:rsidRDefault="00B07127" w:rsidP="00B07127">
      <w:pPr>
        <w:jc w:val="center"/>
        <w:rPr>
          <w:lang w:val="en-GB"/>
        </w:rPr>
      </w:pPr>
      <w:r w:rsidRPr="003974B4">
        <w:rPr>
          <w:noProof/>
        </w:rPr>
        <w:drawing>
          <wp:inline distT="0" distB="0" distL="0" distR="0" wp14:anchorId="1A70D7D2" wp14:editId="76144124">
            <wp:extent cx="2769917" cy="669851"/>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0371" cy="669961"/>
                    </a:xfrm>
                    <a:prstGeom prst="rect">
                      <a:avLst/>
                    </a:prstGeom>
                    <a:noFill/>
                    <a:ln>
                      <a:noFill/>
                    </a:ln>
                  </pic:spPr>
                </pic:pic>
              </a:graphicData>
            </a:graphic>
          </wp:inline>
        </w:drawing>
      </w:r>
    </w:p>
    <w:p w14:paraId="1CA342DC" w14:textId="1B8E80AA" w:rsidR="00B07127" w:rsidRPr="003974B4" w:rsidRDefault="00B07127" w:rsidP="00B07127">
      <w:pPr>
        <w:rPr>
          <w:lang w:val="en-GB"/>
        </w:rPr>
      </w:pPr>
      <w:r w:rsidRPr="003974B4">
        <w:rPr>
          <w:lang w:val="en-GB"/>
        </w:rPr>
        <w:t xml:space="preserve">Now, by setting our values to zero, our estimate </w:t>
      </w:r>
      <m:oMath>
        <m:acc>
          <m:accPr>
            <m:ctrlPr>
              <w:rPr>
                <w:rFonts w:ascii="Cambria Math" w:hAnsi="Cambria Math"/>
                <w:i/>
                <w:lang w:val="en-GB"/>
              </w:rPr>
            </m:ctrlPr>
          </m:accPr>
          <m:e>
            <m:r>
              <w:rPr>
                <w:rFonts w:ascii="Cambria Math" w:hAnsi="Cambria Math"/>
                <w:lang w:val="en-GB"/>
              </w:rPr>
              <m:t>θ</m:t>
            </m:r>
          </m:e>
        </m:acc>
      </m:oMath>
      <w:r w:rsidRPr="003974B4">
        <w:rPr>
          <w:lang w:val="en-GB"/>
        </w:rPr>
        <w:t xml:space="preserve"> can be calculated by setting these differentials to zero for each of the </w:t>
      </w: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oMath>
      <w:r w:rsidRPr="003974B4">
        <w:rPr>
          <w:lang w:val="en-GB"/>
        </w:rPr>
        <w:t>, which gives us the following estimates:</w:t>
      </w:r>
    </w:p>
    <w:p w14:paraId="3E48AA45" w14:textId="77777777" w:rsidR="00B07127" w:rsidRPr="003974B4" w:rsidRDefault="00B07127" w:rsidP="00B07127">
      <w:pPr>
        <w:jc w:val="center"/>
        <w:rPr>
          <w:lang w:val="en-GB"/>
        </w:rPr>
      </w:pPr>
      <w:r w:rsidRPr="003974B4">
        <w:rPr>
          <w:noProof/>
        </w:rPr>
        <w:drawing>
          <wp:inline distT="0" distB="0" distL="0" distR="0" wp14:anchorId="02140894" wp14:editId="5599CB0A">
            <wp:extent cx="2772440" cy="882367"/>
            <wp:effectExtent l="0" t="0" r="0" b="698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080" cy="882571"/>
                    </a:xfrm>
                    <a:prstGeom prst="rect">
                      <a:avLst/>
                    </a:prstGeom>
                    <a:noFill/>
                    <a:ln>
                      <a:noFill/>
                    </a:ln>
                  </pic:spPr>
                </pic:pic>
              </a:graphicData>
            </a:graphic>
          </wp:inline>
        </w:drawing>
      </w:r>
    </w:p>
    <w:p w14:paraId="04B8E353" w14:textId="77777777" w:rsidR="00B07127" w:rsidRPr="003974B4" w:rsidRDefault="00B07127" w:rsidP="00B07127">
      <w:pPr>
        <w:rPr>
          <w:lang w:val="en-GB"/>
        </w:rPr>
      </w:pPr>
      <w:r w:rsidRPr="003974B4">
        <w:rPr>
          <w:lang w:val="en-GB"/>
        </w:rPr>
        <w:t>Knowing this estimate now allows us to implement the simple Lasso Algorithm in a very simple manner:</w:t>
      </w:r>
    </w:p>
    <w:p w14:paraId="43F59ADA" w14:textId="77777777" w:rsidR="00B07127" w:rsidRPr="003974B4" w:rsidRDefault="00B07127" w:rsidP="00B07127">
      <w:pPr>
        <w:pStyle w:val="ListParagraph"/>
        <w:numPr>
          <w:ilvl w:val="0"/>
          <w:numId w:val="2"/>
        </w:numPr>
        <w:rPr>
          <w:lang w:val="en-GB"/>
        </w:rPr>
      </w:pPr>
      <w:r w:rsidRPr="003974B4">
        <w:rPr>
          <w:b/>
          <w:lang w:val="en-GB"/>
        </w:rPr>
        <w:t>Initialize</w:t>
      </w:r>
      <m:oMath>
        <m:r>
          <w:rPr>
            <w:rFonts w:ascii="Cambria Math" w:hAnsi="Cambria Math"/>
            <w:lang w:val="en-GB"/>
          </w:rPr>
          <m:t xml:space="preserve"> θ</m:t>
        </m:r>
      </m:oMath>
      <w:r w:rsidRPr="003974B4">
        <w:rPr>
          <w:lang w:val="en-GB"/>
        </w:rPr>
        <w:t xml:space="preserve"> (Can be either random, or with something like ridge, etc)</w:t>
      </w:r>
    </w:p>
    <w:p w14:paraId="404283C6" w14:textId="77777777" w:rsidR="00B07127" w:rsidRPr="003974B4" w:rsidRDefault="00B07127" w:rsidP="00B07127">
      <w:pPr>
        <w:pStyle w:val="ListParagraph"/>
        <w:numPr>
          <w:ilvl w:val="0"/>
          <w:numId w:val="2"/>
        </w:numPr>
        <w:rPr>
          <w:lang w:val="en-GB"/>
        </w:rPr>
      </w:pPr>
      <w:r w:rsidRPr="003974B4">
        <w:rPr>
          <w:b/>
          <w:lang w:val="en-GB"/>
        </w:rPr>
        <w:t>Repeat</w:t>
      </w:r>
      <w:r w:rsidRPr="003974B4">
        <w:rPr>
          <w:lang w:val="en-GB"/>
        </w:rPr>
        <w:t xml:space="preserve"> until converged</w:t>
      </w:r>
    </w:p>
    <w:p w14:paraId="52C60FF5" w14:textId="77777777" w:rsidR="00B07127" w:rsidRPr="003974B4" w:rsidRDefault="00B07127" w:rsidP="00B07127">
      <w:pPr>
        <w:pStyle w:val="ListParagraph"/>
        <w:numPr>
          <w:ilvl w:val="1"/>
          <w:numId w:val="2"/>
        </w:numPr>
        <w:rPr>
          <w:lang w:val="en-GB"/>
        </w:rPr>
      </w:pPr>
      <w:r w:rsidRPr="003974B4">
        <w:rPr>
          <w:b/>
          <w:lang w:val="en-GB"/>
        </w:rPr>
        <w:t>For</w:t>
      </w:r>
      <w:r w:rsidRPr="003974B4">
        <w:rPr>
          <w:lang w:val="en-GB"/>
        </w:rPr>
        <w:t xml:space="preserve"> j = 1,2</w:t>
      </w:r>
      <w:proofErr w:type="gramStart"/>
      <w:r w:rsidRPr="003974B4">
        <w:rPr>
          <w:lang w:val="en-GB"/>
        </w:rPr>
        <w:t>, … ,</w:t>
      </w:r>
      <w:proofErr w:type="gramEnd"/>
      <w:r w:rsidRPr="003974B4">
        <w:rPr>
          <w:lang w:val="en-GB"/>
        </w:rPr>
        <w:t xml:space="preserve"> d DO</w:t>
      </w:r>
    </w:p>
    <w:p w14:paraId="135EF95B" w14:textId="77777777" w:rsidR="00B07127" w:rsidRPr="003974B4" w:rsidRDefault="00177F57"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2</m:t>
                </m:r>
              </m:sup>
            </m:sSup>
          </m:e>
        </m:nary>
      </m:oMath>
    </w:p>
    <w:p w14:paraId="3D90D93F" w14:textId="77777777" w:rsidR="00B07127" w:rsidRPr="003974B4" w:rsidRDefault="00177F57" w:rsidP="00B07127">
      <w:pPr>
        <w:pStyle w:val="ListParagraph"/>
        <w:numPr>
          <w:ilvl w:val="2"/>
          <w:numId w:val="2"/>
        </w:numPr>
        <w:rPr>
          <w:lang w:val="en-GB"/>
        </w:rPr>
      </w:pP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=2</m:t>
        </m:r>
        <m:nary>
          <m:naryPr>
            <m:chr m:val="∑"/>
            <m:limLoc m:val="undOvr"/>
            <m:ctrlPr>
              <w:rPr>
                <w:rFonts w:ascii="Cambria Math" w:hAnsi="Cambria Math"/>
                <w:i/>
                <w:lang w:val="en-GB"/>
              </w:rPr>
            </m:ctrlPr>
          </m:naryPr>
          <m:sub>
            <m:r>
              <w:rPr>
                <w:rFonts w:ascii="Cambria Math" w:hAnsi="Cambria Math"/>
                <w:lang w:val="en-GB"/>
              </w:rPr>
              <m:t>i=0</m:t>
            </m:r>
          </m:sub>
          <m:sup>
            <m:r>
              <w:rPr>
                <w:rFonts w:ascii="Cambria Math" w:hAnsi="Cambria Math"/>
                <w:lang w:val="en-GB"/>
              </w:rPr>
              <m:t>m</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e>
            </m:d>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ij</m:t>
                </m:r>
              </m:sub>
            </m:sSub>
          </m:e>
        </m:nary>
      </m:oMath>
    </w:p>
    <w:p w14:paraId="78EB20C6" w14:textId="77777777" w:rsidR="00B07127" w:rsidRPr="003974B4" w:rsidRDefault="00B07127" w:rsidP="00B07127">
      <w:pPr>
        <w:pStyle w:val="ListParagraph"/>
        <w:numPr>
          <w:ilvl w:val="2"/>
          <w:numId w:val="2"/>
        </w:numPr>
        <w:rPr>
          <w:lang w:val="en-GB"/>
        </w:rPr>
      </w:pPr>
      <w:proofErr w:type="gramStart"/>
      <w:r w:rsidRPr="003974B4">
        <w:rPr>
          <w:b/>
          <w:lang w:val="en-GB"/>
        </w:rPr>
        <w:t>if</w:t>
      </w:r>
      <w:proofErr w:type="gramEnd"/>
      <w:r w:rsidRPr="003974B4">
        <w:rPr>
          <w:b/>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&lt;-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 xml:space="preserve"> </m:t>
        </m:r>
      </m:oMath>
    </w:p>
    <w:p w14:paraId="6F55326E" w14:textId="77777777" w:rsidR="00B07127" w:rsidRPr="003974B4" w:rsidRDefault="00177F57"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327C9262" w14:textId="77777777" w:rsidR="00B07127" w:rsidRPr="003974B4" w:rsidRDefault="00B07127" w:rsidP="00B07127">
      <w:pPr>
        <w:pStyle w:val="ListParagraph"/>
        <w:numPr>
          <w:ilvl w:val="2"/>
          <w:numId w:val="2"/>
        </w:numPr>
        <w:rPr>
          <w:b/>
          <w:lang w:val="en-GB"/>
        </w:rPr>
      </w:pPr>
      <w:proofErr w:type="spellStart"/>
      <w:proofErr w:type="gramStart"/>
      <w:r w:rsidRPr="003974B4">
        <w:rPr>
          <w:b/>
          <w:lang w:val="en-GB"/>
        </w:rPr>
        <w:t>elseif</w:t>
      </w:r>
      <w:proofErr w:type="spellEnd"/>
      <w:proofErr w:type="gramEnd"/>
      <w:r w:rsidRPr="003974B4">
        <w:rPr>
          <w:lang w:val="en-GB"/>
        </w:rPr>
        <w:t xml:space="preserve"> </w:t>
      </w:r>
      <m:oMath>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&gt;-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oMath>
    </w:p>
    <w:p w14:paraId="70088D25" w14:textId="77777777" w:rsidR="00B07127" w:rsidRPr="003974B4" w:rsidRDefault="00177F57"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j</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δ</m:t>
                </m:r>
              </m:e>
              <m:sup>
                <m:r>
                  <w:rPr>
                    <w:rFonts w:ascii="Cambria Math" w:hAnsi="Cambria Math"/>
                    <w:lang w:val="en-GB"/>
                  </w:rPr>
                  <m:t>2</m:t>
                </m:r>
              </m:sup>
            </m:sSup>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oMath>
    </w:p>
    <w:p w14:paraId="131BB297" w14:textId="77777777" w:rsidR="00B07127" w:rsidRPr="003974B4" w:rsidRDefault="00B07127" w:rsidP="00B07127">
      <w:pPr>
        <w:pStyle w:val="ListParagraph"/>
        <w:numPr>
          <w:ilvl w:val="2"/>
          <w:numId w:val="2"/>
        </w:numPr>
        <w:rPr>
          <w:b/>
          <w:lang w:val="en-GB"/>
        </w:rPr>
      </w:pPr>
      <w:proofErr w:type="gramStart"/>
      <w:r w:rsidRPr="003974B4">
        <w:rPr>
          <w:b/>
          <w:lang w:val="en-GB"/>
        </w:rPr>
        <w:t>else</w:t>
      </w:r>
      <w:proofErr w:type="gramEnd"/>
      <w:r w:rsidRPr="003974B4">
        <w:rPr>
          <w:lang w:val="en-GB"/>
        </w:rPr>
        <w:t xml:space="preserve"> </w:t>
      </w:r>
    </w:p>
    <w:p w14:paraId="289EFEEF" w14:textId="77777777" w:rsidR="00B07127" w:rsidRPr="003974B4" w:rsidRDefault="00177F57" w:rsidP="00B07127">
      <w:pPr>
        <w:pStyle w:val="ListParagraph"/>
        <w:numPr>
          <w:ilvl w:val="3"/>
          <w:numId w:val="2"/>
        </w:numPr>
        <w:rPr>
          <w:lang w:val="en-GB"/>
        </w:rPr>
      </w:pPr>
      <m:oMath>
        <m:sSub>
          <m:sSubPr>
            <m:ctrlPr>
              <w:rPr>
                <w:rFonts w:ascii="Cambria Math" w:hAnsi="Cambria Math"/>
                <w:i/>
                <w:lang w:val="en-GB"/>
              </w:rPr>
            </m:ctrlPr>
          </m:sSubPr>
          <m:e>
            <m:r>
              <w:rPr>
                <w:rFonts w:ascii="Cambria Math" w:hAnsi="Cambria Math"/>
                <w:lang w:val="en-GB"/>
              </w:rPr>
              <m:t>θ</m:t>
            </m:r>
          </m:e>
          <m:sub>
            <m:r>
              <w:rPr>
                <w:rFonts w:ascii="Cambria Math" w:hAnsi="Cambria Math"/>
                <w:lang w:val="en-GB"/>
              </w:rPr>
              <m:t>j</m:t>
            </m:r>
          </m:sub>
        </m:sSub>
        <m:r>
          <w:rPr>
            <w:rFonts w:ascii="Cambria Math" w:hAnsi="Cambria Math"/>
            <w:lang w:val="en-GB"/>
          </w:rPr>
          <m:t>=0</m:t>
        </m:r>
      </m:oMath>
    </w:p>
    <w:p w14:paraId="7F4D7F07" w14:textId="77777777" w:rsidR="00FE7DEB" w:rsidRPr="003974B4" w:rsidRDefault="00FE7DEB" w:rsidP="00FE7DEB">
      <w:pPr>
        <w:pStyle w:val="Heading3"/>
        <w:numPr>
          <w:ilvl w:val="0"/>
          <w:numId w:val="0"/>
        </w:numPr>
        <w:rPr>
          <w:rFonts w:asciiTheme="minorHAnsi" w:eastAsiaTheme="minorEastAsia" w:hAnsiTheme="minorHAnsi" w:cstheme="minorBidi"/>
          <w:b w:val="0"/>
          <w:bCs w:val="0"/>
          <w:i w:val="0"/>
          <w:kern w:val="0"/>
          <w:sz w:val="24"/>
          <w:szCs w:val="24"/>
          <w:lang w:val="en-GB" w:bidi="ar-SA"/>
        </w:rPr>
      </w:pPr>
    </w:p>
    <w:p w14:paraId="3D85E4F8" w14:textId="4EE1CEF6" w:rsidR="00807011" w:rsidRPr="003974B4" w:rsidRDefault="00583C77" w:rsidP="00807011">
      <w:pPr>
        <w:pStyle w:val="Heading2"/>
        <w:rPr>
          <w:lang w:val="en-GB"/>
        </w:rPr>
      </w:pPr>
      <w:bookmarkStart w:id="47" w:name="_Toc259920831"/>
      <w:bookmarkStart w:id="48" w:name="_Toc259956437"/>
      <w:r w:rsidRPr="003974B4">
        <w:rPr>
          <w:lang w:val="en-GB"/>
        </w:rPr>
        <w:t>Model Selection Approaches</w:t>
      </w:r>
      <w:bookmarkEnd w:id="47"/>
      <w:bookmarkEnd w:id="48"/>
    </w:p>
    <w:p w14:paraId="2AEE866F" w14:textId="77777777" w:rsidR="0075578E" w:rsidRPr="003974B4" w:rsidRDefault="0075578E" w:rsidP="0075578E">
      <w:pPr>
        <w:rPr>
          <w:lang w:val="en-GB"/>
        </w:rPr>
      </w:pPr>
    </w:p>
    <w:p w14:paraId="54ADE259" w14:textId="77777777" w:rsidR="00807011" w:rsidRPr="003974B4" w:rsidRDefault="00807011" w:rsidP="00807011">
      <w:pPr>
        <w:pStyle w:val="Heading3"/>
        <w:rPr>
          <w:lang w:val="en-GB"/>
        </w:rPr>
      </w:pPr>
      <w:bookmarkStart w:id="49" w:name="_Toc259920832"/>
      <w:bookmarkStart w:id="50" w:name="_Toc259956438"/>
      <w:r w:rsidRPr="003974B4">
        <w:rPr>
          <w:lang w:val="en-GB"/>
        </w:rPr>
        <w:t>Full Search</w:t>
      </w:r>
      <w:bookmarkEnd w:id="49"/>
      <w:bookmarkEnd w:id="50"/>
    </w:p>
    <w:p w14:paraId="08158B19" w14:textId="77777777" w:rsidR="00807011" w:rsidRPr="003974B4" w:rsidRDefault="00807011" w:rsidP="00807011">
      <w:pPr>
        <w:rPr>
          <w:lang w:val="en-GB"/>
        </w:rPr>
      </w:pPr>
    </w:p>
    <w:p w14:paraId="03E1D3BC" w14:textId="663F9DB5" w:rsidR="00583C77" w:rsidRPr="003974B4" w:rsidRDefault="00583C77" w:rsidP="00583C77">
      <w:pPr>
        <w:pStyle w:val="Heading3"/>
        <w:rPr>
          <w:lang w:val="en-GB"/>
        </w:rPr>
      </w:pPr>
      <w:bookmarkStart w:id="51" w:name="_Toc259920833"/>
      <w:bookmarkStart w:id="52" w:name="_Toc259956439"/>
      <w:r w:rsidRPr="003974B4">
        <w:rPr>
          <w:lang w:val="en-GB"/>
        </w:rPr>
        <w:t xml:space="preserve">Greedy </w:t>
      </w:r>
      <w:r w:rsidR="00807011" w:rsidRPr="003974B4">
        <w:rPr>
          <w:lang w:val="en-GB"/>
        </w:rPr>
        <w:t>Search</w:t>
      </w:r>
      <w:bookmarkEnd w:id="51"/>
      <w:bookmarkEnd w:id="52"/>
    </w:p>
    <w:p w14:paraId="324A44D6" w14:textId="4AE48298" w:rsidR="00807011" w:rsidRPr="003974B4" w:rsidRDefault="00807011" w:rsidP="00807011">
      <w:pPr>
        <w:pStyle w:val="Heading4"/>
        <w:rPr>
          <w:lang w:val="en-GB"/>
        </w:rPr>
      </w:pPr>
      <w:r w:rsidRPr="003974B4">
        <w:rPr>
          <w:lang w:val="en-GB"/>
        </w:rPr>
        <w:t>Forward Search</w:t>
      </w:r>
    </w:p>
    <w:p w14:paraId="31920C09" w14:textId="77777777" w:rsidR="00807011" w:rsidRPr="003974B4" w:rsidRDefault="00807011" w:rsidP="00807011">
      <w:pPr>
        <w:rPr>
          <w:lang w:val="en-GB"/>
        </w:rPr>
      </w:pPr>
    </w:p>
    <w:p w14:paraId="3B72EC71" w14:textId="325F5C8D" w:rsidR="00807011" w:rsidRPr="003974B4" w:rsidRDefault="00807011" w:rsidP="00807011">
      <w:pPr>
        <w:pStyle w:val="Heading4"/>
        <w:rPr>
          <w:lang w:val="en-GB"/>
        </w:rPr>
      </w:pPr>
      <w:r w:rsidRPr="003974B4">
        <w:rPr>
          <w:lang w:val="en-GB"/>
        </w:rPr>
        <w:t>Backward Search</w:t>
      </w:r>
    </w:p>
    <w:p w14:paraId="1F92128D" w14:textId="77777777" w:rsidR="00807011" w:rsidRPr="003974B4" w:rsidRDefault="00807011" w:rsidP="00807011">
      <w:pPr>
        <w:rPr>
          <w:lang w:val="en-GB"/>
        </w:rPr>
      </w:pPr>
    </w:p>
    <w:p w14:paraId="289D33BD" w14:textId="77777777" w:rsidR="009C6D73" w:rsidRPr="003974B4" w:rsidRDefault="009C6D73" w:rsidP="00807011">
      <w:pPr>
        <w:rPr>
          <w:lang w:val="en-GB"/>
        </w:rPr>
      </w:pPr>
    </w:p>
    <w:p w14:paraId="31D69887" w14:textId="77777777" w:rsidR="009C6D73" w:rsidRPr="003974B4" w:rsidRDefault="009C6D73" w:rsidP="00807011">
      <w:pPr>
        <w:rPr>
          <w:lang w:val="en-GB"/>
        </w:rPr>
      </w:pPr>
    </w:p>
    <w:p w14:paraId="10A635BB" w14:textId="77777777" w:rsidR="009C6D73" w:rsidRPr="003974B4" w:rsidRDefault="009C6D73" w:rsidP="00807011">
      <w:pPr>
        <w:rPr>
          <w:lang w:val="en-GB"/>
        </w:rPr>
      </w:pPr>
    </w:p>
    <w:p w14:paraId="41DE66CA" w14:textId="2F3BC2FF" w:rsidR="00807011" w:rsidRPr="003974B4" w:rsidRDefault="00807011" w:rsidP="00807011">
      <w:pPr>
        <w:pStyle w:val="Heading4"/>
        <w:rPr>
          <w:lang w:val="en-GB"/>
        </w:rPr>
      </w:pPr>
      <w:r w:rsidRPr="003974B4">
        <w:rPr>
          <w:lang w:val="en-GB"/>
        </w:rPr>
        <w:t>Forward Search Application</w:t>
      </w:r>
    </w:p>
    <w:p w14:paraId="1EB9DF2F" w14:textId="77777777" w:rsidR="00807011" w:rsidRPr="003974B4" w:rsidRDefault="00807011" w:rsidP="00807011">
      <w:pPr>
        <w:jc w:val="both"/>
        <w:rPr>
          <w:rFonts w:ascii="Cambria" w:hAnsi="Cambria"/>
          <w:lang w:val="en-GB"/>
        </w:rPr>
      </w:pPr>
      <w:r w:rsidRPr="003974B4">
        <w:rPr>
          <w:rFonts w:ascii="Cambria" w:hAnsi="Cambria"/>
          <w:lang w:val="en-GB"/>
        </w:rPr>
        <w:t xml:space="preserve">Due to the exponential complexity of the problem in [0] </w:t>
      </w:r>
      <w:proofErr w:type="spellStart"/>
      <w:r w:rsidRPr="003974B4">
        <w:rPr>
          <w:rFonts w:ascii="Cambria" w:hAnsi="Cambria"/>
          <w:lang w:val="en-GB"/>
        </w:rPr>
        <w:t>Mahesan</w:t>
      </w:r>
      <w:proofErr w:type="spellEnd"/>
      <w:r w:rsidRPr="003974B4">
        <w:rPr>
          <w:rFonts w:ascii="Cambria" w:hAnsi="Cambria"/>
          <w:lang w:val="en-GB"/>
        </w:rPr>
        <w:t xml:space="preserve"> et al. (2013) (i.e. to find an optimal subset of stocks from a given Market Index), it was very limited when it comes to even relatively small portfolios. Given that the average Market Index is composed of at least 100 distinct assets, this makes the implementation of a full search is almost impossible. </w:t>
      </w:r>
    </w:p>
    <w:p w14:paraId="5BB3CD50" w14:textId="77777777" w:rsidR="00807011" w:rsidRPr="003974B4" w:rsidRDefault="00807011" w:rsidP="00807011">
      <w:pPr>
        <w:jc w:val="both"/>
        <w:rPr>
          <w:rFonts w:ascii="Cambria" w:hAnsi="Cambria"/>
          <w:lang w:val="en-GB"/>
        </w:rPr>
      </w:pPr>
    </w:p>
    <w:p w14:paraId="1BD85B98" w14:textId="77777777" w:rsidR="00807011" w:rsidRPr="003974B4" w:rsidRDefault="00807011" w:rsidP="00807011">
      <w:pPr>
        <w:jc w:val="both"/>
        <w:rPr>
          <w:rFonts w:ascii="Cambria" w:hAnsi="Cambria"/>
          <w:lang w:val="en-GB"/>
        </w:rPr>
      </w:pPr>
      <w:r w:rsidRPr="003974B4">
        <w:rPr>
          <w:rFonts w:ascii="Cambria" w:hAnsi="Cambria"/>
          <w:lang w:val="en-GB"/>
        </w:rPr>
        <w:t xml:space="preserve">For this reason, a greedy approach was taken - namely, this was done through a forward model selection algorithm, where one optimal stock is chosen and added to the subset on each step until the subset reaches the desired cardinality. </w:t>
      </w:r>
    </w:p>
    <w:p w14:paraId="563E8E6A" w14:textId="77777777" w:rsidR="00807011" w:rsidRPr="003974B4" w:rsidRDefault="00807011" w:rsidP="00807011">
      <w:pPr>
        <w:jc w:val="both"/>
        <w:rPr>
          <w:rFonts w:ascii="Cambria" w:hAnsi="Cambria"/>
          <w:lang w:val="en-GB"/>
        </w:rPr>
      </w:pPr>
    </w:p>
    <w:p w14:paraId="38EA5B30" w14:textId="77777777" w:rsidR="00807011" w:rsidRPr="003974B4" w:rsidRDefault="00807011" w:rsidP="00807011">
      <w:pPr>
        <w:jc w:val="both"/>
        <w:rPr>
          <w:rFonts w:ascii="Cambria" w:hAnsi="Cambria"/>
          <w:lang w:val="en-GB"/>
        </w:rPr>
      </w:pPr>
      <w:r w:rsidRPr="003974B4">
        <w:rPr>
          <w:rFonts w:ascii="Cambria" w:hAnsi="Cambria"/>
          <w:lang w:val="en-GB"/>
        </w:rPr>
        <w:t xml:space="preserve">Formally, the model is formulated as a subset selection, where each step, a locally optimal asset is chosen and added to the portfolio.  The algorithm proposed in [0] </w:t>
      </w:r>
      <w:proofErr w:type="spellStart"/>
      <w:r w:rsidRPr="003974B4">
        <w:rPr>
          <w:rFonts w:ascii="Cambria" w:hAnsi="Cambria"/>
          <w:lang w:val="en-GB"/>
        </w:rPr>
        <w:t>Mahesan</w:t>
      </w:r>
      <w:proofErr w:type="spellEnd"/>
      <w:r w:rsidRPr="003974B4">
        <w:rPr>
          <w:rFonts w:ascii="Cambria" w:hAnsi="Cambria"/>
          <w:lang w:val="en-GB"/>
        </w:rPr>
        <w:t xml:space="preserve"> et al. (2013) is converted into a subset selection problem defined as follows:</w:t>
      </w:r>
    </w:p>
    <w:p w14:paraId="11B922BF" w14:textId="77777777" w:rsidR="00807011" w:rsidRPr="003974B4" w:rsidRDefault="00807011" w:rsidP="00807011">
      <w:pPr>
        <w:jc w:val="both"/>
        <w:rPr>
          <w:rFonts w:ascii="Cambria" w:hAnsi="Cambria"/>
          <w:lang w:val="en-GB"/>
        </w:rPr>
      </w:pPr>
    </w:p>
    <w:p w14:paraId="0676B8DB" w14:textId="77777777" w:rsidR="00807011" w:rsidRPr="003974B4" w:rsidRDefault="00807011" w:rsidP="00807011">
      <w:pPr>
        <w:jc w:val="both"/>
        <w:rPr>
          <w:rFonts w:ascii="Cambria" w:hAnsi="Cambria"/>
          <w:lang w:val="en-GB"/>
        </w:rPr>
      </w:pPr>
      <w:r w:rsidRPr="003974B4">
        <w:rPr>
          <w:noProof/>
        </w:rPr>
        <w:drawing>
          <wp:inline distT="0" distB="0" distL="0" distR="0" wp14:anchorId="3C869DE6" wp14:editId="1364645D">
            <wp:extent cx="5486400" cy="2057330"/>
            <wp:effectExtent l="0" t="0" r="0" b="63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57330"/>
                    </a:xfrm>
                    <a:prstGeom prst="rect">
                      <a:avLst/>
                    </a:prstGeom>
                    <a:noFill/>
                    <a:ln>
                      <a:noFill/>
                    </a:ln>
                  </pic:spPr>
                </pic:pic>
              </a:graphicData>
            </a:graphic>
          </wp:inline>
        </w:drawing>
      </w:r>
    </w:p>
    <w:p w14:paraId="139E5745" w14:textId="77777777" w:rsidR="00807011" w:rsidRPr="003974B4" w:rsidRDefault="00807011" w:rsidP="00807011">
      <w:pPr>
        <w:jc w:val="both"/>
        <w:rPr>
          <w:rFonts w:ascii="Cambria" w:hAnsi="Cambria"/>
          <w:lang w:val="en-GB"/>
        </w:rPr>
      </w:pPr>
      <w:r w:rsidRPr="003974B4">
        <w:rPr>
          <w:rFonts w:ascii="Cambria" w:hAnsi="Cambria"/>
          <w:lang w:val="en-GB"/>
        </w:rPr>
        <w:t>To apply this algorithm, we begin with an empty set, then for all the available stocks, we add one and run the L0+L1-norm model on each. We then calculate the tracking error for each, and select the asset with the lowest tracking error as our local optimal. We do this until the cardinality of our set reaches the L-0 constraint C</w:t>
      </w:r>
      <w:r w:rsidRPr="003974B4">
        <w:rPr>
          <w:rFonts w:ascii="Cambria" w:hAnsi="Cambria"/>
          <w:vertAlign w:val="subscript"/>
          <w:lang w:val="en-GB"/>
        </w:rPr>
        <w:t>0</w:t>
      </w:r>
      <w:r w:rsidRPr="003974B4">
        <w:rPr>
          <w:rFonts w:ascii="Cambria" w:hAnsi="Cambria"/>
          <w:lang w:val="en-GB"/>
        </w:rPr>
        <w:t xml:space="preserve">.  </w:t>
      </w:r>
    </w:p>
    <w:p w14:paraId="00E46806" w14:textId="77777777" w:rsidR="009D4B9F" w:rsidRPr="003974B4" w:rsidRDefault="009D4B9F" w:rsidP="00FE7DEB">
      <w:pPr>
        <w:rPr>
          <w:lang w:val="en-GB"/>
        </w:rPr>
      </w:pPr>
    </w:p>
    <w:p w14:paraId="65B88C4F" w14:textId="1D92BB36" w:rsidR="00FE7DEB" w:rsidRPr="003974B4" w:rsidRDefault="00FE7DEB" w:rsidP="00FE7DEB">
      <w:pPr>
        <w:pStyle w:val="Heading2"/>
        <w:rPr>
          <w:lang w:val="en-GB"/>
        </w:rPr>
      </w:pPr>
      <w:bookmarkStart w:id="53" w:name="_Toc259920834"/>
      <w:bookmarkStart w:id="54" w:name="_Toc259956440"/>
      <w:r w:rsidRPr="003974B4">
        <w:rPr>
          <w:lang w:val="en-GB"/>
        </w:rPr>
        <w:t xml:space="preserve">Group Regression </w:t>
      </w:r>
      <w:r w:rsidR="00583C77" w:rsidRPr="003974B4">
        <w:rPr>
          <w:lang w:val="en-GB"/>
        </w:rPr>
        <w:t>Approaches</w:t>
      </w:r>
      <w:bookmarkEnd w:id="53"/>
      <w:bookmarkEnd w:id="54"/>
    </w:p>
    <w:p w14:paraId="113C2244" w14:textId="3C709A2D" w:rsidR="00A45F5B" w:rsidRPr="003974B4" w:rsidRDefault="0075578E" w:rsidP="00B5246C">
      <w:pPr>
        <w:jc w:val="both"/>
        <w:rPr>
          <w:lang w:val="en-GB"/>
        </w:rPr>
      </w:pPr>
      <w:r w:rsidRPr="003974B4">
        <w:rPr>
          <w:lang w:val="en-GB"/>
        </w:rPr>
        <w:t xml:space="preserve">Now that the most important key points have been introduced in the previous sections of the background research, it is possible to proceed to </w:t>
      </w:r>
      <w:r w:rsidR="00893AB7" w:rsidRPr="003974B4">
        <w:rPr>
          <w:lang w:val="en-GB"/>
        </w:rPr>
        <w:t>explain the</w:t>
      </w:r>
      <w:r w:rsidRPr="003974B4">
        <w:rPr>
          <w:lang w:val="en-GB"/>
        </w:rPr>
        <w:t xml:space="preserve"> approaches that have been considered in this paper to implement group selection in sparse and non-sparse regression models.</w:t>
      </w:r>
      <w:r w:rsidR="00893AB7" w:rsidRPr="003974B4">
        <w:rPr>
          <w:lang w:val="en-GB"/>
        </w:rPr>
        <w:t xml:space="preserve"> </w:t>
      </w:r>
    </w:p>
    <w:p w14:paraId="39F5203F" w14:textId="77777777" w:rsidR="00893AB7" w:rsidRPr="003974B4" w:rsidRDefault="00893AB7" w:rsidP="00A45F5B">
      <w:pPr>
        <w:rPr>
          <w:lang w:val="en-GB"/>
        </w:rPr>
      </w:pPr>
    </w:p>
    <w:p w14:paraId="189932AC" w14:textId="411E9038" w:rsidR="00893AB7" w:rsidRPr="003974B4" w:rsidRDefault="00893AB7" w:rsidP="00A45F5B">
      <w:pPr>
        <w:rPr>
          <w:lang w:val="en-GB"/>
        </w:rPr>
      </w:pPr>
      <w:r w:rsidRPr="003974B4">
        <w:rPr>
          <w:lang w:val="en-GB"/>
        </w:rPr>
        <w:t>For a clear definition on the mathematical notation used for group lasso, please refer to section 2.2.1.</w:t>
      </w:r>
    </w:p>
    <w:p w14:paraId="1C63AA92" w14:textId="77777777" w:rsidR="0075578E" w:rsidRPr="003974B4" w:rsidRDefault="0075578E" w:rsidP="00A45F5B">
      <w:pPr>
        <w:rPr>
          <w:lang w:val="en-GB"/>
        </w:rPr>
      </w:pPr>
    </w:p>
    <w:p w14:paraId="0D8084D0" w14:textId="75DD5CAF" w:rsidR="00807011" w:rsidRPr="003974B4" w:rsidRDefault="00A45F5B" w:rsidP="00A45F5B">
      <w:pPr>
        <w:pStyle w:val="Heading3"/>
        <w:rPr>
          <w:lang w:val="en-GB"/>
        </w:rPr>
      </w:pPr>
      <w:bookmarkStart w:id="55" w:name="_Toc259920835"/>
      <w:bookmarkStart w:id="56" w:name="_Toc259956441"/>
      <w:r w:rsidRPr="003974B4">
        <w:rPr>
          <w:lang w:val="en-GB"/>
        </w:rPr>
        <w:t>Model Selection Approach</w:t>
      </w:r>
      <w:bookmarkEnd w:id="55"/>
      <w:bookmarkEnd w:id="56"/>
    </w:p>
    <w:p w14:paraId="4839ABD8" w14:textId="56726B1C" w:rsidR="00A45F5B" w:rsidRPr="003974B4" w:rsidRDefault="00893AB7" w:rsidP="00B5246C">
      <w:pPr>
        <w:jc w:val="both"/>
        <w:rPr>
          <w:rFonts w:ascii="Cambria" w:hAnsi="Cambria"/>
          <w:lang w:val="en-GB"/>
        </w:rPr>
      </w:pPr>
      <w:r w:rsidRPr="003974B4">
        <w:rPr>
          <w:lang w:val="en-GB"/>
        </w:rPr>
        <w:t xml:space="preserve">Before </w:t>
      </w:r>
      <w:r w:rsidR="006F147B" w:rsidRPr="003974B4">
        <w:rPr>
          <w:lang w:val="en-GB"/>
        </w:rPr>
        <w:t xml:space="preserve">considering complex group regression models, this paper considers an approach based in the approach in </w:t>
      </w:r>
      <w:r w:rsidR="006F147B" w:rsidRPr="003974B4">
        <w:rPr>
          <w:rFonts w:ascii="Cambria" w:hAnsi="Cambria"/>
          <w:lang w:val="en-GB"/>
        </w:rPr>
        <w:t xml:space="preserve">[0] </w:t>
      </w:r>
      <w:proofErr w:type="spellStart"/>
      <w:r w:rsidR="006F147B" w:rsidRPr="003974B4">
        <w:rPr>
          <w:rFonts w:ascii="Cambria" w:hAnsi="Cambria"/>
          <w:lang w:val="en-GB"/>
        </w:rPr>
        <w:t>Mahesan</w:t>
      </w:r>
      <w:proofErr w:type="spellEnd"/>
      <w:r w:rsidR="006F147B" w:rsidRPr="003974B4">
        <w:rPr>
          <w:rFonts w:ascii="Cambria" w:hAnsi="Cambria"/>
          <w:lang w:val="en-GB"/>
        </w:rPr>
        <w:t xml:space="preserve"> et al. (2013) that initially inspired this research project – mainly it is being referred to the forward-search approach that was taken to select a subset of stocks from a Market Index with the lowest tracking error.</w:t>
      </w:r>
    </w:p>
    <w:p w14:paraId="68F24405" w14:textId="77777777" w:rsidR="006F147B" w:rsidRPr="003974B4" w:rsidRDefault="006F147B" w:rsidP="00B5246C">
      <w:pPr>
        <w:jc w:val="both"/>
        <w:rPr>
          <w:rFonts w:ascii="Cambria" w:hAnsi="Cambria"/>
          <w:lang w:val="en-GB"/>
        </w:rPr>
      </w:pPr>
    </w:p>
    <w:p w14:paraId="76038BFD" w14:textId="5EFE90A4" w:rsidR="006F147B" w:rsidRPr="003974B4" w:rsidRDefault="006F147B" w:rsidP="00B5246C">
      <w:pPr>
        <w:jc w:val="both"/>
        <w:rPr>
          <w:rFonts w:ascii="Cambria" w:hAnsi="Cambria"/>
          <w:lang w:val="en-GB"/>
        </w:rPr>
      </w:pPr>
      <w:r w:rsidRPr="003974B4">
        <w:rPr>
          <w:rFonts w:ascii="Cambria" w:hAnsi="Cambria"/>
          <w:lang w:val="en-GB"/>
        </w:rPr>
        <w:t xml:space="preserve">As it was revisited in the last section, the approach taken in [0] was a greedy, forward-search approach, and this was the choice over a full-search approach due to the NP characteristics of the subset selection problem. Given that stocks are considered individually, and the Market Indexes vary from 100 to 500 stocks, the time complexity of this problem would be exponential on the number of stocks to consider, which would not allow for a full-search </w:t>
      </w:r>
      <w:r w:rsidR="00E2451E" w:rsidRPr="003974B4">
        <w:rPr>
          <w:rFonts w:ascii="Cambria" w:hAnsi="Cambria"/>
          <w:lang w:val="en-GB"/>
        </w:rPr>
        <w:t>approach</w:t>
      </w:r>
      <w:r w:rsidRPr="003974B4">
        <w:rPr>
          <w:rFonts w:ascii="Cambria" w:hAnsi="Cambria"/>
          <w:lang w:val="en-GB"/>
        </w:rPr>
        <w:t>.</w:t>
      </w:r>
    </w:p>
    <w:p w14:paraId="011E5CD4" w14:textId="77777777" w:rsidR="006F147B" w:rsidRPr="003974B4" w:rsidRDefault="006F147B" w:rsidP="00B5246C">
      <w:pPr>
        <w:jc w:val="both"/>
        <w:rPr>
          <w:rFonts w:ascii="Cambria" w:hAnsi="Cambria"/>
          <w:lang w:val="en-GB"/>
        </w:rPr>
      </w:pPr>
    </w:p>
    <w:p w14:paraId="02D98773" w14:textId="67CDB78B" w:rsidR="006F147B" w:rsidRPr="003974B4" w:rsidRDefault="00A620B8" w:rsidP="00B5246C">
      <w:pPr>
        <w:jc w:val="both"/>
        <w:rPr>
          <w:rFonts w:ascii="Cambria" w:hAnsi="Cambria"/>
          <w:lang w:val="en-GB"/>
        </w:rPr>
      </w:pPr>
      <w:r w:rsidRPr="003974B4">
        <w:rPr>
          <w:rFonts w:ascii="Cambria" w:hAnsi="Cambria"/>
          <w:lang w:val="en-GB"/>
        </w:rPr>
        <w:t>This section proposes to reduce this</w:t>
      </w:r>
      <w:r w:rsidR="006F147B" w:rsidRPr="003974B4">
        <w:rPr>
          <w:rFonts w:ascii="Cambria" w:hAnsi="Cambria"/>
          <w:lang w:val="en-GB"/>
        </w:rPr>
        <w:t xml:space="preserve"> </w:t>
      </w:r>
      <w:r w:rsidR="001C5FBD" w:rsidRPr="003974B4">
        <w:rPr>
          <w:rFonts w:ascii="Cambria" w:hAnsi="Cambria"/>
          <w:lang w:val="en-GB"/>
        </w:rPr>
        <w:t xml:space="preserve">individual stock </w:t>
      </w:r>
      <w:r w:rsidR="006F147B" w:rsidRPr="003974B4">
        <w:rPr>
          <w:rFonts w:ascii="Cambria" w:hAnsi="Cambria"/>
          <w:lang w:val="en-GB"/>
        </w:rPr>
        <w:t xml:space="preserve">subset selection problem reduces to a group </w:t>
      </w:r>
      <w:r w:rsidR="001C5FBD" w:rsidRPr="003974B4">
        <w:rPr>
          <w:rFonts w:ascii="Cambria" w:hAnsi="Cambria"/>
          <w:lang w:val="en-GB"/>
        </w:rPr>
        <w:t xml:space="preserve">subset </w:t>
      </w:r>
      <w:r w:rsidR="006F147B" w:rsidRPr="003974B4">
        <w:rPr>
          <w:rFonts w:ascii="Cambria" w:hAnsi="Cambria"/>
          <w:lang w:val="en-GB"/>
        </w:rPr>
        <w:t>selection problem, and assum</w:t>
      </w:r>
      <w:r w:rsidR="00FF7EAF" w:rsidRPr="003974B4">
        <w:rPr>
          <w:rFonts w:ascii="Cambria" w:hAnsi="Cambria"/>
          <w:lang w:val="en-GB"/>
        </w:rPr>
        <w:t>ing that our group number</w:t>
      </w:r>
      <w:r w:rsidR="006F147B" w:rsidRPr="003974B4">
        <w:rPr>
          <w:rFonts w:ascii="Cambria" w:hAnsi="Cambria"/>
          <w:lang w:val="en-GB"/>
        </w:rPr>
        <w:t xml:space="preserve"> do</w:t>
      </w:r>
      <w:r w:rsidR="00FF7EAF" w:rsidRPr="003974B4">
        <w:rPr>
          <w:rFonts w:ascii="Cambria" w:hAnsi="Cambria"/>
          <w:lang w:val="en-GB"/>
        </w:rPr>
        <w:t>es</w:t>
      </w:r>
      <w:r w:rsidR="006F147B" w:rsidRPr="003974B4">
        <w:rPr>
          <w:rFonts w:ascii="Cambria" w:hAnsi="Cambria"/>
          <w:lang w:val="en-GB"/>
        </w:rPr>
        <w:t xml:space="preserve"> not </w:t>
      </w:r>
      <w:r w:rsidRPr="003974B4">
        <w:rPr>
          <w:rFonts w:ascii="Cambria" w:hAnsi="Cambria"/>
          <w:lang w:val="en-GB"/>
        </w:rPr>
        <w:t>consists of a large amount of groups (e.g. more</w:t>
      </w:r>
      <w:r w:rsidR="006F147B" w:rsidRPr="003974B4">
        <w:rPr>
          <w:rFonts w:ascii="Cambria" w:hAnsi="Cambria"/>
          <w:lang w:val="en-GB"/>
        </w:rPr>
        <w:t xml:space="preserve"> than 20</w:t>
      </w:r>
      <w:r w:rsidRPr="003974B4">
        <w:rPr>
          <w:rFonts w:ascii="Cambria" w:hAnsi="Cambria"/>
          <w:lang w:val="en-GB"/>
        </w:rPr>
        <w:t>)</w:t>
      </w:r>
      <w:r w:rsidR="006F147B" w:rsidRPr="003974B4">
        <w:rPr>
          <w:rFonts w:ascii="Cambria" w:hAnsi="Cambria"/>
          <w:lang w:val="en-GB"/>
        </w:rPr>
        <w:t>, a full-search approach is actually possible</w:t>
      </w:r>
      <w:r w:rsidR="00FF7EAF" w:rsidRPr="003974B4">
        <w:rPr>
          <w:rFonts w:ascii="Cambria" w:hAnsi="Cambria"/>
          <w:lang w:val="en-GB"/>
        </w:rPr>
        <w:t>, as we could have a full subset selection on our groups.</w:t>
      </w:r>
    </w:p>
    <w:p w14:paraId="3DC5FC17" w14:textId="77777777" w:rsidR="00FF7EAF" w:rsidRPr="003974B4" w:rsidRDefault="00FF7EAF" w:rsidP="00B5246C">
      <w:pPr>
        <w:jc w:val="both"/>
        <w:rPr>
          <w:rFonts w:ascii="Cambria" w:hAnsi="Cambria"/>
          <w:lang w:val="en-GB"/>
        </w:rPr>
      </w:pPr>
    </w:p>
    <w:p w14:paraId="5A074043" w14:textId="77777777" w:rsidR="001C5FBD" w:rsidRPr="003974B4" w:rsidRDefault="00A620B8" w:rsidP="00B5246C">
      <w:pPr>
        <w:jc w:val="both"/>
        <w:rPr>
          <w:lang w:val="en-GB"/>
        </w:rPr>
      </w:pPr>
      <w:r w:rsidRPr="003974B4">
        <w:rPr>
          <w:lang w:val="en-GB"/>
        </w:rPr>
        <w:t>Similar to the previous algorithm, we can select any regression model and implement a full-search group subset selection</w:t>
      </w:r>
      <w:r w:rsidR="001C5FBD" w:rsidRPr="003974B4">
        <w:rPr>
          <w:lang w:val="en-GB"/>
        </w:rPr>
        <w:t xml:space="preserve"> as follows:</w:t>
      </w:r>
    </w:p>
    <w:p w14:paraId="7F5FE183" w14:textId="77777777" w:rsidR="001C5FBD" w:rsidRPr="003974B4" w:rsidRDefault="001C5FBD" w:rsidP="00A45F5B">
      <w:pPr>
        <w:rPr>
          <w:lang w:val="en-GB"/>
        </w:rPr>
      </w:pPr>
      <w:r w:rsidRPr="003974B4">
        <w:rPr>
          <w:noProof/>
        </w:rPr>
        <w:drawing>
          <wp:inline distT="0" distB="0" distL="0" distR="0" wp14:anchorId="3BB61854" wp14:editId="1C04CE02">
            <wp:extent cx="5486400" cy="2056765"/>
            <wp:effectExtent l="0" t="0" r="0" b="63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56765"/>
                    </a:xfrm>
                    <a:prstGeom prst="rect">
                      <a:avLst/>
                    </a:prstGeom>
                    <a:noFill/>
                    <a:ln>
                      <a:noFill/>
                    </a:ln>
                  </pic:spPr>
                </pic:pic>
              </a:graphicData>
            </a:graphic>
          </wp:inline>
        </w:drawing>
      </w:r>
    </w:p>
    <w:p w14:paraId="093FD96E" w14:textId="57B8108E" w:rsidR="00FF7EAF" w:rsidRPr="003974B4" w:rsidRDefault="001C5FBD" w:rsidP="00B5246C">
      <w:pPr>
        <w:jc w:val="both"/>
        <w:rPr>
          <w:lang w:val="en-GB"/>
        </w:rPr>
      </w:pPr>
      <w:r w:rsidRPr="003974B4">
        <w:rPr>
          <w:lang w:val="en-GB"/>
        </w:rPr>
        <w:t>Similar to results presented in [0], with this full-search algorithm, we would be able to select a subset of financial instruments from a market index based on prior knowledge on the instruments that allowed us to create the groupings.</w:t>
      </w:r>
    </w:p>
    <w:p w14:paraId="75947DDD" w14:textId="77777777" w:rsidR="001C5FBD" w:rsidRPr="003974B4" w:rsidRDefault="001C5FBD" w:rsidP="00A45F5B">
      <w:pPr>
        <w:rPr>
          <w:lang w:val="en-GB"/>
        </w:rPr>
      </w:pPr>
    </w:p>
    <w:p w14:paraId="076121A6" w14:textId="2B88173A" w:rsidR="00C15F95" w:rsidRPr="003974B4" w:rsidRDefault="00C15F95" w:rsidP="00C15F95">
      <w:pPr>
        <w:pStyle w:val="Heading3"/>
        <w:rPr>
          <w:lang w:val="en-GB"/>
        </w:rPr>
      </w:pPr>
      <w:bookmarkStart w:id="57" w:name="_Toc259920836"/>
      <w:bookmarkStart w:id="58" w:name="_Toc259956442"/>
      <w:r w:rsidRPr="003974B4">
        <w:rPr>
          <w:lang w:val="en-GB"/>
        </w:rPr>
        <w:t>Group Lasso Regression</w:t>
      </w:r>
      <w:bookmarkEnd w:id="57"/>
      <w:bookmarkEnd w:id="58"/>
    </w:p>
    <w:p w14:paraId="369BA35B" w14:textId="77777777" w:rsidR="001C5FBD" w:rsidRPr="003974B4" w:rsidRDefault="001C5FBD" w:rsidP="00B5246C">
      <w:pPr>
        <w:jc w:val="both"/>
        <w:rPr>
          <w:lang w:val="en-GB"/>
        </w:rPr>
      </w:pPr>
      <w:r w:rsidRPr="003974B4">
        <w:rPr>
          <w:lang w:val="en-GB"/>
        </w:rPr>
        <w:t xml:space="preserve">A problem with the approach taken in the previous section is that model selection does not allow for varied weightings on each of the groups – instead it can only either include or exclude them completely. </w:t>
      </w:r>
    </w:p>
    <w:p w14:paraId="47F3E263" w14:textId="77777777" w:rsidR="001C5FBD" w:rsidRPr="003974B4" w:rsidRDefault="001C5FBD" w:rsidP="00B07127">
      <w:pPr>
        <w:rPr>
          <w:lang w:val="en-GB"/>
        </w:rPr>
      </w:pPr>
    </w:p>
    <w:p w14:paraId="41B964FE" w14:textId="2202E0F3" w:rsidR="00882B22" w:rsidRPr="003974B4" w:rsidRDefault="00882B22" w:rsidP="00882B22">
      <w:pPr>
        <w:pStyle w:val="Heading4"/>
        <w:rPr>
          <w:lang w:val="en-GB"/>
        </w:rPr>
      </w:pPr>
      <w:r w:rsidRPr="003974B4">
        <w:rPr>
          <w:lang w:val="en-GB"/>
        </w:rPr>
        <w:t>Simple Group Lasso</w:t>
      </w:r>
    </w:p>
    <w:p w14:paraId="6D645949" w14:textId="18C72C67" w:rsidR="00B07127" w:rsidRPr="003974B4" w:rsidRDefault="00DD74E1" w:rsidP="00B5246C">
      <w:pPr>
        <w:jc w:val="both"/>
        <w:rPr>
          <w:lang w:val="en-GB"/>
        </w:rPr>
      </w:pPr>
      <w:r>
        <w:rPr>
          <w:lang w:val="en-GB"/>
        </w:rPr>
        <w:t xml:space="preserve">Now that the reader has obtained </w:t>
      </w:r>
      <w:proofErr w:type="gramStart"/>
      <w:r>
        <w:rPr>
          <w:lang w:val="en-GB"/>
        </w:rPr>
        <w:t>a core</w:t>
      </w:r>
      <w:proofErr w:type="gramEnd"/>
      <w:r>
        <w:rPr>
          <w:lang w:val="en-GB"/>
        </w:rPr>
        <w:t xml:space="preserve"> knowledge on the characteristics and functionality of the Lasso model and its components</w:t>
      </w:r>
      <w:r w:rsidR="00B07127" w:rsidRPr="003974B4">
        <w:rPr>
          <w:lang w:val="en-GB"/>
        </w:rPr>
        <w:t xml:space="preserve"> </w:t>
      </w:r>
      <w:r w:rsidR="006171F7" w:rsidRPr="003974B4">
        <w:rPr>
          <w:lang w:val="en-GB"/>
        </w:rPr>
        <w:t xml:space="preserve">it </w:t>
      </w:r>
      <w:r>
        <w:rPr>
          <w:lang w:val="en-GB"/>
        </w:rPr>
        <w:t>is possible to expand the definition into groups. For this, we assume that</w:t>
      </w:r>
      <w:r w:rsidR="00B07127" w:rsidRPr="003974B4">
        <w:rPr>
          <w:lang w:val="en-GB"/>
        </w:rPr>
        <w:t xml:space="preserve"> the variables are </w:t>
      </w:r>
      <w:r>
        <w:rPr>
          <w:lang w:val="en-GB"/>
        </w:rPr>
        <w:t>c</w:t>
      </w:r>
      <w:r w:rsidR="00B07127" w:rsidRPr="003974B4">
        <w:rPr>
          <w:lang w:val="en-GB"/>
        </w:rPr>
        <w:t>lustered in groups, and</w:t>
      </w:r>
      <w:r>
        <w:rPr>
          <w:lang w:val="en-GB"/>
        </w:rPr>
        <w:t xml:space="preserve"> instead of having a penalization on the sum of absolute </w:t>
      </w:r>
      <w:proofErr w:type="gramStart"/>
      <w:r>
        <w:rPr>
          <w:lang w:val="en-GB"/>
        </w:rPr>
        <w:t>values,</w:t>
      </w:r>
      <w:proofErr w:type="gramEnd"/>
      <w:r w:rsidR="00B07127" w:rsidRPr="003974B4">
        <w:rPr>
          <w:lang w:val="en-GB"/>
        </w:rPr>
        <w:t xml:space="preserve"> the values of Euclidean norms of the parameters in each group </w:t>
      </w:r>
      <w:r>
        <w:rPr>
          <w:lang w:val="en-GB"/>
        </w:rPr>
        <w:t>are</w:t>
      </w:r>
      <w:r w:rsidR="00B07127" w:rsidRPr="003974B4">
        <w:rPr>
          <w:lang w:val="en-GB"/>
        </w:rPr>
        <w:t xml:space="preserve"> used. </w:t>
      </w:r>
      <w:r w:rsidR="009732FA">
        <w:rPr>
          <w:lang w:val="en-GB"/>
        </w:rPr>
        <w:t>What this does is drive all values in each group to the same exact value, so with this, we would have a lasso model which induces sparsity within groups.</w:t>
      </w:r>
    </w:p>
    <w:p w14:paraId="60B49F0E" w14:textId="2BFF257D" w:rsidR="00B07127" w:rsidRPr="003974B4" w:rsidRDefault="00B07127" w:rsidP="00B07127">
      <w:pPr>
        <w:jc w:val="center"/>
        <w:rPr>
          <w:lang w:val="en-GB"/>
        </w:rPr>
      </w:pPr>
    </w:p>
    <w:p w14:paraId="34FB6784" w14:textId="68CE7534" w:rsidR="006171F7" w:rsidRPr="003974B4" w:rsidRDefault="006171F7" w:rsidP="00B5246C">
      <w:pPr>
        <w:jc w:val="both"/>
        <w:rPr>
          <w:lang w:val="en-GB"/>
        </w:rPr>
      </w:pPr>
      <w:proofErr w:type="gramStart"/>
      <w:r w:rsidRPr="003974B4">
        <w:rPr>
          <w:lang w:val="en-GB"/>
        </w:rPr>
        <w:t xml:space="preserve">Group lasso </w:t>
      </w:r>
      <w:r w:rsidR="003470EC" w:rsidRPr="003974B4">
        <w:rPr>
          <w:lang w:val="en-GB"/>
        </w:rPr>
        <w:t xml:space="preserve">was proposed </w:t>
      </w:r>
      <w:r w:rsidR="009732FA">
        <w:rPr>
          <w:lang w:val="en-GB"/>
        </w:rPr>
        <w:t>in a very interesting paper by Yuan &amp; Lin</w:t>
      </w:r>
      <w:proofErr w:type="gramEnd"/>
      <w:r w:rsidR="009732FA">
        <w:rPr>
          <w:lang w:val="en-GB"/>
        </w:rPr>
        <w:t xml:space="preserve"> (2007) [REFERENCE]. </w:t>
      </w:r>
      <w:r w:rsidR="005D5C74">
        <w:rPr>
          <w:lang w:val="en-GB"/>
        </w:rPr>
        <w:t>Recalling the mathematical group notation introduced in the beginning of this paper, this model has been adapted to our financial implementations, which is defined as follows</w:t>
      </w:r>
      <w:r w:rsidRPr="003974B4">
        <w:rPr>
          <w:lang w:val="en-GB"/>
        </w:rPr>
        <w:t>:</w:t>
      </w:r>
    </w:p>
    <w:p w14:paraId="5876C11F" w14:textId="77777777" w:rsidR="001B1CD6" w:rsidRPr="003974B4" w:rsidRDefault="001B1CD6" w:rsidP="006171F7">
      <w:pPr>
        <w:rPr>
          <w:lang w:val="en-GB"/>
        </w:rPr>
      </w:pPr>
    </w:p>
    <w:p w14:paraId="126AD8B3" w14:textId="3732E289" w:rsidR="00C15F95" w:rsidRPr="003974B4" w:rsidRDefault="00177F57" w:rsidP="00C15F95">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sSub>
                        <m:sSubPr>
                          <m:ctrlPr>
                            <w:rPr>
                              <w:rFonts w:ascii="Cambria Math" w:hAnsi="Cambria Math" w:cs="Adobe Hebrew"/>
                              <w:i/>
                              <w:lang w:val="en-GB"/>
                            </w:rPr>
                          </m:ctrlPr>
                        </m:sSubPr>
                        <m:e>
                          <m:r>
                            <m:rPr>
                              <m:sty m:val="bi"/>
                            </m:rPr>
                            <w:rPr>
                              <w:rFonts w:ascii="Cambria Math" w:hAnsi="Cambria Math" w:cs="Adobe Hebrew"/>
                              <w:lang w:val="en-GB"/>
                            </w:rPr>
                            <m:t>I</m:t>
                          </m:r>
                        </m:e>
                        <m:sub>
                          <m:r>
                            <w:rPr>
                              <w:rFonts w:ascii="Cambria Math" w:hAnsi="Cambria Math" w:cs="Adobe Hebrew"/>
                              <w:lang w:val="en-GB"/>
                            </w:rPr>
                            <m:t>t</m:t>
                          </m:r>
                        </m:sub>
                      </m:sSub>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r>
                                <m:rPr>
                                  <m:sty m:val="bi"/>
                                </m:rPr>
                                <w:rPr>
                                  <w:rFonts w:ascii="Cambria Math" w:hAnsi="Cambria Math" w:cs="Adobe Hebrew"/>
                                  <w:lang w:val="en-GB"/>
                                </w:rPr>
                                <m:t>,t</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 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acc>
                        <m:accPr>
                          <m:chr m:val="̅"/>
                          <m:ctrlPr>
                            <w:rPr>
                              <w:rFonts w:ascii="Cambria Math" w:hAnsi="Cambria Math"/>
                              <w:b/>
                              <w:lang w:val="en-GB"/>
                            </w:rPr>
                          </m:ctrlPr>
                        </m:accPr>
                        <m:e>
                          <m:r>
                            <m:rPr>
                              <m:sty m:val="b"/>
                            </m:rPr>
                            <w:rPr>
                              <w:rFonts w:ascii="Cambria Math" w:hAnsi="Cambria Math"/>
                              <w:lang w:val="en-GB"/>
                            </w:rPr>
                            <m:t>π</m:t>
                          </m:r>
                        </m:e>
                      </m:acc>
                    </m:e>
                  </m:d>
                </m:e>
                <m:sub>
                  <m:r>
                    <w:rPr>
                      <w:rFonts w:ascii="Cambria Math" w:hAnsi="Cambria Math"/>
                      <w:lang w:val="en-GB"/>
                    </w:rPr>
                    <m:t>2</m:t>
                  </m:r>
                </m:sub>
              </m:sSub>
            </m:e>
          </m:nary>
        </m:oMath>
      </m:oMathPara>
    </w:p>
    <w:p w14:paraId="547FD1DF" w14:textId="05D8BF3E" w:rsidR="001F3F0D" w:rsidRPr="003974B4" w:rsidRDefault="007E2AF7" w:rsidP="00B5246C">
      <w:pPr>
        <w:jc w:val="both"/>
        <w:rPr>
          <w:lang w:val="en-GB"/>
        </w:rPr>
      </w:pPr>
      <w:r w:rsidRPr="003974B4">
        <w:rPr>
          <w:lang w:val="en-GB"/>
        </w:rPr>
        <w:t xml:space="preserve">Intuitively it can be observed that </w:t>
      </w:r>
      <w:r w:rsidR="008C0988" w:rsidRPr="003974B4">
        <w:rPr>
          <w:lang w:val="en-GB"/>
        </w:rPr>
        <w:t>this model follows the same methodology than</w:t>
      </w:r>
      <w:r w:rsidR="003470EC" w:rsidRPr="003974B4">
        <w:rPr>
          <w:lang w:val="en-GB"/>
        </w:rPr>
        <w:t xml:space="preserve"> the individual Lasso model presented earlier – the only difference is that this formulation acts on data as groups</w:t>
      </w:r>
      <w:r w:rsidR="001F3F0D" w:rsidRPr="003974B4">
        <w:rPr>
          <w:lang w:val="en-GB"/>
        </w:rPr>
        <w:t xml:space="preserve"> of stocks, as opposed to individual stocks.  If the group size for all groups </w:t>
      </w:r>
      <w:proofErr w:type="gramStart"/>
      <w:r w:rsidR="001F3F0D" w:rsidRPr="003974B4">
        <w:rPr>
          <w:lang w:val="en-GB"/>
        </w:rPr>
        <w:t>is</w:t>
      </w:r>
      <w:proofErr w:type="gramEnd"/>
      <w:r w:rsidR="001F3F0D" w:rsidRPr="003974B4">
        <w:rPr>
          <w:lang w:val="en-GB"/>
        </w:rPr>
        <w:t xml:space="preserve"> one, this problem would reduce to a simple individual Lasso model [REFERENCE NOTE ON GROUP LASSO]</w:t>
      </w:r>
    </w:p>
    <w:p w14:paraId="7C383B53" w14:textId="77777777" w:rsidR="001F3F0D" w:rsidRPr="003974B4" w:rsidRDefault="001F3F0D" w:rsidP="00B5246C">
      <w:pPr>
        <w:jc w:val="both"/>
        <w:rPr>
          <w:lang w:val="en-GB"/>
        </w:rPr>
      </w:pPr>
    </w:p>
    <w:p w14:paraId="692FE31C" w14:textId="361E9B35" w:rsidR="001F3F0D" w:rsidRPr="003974B4" w:rsidRDefault="001F3F0D" w:rsidP="00B5246C">
      <w:pPr>
        <w:jc w:val="both"/>
        <w:rPr>
          <w:lang w:val="en-GB"/>
        </w:rPr>
      </w:pPr>
      <w:r w:rsidRPr="003974B4">
        <w:rPr>
          <w:lang w:val="en-GB"/>
        </w:rPr>
        <w:t xml:space="preserve">Similar to the Lasso formulation, if the value of </w:t>
      </w:r>
      <m:oMath>
        <m:r>
          <w:rPr>
            <w:rFonts w:ascii="Cambria Math" w:hAnsi="Cambria Math"/>
            <w:lang w:val="en-GB"/>
          </w:rPr>
          <m:t>λ</m:t>
        </m:r>
      </m:oMath>
      <w:r w:rsidRPr="003974B4">
        <w:rPr>
          <w:lang w:val="en-GB"/>
        </w:rPr>
        <w:t xml:space="preserve"> is too high, group sparsity</w:t>
      </w:r>
      <w:r w:rsidR="00B27F55" w:rsidRPr="003974B4">
        <w:rPr>
          <w:lang w:val="en-GB"/>
        </w:rPr>
        <w:t xml:space="preserve"> would be </w:t>
      </w:r>
      <w:r w:rsidR="004155B1">
        <w:rPr>
          <w:lang w:val="en-GB"/>
        </w:rPr>
        <w:t xml:space="preserve">enforced in our variable </w:t>
      </w:r>
      <m:oMath>
        <m:acc>
          <m:accPr>
            <m:chr m:val="̅"/>
            <m:ctrlPr>
              <w:rPr>
                <w:rFonts w:ascii="Cambria Math" w:hAnsi="Cambria Math"/>
                <w:b/>
                <w:lang w:val="en-GB"/>
              </w:rPr>
            </m:ctrlPr>
          </m:accPr>
          <m:e>
            <m:r>
              <m:rPr>
                <m:sty m:val="b"/>
              </m:rPr>
              <w:rPr>
                <w:rFonts w:ascii="Cambria Math" w:hAnsi="Cambria Math"/>
                <w:lang w:val="en-GB"/>
              </w:rPr>
              <m:t xml:space="preserve">π </m:t>
            </m:r>
          </m:e>
        </m:acc>
      </m:oMath>
      <w:r w:rsidR="004155B1">
        <w:rPr>
          <w:b/>
          <w:lang w:val="en-GB"/>
        </w:rPr>
        <w:t xml:space="preserve"> </w:t>
      </w:r>
      <w:r w:rsidR="004155B1">
        <w:rPr>
          <w:lang w:val="en-GB"/>
        </w:rPr>
        <w:t>making all the groups approach to zero.</w:t>
      </w:r>
      <w:r w:rsidRPr="003974B4">
        <w:rPr>
          <w:lang w:val="en-GB"/>
        </w:rPr>
        <w:t xml:space="preserve"> </w:t>
      </w:r>
    </w:p>
    <w:p w14:paraId="7D879A1B" w14:textId="77777777" w:rsidR="00882B22" w:rsidRPr="003974B4" w:rsidRDefault="00882B22" w:rsidP="001F3F0D">
      <w:pPr>
        <w:rPr>
          <w:lang w:val="en-GB"/>
        </w:rPr>
      </w:pPr>
    </w:p>
    <w:p w14:paraId="6ACE12AB" w14:textId="7EAF144A" w:rsidR="00882B22" w:rsidRPr="003974B4" w:rsidRDefault="00882B22" w:rsidP="00882B22">
      <w:pPr>
        <w:pStyle w:val="Heading4"/>
        <w:rPr>
          <w:lang w:val="en-GB"/>
        </w:rPr>
      </w:pPr>
      <w:r w:rsidRPr="003974B4">
        <w:rPr>
          <w:lang w:val="en-GB"/>
        </w:rPr>
        <w:t>Sparse group lasso</w:t>
      </w:r>
    </w:p>
    <w:p w14:paraId="562FEC54" w14:textId="6758164A" w:rsidR="00882B22" w:rsidRPr="003974B4" w:rsidRDefault="004155B1" w:rsidP="00B5246C">
      <w:pPr>
        <w:jc w:val="both"/>
        <w:rPr>
          <w:lang w:val="en-GB"/>
        </w:rPr>
      </w:pPr>
      <w:r>
        <w:rPr>
          <w:lang w:val="en-GB"/>
        </w:rPr>
        <w:t>The only problem with</w:t>
      </w:r>
      <w:r w:rsidR="00882B22" w:rsidRPr="003974B4">
        <w:rPr>
          <w:lang w:val="en-GB"/>
        </w:rPr>
        <w:t xml:space="preserve"> the simple group lasso</w:t>
      </w:r>
      <w:r>
        <w:rPr>
          <w:lang w:val="en-GB"/>
        </w:rPr>
        <w:t xml:space="preserve"> introduced previously</w:t>
      </w:r>
      <w:r w:rsidR="00882B22" w:rsidRPr="003974B4">
        <w:rPr>
          <w:lang w:val="en-GB"/>
        </w:rPr>
        <w:t xml:space="preserve"> is that all</w:t>
      </w:r>
      <w:r>
        <w:rPr>
          <w:lang w:val="en-GB"/>
        </w:rPr>
        <w:t xml:space="preserve"> the features in each group have equal values</w:t>
      </w:r>
      <w:r w:rsidR="00882B22" w:rsidRPr="003974B4">
        <w:rPr>
          <w:lang w:val="en-GB"/>
        </w:rPr>
        <w:t>, which means that there is no sparsity wit</w:t>
      </w:r>
      <w:r w:rsidR="001B1CD6" w:rsidRPr="003974B4">
        <w:rPr>
          <w:lang w:val="en-GB"/>
        </w:rPr>
        <w:t>h</w:t>
      </w:r>
      <w:r>
        <w:rPr>
          <w:lang w:val="en-GB"/>
        </w:rPr>
        <w:t>in the elements inside a group. What this means is that</w:t>
      </w:r>
      <w:r w:rsidR="001B1CD6" w:rsidRPr="003974B4">
        <w:rPr>
          <w:lang w:val="en-GB"/>
        </w:rPr>
        <w:t xml:space="preserve"> if one group of features </w:t>
      </w:r>
      <w:proofErr w:type="gramStart"/>
      <w:r w:rsidR="001B1CD6" w:rsidRPr="003974B4">
        <w:rPr>
          <w:lang w:val="en-GB"/>
        </w:rPr>
        <w:t>is</w:t>
      </w:r>
      <w:proofErr w:type="gramEnd"/>
      <w:r w:rsidR="001B1CD6" w:rsidRPr="003974B4">
        <w:rPr>
          <w:lang w:val="en-GB"/>
        </w:rPr>
        <w:t xml:space="preserve"> zero, then all the features in the group would also be zero as well.</w:t>
      </w:r>
    </w:p>
    <w:p w14:paraId="73A30737" w14:textId="77777777" w:rsidR="00882B22" w:rsidRPr="003974B4" w:rsidRDefault="00882B22" w:rsidP="00B5246C">
      <w:pPr>
        <w:jc w:val="both"/>
        <w:rPr>
          <w:lang w:val="en-GB"/>
        </w:rPr>
      </w:pPr>
    </w:p>
    <w:p w14:paraId="7539EF23" w14:textId="7E913E4F" w:rsidR="00882B22" w:rsidRDefault="003000A0" w:rsidP="00B5246C">
      <w:pPr>
        <w:jc w:val="both"/>
        <w:rPr>
          <w:lang w:val="en-GB"/>
        </w:rPr>
      </w:pPr>
      <w:r w:rsidRPr="003974B4">
        <w:rPr>
          <w:lang w:val="en-GB"/>
        </w:rPr>
        <w:t xml:space="preserve">An innovative model is proposed in [REFERENCE </w:t>
      </w:r>
      <w:r w:rsidR="00593ADD" w:rsidRPr="003974B4">
        <w:rPr>
          <w:lang w:val="en-GB"/>
        </w:rPr>
        <w:t>A PARSE GROUP LASO</w:t>
      </w:r>
      <w:r w:rsidRPr="003974B4">
        <w:rPr>
          <w:lang w:val="en-GB"/>
        </w:rPr>
        <w:t>] which not only provides the sparsity between groups, but also provides sparsity within individual levels. This is known as the Sparse Group Lasso, which is defined as follows:</w:t>
      </w:r>
    </w:p>
    <w:p w14:paraId="395C0D25" w14:textId="77777777" w:rsidR="004155B1" w:rsidRPr="003974B4" w:rsidRDefault="004155B1" w:rsidP="00B5246C">
      <w:pPr>
        <w:jc w:val="both"/>
        <w:rPr>
          <w:lang w:val="en-GB"/>
        </w:rPr>
      </w:pPr>
    </w:p>
    <w:p w14:paraId="63A1BE67" w14:textId="4D63454B" w:rsidR="00593ADD" w:rsidRPr="003974B4" w:rsidRDefault="00177F57" w:rsidP="00593ADD">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2n</m:t>
                  </m:r>
                </m:den>
              </m:f>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p"/>
                                </m:rPr>
                                <w:rPr>
                                  <w:rFonts w:ascii="Cambria Math"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+(1-α)λ</m:t>
              </m:r>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+αλ</m:t>
          </m:r>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4F125D45" w14:textId="77777777" w:rsidR="00593ADD" w:rsidRPr="003974B4" w:rsidRDefault="00593ADD" w:rsidP="00593ADD">
      <w:pPr>
        <w:rPr>
          <w:lang w:val="en-GB"/>
        </w:rPr>
      </w:pPr>
    </w:p>
    <w:p w14:paraId="0E90F078" w14:textId="64B41A71" w:rsidR="00593ADD" w:rsidRPr="003974B4" w:rsidRDefault="00593ADD" w:rsidP="00593ADD">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sidR="000F4B9C">
        <w:rPr>
          <w:lang w:val="en-GB"/>
        </w:rPr>
        <w:t xml:space="preserve">  </w:t>
      </w:r>
      <m:oMath>
        <m:sSub>
          <m:sSubPr>
            <m:ctrlPr>
              <w:rPr>
                <w:rFonts w:ascii="Cambria Math" w:hAnsi="Cambria Math"/>
                <w:b/>
                <w:i/>
                <w:lang w:val="en-GB"/>
              </w:rPr>
            </m:ctrlPr>
          </m:sSubPr>
          <m:e>
            <m:r>
              <m:rPr>
                <m:sty m:val="bi"/>
              </m:rPr>
              <w:rPr>
                <w:rFonts w:ascii="Cambria Math" w:hAnsi="Cambria Math"/>
                <w:lang w:val="en-GB"/>
              </w:rPr>
              <m:t xml:space="preserve">      π</m:t>
            </m:r>
          </m:e>
          <m:sub>
            <m:r>
              <m:rPr>
                <m:sty m:val="bi"/>
              </m:rPr>
              <w:rPr>
                <w:rFonts w:ascii="Cambria Math" w:hAnsi="Cambria Math"/>
                <w:lang w:val="en-GB"/>
              </w:rPr>
              <m:t>i</m:t>
            </m:r>
          </m:sub>
        </m:sSub>
        <m:r>
          <m:rPr>
            <m:sty m:val="bi"/>
          </m:rPr>
          <w:rPr>
            <w:rFonts w:ascii="Cambria Math" w:hAnsi="Cambria Math"/>
            <w:lang w:val="en-GB"/>
          </w:rPr>
          <m:t xml:space="preserve">&gt;0       </m:t>
        </m:r>
        <m:r>
          <w:rPr>
            <w:rFonts w:ascii="Cambria Math" w:hAnsi="Cambria Math"/>
            <w:lang w:val="en-GB"/>
          </w:rPr>
          <m:t>α</m:t>
        </m:r>
        <m:r>
          <m:rPr>
            <m:sty m:val="p"/>
          </m:rPr>
          <w:rPr>
            <w:rFonts w:ascii="Cambria Math" w:eastAsia="Times New Roman" w:hAnsi="Cambria Math" w:cs="Lucida Sans Unicode"/>
            <w:lang w:val="en-GB"/>
          </w:rPr>
          <m:t>∈[0,1]</m:t>
        </m:r>
      </m:oMath>
    </w:p>
    <w:p w14:paraId="2D751EAD" w14:textId="77777777" w:rsidR="00593ADD" w:rsidRDefault="00593ADD" w:rsidP="00593ADD">
      <w:pPr>
        <w:rPr>
          <w:lang w:val="en-GB"/>
        </w:rPr>
      </w:pPr>
    </w:p>
    <w:p w14:paraId="1B710C60" w14:textId="77777777" w:rsidR="004155B1" w:rsidRPr="003974B4" w:rsidRDefault="004155B1" w:rsidP="00593ADD">
      <w:pPr>
        <w:rPr>
          <w:lang w:val="en-GB"/>
        </w:rPr>
      </w:pPr>
    </w:p>
    <w:p w14:paraId="5412E756" w14:textId="4B972015" w:rsidR="003000A0" w:rsidRPr="003974B4" w:rsidRDefault="00593ADD" w:rsidP="00B5246C">
      <w:pPr>
        <w:jc w:val="both"/>
        <w:rPr>
          <w:lang w:val="en-GB"/>
        </w:rPr>
      </w:pPr>
      <w:r w:rsidRPr="003974B4">
        <w:rPr>
          <w:lang w:val="en-GB"/>
        </w:rPr>
        <w:t xml:space="preserve">As it can be observed, the only difference in this formulation is the last term included, which is simply the L1-norm </w:t>
      </w:r>
      <w:proofErr w:type="spellStart"/>
      <w:r w:rsidRPr="003974B4">
        <w:rPr>
          <w:lang w:val="en-GB"/>
        </w:rPr>
        <w:t>regularizer</w:t>
      </w:r>
      <w:proofErr w:type="spellEnd"/>
      <w:r w:rsidRPr="003974B4">
        <w:rPr>
          <w:lang w:val="en-GB"/>
        </w:rPr>
        <w:t xml:space="preserve"> (sum of absolute values)</w:t>
      </w:r>
      <w:r w:rsidR="00C62953" w:rsidRPr="003974B4">
        <w:rPr>
          <w:lang w:val="en-GB"/>
        </w:rPr>
        <w:t xml:space="preserve"> found in the simple single-feature lasso model. This term, together with our variable</w:t>
      </w:r>
      <m:oMath>
        <m:r>
          <w:rPr>
            <w:rFonts w:ascii="Cambria Math" w:hAnsi="Cambria Math"/>
            <w:lang w:val="en-GB"/>
          </w:rPr>
          <m:t xml:space="preserve"> </m:t>
        </m:r>
        <w:proofErr w:type="gramStart"/>
        <m:r>
          <w:rPr>
            <w:rFonts w:ascii="Cambria Math" w:hAnsi="Cambria Math"/>
            <w:lang w:val="en-GB"/>
          </w:rPr>
          <m:t>α</m:t>
        </m:r>
      </m:oMath>
      <w:r w:rsidR="00471353" w:rsidRPr="003974B4">
        <w:rPr>
          <w:lang w:val="en-GB"/>
        </w:rPr>
        <w:t xml:space="preserve"> which</w:t>
      </w:r>
      <w:proofErr w:type="gramEnd"/>
      <w:r w:rsidR="00471353" w:rsidRPr="003974B4">
        <w:rPr>
          <w:lang w:val="en-GB"/>
        </w:rPr>
        <w:t xml:space="preserve"> balances the ratio between which this regression model considers group sparsity and individual fe</w:t>
      </w:r>
      <w:proofErr w:type="spellStart"/>
      <w:r w:rsidR="00471353" w:rsidRPr="003974B4">
        <w:rPr>
          <w:lang w:val="en-GB"/>
        </w:rPr>
        <w:t>ature</w:t>
      </w:r>
      <w:proofErr w:type="spellEnd"/>
      <w:r w:rsidR="00471353" w:rsidRPr="003974B4">
        <w:rPr>
          <w:lang w:val="en-GB"/>
        </w:rPr>
        <w:t xml:space="preserve"> sparsity.</w:t>
      </w:r>
      <w:r w:rsidR="00C62953" w:rsidRPr="003974B4">
        <w:rPr>
          <w:lang w:val="en-GB"/>
        </w:rPr>
        <w:t xml:space="preserve"> </w:t>
      </w:r>
    </w:p>
    <w:p w14:paraId="7FB69D97" w14:textId="77777777" w:rsidR="00471353" w:rsidRPr="003974B4" w:rsidRDefault="00471353" w:rsidP="00B5246C">
      <w:pPr>
        <w:jc w:val="both"/>
        <w:rPr>
          <w:lang w:val="en-GB"/>
        </w:rPr>
      </w:pPr>
    </w:p>
    <w:p w14:paraId="1BC8B380" w14:textId="0A80A22B" w:rsidR="00471353" w:rsidRPr="003974B4" w:rsidRDefault="001B1CD6" w:rsidP="00B5246C">
      <w:pPr>
        <w:jc w:val="both"/>
        <w:rPr>
          <w:lang w:val="en-GB"/>
        </w:rPr>
      </w:pPr>
      <w:r w:rsidRPr="003974B4">
        <w:rPr>
          <w:lang w:val="en-GB"/>
        </w:rPr>
        <w:t>This model is revisited again</w:t>
      </w:r>
      <w:r w:rsidR="004155B1">
        <w:rPr>
          <w:lang w:val="en-GB"/>
        </w:rPr>
        <w:t>, and a new approach is given in</w:t>
      </w:r>
      <w:r w:rsidR="00471353" w:rsidRPr="003974B4">
        <w:rPr>
          <w:lang w:val="en-GB"/>
        </w:rPr>
        <w:t xml:space="preserve"> [REFERENCE A NOTE ON GROUP] where</w:t>
      </w:r>
      <w:r w:rsidRPr="003974B4">
        <w:rPr>
          <w:lang w:val="en-GB"/>
        </w:rPr>
        <w:t xml:space="preserve"> another </w:t>
      </w:r>
      <w:r w:rsidR="004155B1">
        <w:rPr>
          <w:lang w:val="en-GB"/>
        </w:rPr>
        <w:t>simple</w:t>
      </w:r>
      <w:r w:rsidRPr="003974B4">
        <w:rPr>
          <w:lang w:val="en-GB"/>
        </w:rPr>
        <w:t xml:space="preserve"> implementation of the Sparse Group Lasso is proposed. In this implementation, </w:t>
      </w:r>
      <w:r w:rsidR="00471353" w:rsidRPr="003974B4">
        <w:rPr>
          <w:lang w:val="en-GB"/>
        </w:rPr>
        <w:t>the</w:t>
      </w:r>
      <w:r w:rsidRPr="003974B4">
        <w:rPr>
          <w:lang w:val="en-GB"/>
        </w:rPr>
        <w:t xml:space="preserve"> </w:t>
      </w:r>
      <m:oMath>
        <m:r>
          <w:rPr>
            <w:rFonts w:ascii="Cambria Math" w:hAnsi="Cambria Math"/>
            <w:lang w:val="en-GB"/>
          </w:rPr>
          <m:t>α</m:t>
        </m:r>
      </m:oMath>
      <w:r w:rsidRPr="003974B4">
        <w:rPr>
          <w:lang w:val="en-GB"/>
        </w:rPr>
        <w:t xml:space="preserve"> coefficient is dropped</w:t>
      </w:r>
      <w:r w:rsidR="004155B1">
        <w:rPr>
          <w:lang w:val="en-GB"/>
        </w:rPr>
        <w:t>, allowing us to introduce</w:t>
      </w:r>
      <w:r w:rsidRPr="003974B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Pr="003974B4">
        <w:rPr>
          <w:lang w:val="en-GB"/>
        </w:rPr>
        <w:t xml:space="preserve"> </w:t>
      </w:r>
      <w:proofErr w:type="gramStart"/>
      <w:r w:rsidRPr="003974B4">
        <w:rPr>
          <w:lang w:val="en-GB"/>
        </w:rPr>
        <w:t xml:space="preserve">and  </w:t>
      </w:r>
      <w:proofErr w:type="gramEnd"/>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3974B4">
        <w:rPr>
          <w:lang w:val="en-GB"/>
        </w:rPr>
        <w:t xml:space="preserve">: </w:t>
      </w:r>
    </w:p>
    <w:p w14:paraId="23D12089" w14:textId="77777777" w:rsidR="001A049B" w:rsidRPr="003974B4" w:rsidRDefault="001A049B" w:rsidP="001F3F0D">
      <w:pPr>
        <w:rPr>
          <w:lang w:val="en-GB"/>
        </w:rPr>
      </w:pPr>
    </w:p>
    <w:p w14:paraId="2965195A" w14:textId="7A593C13" w:rsidR="001A049B" w:rsidRPr="003974B4" w:rsidRDefault="00177F57" w:rsidP="001A049B">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30401BC3" w14:textId="77777777" w:rsidR="004F3C93" w:rsidRPr="003974B4" w:rsidRDefault="004F3C93" w:rsidP="001A049B">
      <w:pPr>
        <w:rPr>
          <w:lang w:val="en-GB"/>
        </w:rPr>
      </w:pPr>
    </w:p>
    <w:p w14:paraId="1791B4C7" w14:textId="39FF5057" w:rsidR="00C14442" w:rsidRPr="00C14442" w:rsidRDefault="004155B1" w:rsidP="00B5246C">
      <w:pPr>
        <w:jc w:val="both"/>
        <w:rPr>
          <w:color w:val="333333"/>
          <w:shd w:val="clear" w:color="auto" w:fill="FFFFFF"/>
        </w:rPr>
      </w:pPr>
      <w:r>
        <w:rPr>
          <w:lang w:val="en-GB"/>
        </w:rPr>
        <w:t>It should be mentioned that from our practical experience, the best results are obtained when</w:t>
      </w:r>
      <w:r w:rsidR="00C14442">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contains a scaled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xml:space="preserve"> (Hence the value </w:t>
      </w:r>
      <w:proofErr w:type="gramStart"/>
      <w:r w:rsidR="00C14442">
        <w:rPr>
          <w:lang w:val="en-GB"/>
        </w:rPr>
        <w:t xml:space="preserve">of  </w:t>
      </w:r>
      <m:oMath>
        <m:r>
          <w:rPr>
            <w:rFonts w:ascii="Cambria Math" w:hAnsi="Cambria Math"/>
            <w:lang w:val="en-GB"/>
          </w:rPr>
          <m:t>α</m:t>
        </m:r>
        <w:proofErr w:type="gramEnd"/>
        <m:r>
          <w:rPr>
            <w:rFonts w:ascii="Cambria Math" w:hAnsi="Cambria Math"/>
            <w:lang w:val="en-GB"/>
          </w:rPr>
          <m:t>)</m:t>
        </m:r>
      </m:oMath>
      <w:r w:rsidR="00C14442">
        <w:rPr>
          <w:lang w:val="en-GB"/>
        </w:rPr>
        <w:t>, however, for the sake of simplicity, and for being able to offer the reader with a clear difference for when we refer to either the Group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C14442">
        <w:rPr>
          <w:lang w:val="en-GB"/>
        </w:rPr>
        <w:t>) or when we refer to the Feature Sparsity inducing coefficient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C14442">
        <w:rPr>
          <w:lang w:val="en-GB"/>
        </w:rPr>
        <w:t xml:space="preserve">). We will instead use the </w:t>
      </w:r>
      <w:proofErr w:type="gramStart"/>
      <w:r w:rsidR="00C14442">
        <w:rPr>
          <w:lang w:val="en-GB"/>
        </w:rPr>
        <w:t xml:space="preserve">definition </w:t>
      </w:r>
      <w:r>
        <w:rPr>
          <w:lang w:val="en-GB"/>
        </w:rPr>
        <w:t xml:space="preserve"> </w:t>
      </w:r>
      <w:proofErr w:type="gramEnd"/>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r>
          <m:rPr>
            <m:sty m:val="p"/>
          </m:rPr>
          <w:rPr>
            <w:rFonts w:ascii="Cambria Math" w:eastAsia="Times New Roman" w:hAnsi="Cambria Math" w:cs="Times New Roman"/>
            <w:color w:val="333333"/>
            <w:shd w:val="clear" w:color="auto" w:fill="FFFFFF"/>
          </w:rPr>
          <m:t>Ω</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44615">
        <w:rPr>
          <w:lang w:val="en-GB"/>
        </w:rPr>
        <w:t xml:space="preserve"> </w:t>
      </w:r>
      <w:r w:rsidR="00C14442">
        <w:rPr>
          <w:lang w:val="en-GB"/>
        </w:rPr>
        <w:t xml:space="preserve">where </w:t>
      </w:r>
      <m:oMath>
        <m:r>
          <m:rPr>
            <m:sty m:val="p"/>
          </m:rPr>
          <w:rPr>
            <w:rFonts w:ascii="Cambria Math" w:eastAsia="Times New Roman" w:hAnsi="Cambria Math" w:cs="Times New Roman"/>
            <w:color w:val="333333"/>
            <w:shd w:val="clear" w:color="auto" w:fill="FFFFFF"/>
          </w:rPr>
          <m:t>Ω</m:t>
        </m:r>
      </m:oMath>
      <w:r w:rsidR="00C14442">
        <w:rPr>
          <w:color w:val="333333"/>
          <w:shd w:val="clear" w:color="auto" w:fill="FFFFFF"/>
        </w:rPr>
        <w:t xml:space="preserve"> will define the scale factor.</w:t>
      </w:r>
    </w:p>
    <w:p w14:paraId="0964F4D6" w14:textId="2C75ECCF" w:rsidR="001B2C3F" w:rsidRPr="001B2C3F" w:rsidRDefault="001B2C3F" w:rsidP="001F3F0D">
      <w:pPr>
        <w:pStyle w:val="Heading2"/>
      </w:pPr>
      <w:bookmarkStart w:id="59" w:name="_Toc259920837"/>
      <w:bookmarkStart w:id="60" w:name="_Toc259956443"/>
      <w:r>
        <w:t>Zero-Constrained Group Lasso</w:t>
      </w:r>
      <w:r w:rsidR="001D393E">
        <w:t xml:space="preserve"> Application</w:t>
      </w:r>
      <w:bookmarkEnd w:id="59"/>
      <w:bookmarkEnd w:id="60"/>
    </w:p>
    <w:p w14:paraId="15AE0912" w14:textId="59D229DA" w:rsidR="004F3C93" w:rsidRDefault="00F26B70" w:rsidP="00B5246C">
      <w:pPr>
        <w:jc w:val="both"/>
        <w:rPr>
          <w:lang w:val="en-GB"/>
        </w:rPr>
      </w:pPr>
      <w:r>
        <w:rPr>
          <w:lang w:val="en-GB"/>
        </w:rPr>
        <w:t xml:space="preserve">The biggest challenge in this paper was to come up with a formula that does not require the inner </w:t>
      </w:r>
      <w:r w:rsidR="0091326E">
        <w:rPr>
          <w:lang w:val="en-GB"/>
        </w:rPr>
        <w:t>loops</w:t>
      </w:r>
      <w:r>
        <w:rPr>
          <w:lang w:val="en-GB"/>
        </w:rPr>
        <w:t xml:space="preserve"> that most implementations </w:t>
      </w:r>
      <w:r w:rsidR="0091326E">
        <w:rPr>
          <w:lang w:val="en-GB"/>
        </w:rPr>
        <w:t>require</w:t>
      </w:r>
      <w:r w:rsidR="001D393E">
        <w:rPr>
          <w:lang w:val="en-GB"/>
        </w:rPr>
        <w:t xml:space="preserve"> as the </w:t>
      </w:r>
      <w:r w:rsidR="0091326E">
        <w:rPr>
          <w:lang w:val="en-GB"/>
        </w:rPr>
        <w:t>machine learning</w:t>
      </w:r>
      <w:r w:rsidR="001D393E">
        <w:rPr>
          <w:lang w:val="en-GB"/>
        </w:rPr>
        <w:t xml:space="preserve"> library</w:t>
      </w:r>
      <w:r w:rsidR="0091326E">
        <w:rPr>
          <w:lang w:val="en-GB"/>
        </w:rPr>
        <w:t xml:space="preserve"> used for the implementation</w:t>
      </w:r>
      <w:r w:rsidR="001D393E">
        <w:rPr>
          <w:lang w:val="en-GB"/>
        </w:rPr>
        <w:t xml:space="preserve"> cannot process</w:t>
      </w:r>
      <w:r w:rsidR="001731B3">
        <w:rPr>
          <w:lang w:val="en-GB"/>
        </w:rPr>
        <w:t xml:space="preserve"> </w:t>
      </w:r>
      <w:r w:rsidR="001D393E">
        <w:rPr>
          <w:lang w:val="en-GB"/>
        </w:rPr>
        <w:t xml:space="preserve">the inner loops required </w:t>
      </w:r>
      <w:r w:rsidR="0091326E">
        <w:rPr>
          <w:lang w:val="en-GB"/>
        </w:rPr>
        <w:t xml:space="preserve">for cofactors such as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oMath>
      <w:r w:rsidR="001D393E">
        <w:rPr>
          <w:b/>
          <w:lang w:val="en-GB"/>
        </w:rPr>
        <w:t xml:space="preserve"> </w:t>
      </w:r>
      <w:r w:rsidR="001D393E" w:rsidRPr="001D393E">
        <w:rPr>
          <w:lang w:val="en-GB"/>
        </w:rPr>
        <w:t>and</w:t>
      </w:r>
      <w:r w:rsidR="001D393E">
        <w:rPr>
          <w:b/>
          <w:lang w:val="en-GB"/>
        </w:rPr>
        <w:t xml:space="preserve">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Pr>
          <w:b/>
          <w:lang w:val="en-GB"/>
        </w:rPr>
        <w:t xml:space="preserve">. </w:t>
      </w:r>
      <w:r w:rsidR="003862AB">
        <w:rPr>
          <w:lang w:val="en-GB"/>
        </w:rPr>
        <w:t>In order to come up with a solution</w:t>
      </w:r>
      <w:r>
        <w:rPr>
          <w:lang w:val="en-GB"/>
        </w:rPr>
        <w:t xml:space="preserve">, a new </w:t>
      </w:r>
      <w:r w:rsidR="001338EA">
        <w:rPr>
          <w:lang w:val="en-GB"/>
        </w:rPr>
        <w:t>constraint</w:t>
      </w:r>
      <w:r w:rsidR="00963810">
        <w:rPr>
          <w:lang w:val="en-GB"/>
        </w:rPr>
        <w:t xml:space="preserve"> was implemented which allowed us </w:t>
      </w:r>
      <w:r w:rsidR="00BD5A7E">
        <w:rPr>
          <w:lang w:val="en-GB"/>
        </w:rPr>
        <w:t xml:space="preserve">to solve this equation with only </w:t>
      </w:r>
      <w:r>
        <w:rPr>
          <w:lang w:val="en-GB"/>
        </w:rPr>
        <w:t>matrix multiplication</w:t>
      </w:r>
      <w:r w:rsidR="00BD5A7E">
        <w:rPr>
          <w:lang w:val="en-GB"/>
        </w:rPr>
        <w:t>s</w:t>
      </w:r>
      <w:r w:rsidR="003862AB">
        <w:rPr>
          <w:lang w:val="en-GB"/>
        </w:rPr>
        <w:t xml:space="preserve"> –</w:t>
      </w:r>
      <w:r w:rsidR="000B565B">
        <w:rPr>
          <w:lang w:val="en-GB"/>
        </w:rPr>
        <w:t xml:space="preserve"> this constraint is</w:t>
      </w:r>
      <w:r w:rsidR="003862AB">
        <w:rPr>
          <w:lang w:val="en-GB"/>
        </w:rPr>
        <w:t xml:space="preserve"> explained below</w:t>
      </w:r>
      <w:r>
        <w:rPr>
          <w:lang w:val="en-GB"/>
        </w:rPr>
        <w:t>.</w:t>
      </w:r>
    </w:p>
    <w:p w14:paraId="125DE846" w14:textId="77777777" w:rsidR="00E57463" w:rsidRDefault="00E57463" w:rsidP="00B5246C">
      <w:pPr>
        <w:jc w:val="both"/>
        <w:rPr>
          <w:lang w:val="en-GB"/>
        </w:rPr>
      </w:pPr>
    </w:p>
    <w:p w14:paraId="008EF571" w14:textId="46C99666" w:rsidR="00E57463" w:rsidRPr="00E57463" w:rsidRDefault="00E57463" w:rsidP="00B5246C">
      <w:pPr>
        <w:jc w:val="both"/>
        <w:rPr>
          <w:lang w:val="en-GB"/>
        </w:rPr>
      </w:pPr>
      <w:r>
        <w:rPr>
          <w:lang w:val="en-GB"/>
        </w:rPr>
        <w:t xml:space="preserve">For this section we will require the variable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Pr>
          <w:lang w:val="en-GB"/>
        </w:rPr>
        <w:t xml:space="preserve"> introduc</w:t>
      </w:r>
      <w:r w:rsidR="00884B2A">
        <w:rPr>
          <w:lang w:val="en-GB"/>
        </w:rPr>
        <w:t>ed in our mathematical notation</w:t>
      </w:r>
      <w:r>
        <w:rPr>
          <w:lang w:val="en-GB"/>
        </w:rPr>
        <w:t xml:space="preserve"> where</w:t>
      </w:r>
      <w:r w:rsidR="00884B2A">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884B2A">
        <w:rPr>
          <w:lang w:val="en-GB"/>
        </w:rPr>
        <w:t xml:space="preserve"> contains the indexes of for the stocks </w:t>
      </w:r>
      <w:proofErr w:type="gramStart"/>
      <w:r w:rsidR="00884B2A">
        <w:rPr>
          <w:lang w:val="en-GB"/>
        </w:rPr>
        <w:t>in group</w:t>
      </w:r>
      <w:proofErr w:type="gramEnd"/>
      <w:r w:rsidR="00884B2A">
        <w:rPr>
          <w:lang w:val="en-GB"/>
        </w:rPr>
        <w:t xml:space="preserve"> g – which are the stocks contained in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884B2A">
        <w:rPr>
          <w:lang w:val="en-GB"/>
        </w:rPr>
        <w:t xml:space="preserve">. With this, the formal notation should also be intuitive </w:t>
      </w:r>
      <m:oMath>
        <m:d>
          <m:dPr>
            <m:ctrlPr>
              <w:rPr>
                <w:rFonts w:ascii="Cambria Math" w:hAnsi="Cambria Math"/>
                <w:b/>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r>
              <m:rPr>
                <m:sty m:val="bi"/>
              </m:rPr>
              <w:rPr>
                <w:rFonts w:ascii="Cambria Math" w:hAnsi="Cambria Math"/>
                <w:lang w:val="en-GB"/>
              </w:rPr>
              <m:t xml:space="preserve">⊆ </m:t>
            </m:r>
            <m:r>
              <m:rPr>
                <m:sty m:val="b"/>
              </m:rPr>
              <w:rPr>
                <w:rFonts w:ascii="Cambria Math" w:hAnsi="Cambria Math"/>
                <w:lang w:val="en-GB"/>
              </w:rPr>
              <m:t>π</m:t>
            </m:r>
          </m:e>
        </m:d>
        <m:r>
          <m:rPr>
            <m:sty m:val="b"/>
          </m:rPr>
          <w:rPr>
            <w:rFonts w:ascii="Cambria Math" w:hAnsi="Cambria Math"/>
            <w:lang w:val="en-GB"/>
          </w:rPr>
          <m:t xml:space="preserve">⟺ </m:t>
        </m:r>
        <m:d>
          <m:dPr>
            <m:ctrlPr>
              <w:rPr>
                <w:rFonts w:ascii="Cambria Math" w:hAnsi="Cambria Math"/>
                <w:b/>
                <w:lang w:val="en-GB"/>
              </w:rPr>
            </m:ctrlPr>
          </m:dPr>
          <m:e>
            <m:r>
              <m:rPr>
                <m:sty m:val="b"/>
              </m:rPr>
              <w:rPr>
                <w:rFonts w:ascii="Cambria Math" w:hAnsi="Cambria Math"/>
                <w:lang w:val="en-GB"/>
              </w:rPr>
              <m:t>π</m:t>
            </m:r>
            <m:d>
              <m:dPr>
                <m:begChr m:val="["/>
                <m:endChr m:val="]"/>
                <m:ctrlPr>
                  <w:rPr>
                    <w:rFonts w:ascii="Cambria Math" w:hAnsi="Cambria Math"/>
                    <w:b/>
                    <w:lang w:val="en-GB"/>
                  </w:rPr>
                </m:ctrlPr>
              </m:dPr>
              <m:e>
                <m:r>
                  <m:rPr>
                    <m:sty m:val="b"/>
                  </m:rPr>
                  <w:rPr>
                    <w:rFonts w:ascii="Cambria Math" w:hAnsi="Cambria Math"/>
                    <w:lang w:val="en-GB"/>
                  </w:rPr>
                  <m:t xml:space="preserve"> </m:t>
                </m:r>
                <m:r>
                  <m:rPr>
                    <m:sty m:val="p"/>
                  </m:rPr>
                  <w:rPr>
                    <w:rFonts w:ascii="Cambria Math" w:hAnsi="Cambria Math"/>
                    <w:lang w:val="en-GB"/>
                  </w:rPr>
                  <m:t xml:space="preserve">1,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ctrlPr>
                  <w:rPr>
                    <w:rFonts w:ascii="Cambria Math" w:hAnsi="Cambria Math"/>
                    <w:b/>
                    <w:i/>
                    <w:lang w:val="en-GB"/>
                  </w:rPr>
                </m:ctrlPr>
              </m:e>
            </m:d>
            <m:r>
              <m:rPr>
                <m:sty m:val="bi"/>
              </m:rPr>
              <w:rPr>
                <w:rFonts w:ascii="Cambria Math" w:hAnsi="Cambria Math"/>
                <w:lang w:val="en-GB"/>
              </w:rPr>
              <m:t xml:space="preserve">= </m:t>
            </m:r>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oMath>
      <w:r w:rsidR="00884B2A">
        <w:rPr>
          <w:b/>
          <w:lang w:val="en-GB"/>
        </w:rPr>
        <w:t xml:space="preserve">. </w:t>
      </w:r>
    </w:p>
    <w:p w14:paraId="37A483B2" w14:textId="29536D25" w:rsidR="00E57463" w:rsidRDefault="00E57463" w:rsidP="00B5246C">
      <w:pPr>
        <w:jc w:val="both"/>
        <w:rPr>
          <w:lang w:val="en-GB"/>
        </w:rPr>
      </w:pPr>
    </w:p>
    <w:p w14:paraId="64238F6E" w14:textId="59FD55FB" w:rsidR="00F26B70" w:rsidRDefault="00C924E6" w:rsidP="00B5246C">
      <w:pPr>
        <w:jc w:val="both"/>
        <w:rPr>
          <w:lang w:val="en-GB"/>
        </w:rPr>
      </w:pPr>
      <w:r>
        <w:rPr>
          <w:lang w:val="en-GB"/>
        </w:rPr>
        <w:t>For</w:t>
      </w:r>
      <w:r w:rsidR="00141350">
        <w:rPr>
          <w:lang w:val="en-GB"/>
        </w:rPr>
        <w:t xml:space="preserve"> </w:t>
      </w:r>
      <w:r>
        <w:rPr>
          <w:lang w:val="en-GB"/>
        </w:rPr>
        <w:t>the sake of simplicity</w:t>
      </w:r>
      <w:r w:rsidR="00141350">
        <w:rPr>
          <w:lang w:val="en-GB"/>
        </w:rPr>
        <w:t xml:space="preserve"> we will be using the function </w:t>
      </w:r>
      <w:proofErr w:type="gramStart"/>
      <w:r w:rsidR="00141350">
        <w:rPr>
          <w:lang w:val="en-GB"/>
        </w:rPr>
        <w:t>sum(</w:t>
      </w:r>
      <w:proofErr w:type="spellStart"/>
      <w:proofErr w:type="gramEnd"/>
      <w:r w:rsidR="00141350">
        <w:rPr>
          <w:lang w:val="en-GB"/>
        </w:rPr>
        <w:t>x,i</w:t>
      </w:r>
      <w:proofErr w:type="spellEnd"/>
      <w:r w:rsidR="00141350">
        <w:rPr>
          <w:lang w:val="en-GB"/>
        </w:rPr>
        <w:t xml:space="preserve">) </w:t>
      </w:r>
      <w:r>
        <w:rPr>
          <w:lang w:val="en-GB"/>
        </w:rPr>
        <w:t>throughout our implementation</w:t>
      </w:r>
      <w:r w:rsidR="00141350">
        <w:rPr>
          <w:lang w:val="en-GB"/>
        </w:rPr>
        <w:t xml:space="preserve">. This function was </w:t>
      </w:r>
      <w:proofErr w:type="gramStart"/>
      <w:r w:rsidR="00141350">
        <w:rPr>
          <w:lang w:val="en-GB"/>
        </w:rPr>
        <w:t>introduced  in</w:t>
      </w:r>
      <w:proofErr w:type="gramEnd"/>
      <w:r w:rsidR="00141350">
        <w:rPr>
          <w:lang w:val="en-GB"/>
        </w:rPr>
        <w:t xml:space="preserve"> the first section of this paper, and outputs the sum of the rows (</w:t>
      </w:r>
      <w:proofErr w:type="spellStart"/>
      <w:r w:rsidR="00141350">
        <w:rPr>
          <w:lang w:val="en-GB"/>
        </w:rPr>
        <w:t>i</w:t>
      </w:r>
      <w:proofErr w:type="spellEnd"/>
      <w:r w:rsidR="00141350">
        <w:rPr>
          <w:lang w:val="en-GB"/>
        </w:rPr>
        <w:t>=1) or columns (</w:t>
      </w:r>
      <w:proofErr w:type="spellStart"/>
      <w:r w:rsidR="00141350">
        <w:rPr>
          <w:lang w:val="en-GB"/>
        </w:rPr>
        <w:t>i</w:t>
      </w:r>
      <w:proofErr w:type="spellEnd"/>
      <w:r w:rsidR="00141350">
        <w:rPr>
          <w:lang w:val="en-GB"/>
        </w:rPr>
        <w:t>=2). The sum of the columns or rows of any matrix can be represented with a matrix multiplication of a column or row vector of ones respectively, however, this function will be used for making the explanation simpler.</w:t>
      </w:r>
      <w:r w:rsidR="008159F1">
        <w:rPr>
          <w:lang w:val="en-GB"/>
        </w:rPr>
        <w:t xml:space="preserve"> </w:t>
      </w:r>
    </w:p>
    <w:p w14:paraId="0BB70459" w14:textId="77777777" w:rsidR="00141350" w:rsidRDefault="00141350" w:rsidP="00B5246C">
      <w:pPr>
        <w:jc w:val="both"/>
        <w:rPr>
          <w:lang w:val="en-GB"/>
        </w:rPr>
      </w:pPr>
    </w:p>
    <w:p w14:paraId="0CBF0DA6" w14:textId="63E0B5D0" w:rsidR="00396223" w:rsidRDefault="006A6600" w:rsidP="00B5246C">
      <w:pPr>
        <w:jc w:val="both"/>
        <w:rPr>
          <w:lang w:val="en-GB"/>
        </w:rPr>
      </w:pPr>
      <w:r>
        <w:rPr>
          <w:lang w:val="en-GB"/>
        </w:rPr>
        <w:t>Initially we have to replace the first summation</w:t>
      </w:r>
      <w:proofErr w:type="gramStart"/>
      <w:r>
        <w:rPr>
          <w:lang w:val="en-GB"/>
        </w:rPr>
        <w:t>,  namely</w:t>
      </w:r>
      <w:proofErr w:type="gramEnd"/>
      <w:r>
        <w:rPr>
          <w:lang w:val="en-GB"/>
        </w:rPr>
        <w:t xml:space="preserve"> </w:t>
      </w:r>
      <m:oMath>
        <m:d>
          <m:dPr>
            <m:ctrlPr>
              <w:rPr>
                <w:rFonts w:ascii="Cambria Math" w:hAnsi="Cambria Math"/>
                <w:lang w:val="en-GB"/>
              </w:rPr>
            </m:ctrlPr>
          </m:dPr>
          <m:e>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oMath>
      <w:r>
        <w:rPr>
          <w:lang w:val="en-GB"/>
        </w:rPr>
        <w:t>, for a cofactor that does not require this loop. Our solution proposed</w:t>
      </w:r>
      <w:r w:rsidR="00133142">
        <w:rPr>
          <w:lang w:val="en-GB"/>
        </w:rPr>
        <w:t xml:space="preserve"> is </w:t>
      </w:r>
      <m:oMath>
        <m:d>
          <m:dPr>
            <m:ctrlPr>
              <w:rPr>
                <w:rFonts w:ascii="Cambria Math" w:hAnsi="Cambria Math" w:cs="Adobe Hebrew"/>
                <w:b/>
                <w:i/>
                <w:lang w:val="en-GB"/>
              </w:rPr>
            </m:ctrlPr>
          </m:dPr>
          <m:e>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
              </m:rPr>
              <w:rPr>
                <w:rFonts w:ascii="Cambria Math" w:hAnsi="Cambria Math"/>
                <w:lang w:val="en-GB"/>
              </w:rPr>
              <m:t>,</m:t>
            </m:r>
            <m:r>
              <m:rPr>
                <m:sty m:val="p"/>
              </m:rPr>
              <w:rPr>
                <w:rFonts w:ascii="Cambria Math" w:hAnsi="Cambria Math"/>
                <w:lang w:val="en-GB"/>
              </w:rPr>
              <m:t>2</m:t>
            </m:r>
            <m:r>
              <w:rPr>
                <w:rFonts w:ascii="Cambria Math" w:hAnsi="Cambria Math" w:cs="Adobe Hebrew"/>
                <w:lang w:val="en-GB"/>
              </w:rPr>
              <m:t>)</m:t>
            </m:r>
          </m:e>
        </m:d>
      </m:oMath>
      <w:r w:rsidR="00133142" w:rsidRPr="00133142">
        <w:rPr>
          <w:lang w:val="en-GB"/>
        </w:rPr>
        <w:t>, where</w:t>
      </w:r>
      <w:r>
        <w:rPr>
          <w:lang w:val="en-GB"/>
        </w:rPr>
        <w:t xml:space="preserve"> </w:t>
      </w:r>
      <w:r w:rsidR="00CA7B00">
        <w:rPr>
          <w:lang w:val="en-GB"/>
        </w:rPr>
        <w:t xml:space="preserve"> </w:t>
      </w:r>
      <w:r w:rsidR="006F7894" w:rsidRPr="006F7894">
        <w:rPr>
          <w:lang w:val="en-GB"/>
        </w:rPr>
        <w:t>where</w:t>
      </w:r>
      <w:r w:rsidR="006F7894">
        <w:rPr>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lang w:val="en-GB"/>
          </w:rPr>
          <m:t>∈</m:t>
        </m:r>
        <m:sSup>
          <m:sSupPr>
            <m:ctrlPr>
              <w:rPr>
                <w:rFonts w:ascii="Cambria Math" w:hAnsi="Cambria Math"/>
                <w:b/>
                <w:i/>
                <w:lang w:val="en-GB"/>
              </w:rPr>
            </m:ctrlPr>
          </m:sSupPr>
          <m:e>
            <m:r>
              <m:rPr>
                <m:scr m:val="double-struck"/>
                <m:sty m:val="bi"/>
              </m:rPr>
              <w:rPr>
                <w:rFonts w:ascii="Cambria Math" w:hAnsi="Cambria Math"/>
                <w:lang w:val="en-GB"/>
              </w:rPr>
              <m:t>R</m:t>
            </m:r>
          </m:e>
          <m:sup>
            <m:r>
              <m:rPr>
                <m:sty m:val="bi"/>
              </m:rPr>
              <w:rPr>
                <w:rFonts w:ascii="Cambria Math" w:hAnsi="Cambria Math"/>
                <w:lang w:val="en-GB"/>
              </w:rPr>
              <m:t>n×m</m:t>
            </m:r>
          </m:sup>
        </m:sSup>
        <m:nary>
          <m:naryPr>
            <m:chr m:val="⋀"/>
            <m:subHide m:val="1"/>
            <m:supHide m:val="1"/>
            <m:ctrlPr>
              <w:rPr>
                <w:rFonts w:ascii="Cambria Math" w:hAnsi="Cambria Math"/>
                <w:b/>
                <w:i/>
                <w:lang w:val="en-GB"/>
              </w:rPr>
            </m:ctrlPr>
          </m:naryPr>
          <m:sub/>
          <m:sup/>
          <m:e>
            <m:d>
              <m:dPr>
                <m:ctrlPr>
                  <w:rPr>
                    <w:rFonts w:ascii="Cambria Math" w:hAnsi="Cambria Math"/>
                    <w:b/>
                    <w:i/>
                    <w:lang w:val="en-GB"/>
                  </w:rPr>
                </m:ctrlPr>
              </m:dPr>
              <m:e>
                <m:r>
                  <m:rPr>
                    <m:sty m:val="bi"/>
                  </m:rPr>
                  <w:rPr>
                    <w:rFonts w:ascii="Cambria Math" w:hAnsi="Cambria Math" w:cs="Adobe Hebrew"/>
                    <w:lang w:val="en-GB"/>
                  </w:rPr>
                  <m:t xml:space="preserve">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d>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w:rPr>
                    <w:rFonts w:ascii="Cambria Math" w:hAnsi="Cambria Math"/>
                    <w:lang w:val="en-GB"/>
                  </w:rPr>
                  <m:t xml:space="preserve"> 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e>
            </m:nary>
          </m:e>
        </m:nary>
      </m:oMath>
      <w:r w:rsidR="00B74A6B">
        <w:rPr>
          <w:lang w:val="en-GB"/>
        </w:rPr>
        <w:t xml:space="preserve">. In simple terms,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B74A6B">
        <w:rPr>
          <w:b/>
          <w:lang w:val="en-GB"/>
        </w:rPr>
        <w:t xml:space="preserve"> </w:t>
      </w:r>
      <w:r w:rsidR="00B74A6B">
        <w:rPr>
          <w:lang w:val="en-GB"/>
        </w:rPr>
        <w:t>can be seen as an n by m (Number of stocks by number of groups) matrix, where each row contains the weights for a specific group in its respective index position and the rest of the elements are zeros.</w:t>
      </w:r>
      <w:r w:rsidR="00396223" w:rsidRPr="00396223">
        <w:rPr>
          <w:lang w:val="en-GB"/>
        </w:rPr>
        <w:t xml:space="preserve"> </w:t>
      </w:r>
    </w:p>
    <w:p w14:paraId="187B43CB" w14:textId="77777777" w:rsidR="00396223" w:rsidRDefault="00396223" w:rsidP="00B5246C">
      <w:pPr>
        <w:jc w:val="both"/>
        <w:rPr>
          <w:lang w:val="en-GB"/>
        </w:rPr>
      </w:pPr>
    </w:p>
    <w:p w14:paraId="4BE475D9" w14:textId="29F6CC26" w:rsidR="00396223" w:rsidRDefault="00396223" w:rsidP="00B5246C">
      <w:pPr>
        <w:jc w:val="both"/>
        <w:rPr>
          <w:lang w:val="en-GB"/>
        </w:rPr>
      </w:pPr>
      <w:r>
        <w:rPr>
          <w:lang w:val="en-GB"/>
        </w:rPr>
        <w:t xml:space="preserve">To provide a more clear understanding </w:t>
      </w:r>
      <w:r w:rsidR="00AB600B">
        <w:rPr>
          <w:lang w:val="en-GB"/>
        </w:rPr>
        <w:t>on</w:t>
      </w:r>
      <w:r>
        <w:rPr>
          <w:lang w:val="en-GB"/>
        </w:rPr>
        <w:t xml:space="preserve"> this, lets assume </w:t>
      </w:r>
      <m:oMath>
        <m:r>
          <m:rPr>
            <m:sty m:val="bi"/>
          </m:rPr>
          <w:rPr>
            <w:rFonts w:ascii="Cambria Math" w:hAnsi="Cambria Math"/>
            <w:lang w:val="en-GB"/>
          </w:rPr>
          <m:t>π=</m:t>
        </m:r>
        <m:d>
          <m:dPr>
            <m:ctrlPr>
              <w:rPr>
                <w:rFonts w:ascii="Cambria Math" w:hAnsi="Cambria Math"/>
                <w:b/>
                <w:i/>
                <w:lang w:val="en-GB"/>
              </w:rPr>
            </m:ctrlPr>
          </m:dPr>
          <m:e>
            <m:r>
              <w:rPr>
                <w:rFonts w:ascii="Cambria Math" w:hAnsi="Cambria Math"/>
                <w:lang w:val="en-GB"/>
              </w:rPr>
              <m:t>0.2, 0.3, 0.2, 0.3</m:t>
            </m:r>
            <m:ctrlPr>
              <w:rPr>
                <w:rFonts w:ascii="Cambria Math" w:hAnsi="Cambria Math"/>
                <w:i/>
                <w:lang w:val="en-GB"/>
              </w:rPr>
            </m:ctrlPr>
          </m:e>
        </m:d>
      </m:oMath>
      <w:r>
        <w:rPr>
          <w:lang w:val="en-GB"/>
        </w:rPr>
        <w:t xml:space="preserve">, we have m=2 groups where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1,3</m:t>
            </m:r>
          </m:e>
        </m:d>
        <w:proofErr w:type="gramStart"/>
        <m:r>
          <w:rPr>
            <w:rFonts w:ascii="Cambria Math" w:hAnsi="Cambria Math"/>
            <w:lang w:val="en-GB"/>
          </w:rPr>
          <m:t xml:space="preserve">  ⋀</m:t>
        </m:r>
        <w:proofErr w:type="gramEnd"/>
        <m:r>
          <w:rPr>
            <w:rFonts w:ascii="Cambria Math" w:hAnsi="Cambria Math"/>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2,4</m:t>
            </m:r>
          </m:e>
        </m:d>
      </m:oMath>
      <w:r>
        <w:rPr>
          <w:lang w:val="en-GB"/>
        </w:rPr>
        <w:t xml:space="preserve"> which gives us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r>
          <w:rPr>
            <w:rFonts w:ascii="Cambria Math" w:hAnsi="Cambria Math"/>
            <w:lang w:val="en-GB"/>
          </w:rPr>
          <m:t>0.2, 0.2)</m:t>
        </m:r>
      </m:oMath>
      <w:r>
        <w:rPr>
          <w:lang w:val="en-GB"/>
        </w:rPr>
        <w:t xml:space="preserve">  a</w:t>
      </w:r>
      <w:proofErr w:type="spellStart"/>
      <w:r>
        <w:rPr>
          <w:lang w:val="en-GB"/>
        </w:rPr>
        <w:t>nd</w:t>
      </w:r>
      <w:proofErr w:type="spellEnd"/>
      <w:r>
        <w:rPr>
          <w:lang w:val="en-GB"/>
        </w:rPr>
        <w:t xml:space="preserv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1</m:t>
            </m:r>
          </m:sub>
        </m:sSub>
        <m:r>
          <m:rPr>
            <m:sty m:val="bi"/>
          </m:rPr>
          <w:rPr>
            <w:rFonts w:ascii="Cambria Math" w:hAnsi="Cambria Math"/>
            <w:lang w:val="en-GB"/>
          </w:rPr>
          <m:t>=</m:t>
        </m:r>
        <m:d>
          <m:dPr>
            <m:ctrlPr>
              <w:rPr>
                <w:rFonts w:ascii="Cambria Math" w:hAnsi="Cambria Math"/>
                <w:b/>
                <w:i/>
                <w:lang w:val="en-GB"/>
              </w:rPr>
            </m:ctrlPr>
          </m:dPr>
          <m:e>
            <m:r>
              <w:rPr>
                <w:rFonts w:ascii="Cambria Math" w:hAnsi="Cambria Math"/>
                <w:lang w:val="en-GB"/>
              </w:rPr>
              <m:t>0.3, 0.3</m:t>
            </m:r>
            <m:ctrlPr>
              <w:rPr>
                <w:rFonts w:ascii="Cambria Math" w:hAnsi="Cambria Math"/>
                <w:i/>
                <w:lang w:val="en-GB"/>
              </w:rPr>
            </m:ctrlPr>
          </m:e>
        </m:d>
        <m:r>
          <w:rPr>
            <w:rFonts w:ascii="Cambria Math" w:hAnsi="Cambria Math"/>
            <w:lang w:val="en-GB"/>
          </w:rPr>
          <m:t>.</m:t>
        </m:r>
      </m:oMath>
      <w:r>
        <w:rPr>
          <w:lang w:val="en-GB"/>
        </w:rPr>
        <w:t xml:space="preserve">  These definitions allow us to build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 xml:space="preserve"> </m:t>
        </m:r>
      </m:oMath>
      <w:r>
        <w:rPr>
          <w:lang w:val="en-GB"/>
        </w:rPr>
        <w:t xml:space="preserve">as: </w:t>
      </w:r>
    </w:p>
    <w:p w14:paraId="1689DB07" w14:textId="77777777" w:rsidR="00396223" w:rsidRDefault="00396223" w:rsidP="00396223">
      <w:pPr>
        <w:rPr>
          <w:lang w:val="en-GB"/>
        </w:rPr>
      </w:pPr>
    </w:p>
    <w:p w14:paraId="41A4632D" w14:textId="77777777" w:rsidR="00396223" w:rsidRDefault="00177F57" w:rsidP="00396223">
      <w:pPr>
        <w:rPr>
          <w:lang w:val="en-GB"/>
        </w:rPr>
      </w:pPr>
      <m:oMathPara>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d>
            <m:dPr>
              <m:begChr m:val="["/>
              <m:endChr m:val="]"/>
              <m:ctrlPr>
                <w:rPr>
                  <w:rFonts w:ascii="Cambria Math" w:hAnsi="Cambria Math" w:cs="Adobe Hebrew"/>
                  <w:b/>
                  <w:i/>
                  <w:lang w:val="en-GB"/>
                </w:rPr>
              </m:ctrlPr>
            </m:dPr>
            <m:e>
              <m:m>
                <m:mPr>
                  <m:mcs>
                    <m:mc>
                      <m:mcPr>
                        <m:count m:val="3"/>
                        <m:mcJc m:val="center"/>
                      </m:mcPr>
                    </m:mc>
                  </m:mcs>
                  <m:ctrlPr>
                    <w:rPr>
                      <w:rFonts w:ascii="Cambria Math" w:hAnsi="Cambria Math" w:cs="Adobe Hebrew"/>
                      <w:i/>
                      <w:lang w:val="en-GB"/>
                    </w:rPr>
                  </m:ctrlPr>
                </m:mPr>
                <m:mr>
                  <m:e>
                    <m:r>
                      <w:rPr>
                        <w:rFonts w:ascii="Cambria Math" w:hAnsi="Cambria Math" w:cs="Adobe Hebrew"/>
                        <w:lang w:val="en-GB"/>
                      </w:rPr>
                      <m:t>0.2</m:t>
                    </m:r>
                  </m:e>
                  <m:e>
                    <m:r>
                      <w:rPr>
                        <w:rFonts w:ascii="Cambria Math" w:hAnsi="Cambria Math" w:cs="Adobe Hebrew"/>
                        <w:lang w:val="en-GB"/>
                      </w:rPr>
                      <m:t>0</m:t>
                    </m:r>
                  </m:e>
                  <m:e>
                    <m:r>
                      <w:rPr>
                        <w:rFonts w:ascii="Cambria Math" w:hAnsi="Cambria Math" w:cs="Adobe Hebrew"/>
                        <w:lang w:val="en-GB"/>
                      </w:rPr>
                      <m:t>0.2</m:t>
                    </m:r>
                  </m:e>
                </m:mr>
                <m:mr>
                  <m:e>
                    <m:r>
                      <w:rPr>
                        <w:rFonts w:ascii="Cambria Math" w:hAnsi="Cambria Math" w:cs="Adobe Hebrew"/>
                        <w:lang w:val="en-GB"/>
                      </w:rPr>
                      <m:t>0</m:t>
                    </m:r>
                  </m:e>
                  <m:e>
                    <m:r>
                      <w:rPr>
                        <w:rFonts w:ascii="Cambria Math" w:hAnsi="Cambria Math" w:cs="Adobe Hebrew"/>
                        <w:lang w:val="en-GB"/>
                      </w:rPr>
                      <m:t>0.3</m:t>
                    </m:r>
                  </m:e>
                  <m:e>
                    <m:r>
                      <w:rPr>
                        <w:rFonts w:ascii="Cambria Math" w:hAnsi="Cambria Math" w:cs="Adobe Hebrew"/>
                        <w:lang w:val="en-GB"/>
                      </w:rPr>
                      <m:t>0</m:t>
                    </m:r>
                  </m:e>
                </m:mr>
              </m:m>
              <m:r>
                <w:rPr>
                  <w:rFonts w:ascii="Cambria Math" w:hAnsi="Cambria Math" w:cs="Adobe Hebrew"/>
                  <w:lang w:val="en-GB"/>
                </w:rPr>
                <m:t xml:space="preserve">    </m:t>
              </m:r>
              <m:m>
                <m:mPr>
                  <m:mcs>
                    <m:mc>
                      <m:mcPr>
                        <m:count m:val="1"/>
                        <m:mcJc m:val="center"/>
                      </m:mcPr>
                    </m:mc>
                  </m:mcs>
                  <m:ctrlPr>
                    <w:rPr>
                      <w:rFonts w:ascii="Cambria Math" w:hAnsi="Cambria Math" w:cs="Adobe Hebrew"/>
                      <w:i/>
                      <w:lang w:val="en-GB"/>
                    </w:rPr>
                  </m:ctrlPr>
                </m:mPr>
                <m:mr>
                  <m:e>
                    <m:r>
                      <w:rPr>
                        <w:rFonts w:ascii="Cambria Math" w:hAnsi="Cambria Math" w:cs="Adobe Hebrew"/>
                        <w:lang w:val="en-GB"/>
                      </w:rPr>
                      <m:t>0</m:t>
                    </m:r>
                  </m:e>
                </m:mr>
                <m:mr>
                  <m:e>
                    <m:r>
                      <w:rPr>
                        <w:rFonts w:ascii="Cambria Math" w:hAnsi="Cambria Math" w:cs="Adobe Hebrew"/>
                        <w:lang w:val="en-GB"/>
                      </w:rPr>
                      <m:t>0.3</m:t>
                    </m:r>
                  </m:e>
                </m:mr>
              </m:m>
            </m:e>
          </m:d>
        </m:oMath>
      </m:oMathPara>
    </w:p>
    <w:p w14:paraId="506DF53E" w14:textId="77777777" w:rsidR="00396223" w:rsidRDefault="00396223" w:rsidP="00396223">
      <w:pPr>
        <w:rPr>
          <w:lang w:val="en-GB"/>
        </w:rPr>
      </w:pPr>
    </w:p>
    <w:p w14:paraId="314A5835" w14:textId="3C3289EA" w:rsidR="00507806" w:rsidRPr="002C5CF9" w:rsidRDefault="006849D5" w:rsidP="00B5246C">
      <w:pPr>
        <w:jc w:val="both"/>
        <w:rPr>
          <w:lang w:val="en-GB"/>
        </w:rPr>
      </w:pPr>
      <w:r>
        <w:rPr>
          <w:lang w:val="en-GB"/>
        </w:rPr>
        <w:t>With this</w:t>
      </w:r>
      <w:r w:rsidR="00396223">
        <w:rPr>
          <w:lang w:val="en-GB"/>
        </w:rPr>
        <w:t xml:space="preserve"> </w:t>
      </w:r>
      <w:r>
        <w:rPr>
          <w:lang w:val="en-GB"/>
        </w:rPr>
        <w:t>we can</w:t>
      </w:r>
      <w:r w:rsidR="00396223">
        <w:rPr>
          <w:lang w:val="en-GB"/>
        </w:rPr>
        <w:t xml:space="preserve"> relate our new introduced term</w:t>
      </w:r>
      <w:r>
        <w:rPr>
          <w:lang w:val="en-GB"/>
        </w:rPr>
        <w:t>s</w:t>
      </w:r>
      <w:r w:rsidR="00396223">
        <w:rPr>
          <w:lang w:val="en-GB"/>
        </w:rPr>
        <w:t xml:space="preserve"> to the previous implementations of the group lasso</w:t>
      </w:r>
      <w:r>
        <w:rPr>
          <w:lang w:val="en-GB"/>
        </w:rPr>
        <w:t xml:space="preserve"> –</w:t>
      </w:r>
      <w:r w:rsidR="00396223">
        <w:rPr>
          <w:lang w:val="en-GB"/>
        </w:rPr>
        <w:t xml:space="preserve"> </w:t>
      </w:r>
      <w:r w:rsidR="002C5CF9">
        <w:rPr>
          <w:lang w:val="en-GB"/>
        </w:rPr>
        <w:t xml:space="preserve">it should be obvious </w:t>
      </w:r>
      <w:proofErr w:type="gramStart"/>
      <w:r w:rsidR="002C5CF9">
        <w:rPr>
          <w:lang w:val="en-GB"/>
        </w:rPr>
        <w:t>that</w:t>
      </w:r>
      <w:r w:rsidR="00396223">
        <w:rPr>
          <w:lang w:val="en-GB"/>
        </w:rPr>
        <w:t xml:space="preserve"> </w:t>
      </w:r>
      <m:oMath>
        <m:r>
          <w:rPr>
            <w:rFonts w:ascii="Cambria Math" w:hAnsi="Cambria Math"/>
            <w:lang w:val="en-GB"/>
          </w:rPr>
          <m:t>(</m:t>
        </m:r>
        <m:r>
          <m:rPr>
            <m:sty m:val="bi"/>
          </m:rPr>
          <w:rPr>
            <w:rFonts w:ascii="Cambria Math" w:hAnsi="Cambria Math" w:cs="Adobe Hebrew"/>
            <w:lang w:val="en-GB"/>
          </w:rPr>
          <m:t xml:space="preserve"> </m:t>
        </m:r>
        <w:proofErr w:type="gramEnd"/>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1</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1 </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1</m:t>
            </m:r>
          </m:sub>
        </m:sSub>
        <m:r>
          <m:rPr>
            <m:sty m:val="bi"/>
          </m:rPr>
          <w:rPr>
            <w:rFonts w:ascii="Cambria Math" w:hAnsi="Cambria Math"/>
            <w:lang w:val="en-GB"/>
          </w:rPr>
          <m:t>)</m:t>
        </m:r>
        <m:r>
          <m:rPr>
            <m:sty m:val="bi"/>
          </m:rPr>
          <w:rPr>
            <w:rFonts w:ascii="Cambria Math" w:hAnsi="Cambria Math"/>
            <w:lang w:val="en-GB"/>
          </w:rPr>
          <m:t xml:space="preserve"> </m:t>
        </m:r>
        <m:nary>
          <m:naryPr>
            <m:chr m:val="⋀"/>
            <m:subHide m:val="1"/>
            <m:supHide m:val="1"/>
            <m:ctrlPr>
              <w:rPr>
                <w:rFonts w:ascii="Cambria Math" w:hAnsi="Cambria Math"/>
                <w:b/>
                <w:i/>
                <w:lang w:val="en-GB"/>
              </w:rPr>
            </m:ctrlPr>
          </m:naryPr>
          <m:sub/>
          <m:sup/>
          <m:e>
            <m:r>
              <m:rPr>
                <m:sty m:val="bi"/>
              </m:rPr>
              <w:rPr>
                <w:rFonts w:ascii="Cambria Math" w:hAnsi="Cambria Math"/>
                <w:lang w:val="en-GB"/>
              </w:rPr>
              <m:t xml:space="preserve"> </m:t>
            </m:r>
            <m:r>
              <m:rPr>
                <m:sty m:val="bi"/>
              </m:rPr>
              <w:rPr>
                <w:rFonts w:ascii="Cambria Math" w:hAnsi="Cambria Math" w:cs="Adobe Hebrew"/>
                <w:lang w:val="en-GB"/>
              </w:rPr>
              <m:t xml:space="preserve"> </m:t>
            </m:r>
            <m:r>
              <m:rPr>
                <m:sty m:val="bi"/>
              </m:rPr>
              <w:rPr>
                <w:rFonts w:ascii="Cambria Math" w:hAnsi="Cambria Math" w:cs="Adobe Hebrew"/>
                <w:lang w:val="en-GB"/>
              </w:rPr>
              <m:t>(</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2</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2</m:t>
                </m:r>
              </m:e>
            </m:d>
            <m:r>
              <m:rPr>
                <m:sty m:val="bi"/>
              </m:rPr>
              <w:rPr>
                <w:rFonts w:ascii="Cambria Math" w:hAnsi="Cambria Math" w:cs="Adobe Hebrew"/>
                <w:lang w:val="en-GB"/>
              </w:rPr>
              <m:t xml:space="preserve">= </m:t>
            </m:r>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2</m:t>
                </m:r>
              </m:sub>
            </m:sSub>
            <m:r>
              <m:rPr>
                <m:sty m:val="bi"/>
              </m:rPr>
              <w:rPr>
                <w:rFonts w:ascii="Cambria Math" w:hAnsi="Cambria Math"/>
                <w:lang w:val="en-GB"/>
              </w:rPr>
              <m:t>)</m:t>
            </m:r>
          </m:e>
        </m:nary>
      </m:oMath>
      <w:r w:rsidR="00396223" w:rsidRPr="00837DE8">
        <w:rPr>
          <w:lang w:val="en-GB"/>
        </w:rPr>
        <w:t>.</w:t>
      </w:r>
      <w:r w:rsidR="002C5CF9">
        <w:rPr>
          <w:lang w:val="en-GB"/>
        </w:rPr>
        <w:t xml:space="preserve"> It should also be noted that in </w:t>
      </w:r>
      <w:r w:rsidR="00AB600B">
        <w:rPr>
          <w:lang w:val="en-GB"/>
        </w:rPr>
        <w:t>this example</w:t>
      </w:r>
      <w:r w:rsidR="002C5CF9">
        <w:rPr>
          <w:lang w:val="en-GB"/>
        </w:rPr>
        <w:t xml:space="preserve">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cs="Adobe Hebrew"/>
            <w:lang w:val="en-GB"/>
          </w:rPr>
          <m:t xml:space="preserve">= </m:t>
        </m:r>
        <m:r>
          <m:rPr>
            <m:sty m:val="bi"/>
          </m:rPr>
          <w:rPr>
            <w:rFonts w:ascii="Cambria Math" w:hAnsi="Cambria Math"/>
            <w:lang w:val="en-GB"/>
          </w:rPr>
          <m:t>π</m:t>
        </m:r>
      </m:oMath>
      <w:r w:rsidR="00AB600B">
        <w:rPr>
          <w:lang w:val="en-GB"/>
        </w:rPr>
        <w:t>. We will</w:t>
      </w:r>
      <w:r w:rsidR="00A03EDD">
        <w:rPr>
          <w:lang w:val="en-GB"/>
        </w:rPr>
        <w:t xml:space="preserve"> need this to throughout the execution of the algorithm</w:t>
      </w:r>
      <w:r w:rsidR="002C5CF9">
        <w:rPr>
          <w:lang w:val="en-GB"/>
        </w:rPr>
        <w:t>.</w:t>
      </w:r>
    </w:p>
    <w:p w14:paraId="0EE71663" w14:textId="77777777" w:rsidR="00507806" w:rsidRDefault="00507806" w:rsidP="001F3F0D">
      <w:pPr>
        <w:rPr>
          <w:lang w:val="en-GB"/>
        </w:rPr>
      </w:pPr>
    </w:p>
    <w:p w14:paraId="0B33E391" w14:textId="456D7233" w:rsidR="003F7D64" w:rsidRDefault="00B74A6B" w:rsidP="00B5246C">
      <w:pPr>
        <w:jc w:val="both"/>
        <w:rPr>
          <w:lang w:val="en-GB"/>
        </w:rPr>
      </w:pPr>
      <w:r>
        <w:rPr>
          <w:lang w:val="en-GB"/>
        </w:rPr>
        <w:t xml:space="preserve">Now that we obtained a way </w:t>
      </w:r>
      <w:r w:rsidR="00A03EDD">
        <w:rPr>
          <w:lang w:val="en-GB"/>
        </w:rPr>
        <w:t xml:space="preserve">to represent this cofactors with only </w:t>
      </w:r>
      <w:r>
        <w:rPr>
          <w:lang w:val="en-GB"/>
        </w:rPr>
        <w:t>matrix multiplication</w:t>
      </w:r>
      <w:r w:rsidR="00A03EDD">
        <w:rPr>
          <w:lang w:val="en-GB"/>
        </w:rPr>
        <w:t>s</w:t>
      </w:r>
      <w:r>
        <w:rPr>
          <w:lang w:val="en-GB"/>
        </w:rPr>
        <w:t>, we need a</w:t>
      </w:r>
      <w:r w:rsidR="00ED131C">
        <w:rPr>
          <w:lang w:val="en-GB"/>
        </w:rPr>
        <w:t xml:space="preserve"> constraint that ensures that always </w:t>
      </w:r>
      <m:oMath>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w:proofErr w:type="gramStart"/>
            <m:r>
              <m:rPr>
                <m:sty m:val="bi"/>
              </m:rPr>
              <w:rPr>
                <w:rFonts w:ascii="Cambria Math" w:hAnsi="Cambria Math" w:cs="Adobe Hebrew"/>
                <w:lang w:val="en-GB"/>
              </w:rPr>
              <m:t>,</m:t>
            </m:r>
            <m:r>
              <w:rPr>
                <w:rFonts w:ascii="Cambria Math" w:hAnsi="Cambria Math" w:cs="Adobe Hebrew"/>
                <w:lang w:val="en-GB"/>
              </w:rPr>
              <m:t>1</m:t>
            </m:r>
            <w:proofErr w:type="gramEnd"/>
            <m:ctrlPr>
              <w:rPr>
                <w:rFonts w:ascii="Cambria Math" w:hAnsi="Cambria Math" w:cs="Adobe Hebrew"/>
                <w:b/>
                <w:i/>
                <w:lang w:val="en-GB"/>
              </w:rPr>
            </m:ctrlPr>
          </m:e>
        </m:d>
        <m:r>
          <m:rPr>
            <m:sty m:val="bi"/>
          </m:rPr>
          <w:rPr>
            <w:rFonts w:ascii="Cambria Math" w:hAnsi="Cambria Math"/>
            <w:lang w:val="en-GB"/>
          </w:rPr>
          <m:t>=π</m:t>
        </m:r>
      </m:oMath>
      <w:r w:rsidR="00A03EDD">
        <w:rPr>
          <w:b/>
          <w:lang w:val="en-GB"/>
        </w:rPr>
        <w:t>.</w:t>
      </w:r>
      <w:r w:rsidR="00ED131C">
        <w:rPr>
          <w:lang w:val="en-GB"/>
        </w:rPr>
        <w:t xml:space="preserve"> </w:t>
      </w:r>
      <w:r w:rsidR="00A03EDD">
        <w:rPr>
          <w:lang w:val="en-GB"/>
        </w:rPr>
        <w:t>In other words</w:t>
      </w:r>
      <w:r w:rsidR="00ED131C">
        <w:rPr>
          <w:lang w:val="en-GB"/>
        </w:rPr>
        <w:t>, to</w:t>
      </w:r>
      <w:r>
        <w:rPr>
          <w:lang w:val="en-GB"/>
        </w:rPr>
        <w:t xml:space="preserve"> make sure that </w:t>
      </w:r>
      <w:r w:rsidR="00507806">
        <w:rPr>
          <w:lang w:val="en-GB"/>
        </w:rPr>
        <w:t xml:space="preserve">all the elements </w:t>
      </w:r>
      <w:r>
        <w:rPr>
          <w:lang w:val="en-GB"/>
        </w:rPr>
        <w:t xml:space="preserve">in our variable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oMath>
      <w:r w:rsidR="00507806">
        <w:rPr>
          <w:b/>
          <w:lang w:val="en-GB"/>
        </w:rPr>
        <w:t xml:space="preserve"> </w:t>
      </w:r>
      <w:r w:rsidR="00ED131C">
        <w:rPr>
          <w:lang w:val="en-GB"/>
        </w:rPr>
        <w:t>are always zero if they</w:t>
      </w:r>
      <w:r w:rsidR="00507806">
        <w:rPr>
          <w:lang w:val="en-GB"/>
        </w:rPr>
        <w:t xml:space="preserve"> do not belong to their respective group.</w:t>
      </w:r>
      <w:r w:rsidR="00ED131C">
        <w:rPr>
          <w:lang w:val="en-GB"/>
        </w:rPr>
        <w:t xml:space="preserve"> </w:t>
      </w:r>
      <w:r w:rsidR="00763090">
        <w:rPr>
          <w:lang w:val="en-GB"/>
        </w:rPr>
        <w:t xml:space="preserve">Following this definition, we </w:t>
      </w:r>
      <w:r w:rsidR="00A03EDD">
        <w:rPr>
          <w:lang w:val="en-GB"/>
        </w:rPr>
        <w:t>specify</w:t>
      </w:r>
      <w:r w:rsidR="00ED131C">
        <w:rPr>
          <w:lang w:val="en-GB"/>
        </w:rPr>
        <w:t xml:space="preserve"> </w:t>
      </w:r>
      <m:oMath>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oMath>
      <w:r w:rsidR="00763090">
        <w:rPr>
          <w:lang w:val="en-GB"/>
        </w:rPr>
        <w:t xml:space="preserve"> to be the set containing the indices of the elements that are</w:t>
      </w:r>
      <w:r w:rsidR="00763090">
        <w:rPr>
          <w:b/>
          <w:lang w:val="en-GB"/>
        </w:rPr>
        <w:t xml:space="preserve"> not</w:t>
      </w:r>
      <w:r w:rsidR="00763090">
        <w:rPr>
          <w:lang w:val="en-GB"/>
        </w:rPr>
        <w:t xml:space="preserve"> in group g. Formally, we define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m:rPr>
            <m:sty m:val="bi"/>
          </m:rPr>
          <w:rPr>
            <w:rFonts w:ascii="Cambria Math" w:hAnsi="Cambria Math" w:cs="Adobe Hebrew"/>
            <w:lang w:val="en-GB"/>
          </w:rPr>
          <m:t xml:space="preserve">= </m:t>
        </m:r>
        <m:sSub>
          <m:sSubPr>
            <m:ctrlPr>
              <w:rPr>
                <w:rFonts w:ascii="Cambria Math" w:hAnsi="Cambria Math"/>
                <w:b/>
                <w:lang w:val="en-GB"/>
              </w:rPr>
            </m:ctrlPr>
          </m:sSubPr>
          <m:e>
            <m:r>
              <m:rPr>
                <m:sty m:val="bi"/>
              </m:rPr>
              <w:rPr>
                <w:rFonts w:ascii="Cambria Math" w:hAnsi="Cambria Math"/>
                <w:lang w:val="en-GB"/>
              </w:rPr>
              <m:t>π\</m:t>
            </m:r>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oMath>
      <w:r w:rsidR="00763090">
        <w:rPr>
          <w:b/>
          <w:lang w:val="en-GB"/>
        </w:rPr>
        <w:t xml:space="preserve">. </w:t>
      </w:r>
      <w:r w:rsidR="00763090">
        <w:rPr>
          <w:lang w:val="en-GB"/>
        </w:rPr>
        <w:t>This allows us to introduce the constraint that makes this implementation possible, whic</w:t>
      </w:r>
      <w:r w:rsidR="003F7D64">
        <w:rPr>
          <w:lang w:val="en-GB"/>
        </w:rPr>
        <w:t>h is:</w:t>
      </w:r>
    </w:p>
    <w:p w14:paraId="79056C33" w14:textId="77777777" w:rsidR="003F7D64" w:rsidRDefault="003F7D64" w:rsidP="00763090">
      <w:pPr>
        <w:rPr>
          <w:lang w:val="en-GB"/>
        </w:rPr>
      </w:pPr>
    </w:p>
    <w:p w14:paraId="6014CE98" w14:textId="59E4D06E" w:rsidR="003F7D64" w:rsidRDefault="00177F57" w:rsidP="003F7D64">
      <w:pPr>
        <w:jc w:val="center"/>
        <w:rPr>
          <w:lang w:val="en-GB"/>
        </w:rPr>
      </w:pPr>
      <m:oMath>
        <m:d>
          <m:dPr>
            <m:ctrlPr>
              <w:rPr>
                <w:rFonts w:ascii="Cambria Math" w:hAnsi="Cambria Math"/>
                <w:i/>
                <w:lang w:val="en-GB"/>
              </w:rPr>
            </m:ctrlPr>
          </m:dPr>
          <m:e>
            <m:r>
              <m:rPr>
                <m:sty m:val="bi"/>
              </m:rPr>
              <w:rPr>
                <w:rFonts w:ascii="Cambria Math" w:hAnsi="Cambria Math"/>
                <w:lang w:val="en-GB"/>
              </w:rPr>
              <m:t>∀</m:t>
            </m:r>
            <m:r>
              <w:rPr>
                <w:rFonts w:ascii="Cambria Math" w:hAnsi="Cambria Math"/>
                <w:lang w:val="en-GB"/>
              </w:rPr>
              <m:t xml:space="preserve">g∈{1,…,m}.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sidR="00763090" w:rsidRPr="003974B4">
        <w:rPr>
          <w:lang w:val="en-GB"/>
        </w:rPr>
        <w:t xml:space="preserve"> </w:t>
      </w:r>
    </w:p>
    <w:p w14:paraId="04C4FC67" w14:textId="77777777" w:rsidR="003F7D64" w:rsidRDefault="003F7D64" w:rsidP="003F7D64">
      <w:pPr>
        <w:jc w:val="center"/>
        <w:rPr>
          <w:lang w:val="en-GB"/>
        </w:rPr>
      </w:pPr>
    </w:p>
    <w:p w14:paraId="2ED83B86" w14:textId="2B4CB795" w:rsidR="00A70645" w:rsidRDefault="008159F1" w:rsidP="00B5246C">
      <w:pPr>
        <w:jc w:val="both"/>
        <w:rPr>
          <w:lang w:val="en-GB"/>
        </w:rPr>
      </w:pPr>
      <w:r>
        <w:rPr>
          <w:lang w:val="en-GB"/>
        </w:rPr>
        <w:t xml:space="preserve">The only thing left now is to </w:t>
      </w:r>
      <w:r w:rsidR="009374ED">
        <w:rPr>
          <w:lang w:val="en-GB"/>
        </w:rPr>
        <w:t xml:space="preserve">make the term </w:t>
      </w:r>
      <m:oMath>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374ED">
        <w:rPr>
          <w:lang w:val="en-GB"/>
        </w:rPr>
        <w:t xml:space="preserve"> suitable for our operations. </w:t>
      </w:r>
      <w:r w:rsidR="00A03EDD">
        <w:rPr>
          <w:lang w:val="en-GB"/>
        </w:rPr>
        <w:t>It can be noticed that the</w:t>
      </w:r>
      <w:r w:rsidR="0049665D">
        <w:rPr>
          <w:lang w:val="en-GB"/>
        </w:rPr>
        <w:t xml:space="preserve"> only thing we will require</w:t>
      </w:r>
      <w:r w:rsidR="00A03EDD">
        <w:rPr>
          <w:lang w:val="en-GB"/>
        </w:rPr>
        <w:t xml:space="preserve"> now</w:t>
      </w:r>
      <w:r w:rsidR="0049665D">
        <w:rPr>
          <w:lang w:val="en-GB"/>
        </w:rPr>
        <w:t xml:space="preserve"> is</w:t>
      </w:r>
      <w:r w:rsidR="009374ED">
        <w:rPr>
          <w:lang w:val="en-GB"/>
        </w:rPr>
        <w:t xml:space="preserve"> </w:t>
      </w:r>
      <w:r w:rsidR="00846110">
        <w:rPr>
          <w:lang w:val="en-GB"/>
        </w:rPr>
        <w:t>a way to</w:t>
      </w:r>
      <w:r w:rsidR="00995669">
        <w:rPr>
          <w:lang w:val="en-GB"/>
        </w:rPr>
        <w:t xml:space="preserve"> calculate the L2-norm of each of our individual vectors (rows of </w:t>
      </w:r>
      <m:oMath>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oMath>
      <w:r w:rsidR="00995669" w:rsidRPr="00995669">
        <w:rPr>
          <w:lang w:val="en-GB"/>
        </w:rPr>
        <w:t>)</w:t>
      </w:r>
      <w:r w:rsidR="00846110">
        <w:rPr>
          <w:lang w:val="en-GB"/>
        </w:rPr>
        <w:t>,</w:t>
      </w:r>
      <w:r w:rsidR="00A03EDD">
        <w:rPr>
          <w:lang w:val="en-GB"/>
        </w:rPr>
        <w:t xml:space="preserve"> as currently our function </w:t>
      </w:r>
      <m:oMath>
        <m:sSub>
          <m:sSubPr>
            <m:ctrlPr>
              <w:rPr>
                <w:rFonts w:ascii="Cambria Math" w:hAnsi="Cambria Math"/>
                <w:i/>
                <w:lang w:val="en-GB"/>
              </w:rPr>
            </m:ctrlPr>
          </m:sSubPr>
          <m:e>
            <m:d>
              <m:dPr>
                <m:begChr m:val="‖"/>
                <m:endChr m:val="‖"/>
                <m:ctrlPr>
                  <w:rPr>
                    <w:rFonts w:ascii="Cambria Math" w:hAnsi="Cambria Math"/>
                    <w:i/>
                    <w:lang w:val="en-GB"/>
                  </w:rPr>
                </m:ctrlPr>
              </m:dPr>
              <m:e>
                <w:proofErr w:type="gramStart"/>
                <m:r>
                  <w:rPr>
                    <w:rFonts w:ascii="Cambria Math" w:hAnsi="Cambria Math"/>
                    <w:lang w:val="en-GB"/>
                  </w:rPr>
                  <m:t xml:space="preserve"> </m:t>
                </m:r>
                <m:r>
                  <m:rPr>
                    <m:sty m:val="bi"/>
                  </m:rPr>
                  <w:rPr>
                    <w:rFonts w:ascii="Cambria Math" w:hAnsi="Cambria Math"/>
                    <w:lang w:val="en-GB"/>
                  </w:rPr>
                  <m:t>.</m:t>
                </m:r>
                <w:proofErr w:type="gramEnd"/>
              </m:e>
            </m:d>
          </m:e>
          <m:sub>
            <m:r>
              <w:rPr>
                <w:rFonts w:ascii="Cambria Math" w:hAnsi="Cambria Math"/>
                <w:lang w:val="en-GB"/>
              </w:rPr>
              <m:t>2</m:t>
            </m:r>
          </m:sub>
        </m:sSub>
      </m:oMath>
      <w:r w:rsidR="00A03EDD">
        <w:rPr>
          <w:lang w:val="en-GB"/>
        </w:rPr>
        <w:t xml:space="preserve"> </w:t>
      </w:r>
      <w:proofErr w:type="gramStart"/>
      <w:r w:rsidR="00A03EDD">
        <w:rPr>
          <w:lang w:val="en-GB"/>
        </w:rPr>
        <w:t>returns</w:t>
      </w:r>
      <w:proofErr w:type="gramEnd"/>
      <w:r w:rsidR="00A03EDD">
        <w:rPr>
          <w:lang w:val="en-GB"/>
        </w:rPr>
        <w:t xml:space="preserve"> a scalar which represents the L2-Norm of the matrix</w:t>
      </w:r>
      <w:r w:rsidR="00995669">
        <w:rPr>
          <w:lang w:val="en-GB"/>
        </w:rPr>
        <w:t>, however we need the L2 norm for each of the individual groups</w:t>
      </w:r>
      <w:r w:rsidR="00846110">
        <w:rPr>
          <w:lang w:val="en-GB"/>
        </w:rPr>
        <w:t xml:space="preserve">. </w:t>
      </w:r>
      <w:r w:rsidR="00484F88">
        <w:rPr>
          <w:lang w:val="en-GB"/>
        </w:rPr>
        <w:t xml:space="preserve">This is a very simple thing </w:t>
      </w:r>
      <w:r w:rsidR="00995669">
        <w:rPr>
          <w:lang w:val="en-GB"/>
        </w:rPr>
        <w:t xml:space="preserve">to do, which can be achieved with the formula </w:t>
      </w:r>
      <m:oMath>
        <m:rad>
          <m:radPr>
            <m:degHide m:val="1"/>
            <m:ctrlPr>
              <w:rPr>
                <w:rFonts w:ascii="Cambria Math" w:hAnsi="Cambria Math"/>
                <w:i/>
                <w:lang w:val="en-GB"/>
              </w:rPr>
            </m:ctrlPr>
          </m:radPr>
          <m:deg/>
          <m:e>
            <w:proofErr w:type="gramStart"/>
            <m:r>
              <w:rPr>
                <w:rFonts w:ascii="Cambria Math" w:hAnsi="Cambria Math"/>
                <w:lang w:val="en-GB"/>
              </w:rPr>
              <m:t>sum(</m:t>
            </m:r>
            <w:proofErr w:type="gramEnd"/>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2</m:t>
                </m:r>
              </m:sup>
            </m:sSup>
            <m:r>
              <w:rPr>
                <w:rFonts w:ascii="Cambria Math" w:hAnsi="Cambria Math"/>
                <w:lang w:val="en-GB"/>
              </w:rPr>
              <m:t>,2)</m:t>
            </m:r>
          </m:e>
        </m:rad>
      </m:oMath>
      <w:r w:rsidR="009374ED">
        <w:rPr>
          <w:lang w:val="en-GB"/>
        </w:rPr>
        <w:t>.</w:t>
      </w:r>
      <w:r w:rsidR="00A70645">
        <w:rPr>
          <w:lang w:val="en-GB"/>
        </w:rPr>
        <w:t xml:space="preserve"> This allows us to transform our second cofactor into:</w:t>
      </w:r>
    </w:p>
    <w:p w14:paraId="56CE069E" w14:textId="7F6C8F70" w:rsidR="008159F1" w:rsidRPr="009374ED" w:rsidRDefault="00A70645" w:rsidP="00A70645">
      <w:pPr>
        <w:jc w:val="center"/>
        <w:rPr>
          <w:u w:val="single"/>
          <w:lang w:val="en-GB"/>
        </w:rPr>
      </w:pPr>
      <w:proofErr w:type="gramStart"/>
      <w:r w:rsidRPr="00A70645">
        <w:rPr>
          <w:lang w:val="en-GB"/>
        </w:rPr>
        <w:t>sum</w:t>
      </w:r>
      <w:proofErr w:type="gramEnd"/>
      <w:r w:rsidRPr="00A70645">
        <w:rPr>
          <w:lang w:val="en-GB"/>
        </w:rPr>
        <w:t>(</w:t>
      </w:r>
      <m:oMath>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oMath>
      <w:r w:rsidRPr="00A70645">
        <w:rPr>
          <w:lang w:val="en-GB"/>
        </w:rPr>
        <w:t>*</w:t>
      </w:r>
      <m:oMath>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oMath>
      <w:r w:rsidRPr="00A70645">
        <w:rPr>
          <w:lang w:val="en-GB"/>
        </w:rPr>
        <w:t>)</w:t>
      </w:r>
    </w:p>
    <w:p w14:paraId="38E0BEE7" w14:textId="77777777" w:rsidR="008159F1" w:rsidRDefault="008159F1" w:rsidP="003F7D64">
      <w:pPr>
        <w:rPr>
          <w:lang w:val="en-GB"/>
        </w:rPr>
      </w:pPr>
    </w:p>
    <w:p w14:paraId="14139F9D" w14:textId="08145A8E" w:rsidR="003F7D64" w:rsidRDefault="003F7D64" w:rsidP="00B5246C">
      <w:pPr>
        <w:jc w:val="both"/>
        <w:rPr>
          <w:lang w:val="en-GB"/>
        </w:rPr>
      </w:pPr>
      <w:r>
        <w:rPr>
          <w:lang w:val="en-GB"/>
        </w:rPr>
        <w:t>With this new constraint</w:t>
      </w:r>
      <w:r w:rsidR="008159F1">
        <w:rPr>
          <w:lang w:val="en-GB"/>
        </w:rPr>
        <w:t>, and this new second term,</w:t>
      </w:r>
      <w:r>
        <w:rPr>
          <w:lang w:val="en-GB"/>
        </w:rPr>
        <w:t xml:space="preserve"> it is possible to introduce the Group Lasso and Sparse Group lasso models that wil</w:t>
      </w:r>
      <w:r w:rsidR="00D36DB1">
        <w:rPr>
          <w:lang w:val="en-GB"/>
        </w:rPr>
        <w:t>l be used throughout this paper:</w:t>
      </w:r>
    </w:p>
    <w:p w14:paraId="3C2B7486" w14:textId="77777777" w:rsidR="002A3E37" w:rsidRDefault="002A3E37" w:rsidP="003F7D64">
      <w:pPr>
        <w:rPr>
          <w:lang w:val="en-GB"/>
        </w:rPr>
      </w:pPr>
    </w:p>
    <w:p w14:paraId="2BF05797" w14:textId="760D9C6D" w:rsidR="00A70645" w:rsidRPr="009374ED" w:rsidRDefault="00177F57" w:rsidP="00A70645">
      <w:pPr>
        <w:jc w:val="center"/>
        <w:rPr>
          <w:u w:val="single"/>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f>
                <m:fPr>
                  <m:ctrlPr>
                    <w:rPr>
                      <w:rFonts w:ascii="Cambria Math" w:hAnsi="Cambria Math" w:cs="Adobe Hebrew"/>
                      <w:i/>
                      <w:lang w:val="en-GB"/>
                    </w:rPr>
                  </m:ctrlPr>
                </m:fPr>
                <m:num>
                  <m:r>
                    <w:rPr>
                      <w:rFonts w:ascii="Cambria Math" w:hAnsi="Cambria Math" w:cs="Adobe Hebrew"/>
                      <w:lang w:val="en-GB"/>
                    </w:rPr>
                    <m:t>1</m:t>
                  </m:r>
                </m:num>
                <m:den>
                  <m:r>
                    <w:rPr>
                      <w:rFonts w:ascii="Cambria Math" w:hAnsi="Cambria Math" w:cs="Adobe Hebrew"/>
                      <w:lang w:val="en-GB"/>
                    </w:rPr>
                    <m:t>2</m:t>
                  </m:r>
                </m:den>
              </m:f>
              <m:r>
                <w:rPr>
                  <w:rFonts w:ascii="Cambria Math" w:hAnsi="Cambria Math" w:cs="Adobe Hebrew"/>
                  <w:lang w:val="en-GB"/>
                </w:rPr>
                <m:t>*</m:t>
              </m:r>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sSup>
                    <m:sSupPr>
                      <m:ctrlPr>
                        <w:rPr>
                          <w:rFonts w:ascii="Cambria Math" w:hAnsi="Cambria Math" w:cs="Adobe Hebrew"/>
                          <w:b/>
                          <w:i/>
                          <w:lang w:val="en-GB"/>
                        </w:rPr>
                      </m:ctrlPr>
                    </m:sSupPr>
                    <m:e>
                      <m:r>
                        <w:rPr>
                          <w:rFonts w:ascii="Cambria Math" w:hAnsi="Cambria Math" w:cs="Adobe Hebrew"/>
                          <w:lang w:val="en-GB"/>
                        </w:rPr>
                        <m:t>sum(</m:t>
                      </m:r>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cs="Adobe Hebrew"/>
                      <w:lang w:val="en-GB"/>
                    </w:rPr>
                    <m:t>,2</m:t>
                  </m:r>
                  <m:r>
                    <m:rPr>
                      <m:sty m:val="bi"/>
                    </m:rPr>
                    <w:rPr>
                      <w:rFonts w:ascii="Cambria Math" w:hAnsi="Cambria Math" w:cs="Adobe Hebrew"/>
                      <w:lang w:val="en-GB"/>
                    </w:rPr>
                    <m:t>)</m:t>
                  </m:r>
                </m:e>
              </m:d>
              <m:r>
                <w:rPr>
                  <w:rFonts w:ascii="Cambria Math" w:hAnsi="Cambria Math"/>
                  <w:lang w:val="en-GB"/>
                </w:rPr>
                <m:t>+ λ*</m:t>
              </m:r>
            </m:e>
          </m:func>
          <m:r>
            <w:rPr>
              <w:rFonts w:ascii="Cambria Math" w:hAnsi="Cambria Math"/>
              <w:lang w:val="en-GB"/>
            </w:rPr>
            <m:t xml:space="preserve"> </m:t>
          </m:r>
          <m:r>
            <w:rPr>
              <w:rFonts w:ascii="Cambria Math" w:hAnsi="Cambria Math"/>
              <w:lang w:val="en-GB"/>
            </w:rPr>
            <m:t>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e>
                    <m:sup>
                      <m:r>
                        <w:rPr>
                          <w:rFonts w:ascii="Cambria Math" w:hAnsi="Cambria Math"/>
                          <w:lang w:val="en-GB"/>
                        </w:rPr>
                        <m:t>2</m:t>
                      </m:r>
                    </m:sup>
                  </m:sSup>
                  <m:r>
                    <w:rPr>
                      <w:rFonts w:ascii="Cambria Math" w:hAnsi="Cambria Math"/>
                      <w:lang w:val="en-GB"/>
                    </w:rPr>
                    <m:t>,2)</m:t>
                  </m:r>
                </m:e>
              </m:rad>
            </m:e>
          </m:d>
        </m:oMath>
      </m:oMathPara>
    </w:p>
    <w:p w14:paraId="39DF5676" w14:textId="6970EAE6" w:rsidR="002A3E37" w:rsidRPr="003974B4" w:rsidRDefault="002A3E37" w:rsidP="002A3E37">
      <w:pPr>
        <w:rPr>
          <w:lang w:val="en-GB"/>
        </w:rPr>
      </w:pPr>
    </w:p>
    <w:p w14:paraId="4804BDCA" w14:textId="77777777" w:rsidR="002A3E37" w:rsidRPr="003974B4" w:rsidRDefault="002A3E37" w:rsidP="002A3E37">
      <w:pPr>
        <w:rPr>
          <w:lang w:val="en-GB"/>
        </w:rPr>
      </w:pPr>
    </w:p>
    <w:p w14:paraId="78F1CED0" w14:textId="74836A15" w:rsidR="002A3E37" w:rsidRPr="003974B4" w:rsidRDefault="002A3E37" w:rsidP="002A3E37">
      <w:pPr>
        <w:rPr>
          <w:lang w:val="en-GB"/>
        </w:rPr>
      </w:pPr>
      <w:r w:rsidRPr="003974B4">
        <w:rPr>
          <w:lang w:val="en-GB"/>
        </w:rPr>
        <w:tab/>
      </w:r>
      <w:r w:rsidRPr="003974B4">
        <w:rPr>
          <w:lang w:val="en-GB"/>
        </w:rPr>
        <w:tab/>
      </w:r>
      <w:r w:rsidRPr="003974B4">
        <w:rPr>
          <w:lang w:val="en-GB"/>
        </w:rPr>
        <w:tab/>
      </w:r>
      <w:r w:rsidRPr="003974B4">
        <w:rPr>
          <w:lang w:val="en-GB"/>
        </w:rPr>
        <w:tab/>
      </w:r>
      <w:proofErr w:type="spellStart"/>
      <w:proofErr w:type="gramStart"/>
      <w:r w:rsidRPr="003974B4">
        <w:rPr>
          <w:lang w:val="en-GB"/>
        </w:rPr>
        <w:t>s</w:t>
      </w:r>
      <w:proofErr w:type="gramEnd"/>
      <w:r w:rsidRPr="003974B4">
        <w:rPr>
          <w:lang w:val="en-GB"/>
        </w:rPr>
        <w:t>.t.</w:t>
      </w:r>
      <w:proofErr w:type="spellEnd"/>
      <w:r>
        <w:rPr>
          <w:lang w:val="en-GB"/>
        </w:rPr>
        <w:t xml:space="preserve">        </w:t>
      </w:r>
      <m:oMath>
        <m:sSub>
          <m:sSubPr>
            <m:ctrlPr>
              <w:rPr>
                <w:rFonts w:ascii="Cambria Math" w:hAnsi="Cambria Math"/>
                <w:b/>
                <w:i/>
                <w:lang w:val="en-GB"/>
              </w:rPr>
            </m:ctrlPr>
          </m:sSubPr>
          <m:e>
            <m:r>
              <m:rPr>
                <m:sty m:val="bi"/>
              </m:rPr>
              <w:rPr>
                <w:rFonts w:ascii="Cambria Math" w:hAnsi="Cambria Math"/>
                <w:lang w:val="en-GB"/>
              </w:rPr>
              <m:t>π</m:t>
            </m:r>
          </m:e>
          <m:sub>
            <m:r>
              <m:rPr>
                <m:sty m:val="bi"/>
              </m:rPr>
              <w:rPr>
                <w:rFonts w:ascii="Cambria Math" w:hAnsi="Cambria Math"/>
                <w:lang w:val="en-GB"/>
              </w:rPr>
              <m:t>i</m:t>
            </m:r>
          </m:sub>
        </m:sSub>
        <m:r>
          <m:rPr>
            <m:sty m:val="bi"/>
          </m:rPr>
          <w:rPr>
            <w:rFonts w:ascii="Cambria Math" w:hAnsi="Cambria Math"/>
            <w:lang w:val="en-GB"/>
          </w:rPr>
          <m:t>&gt;0     ⋀</m:t>
        </m:r>
      </m:oMath>
      <w:r>
        <w:rPr>
          <w:b/>
          <w:lang w:val="en-GB"/>
        </w:rPr>
        <w:t xml:space="preserve">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p>
    <w:p w14:paraId="6A221DD5" w14:textId="77777777" w:rsidR="002A3E37" w:rsidRDefault="002A3E37" w:rsidP="003F7D64">
      <w:pPr>
        <w:rPr>
          <w:lang w:val="en-GB"/>
        </w:rPr>
      </w:pPr>
    </w:p>
    <w:p w14:paraId="441AD507" w14:textId="369C9B2F" w:rsidR="003F7D64" w:rsidRDefault="00484F88" w:rsidP="00B5246C">
      <w:pPr>
        <w:jc w:val="both"/>
        <w:rPr>
          <w:lang w:val="en-GB"/>
        </w:rPr>
      </w:pPr>
      <w:r>
        <w:rPr>
          <w:lang w:val="en-GB"/>
        </w:rPr>
        <w:t xml:space="preserve">Which is equivalent to the lasso formulation presented earlier, however, all the computations are all done through matrix multiplications, which makes it suitable for our implementation. </w:t>
      </w:r>
    </w:p>
    <w:p w14:paraId="336FE3F1" w14:textId="6EB89B61" w:rsidR="003B52C6" w:rsidRPr="003974B4" w:rsidRDefault="003F7D64" w:rsidP="003F7D64">
      <w:pPr>
        <w:pStyle w:val="Heading1"/>
      </w:pPr>
      <w:r>
        <w:br w:type="column"/>
      </w:r>
      <w:bookmarkStart w:id="61" w:name="_Toc259920838"/>
      <w:bookmarkStart w:id="62" w:name="_Toc259956444"/>
      <w:r w:rsidR="00D97C2C" w:rsidRPr="003974B4">
        <w:t>Implementation</w:t>
      </w:r>
      <w:bookmarkEnd w:id="61"/>
      <w:bookmarkEnd w:id="62"/>
    </w:p>
    <w:p w14:paraId="1ADB705F" w14:textId="77777777" w:rsidR="008075C6" w:rsidRPr="003974B4" w:rsidRDefault="008075C6" w:rsidP="00B5246C">
      <w:pPr>
        <w:jc w:val="both"/>
        <w:rPr>
          <w:lang w:val="en-GB"/>
        </w:rPr>
      </w:pPr>
      <w:r w:rsidRPr="003974B4">
        <w:rPr>
          <w:lang w:val="en-GB"/>
        </w:rPr>
        <w:t>This section assumes that the reader has an appropriate understanding on most topics covered in the background research, and contains the implementation of the models and algorithms presented in the previous section.</w:t>
      </w:r>
    </w:p>
    <w:p w14:paraId="1D73076F" w14:textId="77777777" w:rsidR="008075C6" w:rsidRPr="003974B4" w:rsidRDefault="008075C6" w:rsidP="00B5246C">
      <w:pPr>
        <w:jc w:val="both"/>
        <w:rPr>
          <w:lang w:val="en-GB"/>
        </w:rPr>
      </w:pPr>
    </w:p>
    <w:p w14:paraId="3B9B71AC" w14:textId="219E75EF" w:rsidR="008075C6" w:rsidRDefault="008075C6" w:rsidP="00B5246C">
      <w:pPr>
        <w:jc w:val="both"/>
        <w:rPr>
          <w:lang w:val="en-GB"/>
        </w:rPr>
      </w:pPr>
      <w:r w:rsidRPr="003974B4">
        <w:rPr>
          <w:lang w:val="en-GB"/>
        </w:rPr>
        <w:t>This section begins with a description of the developing environment in which the code snippets w</w:t>
      </w:r>
      <w:r w:rsidR="00995669">
        <w:rPr>
          <w:lang w:val="en-GB"/>
        </w:rPr>
        <w:t xml:space="preserve">ere ran and tested, as well as </w:t>
      </w:r>
      <w:r w:rsidRPr="003974B4">
        <w:rPr>
          <w:lang w:val="en-GB"/>
        </w:rPr>
        <w:t>information on the mathematical libraries used to obtain such results.</w:t>
      </w:r>
      <w:r w:rsidR="00995669">
        <w:rPr>
          <w:lang w:val="en-GB"/>
        </w:rPr>
        <w:t xml:space="preserve"> This section will then follow with the implementation of the feature regression models, and finally the group regression models.  </w:t>
      </w:r>
    </w:p>
    <w:p w14:paraId="03C5951D" w14:textId="77777777" w:rsidR="00FF73AD" w:rsidRDefault="00FF73AD" w:rsidP="00B5246C">
      <w:pPr>
        <w:jc w:val="both"/>
        <w:rPr>
          <w:lang w:val="en-GB"/>
        </w:rPr>
      </w:pPr>
    </w:p>
    <w:p w14:paraId="4DF622D2" w14:textId="44D8C868" w:rsidR="00FF73AD" w:rsidRPr="003974B4" w:rsidRDefault="00FF73AD" w:rsidP="00B5246C">
      <w:pPr>
        <w:jc w:val="both"/>
        <w:rPr>
          <w:lang w:val="en-GB"/>
        </w:rPr>
      </w:pPr>
      <w:r>
        <w:rPr>
          <w:lang w:val="en-GB"/>
        </w:rPr>
        <w:t xml:space="preserve">As mentioned </w:t>
      </w:r>
      <w:r w:rsidR="006154A9">
        <w:rPr>
          <w:lang w:val="en-GB"/>
        </w:rPr>
        <w:t>in the introduction</w:t>
      </w:r>
      <w:r>
        <w:rPr>
          <w:lang w:val="en-GB"/>
        </w:rPr>
        <w:t>, the working code for this s</w:t>
      </w:r>
      <w:r w:rsidR="006154A9">
        <w:rPr>
          <w:lang w:val="en-GB"/>
        </w:rPr>
        <w:t>ection has been registered on a</w:t>
      </w:r>
      <w:r>
        <w:rPr>
          <w:lang w:val="en-GB"/>
        </w:rPr>
        <w:t xml:space="preserve"> </w:t>
      </w:r>
      <w:r w:rsidR="006154A9">
        <w:rPr>
          <w:lang w:val="en-GB"/>
        </w:rPr>
        <w:t xml:space="preserve">public </w:t>
      </w:r>
      <w:r>
        <w:rPr>
          <w:lang w:val="en-GB"/>
        </w:rPr>
        <w:t>Open Source licence, which</w:t>
      </w:r>
      <w:r w:rsidR="006154A9" w:rsidRPr="006154A9">
        <w:rPr>
          <w:lang w:val="en-GB"/>
        </w:rPr>
        <w:t xml:space="preserve"> </w:t>
      </w:r>
      <w:r w:rsidR="006154A9">
        <w:rPr>
          <w:lang w:val="en-GB"/>
        </w:rPr>
        <w:t>at the time of writing</w:t>
      </w:r>
      <w:r>
        <w:rPr>
          <w:lang w:val="en-GB"/>
        </w:rPr>
        <w:t xml:space="preserve"> is being hosted in </w:t>
      </w:r>
      <w:proofErr w:type="spellStart"/>
      <w:r>
        <w:rPr>
          <w:lang w:val="en-GB"/>
        </w:rPr>
        <w:t>GitHub</w:t>
      </w:r>
      <w:proofErr w:type="spellEnd"/>
      <w:r>
        <w:rPr>
          <w:lang w:val="en-GB"/>
        </w:rPr>
        <w:t xml:space="preserve">, and can be downloaded at http://github.com/axsauze/sparse. </w:t>
      </w:r>
    </w:p>
    <w:p w14:paraId="54ABF3F5" w14:textId="1DD3E284" w:rsidR="00B07127" w:rsidRPr="003974B4" w:rsidRDefault="00E94691" w:rsidP="00E94691">
      <w:pPr>
        <w:pStyle w:val="Heading2"/>
        <w:rPr>
          <w:lang w:val="en-GB"/>
        </w:rPr>
      </w:pPr>
      <w:bookmarkStart w:id="63" w:name="_Toc259920839"/>
      <w:bookmarkStart w:id="64" w:name="_Toc259956445"/>
      <w:r w:rsidRPr="003974B4">
        <w:rPr>
          <w:lang w:val="en-GB"/>
        </w:rPr>
        <w:t>Working Environment</w:t>
      </w:r>
      <w:bookmarkEnd w:id="63"/>
      <w:bookmarkEnd w:id="64"/>
    </w:p>
    <w:p w14:paraId="313D9CE7" w14:textId="46C7DB97" w:rsidR="008075C6" w:rsidRPr="003974B4" w:rsidRDefault="008075C6" w:rsidP="00B5246C">
      <w:pPr>
        <w:jc w:val="both"/>
        <w:rPr>
          <w:lang w:val="en-GB"/>
        </w:rPr>
      </w:pPr>
      <w:r w:rsidRPr="003974B4">
        <w:rPr>
          <w:lang w:val="en-GB"/>
        </w:rPr>
        <w:t xml:space="preserve">All the experiments in this paper were ran in a MacBook pro with OS X Mountain Lion 10.8.5, Intel Core i7 2.9 GHz processor, with 8 GB 1600MHz DDR3 </w:t>
      </w:r>
      <w:r w:rsidR="00CA405E" w:rsidRPr="003974B4">
        <w:rPr>
          <w:lang w:val="en-GB"/>
        </w:rPr>
        <w:t>SDRAM.</w:t>
      </w:r>
    </w:p>
    <w:p w14:paraId="19A76B30" w14:textId="77777777" w:rsidR="00CA405E" w:rsidRPr="003974B4" w:rsidRDefault="00CA405E" w:rsidP="00B5246C">
      <w:pPr>
        <w:jc w:val="both"/>
        <w:rPr>
          <w:lang w:val="en-GB"/>
        </w:rPr>
      </w:pPr>
    </w:p>
    <w:p w14:paraId="7C4010CF" w14:textId="0082D633" w:rsidR="00CA405E" w:rsidRPr="006154A9" w:rsidRDefault="00CA405E" w:rsidP="00B5246C">
      <w:pPr>
        <w:jc w:val="both"/>
      </w:pPr>
      <w:r w:rsidRPr="003974B4">
        <w:rPr>
          <w:lang w:val="en-GB"/>
        </w:rPr>
        <w:t xml:space="preserve">All code is written in </w:t>
      </w:r>
      <w:proofErr w:type="spellStart"/>
      <w:r w:rsidRPr="003974B4">
        <w:rPr>
          <w:lang w:val="en-GB"/>
        </w:rPr>
        <w:t>Matlab</w:t>
      </w:r>
      <w:proofErr w:type="spellEnd"/>
      <w:r w:rsidRPr="003974B4">
        <w:rPr>
          <w:lang w:val="en-GB"/>
        </w:rPr>
        <w:t xml:space="preserve"> R2014a, and two main libraries were used for linear regression computations – namely CVX and SPAMS.</w:t>
      </w:r>
      <w:r w:rsidR="006154A9">
        <w:rPr>
          <w:lang w:val="en-GB"/>
        </w:rPr>
        <w:t xml:space="preserve"> Details on compilation and installation of these can be found in the main repository.</w:t>
      </w:r>
    </w:p>
    <w:p w14:paraId="4D77D6F7" w14:textId="77777777" w:rsidR="00CA405E" w:rsidRPr="003974B4" w:rsidRDefault="00CA405E" w:rsidP="008075C6">
      <w:pPr>
        <w:rPr>
          <w:lang w:val="en-GB"/>
        </w:rPr>
      </w:pPr>
    </w:p>
    <w:p w14:paraId="54BCE41C" w14:textId="30EBF66A" w:rsidR="00CA405E" w:rsidRPr="003974B4" w:rsidRDefault="00CA405E" w:rsidP="00CA405E">
      <w:pPr>
        <w:pStyle w:val="Heading3"/>
        <w:rPr>
          <w:lang w:val="en-GB"/>
        </w:rPr>
      </w:pPr>
      <w:bookmarkStart w:id="65" w:name="_Toc259920840"/>
      <w:bookmarkStart w:id="66" w:name="_Toc259956446"/>
      <w:r w:rsidRPr="003974B4">
        <w:rPr>
          <w:lang w:val="en-GB"/>
        </w:rPr>
        <w:t>CVX</w:t>
      </w:r>
      <w:bookmarkEnd w:id="65"/>
      <w:bookmarkEnd w:id="66"/>
    </w:p>
    <w:p w14:paraId="1EADB2F7" w14:textId="49EBEC55" w:rsidR="000A610B" w:rsidRPr="00B5246C" w:rsidRDefault="003974B4" w:rsidP="00B5246C">
      <w:pPr>
        <w:jc w:val="both"/>
      </w:pPr>
      <w:r w:rsidRPr="003974B4">
        <w:rPr>
          <w:lang w:val="en-GB"/>
        </w:rPr>
        <w:t xml:space="preserve">CVX is a Machine Learning library for </w:t>
      </w:r>
      <w:proofErr w:type="spellStart"/>
      <w:r w:rsidRPr="003974B4">
        <w:rPr>
          <w:lang w:val="en-GB"/>
        </w:rPr>
        <w:t>Matlab</w:t>
      </w:r>
      <w:proofErr w:type="spellEnd"/>
      <w:r w:rsidRPr="003974B4">
        <w:rPr>
          <w:lang w:val="en-GB"/>
        </w:rPr>
        <w:t xml:space="preserve"> that provides model</w:t>
      </w:r>
      <w:r w:rsidR="000A610B">
        <w:rPr>
          <w:lang w:val="en-GB"/>
        </w:rPr>
        <w:t>l</w:t>
      </w:r>
      <w:r w:rsidRPr="003974B4">
        <w:rPr>
          <w:lang w:val="en-GB"/>
        </w:rPr>
        <w:t>ing tools</w:t>
      </w:r>
      <w:r w:rsidR="000A610B">
        <w:rPr>
          <w:lang w:val="en-GB"/>
        </w:rPr>
        <w:t xml:space="preserve"> that allow the programmer to specify constraints and objectives using standard </w:t>
      </w:r>
      <w:proofErr w:type="spellStart"/>
      <w:r w:rsidR="000A610B">
        <w:rPr>
          <w:lang w:val="en-GB"/>
        </w:rPr>
        <w:t>Matlab</w:t>
      </w:r>
      <w:proofErr w:type="spellEnd"/>
      <w:r w:rsidR="000A610B">
        <w:rPr>
          <w:lang w:val="en-GB"/>
        </w:rPr>
        <w:t xml:space="preserve"> code. </w:t>
      </w:r>
      <w:r w:rsidR="00B5246C">
        <w:t xml:space="preserve"> </w:t>
      </w:r>
      <w:r w:rsidR="000A610B">
        <w:rPr>
          <w:lang w:val="en-GB"/>
        </w:rPr>
        <w:t xml:space="preserve">This library allows great flexibility when it comes to solving simple regression problems such as </w:t>
      </w:r>
      <w:proofErr w:type="gramStart"/>
      <w:r w:rsidR="000A610B">
        <w:rPr>
          <w:lang w:val="en-GB"/>
        </w:rPr>
        <w:t>least-squares</w:t>
      </w:r>
      <w:proofErr w:type="gramEnd"/>
      <w:r w:rsidR="000A610B">
        <w:rPr>
          <w:lang w:val="en-GB"/>
        </w:rPr>
        <w:t>, weighted regression, ridge regression, etc.</w:t>
      </w:r>
    </w:p>
    <w:p w14:paraId="7E219F89" w14:textId="77777777" w:rsidR="000A610B" w:rsidRDefault="000A610B" w:rsidP="00B5246C">
      <w:pPr>
        <w:jc w:val="both"/>
        <w:rPr>
          <w:lang w:val="en-GB"/>
        </w:rPr>
      </w:pPr>
    </w:p>
    <w:p w14:paraId="298B0764" w14:textId="77777777" w:rsidR="000A610B" w:rsidRDefault="000A610B" w:rsidP="00B5246C">
      <w:pPr>
        <w:jc w:val="both"/>
        <w:rPr>
          <w:lang w:val="en-GB"/>
        </w:rPr>
      </w:pPr>
      <w:r>
        <w:rPr>
          <w:lang w:val="en-GB"/>
        </w:rPr>
        <w:t>The CVX library would allow us to translate simple regression problems as follows:</w:t>
      </w:r>
    </w:p>
    <w:p w14:paraId="037E252A" w14:textId="77777777" w:rsidR="000A610B" w:rsidRDefault="000A610B" w:rsidP="00CA405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0A610B" w14:paraId="330059F9" w14:textId="77777777" w:rsidTr="00B5246C">
        <w:tc>
          <w:tcPr>
            <w:tcW w:w="4428" w:type="dxa"/>
          </w:tcPr>
          <w:p w14:paraId="1C50E172" w14:textId="77777777" w:rsidR="000A610B" w:rsidRDefault="000A610B" w:rsidP="001C1F73">
            <w:pPr>
              <w:jc w:val="center"/>
              <w:rPr>
                <w:lang w:val="en-GB"/>
              </w:rPr>
            </w:pPr>
            <w:r w:rsidRPr="000A610B">
              <w:rPr>
                <w:noProof/>
              </w:rPr>
              <w:drawing>
                <wp:inline distT="0" distB="0" distL="0" distR="0" wp14:anchorId="2F887662" wp14:editId="213247AC">
                  <wp:extent cx="1734940" cy="834147"/>
                  <wp:effectExtent l="0" t="0" r="0" b="444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6064" cy="834687"/>
                          </a:xfrm>
                          <a:prstGeom prst="rect">
                            <a:avLst/>
                          </a:prstGeom>
                          <a:noFill/>
                          <a:ln>
                            <a:noFill/>
                          </a:ln>
                        </pic:spPr>
                      </pic:pic>
                    </a:graphicData>
                  </a:graphic>
                </wp:inline>
              </w:drawing>
            </w:r>
          </w:p>
        </w:tc>
        <w:tc>
          <w:tcPr>
            <w:tcW w:w="4428" w:type="dxa"/>
          </w:tcPr>
          <w:p w14:paraId="65E59134" w14:textId="193461B8" w:rsidR="000A610B" w:rsidRDefault="000A610B" w:rsidP="001C1F73">
            <w:pPr>
              <w:jc w:val="center"/>
              <w:rPr>
                <w:lang w:val="en-GB"/>
              </w:rPr>
            </w:pPr>
            <w:r>
              <w:rPr>
                <w:noProof/>
              </w:rPr>
              <w:drawing>
                <wp:inline distT="0" distB="0" distL="0" distR="0" wp14:anchorId="4B125EAD" wp14:editId="55E9C02B">
                  <wp:extent cx="2328951" cy="1167319"/>
                  <wp:effectExtent l="0" t="0" r="825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8951" cy="1167319"/>
                          </a:xfrm>
                          <a:prstGeom prst="rect">
                            <a:avLst/>
                          </a:prstGeom>
                          <a:noFill/>
                          <a:ln>
                            <a:noFill/>
                          </a:ln>
                        </pic:spPr>
                      </pic:pic>
                    </a:graphicData>
                  </a:graphic>
                </wp:inline>
              </w:drawing>
            </w:r>
          </w:p>
        </w:tc>
      </w:tr>
    </w:tbl>
    <w:p w14:paraId="400EE1EA" w14:textId="439DEB18" w:rsidR="000A610B" w:rsidRDefault="000A610B" w:rsidP="00CA405E">
      <w:pPr>
        <w:rPr>
          <w:lang w:val="en-GB"/>
        </w:rPr>
      </w:pPr>
      <w:r>
        <w:rPr>
          <w:lang w:val="en-GB"/>
        </w:rPr>
        <w:t xml:space="preserve">  </w:t>
      </w:r>
    </w:p>
    <w:p w14:paraId="5EF02A0A" w14:textId="3E89A750" w:rsidR="00CA405E" w:rsidRPr="003974B4" w:rsidRDefault="00CA405E" w:rsidP="00CA405E">
      <w:pPr>
        <w:pStyle w:val="Heading3"/>
        <w:rPr>
          <w:lang w:val="en-GB"/>
        </w:rPr>
      </w:pPr>
      <w:bookmarkStart w:id="67" w:name="_Toc259920841"/>
      <w:bookmarkStart w:id="68" w:name="_Toc259956447"/>
      <w:r w:rsidRPr="003974B4">
        <w:rPr>
          <w:lang w:val="en-GB"/>
        </w:rPr>
        <w:t>SPAMS</w:t>
      </w:r>
      <w:bookmarkEnd w:id="67"/>
      <w:bookmarkEnd w:id="68"/>
    </w:p>
    <w:p w14:paraId="241A3E47" w14:textId="30D50B87" w:rsidR="00E94691" w:rsidRDefault="001C1F73" w:rsidP="00B5246C">
      <w:pPr>
        <w:jc w:val="both"/>
      </w:pPr>
      <w:r>
        <w:rPr>
          <w:lang w:val="en-GB"/>
        </w:rPr>
        <w:t>There are very few implementations for accurate group selection models. T</w:t>
      </w:r>
      <w:r w:rsidR="00C81E0A">
        <w:rPr>
          <w:lang w:val="en-GB"/>
        </w:rPr>
        <w:t xml:space="preserve">he Sparse Modelling Software (SPAMS) library released in 2010 </w:t>
      </w:r>
      <w:r>
        <w:rPr>
          <w:lang w:val="en-GB"/>
        </w:rPr>
        <w:t>is one of the few libraries that provide a very wide range of sparse regression tools. Unfortunately the library is compiled, and has a lot of dependencies, so it’s more of a black box. The implementation of these models in financial data also have not proven to be as accurate as the CVX modelling toolbox, however, it is very worth mentioning this library, as its tools helped on obtaining an insight while working on this paper.</w:t>
      </w:r>
      <w:r w:rsidR="00C81E0A">
        <w:t xml:space="preserve"> These tools are based on a paper released by the same creators of this library [</w:t>
      </w:r>
      <w:r w:rsidR="00492314">
        <w:t xml:space="preserve">REFERENCE </w:t>
      </w:r>
      <w:r w:rsidR="00C81E0A">
        <w:t xml:space="preserve">OPTIMIZATION SPARSITY], which contains </w:t>
      </w:r>
      <w:r w:rsidR="00B46D59">
        <w:t xml:space="preserve">in-depth detail </w:t>
      </w:r>
      <w:r w:rsidR="00C81E0A">
        <w:t>on all of the sparse regression models included in this library, together with several algorithmic approache</w:t>
      </w:r>
      <w:r w:rsidR="00B46D59">
        <w:t>s and optimization methods.</w:t>
      </w:r>
    </w:p>
    <w:p w14:paraId="320E26B2" w14:textId="77777777" w:rsidR="00492314" w:rsidRDefault="00492314" w:rsidP="00B5246C">
      <w:pPr>
        <w:jc w:val="both"/>
      </w:pPr>
    </w:p>
    <w:p w14:paraId="48F7334B" w14:textId="78280139" w:rsidR="00492314" w:rsidRDefault="00492314" w:rsidP="001C1F73">
      <w:pPr>
        <w:jc w:val="both"/>
      </w:pPr>
      <w:r>
        <w:t>Although this library takes several approaches to achieve convergence in its constituent regression models, Lasso related models utilize an algorithm devised in [REFERENCE FISTA] which comes from the ISTA (Iterative Shrinkage-</w:t>
      </w:r>
      <w:proofErr w:type="spellStart"/>
      <w:r>
        <w:t>Thresholding</w:t>
      </w:r>
      <w:proofErr w:type="spellEnd"/>
      <w:r>
        <w:t xml:space="preserve"> Algorithms)</w:t>
      </w:r>
      <w:r w:rsidRPr="00492314">
        <w:t xml:space="preserve"> </w:t>
      </w:r>
      <w:r>
        <w:t xml:space="preserve">family of algorithms – namely the FISTA iterative method. This method is used in signal image processing due to its much greater converging speed. </w:t>
      </w:r>
    </w:p>
    <w:p w14:paraId="63EF3A6D" w14:textId="77777777" w:rsidR="00492314" w:rsidRDefault="00492314" w:rsidP="00E94691"/>
    <w:p w14:paraId="7DBCDE68" w14:textId="77777777" w:rsidR="00411972" w:rsidRDefault="00411972" w:rsidP="00E94691"/>
    <w:p w14:paraId="2DE7E317" w14:textId="2FE9E3C3" w:rsidR="00411972" w:rsidRPr="006154A9" w:rsidRDefault="00DE3750" w:rsidP="00411972">
      <w:pPr>
        <w:pStyle w:val="Heading2"/>
      </w:pPr>
      <w:bookmarkStart w:id="69" w:name="_Toc259920842"/>
      <w:bookmarkStart w:id="70" w:name="_Toc259956448"/>
      <w:r>
        <w:t xml:space="preserve">Implementation </w:t>
      </w:r>
      <w:r w:rsidR="004C3AB3">
        <w:t>Design</w:t>
      </w:r>
      <w:bookmarkEnd w:id="69"/>
      <w:bookmarkEnd w:id="70"/>
      <w:r w:rsidR="004C3AB3">
        <w:t xml:space="preserve"> </w:t>
      </w:r>
    </w:p>
    <w:p w14:paraId="1B656B64" w14:textId="1CD59819" w:rsidR="00623247" w:rsidRDefault="00623247" w:rsidP="00623247">
      <w:pPr>
        <w:pStyle w:val="Heading3"/>
      </w:pPr>
      <w:bookmarkStart w:id="71" w:name="_Toc259920843"/>
      <w:bookmarkStart w:id="72" w:name="_Toc259956449"/>
      <w:proofErr w:type="spellStart"/>
      <w:r>
        <w:t>DataSets</w:t>
      </w:r>
      <w:bookmarkEnd w:id="71"/>
      <w:bookmarkEnd w:id="72"/>
      <w:proofErr w:type="spellEnd"/>
    </w:p>
    <w:p w14:paraId="5A937065" w14:textId="5E879DDB" w:rsidR="005F2055" w:rsidRDefault="005F2055" w:rsidP="00411972">
      <w:pPr>
        <w:jc w:val="both"/>
        <w:rPr>
          <w:lang w:val="en-GB"/>
        </w:rPr>
      </w:pPr>
      <w:r>
        <w:rPr>
          <w:lang w:val="en-GB"/>
        </w:rPr>
        <w:t xml:space="preserve">Experiments are carried out on </w:t>
      </w:r>
      <w:r w:rsidR="00DE7164">
        <w:rPr>
          <w:lang w:val="en-GB"/>
        </w:rPr>
        <w:t xml:space="preserve">various sets of data in order to provide more robust and reliable results. Sets of data </w:t>
      </w:r>
      <w:r w:rsidR="007D510F">
        <w:rPr>
          <w:lang w:val="en-GB"/>
        </w:rPr>
        <w:t xml:space="preserve">consist of both, real and stochastic </w:t>
      </w:r>
      <w:r w:rsidR="00DE7164">
        <w:rPr>
          <w:lang w:val="en-GB"/>
        </w:rPr>
        <w:t xml:space="preserve">financial data.  </w:t>
      </w:r>
    </w:p>
    <w:p w14:paraId="2A3BFFEF" w14:textId="77777777" w:rsidR="00DE7164" w:rsidRDefault="00DE7164" w:rsidP="00411972">
      <w:pPr>
        <w:jc w:val="both"/>
        <w:rPr>
          <w:lang w:val="en-GB"/>
        </w:rPr>
      </w:pPr>
    </w:p>
    <w:p w14:paraId="2944B61C" w14:textId="72216737" w:rsidR="007D510F" w:rsidRDefault="001C1F73" w:rsidP="00411972">
      <w:pPr>
        <w:jc w:val="both"/>
        <w:rPr>
          <w:lang w:val="en-GB"/>
        </w:rPr>
      </w:pPr>
      <w:r>
        <w:rPr>
          <w:lang w:val="en-GB"/>
        </w:rPr>
        <w:t>Both data</w:t>
      </w:r>
      <w:r w:rsidR="00C4166A">
        <w:rPr>
          <w:lang w:val="en-GB"/>
        </w:rPr>
        <w:t xml:space="preserve">sets used in this implementation consist of a financial time series containing the returns of a specific Market Index, together with the individual price of its constituent stocks. </w:t>
      </w:r>
    </w:p>
    <w:p w14:paraId="63A80324" w14:textId="77777777" w:rsidR="007D510F" w:rsidRDefault="007D510F" w:rsidP="00411972">
      <w:pPr>
        <w:jc w:val="both"/>
        <w:rPr>
          <w:lang w:val="en-GB"/>
        </w:rPr>
      </w:pPr>
    </w:p>
    <w:p w14:paraId="4938B679" w14:textId="5DCB18A2" w:rsidR="00623247" w:rsidRDefault="00623247" w:rsidP="00623247">
      <w:pPr>
        <w:pStyle w:val="Heading4"/>
        <w:rPr>
          <w:lang w:val="en-GB"/>
        </w:rPr>
      </w:pPr>
      <w:r>
        <w:rPr>
          <w:lang w:val="en-GB"/>
        </w:rPr>
        <w:t>Market Financial Data</w:t>
      </w:r>
    </w:p>
    <w:p w14:paraId="654BC2A2" w14:textId="2D55BC18" w:rsidR="005F2055" w:rsidRDefault="00C4166A" w:rsidP="00411972">
      <w:pPr>
        <w:jc w:val="both"/>
        <w:rPr>
          <w:lang w:val="en-GB"/>
        </w:rPr>
      </w:pPr>
      <w:r>
        <w:rPr>
          <w:lang w:val="en-GB"/>
        </w:rPr>
        <w:t xml:space="preserve">In this paper, the Market Index to be analysed will be the FTSE100, together with the </w:t>
      </w:r>
      <w:r w:rsidR="007D510F">
        <w:rPr>
          <w:lang w:val="en-GB"/>
        </w:rPr>
        <w:t>n=</w:t>
      </w:r>
      <w:r>
        <w:rPr>
          <w:lang w:val="en-GB"/>
        </w:rPr>
        <w:t xml:space="preserve">100 stocks that comprise it. The time window to be analysed will consist of </w:t>
      </w:r>
      <w:r w:rsidR="007D510F">
        <w:rPr>
          <w:lang w:val="en-GB"/>
        </w:rPr>
        <w:t>T=</w:t>
      </w:r>
      <w:r>
        <w:rPr>
          <w:lang w:val="en-GB"/>
        </w:rPr>
        <w:t xml:space="preserve">274 working days, starting from </w:t>
      </w:r>
      <w:r w:rsidR="007D510F" w:rsidRPr="003974B4">
        <w:rPr>
          <w:lang w:val="en-GB"/>
        </w:rPr>
        <w:t>1</w:t>
      </w:r>
      <w:r w:rsidR="007D510F" w:rsidRPr="003974B4">
        <w:rPr>
          <w:vertAlign w:val="superscript"/>
          <w:lang w:val="en-GB"/>
        </w:rPr>
        <w:t>st</w:t>
      </w:r>
      <w:r w:rsidR="007D510F" w:rsidRPr="003974B4">
        <w:rPr>
          <w:lang w:val="en-GB"/>
        </w:rPr>
        <w:t xml:space="preserve"> of </w:t>
      </w:r>
      <w:proofErr w:type="gramStart"/>
      <w:r w:rsidR="007D510F" w:rsidRPr="003974B4">
        <w:rPr>
          <w:lang w:val="en-GB"/>
        </w:rPr>
        <w:t>November,</w:t>
      </w:r>
      <w:proofErr w:type="gramEnd"/>
      <w:r w:rsidR="007D510F" w:rsidRPr="003974B4">
        <w:rPr>
          <w:lang w:val="en-GB"/>
        </w:rPr>
        <w:t xml:space="preserve"> 2011, until the 1</w:t>
      </w:r>
      <w:r w:rsidR="007D510F" w:rsidRPr="003974B4">
        <w:rPr>
          <w:vertAlign w:val="superscript"/>
          <w:lang w:val="en-GB"/>
        </w:rPr>
        <w:t>st</w:t>
      </w:r>
      <w:r w:rsidR="007D510F" w:rsidRPr="003974B4">
        <w:rPr>
          <w:lang w:val="en-GB"/>
        </w:rPr>
        <w:t xml:space="preserve"> of December, 2012</w:t>
      </w:r>
      <w:r w:rsidR="007D510F">
        <w:rPr>
          <w:lang w:val="en-GB"/>
        </w:rPr>
        <w:t>. This data is retrieved using the Yahoo finance API.</w:t>
      </w:r>
    </w:p>
    <w:p w14:paraId="688A59F0" w14:textId="77777777" w:rsidR="00FA7CF1" w:rsidRDefault="00FA7CF1" w:rsidP="00411972">
      <w:pPr>
        <w:jc w:val="both"/>
        <w:rPr>
          <w:lang w:val="en-GB"/>
        </w:rPr>
      </w:pPr>
    </w:p>
    <w:p w14:paraId="537CDA1D" w14:textId="77C86D83" w:rsidR="00623247" w:rsidRDefault="00623247" w:rsidP="00623247">
      <w:pPr>
        <w:pStyle w:val="Heading4"/>
        <w:rPr>
          <w:lang w:val="en-GB"/>
        </w:rPr>
      </w:pPr>
      <w:r>
        <w:rPr>
          <w:lang w:val="en-GB"/>
        </w:rPr>
        <w:t>Stochastic Financial Data</w:t>
      </w:r>
    </w:p>
    <w:p w14:paraId="1EA928E0" w14:textId="274EF6D5" w:rsidR="00FA7CF1" w:rsidRDefault="00FA7CF1" w:rsidP="00411972">
      <w:pPr>
        <w:jc w:val="both"/>
        <w:rPr>
          <w:lang w:val="en-GB"/>
        </w:rPr>
      </w:pPr>
      <w:r>
        <w:rPr>
          <w:lang w:val="en-GB"/>
        </w:rPr>
        <w:t>Stochastic data will have the same format as the real financial data – namely a set of n=200 stocks, with it’s Index Value for a time window of T=</w:t>
      </w:r>
      <w:r w:rsidR="004B4D50">
        <w:rPr>
          <w:lang w:val="en-GB"/>
        </w:rPr>
        <w:t>300</w:t>
      </w:r>
      <w:r>
        <w:rPr>
          <w:lang w:val="en-GB"/>
        </w:rPr>
        <w:t xml:space="preserve">. Thorough research was </w:t>
      </w:r>
      <w:r w:rsidR="00623247">
        <w:rPr>
          <w:lang w:val="en-GB"/>
        </w:rPr>
        <w:t>undergone</w:t>
      </w:r>
      <w:r>
        <w:rPr>
          <w:lang w:val="en-GB"/>
        </w:rPr>
        <w:t xml:space="preserve"> to </w:t>
      </w:r>
      <w:r w:rsidR="00623247">
        <w:rPr>
          <w:lang w:val="en-GB"/>
        </w:rPr>
        <w:t>simulate Market Index value behaviour. Three approaches were taken, namely naïve, GARCH and ARIMA – these were discussed briefly in the 2.Background Research section, and will be implemented in this section.</w:t>
      </w:r>
    </w:p>
    <w:p w14:paraId="0AA8194F" w14:textId="77777777" w:rsidR="00D51B2C" w:rsidRDefault="00D51B2C" w:rsidP="00411972">
      <w:pPr>
        <w:jc w:val="both"/>
        <w:rPr>
          <w:lang w:val="en-GB"/>
        </w:rPr>
      </w:pPr>
    </w:p>
    <w:p w14:paraId="6DDFABAF" w14:textId="466ED405" w:rsidR="00D51B2C" w:rsidRDefault="00D51B2C" w:rsidP="00D51B2C">
      <w:pPr>
        <w:pStyle w:val="Heading3"/>
      </w:pPr>
      <w:bookmarkStart w:id="73" w:name="_Toc259920844"/>
      <w:bookmarkStart w:id="74" w:name="_Toc259956450"/>
      <w:r>
        <w:t>Data grouping</w:t>
      </w:r>
      <w:bookmarkEnd w:id="73"/>
      <w:bookmarkEnd w:id="74"/>
    </w:p>
    <w:p w14:paraId="3AD37287" w14:textId="672C0D57" w:rsidR="00DE3750" w:rsidRPr="00DE3750" w:rsidRDefault="00DE3750" w:rsidP="00DE3750">
      <w:r>
        <w:t xml:space="preserve">Groupings of data </w:t>
      </w:r>
    </w:p>
    <w:p w14:paraId="38CA5D6C" w14:textId="424345F3" w:rsidR="00D51B2C" w:rsidRDefault="00D51B2C" w:rsidP="00D51B2C">
      <w:pPr>
        <w:pStyle w:val="Heading4"/>
      </w:pPr>
      <w:r>
        <w:t>Market Financial Data</w:t>
      </w:r>
    </w:p>
    <w:p w14:paraId="24C8B137" w14:textId="77777777" w:rsidR="00D51B2C" w:rsidRDefault="00D51B2C" w:rsidP="00D51B2C"/>
    <w:p w14:paraId="29DF533F" w14:textId="77777777" w:rsidR="00D51B2C" w:rsidRDefault="00D51B2C" w:rsidP="00D51B2C"/>
    <w:p w14:paraId="778954CD" w14:textId="6A873029" w:rsidR="00D51B2C" w:rsidRDefault="00D51B2C" w:rsidP="00D51B2C">
      <w:pPr>
        <w:pStyle w:val="Heading4"/>
      </w:pPr>
      <w:r>
        <w:t>Stochastic Financial Data</w:t>
      </w:r>
    </w:p>
    <w:p w14:paraId="5F4F801E" w14:textId="07F2D5F8" w:rsidR="00D51B2C" w:rsidRPr="00D51B2C" w:rsidRDefault="00D51B2C" w:rsidP="00D51B2C">
      <w:r>
        <w:t xml:space="preserve">KNN, </w:t>
      </w:r>
    </w:p>
    <w:p w14:paraId="76ADBD4B" w14:textId="77777777" w:rsidR="00623247" w:rsidRDefault="00623247" w:rsidP="00411972">
      <w:pPr>
        <w:jc w:val="both"/>
        <w:rPr>
          <w:lang w:val="en-GB"/>
        </w:rPr>
      </w:pPr>
    </w:p>
    <w:p w14:paraId="42AC8309" w14:textId="5F599C52" w:rsidR="00411972" w:rsidRPr="00623247" w:rsidRDefault="00623247" w:rsidP="00411972">
      <w:pPr>
        <w:pStyle w:val="Heading3"/>
      </w:pPr>
      <w:bookmarkStart w:id="75" w:name="_Toc259920845"/>
      <w:bookmarkStart w:id="76" w:name="_Toc259956451"/>
      <w:r>
        <w:t>Financial Mathematical Notation</w:t>
      </w:r>
      <w:bookmarkEnd w:id="75"/>
      <w:bookmarkEnd w:id="76"/>
    </w:p>
    <w:p w14:paraId="6F2BCF5A" w14:textId="1184C3BC" w:rsidR="00411972" w:rsidRPr="003974B4" w:rsidRDefault="007D510F" w:rsidP="00411972">
      <w:pPr>
        <w:jc w:val="both"/>
        <w:rPr>
          <w:lang w:val="en-GB"/>
        </w:rPr>
      </w:pPr>
      <w:r>
        <w:rPr>
          <w:lang w:val="en-GB"/>
        </w:rPr>
        <w:t>Expanding our initial mathematical notat</w:t>
      </w:r>
      <w:r w:rsidR="009C7FFB">
        <w:rPr>
          <w:lang w:val="en-GB"/>
        </w:rPr>
        <w:t xml:space="preserve">ion towards our implementation in </w:t>
      </w:r>
      <w:r w:rsidR="00411972" w:rsidRPr="003974B4">
        <w:rPr>
          <w:lang w:val="en-GB"/>
        </w:rPr>
        <w:t xml:space="preserve">all our computations, we will have an input data </w:t>
      </w:r>
      <w:r w:rsidR="00411972" w:rsidRPr="003974B4">
        <w:rPr>
          <w:b/>
          <w:lang w:val="en-GB"/>
        </w:rPr>
        <w:t>D</w:t>
      </w:r>
      <w:r w:rsidR="00411972" w:rsidRPr="003974B4">
        <w:rPr>
          <w:lang w:val="en-GB"/>
        </w:rPr>
        <w:t xml:space="preserve"> consisting of a Matrix containing the historical price for n = 1</w:t>
      </w:r>
      <w:proofErr w:type="gramStart"/>
      <w:r w:rsidR="00411972" w:rsidRPr="003974B4">
        <w:rPr>
          <w:lang w:val="en-GB"/>
        </w:rPr>
        <w:t>, …,</w:t>
      </w:r>
      <w:proofErr w:type="gramEnd"/>
      <w:r w:rsidR="00411972" w:rsidRPr="003974B4">
        <w:rPr>
          <w:lang w:val="en-GB"/>
        </w:rPr>
        <w:t xml:space="preserve"> n assets at time t = 1, …, T, as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t</m:t>
            </m:r>
          </m:sub>
        </m:sSub>
        <m:r>
          <w:rPr>
            <w:rFonts w:ascii="Cambria Math" w:hAnsi="Cambria Math"/>
            <w:lang w:val="en-GB"/>
          </w:rPr>
          <m:t>=</m:t>
        </m:r>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1,t</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n,t</m:t>
                </m:r>
              </m:sub>
            </m:sSub>
            <m:r>
              <w:rPr>
                <w:rFonts w:ascii="Cambria Math" w:hAnsi="Cambria Math"/>
                <w:lang w:val="en-GB"/>
              </w:rPr>
              <m:t>)</m:t>
            </m:r>
          </m:e>
          <m:sup>
            <m:r>
              <w:rPr>
                <w:rFonts w:ascii="Cambria Math" w:hAnsi="Cambria Math"/>
                <w:lang w:val="en-GB"/>
              </w:rPr>
              <m:t>T</m:t>
            </m:r>
          </m:sup>
        </m:sSup>
      </m:oMath>
      <w:r w:rsidR="00411972" w:rsidRPr="003974B4">
        <w:rPr>
          <w:lang w:val="en-GB"/>
        </w:rPr>
        <w:t xml:space="preserve"> as well as our constants as required.</w:t>
      </w:r>
    </w:p>
    <w:p w14:paraId="7EBE9CCA" w14:textId="77777777" w:rsidR="00411972" w:rsidRPr="003974B4" w:rsidRDefault="00411972" w:rsidP="00411972">
      <w:pPr>
        <w:rPr>
          <w:lang w:val="en-GB"/>
        </w:rPr>
      </w:pPr>
    </w:p>
    <w:p w14:paraId="7191DD34" w14:textId="0693C2F0" w:rsidR="00411972" w:rsidRPr="003974B4" w:rsidRDefault="00411972" w:rsidP="00411972">
      <w:pPr>
        <w:jc w:val="both"/>
        <w:rPr>
          <w:lang w:val="en-GB"/>
        </w:rPr>
      </w:pPr>
      <w:r w:rsidRPr="003974B4">
        <w:rPr>
          <w:lang w:val="en-GB"/>
        </w:rPr>
        <w:t xml:space="preserve">The first thing that has to be done is to convert this matrix of historical prices into a matrix of historical returns </w:t>
      </w:r>
      <w:r w:rsidRPr="003974B4">
        <w:rPr>
          <w:b/>
          <w:lang w:val="en-GB"/>
        </w:rPr>
        <w:t>R</w:t>
      </w:r>
      <w:r w:rsidRPr="003974B4">
        <w:rPr>
          <w:lang w:val="en-GB"/>
        </w:rPr>
        <w:t xml:space="preserve">, which can be done simply by creating a matrix of column length T-1, and </w:t>
      </w:r>
      <w:r w:rsidR="00FA7CF1">
        <w:rPr>
          <w:lang w:val="en-GB"/>
        </w:rPr>
        <w:t>assign</w:t>
      </w:r>
      <w:r w:rsidRPr="003974B4">
        <w:rPr>
          <w:lang w:val="en-GB"/>
        </w:rPr>
        <w:t xml:space="preserve"> the value </w:t>
      </w:r>
      <m:oMath>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t+1</m:t>
                </m:r>
              </m:sub>
            </m:sSub>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e>
        </m:d>
        <m:r>
          <w:rPr>
            <w:rFonts w:ascii="Cambria Math" w:hAnsi="Cambria Math"/>
            <w:lang w:val="en-GB"/>
          </w:rPr>
          <m:t xml:space="preserve">/ </m:t>
        </m:r>
        <m:sSub>
          <m:sSubPr>
            <m:ctrlPr>
              <w:rPr>
                <w:rFonts w:ascii="Cambria Math" w:hAnsi="Cambria Math"/>
                <w:i/>
                <w:lang w:val="en-GB"/>
              </w:rPr>
            </m:ctrlPr>
          </m:sSubPr>
          <m:e>
            <m:r>
              <m:rPr>
                <m:sty m:val="bi"/>
              </m:rPr>
              <w:rPr>
                <w:rFonts w:ascii="Cambria Math" w:hAnsi="Cambria Math"/>
                <w:lang w:val="en-GB"/>
              </w:rPr>
              <m:t>D</m:t>
            </m:r>
          </m:e>
          <m:sub>
            <m:r>
              <w:rPr>
                <w:rFonts w:ascii="Cambria Math" w:hAnsi="Cambria Math"/>
                <w:lang w:val="en-GB"/>
              </w:rPr>
              <m:t>t</m:t>
            </m:r>
          </m:sub>
        </m:sSub>
      </m:oMath>
      <w:r w:rsidRPr="003974B4">
        <w:rPr>
          <w:lang w:val="en-GB"/>
        </w:rPr>
        <w:t xml:space="preserve"> </w:t>
      </w:r>
      <w:r w:rsidR="00FA7CF1">
        <w:rPr>
          <w:lang w:val="en-GB"/>
        </w:rPr>
        <w:t xml:space="preserve">to each column </w:t>
      </w:r>
      <w:r w:rsidRPr="003974B4">
        <w:rPr>
          <w:lang w:val="en-GB"/>
        </w:rPr>
        <w:t xml:space="preserve">for t = </w:t>
      </w:r>
      <w:r w:rsidR="00FA7CF1">
        <w:rPr>
          <w:lang w:val="en-GB"/>
        </w:rPr>
        <w:t>{</w:t>
      </w:r>
      <w:r w:rsidRPr="003974B4">
        <w:rPr>
          <w:lang w:val="en-GB"/>
        </w:rPr>
        <w:t>1</w:t>
      </w:r>
      <w:proofErr w:type="gramStart"/>
      <w:r w:rsidRPr="003974B4">
        <w:rPr>
          <w:lang w:val="en-GB"/>
        </w:rPr>
        <w:t>, …,</w:t>
      </w:r>
      <w:proofErr w:type="gramEnd"/>
      <w:r w:rsidRPr="003974B4">
        <w:rPr>
          <w:lang w:val="en-GB"/>
        </w:rPr>
        <w:t xml:space="preserve"> T-1</w:t>
      </w:r>
      <w:r w:rsidR="00FA7CF1">
        <w:rPr>
          <w:lang w:val="en-GB"/>
        </w:rPr>
        <w:t>}</w:t>
      </w:r>
      <w:r w:rsidRPr="003974B4">
        <w:rPr>
          <w:lang w:val="en-GB"/>
        </w:rPr>
        <w:t xml:space="preserve">. </w:t>
      </w:r>
    </w:p>
    <w:p w14:paraId="03DFFC6B" w14:textId="77777777" w:rsidR="00411972" w:rsidRPr="003974B4" w:rsidRDefault="00411972" w:rsidP="00411972">
      <w:pPr>
        <w:rPr>
          <w:lang w:val="en-GB"/>
        </w:rPr>
      </w:pPr>
    </w:p>
    <w:p w14:paraId="42E35755" w14:textId="77777777" w:rsidR="00411972" w:rsidRPr="003974B4" w:rsidRDefault="00411972" w:rsidP="00411972">
      <w:pPr>
        <w:jc w:val="both"/>
        <w:rPr>
          <w:lang w:val="en-GB"/>
        </w:rPr>
      </w:pPr>
      <w:r w:rsidRPr="003974B4">
        <w:rPr>
          <w:lang w:val="en-GB"/>
        </w:rPr>
        <w:t xml:space="preserve">In order to obtain our index, we have </w:t>
      </w:r>
      <m:oMath>
        <m:r>
          <m:rPr>
            <m:sty m:val="bi"/>
          </m:rPr>
          <w:rPr>
            <w:rFonts w:ascii="Cambria Math" w:hAnsi="Cambria Math"/>
            <w:lang w:val="en-GB"/>
          </w:rPr>
          <m:t>I</m:t>
        </m:r>
        <m:r>
          <w:rPr>
            <w:rFonts w:ascii="Cambria Math" w:hAnsi="Cambria Math"/>
            <w:lang w:val="en-GB"/>
          </w:rPr>
          <m:t>=</m:t>
        </m:r>
        <m:sSub>
          <m:sSubPr>
            <m:ctrlPr>
              <w:rPr>
                <w:rFonts w:ascii="Cambria Math" w:hAnsi="Cambria Math"/>
                <w:i/>
                <w:lang w:val="en-GB"/>
              </w:rPr>
            </m:ctrlPr>
          </m:sSubPr>
          <m:e>
            <m:r>
              <m:rPr>
                <m:sty m:val="bi"/>
              </m:rPr>
              <w:rPr>
                <w:rFonts w:ascii="Cambria Math" w:hAnsi="Cambria Math"/>
                <w:lang w:val="en-GB"/>
              </w:rPr>
              <m:t>R</m:t>
            </m:r>
          </m:e>
          <m:sub>
            <m:r>
              <w:rPr>
                <w:rFonts w:ascii="Cambria Math" w:hAnsi="Cambria Math"/>
                <w:lang w:val="en-GB"/>
              </w:rPr>
              <m:t>t</m:t>
            </m:r>
          </m:sub>
        </m:sSub>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where </w:t>
      </w:r>
      <m:oMath>
        <m:sSup>
          <m:sSupPr>
            <m:ctrlPr>
              <w:rPr>
                <w:rFonts w:ascii="Cambria Math" w:hAnsi="Cambria Math"/>
                <w:i/>
                <w:lang w:val="en-GB"/>
              </w:rPr>
            </m:ctrlPr>
          </m:sSupPr>
          <m:e>
            <m:r>
              <m:rPr>
                <m:sty m:val="bi"/>
              </m:rPr>
              <w:rPr>
                <w:rFonts w:ascii="Cambria Math" w:hAnsi="Cambria Math"/>
                <w:lang w:val="en-GB"/>
              </w:rPr>
              <m:t>π</m:t>
            </m:r>
          </m:e>
          <m:sup>
            <m:r>
              <w:rPr>
                <w:rFonts w:ascii="Cambria Math" w:hAnsi="Cambria Math"/>
                <w:lang w:val="en-GB"/>
              </w:rPr>
              <m:t>*</m:t>
            </m:r>
          </m:sup>
        </m:sSup>
      </m:oMath>
      <w:r w:rsidRPr="003974B4">
        <w:rPr>
          <w:lang w:val="en-GB"/>
        </w:rPr>
        <w:t xml:space="preserve"> is a proportionately distributed percentage of capital invested on each asset. This way, we obtain a proportionately distributed portfolio containing all the assets in the specific Market Index.</w:t>
      </w:r>
    </w:p>
    <w:p w14:paraId="269A3624" w14:textId="77777777" w:rsidR="00411972" w:rsidRPr="003974B4" w:rsidRDefault="00411972" w:rsidP="00411972">
      <w:pPr>
        <w:rPr>
          <w:lang w:val="en-GB"/>
        </w:rPr>
      </w:pPr>
    </w:p>
    <w:p w14:paraId="051BC9E4" w14:textId="5E82FE7B" w:rsidR="00411972" w:rsidRPr="003974B4" w:rsidRDefault="00EF5F05" w:rsidP="004C3AB3">
      <w:pPr>
        <w:pStyle w:val="Heading2"/>
      </w:pPr>
      <w:bookmarkStart w:id="77" w:name="_Toc259920846"/>
      <w:bookmarkStart w:id="78" w:name="_Toc259956452"/>
      <w:r>
        <w:t xml:space="preserve">Core </w:t>
      </w:r>
      <w:r w:rsidR="004C3AB3">
        <w:t xml:space="preserve">Financial </w:t>
      </w:r>
      <w:r>
        <w:t>Formulations</w:t>
      </w:r>
      <w:bookmarkEnd w:id="77"/>
      <w:bookmarkEnd w:id="78"/>
    </w:p>
    <w:p w14:paraId="161CD5E5" w14:textId="542A4AED" w:rsidR="00411972" w:rsidRPr="003974B4" w:rsidRDefault="00E20E0F" w:rsidP="00411972">
      <w:pPr>
        <w:jc w:val="both"/>
        <w:rPr>
          <w:lang w:val="en-GB"/>
        </w:rPr>
      </w:pPr>
      <w:r w:rsidRPr="003974B4">
        <w:rPr>
          <w:noProof/>
        </w:rPr>
        <w:drawing>
          <wp:anchor distT="0" distB="0" distL="114300" distR="114300" simplePos="0" relativeHeight="251675648" behindDoc="0" locked="0" layoutInCell="1" allowOverlap="1" wp14:anchorId="100C96E8" wp14:editId="0BCA7881">
            <wp:simplePos x="0" y="0"/>
            <wp:positionH relativeFrom="column">
              <wp:posOffset>3509010</wp:posOffset>
            </wp:positionH>
            <wp:positionV relativeFrom="paragraph">
              <wp:posOffset>25400</wp:posOffset>
            </wp:positionV>
            <wp:extent cx="1882140" cy="1453515"/>
            <wp:effectExtent l="0" t="0" r="0" b="0"/>
            <wp:wrapTight wrapText="bothSides">
              <wp:wrapPolygon edited="0">
                <wp:start x="0" y="0"/>
                <wp:lineTo x="0" y="21138"/>
                <wp:lineTo x="21279" y="21138"/>
                <wp:lineTo x="21279" y="0"/>
                <wp:lineTo x="0"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2140" cy="1453515"/>
                    </a:xfrm>
                    <a:prstGeom prst="rect">
                      <a:avLst/>
                    </a:prstGeom>
                    <a:noFill/>
                    <a:ln>
                      <a:noFill/>
                    </a:ln>
                  </pic:spPr>
                </pic:pic>
              </a:graphicData>
            </a:graphic>
            <wp14:sizeRelH relativeFrom="page">
              <wp14:pctWidth>0</wp14:pctWidth>
            </wp14:sizeRelH>
            <wp14:sizeRelV relativeFrom="page">
              <wp14:pctHeight>0</wp14:pctHeight>
            </wp14:sizeRelV>
          </wp:anchor>
        </w:drawing>
      </w:r>
      <w:r w:rsidR="00411972" w:rsidRPr="003974B4">
        <w:rPr>
          <w:lang w:val="en-GB"/>
        </w:rPr>
        <w:t xml:space="preserve">With our current portfolio it is possible to calculate the Value-at-Risk. To be able to show the results in a graph, we will use the function proposed in [6] Mina J. et al. (2001) computation can be expanded to give us the </w:t>
      </w:r>
      <w:proofErr w:type="spellStart"/>
      <w:r w:rsidR="00411972" w:rsidRPr="003974B4">
        <w:rPr>
          <w:lang w:val="en-GB"/>
        </w:rPr>
        <w:t>VaR</w:t>
      </w:r>
      <w:proofErr w:type="spellEnd"/>
      <w:r w:rsidR="00411972" w:rsidRPr="003974B4">
        <w:rPr>
          <w:lang w:val="en-GB"/>
        </w:rPr>
        <w:t xml:space="preserve"> over time with by adding the variable T to the formulation, where T represents the number of days from today, and the result would be the amount that we would be </w:t>
      </w:r>
      <w:r w:rsidR="00411972" w:rsidRPr="003974B4">
        <w:rPr>
          <w:rFonts w:ascii="Cambria" w:hAnsi="Cambria"/>
          <w:lang w:val="en-GB"/>
        </w:rPr>
        <w:t>β</w:t>
      </w:r>
      <w:r w:rsidR="00411972" w:rsidRPr="003974B4">
        <w:rPr>
          <w:lang w:val="en-GB"/>
        </w:rPr>
        <w:t>% sure it would not be exceeded:</w:t>
      </w:r>
    </w:p>
    <w:p w14:paraId="6B467028" w14:textId="77777777" w:rsidR="00411972" w:rsidRPr="003974B4" w:rsidRDefault="00411972" w:rsidP="00411972">
      <w:pPr>
        <w:jc w:val="both"/>
        <w:rPr>
          <w:lang w:val="en-GB"/>
        </w:rPr>
      </w:pPr>
    </w:p>
    <w:p w14:paraId="084990B1" w14:textId="77777777" w:rsidR="00411972" w:rsidRPr="003974B4" w:rsidRDefault="00411972" w:rsidP="00411972">
      <w:pPr>
        <w:rPr>
          <w:lang w:val="en-GB"/>
        </w:rPr>
      </w:pPr>
      <m:oMathPara>
        <m:oMath>
          <m:r>
            <w:rPr>
              <w:rFonts w:ascii="Cambria Math" w:hAnsi="Cambria Math"/>
              <w:lang w:val="en-GB"/>
            </w:rPr>
            <m:t>Time β%VaR= α*</m:t>
          </m:r>
          <m:d>
            <m:dPr>
              <m:ctrlPr>
                <w:rPr>
                  <w:rFonts w:ascii="Cambria Math" w:hAnsi="Cambria Math"/>
                  <w:i/>
                  <w:lang w:val="en-GB"/>
                </w:rPr>
              </m:ctrlPr>
            </m:dPr>
            <m:e>
              <m:r>
                <w:rPr>
                  <w:rFonts w:ascii="Cambria Math" w:hAnsi="Cambria Math"/>
                  <w:lang w:val="en-GB"/>
                </w:rPr>
                <m:t>σ-μ</m:t>
              </m:r>
            </m:e>
          </m:d>
          <m:r>
            <w:rPr>
              <w:rFonts w:ascii="Cambria Math" w:hAnsi="Cambria Math"/>
              <w:lang w:val="en-GB"/>
            </w:rPr>
            <m:t xml:space="preserve">* </m:t>
          </m:r>
          <m:rad>
            <m:radPr>
              <m:degHide m:val="1"/>
              <m:ctrlPr>
                <w:rPr>
                  <w:rFonts w:ascii="Cambria Math" w:hAnsi="Cambria Math"/>
                  <w:i/>
                  <w:lang w:val="en-GB"/>
                </w:rPr>
              </m:ctrlPr>
            </m:radPr>
            <m:deg/>
            <m:e>
              <m:r>
                <w:rPr>
                  <w:rFonts w:ascii="Cambria Math" w:hAnsi="Cambria Math"/>
                  <w:lang w:val="en-GB"/>
                </w:rPr>
                <m:t>T</m:t>
              </m:r>
            </m:e>
          </m:rad>
        </m:oMath>
      </m:oMathPara>
    </w:p>
    <w:p w14:paraId="094087FB" w14:textId="77777777" w:rsidR="00411972" w:rsidRPr="003974B4" w:rsidRDefault="00411972" w:rsidP="00411972">
      <w:pPr>
        <w:rPr>
          <w:lang w:val="en-GB"/>
        </w:rPr>
      </w:pPr>
    </w:p>
    <w:p w14:paraId="0BAD6C12" w14:textId="77777777" w:rsidR="00411972" w:rsidRPr="003974B4" w:rsidRDefault="00411972" w:rsidP="00B5246C">
      <w:pPr>
        <w:jc w:val="both"/>
        <w:rPr>
          <w:lang w:val="en-GB"/>
        </w:rPr>
      </w:pPr>
      <w:r w:rsidRPr="003974B4">
        <w:rPr>
          <w:lang w:val="en-GB"/>
        </w:rPr>
        <w:t xml:space="preserve">The figure above shows a common application of Value-at-Risk, and how it behaves against time. However, as it was mentioned previously, the lack of convexity of the Value-at-Risk model does not allow for simple optimizations, so this model itself cannot be used for </w:t>
      </w:r>
      <w:proofErr w:type="gramStart"/>
      <w:r w:rsidRPr="003974B4">
        <w:rPr>
          <w:lang w:val="en-GB"/>
        </w:rPr>
        <w:t>this purposes</w:t>
      </w:r>
      <w:proofErr w:type="gramEnd"/>
      <w:r w:rsidRPr="003974B4">
        <w:rPr>
          <w:lang w:val="en-GB"/>
        </w:rPr>
        <w:t xml:space="preserve"> of portfolio optimization.</w:t>
      </w:r>
    </w:p>
    <w:p w14:paraId="1717B7BF" w14:textId="77777777" w:rsidR="00411972" w:rsidRPr="003974B4" w:rsidRDefault="00411972" w:rsidP="00411972">
      <w:pPr>
        <w:rPr>
          <w:lang w:val="en-GB"/>
        </w:rPr>
      </w:pPr>
    </w:p>
    <w:p w14:paraId="03F0DFA0" w14:textId="2B6F82E6" w:rsidR="00411972" w:rsidRPr="003974B4" w:rsidRDefault="00411972" w:rsidP="00B5246C">
      <w:pPr>
        <w:jc w:val="both"/>
        <w:rPr>
          <w:lang w:val="en-GB"/>
        </w:rPr>
      </w:pPr>
      <w:r w:rsidRPr="003974B4">
        <w:rPr>
          <w:lang w:val="en-GB"/>
        </w:rPr>
        <w:t xml:space="preserve">As it was mentioned previously, the accuracy of all the results, which mainly will consist in the parameter </w:t>
      </w:r>
      <w:r w:rsidRPr="003974B4">
        <w:rPr>
          <w:rFonts w:ascii="Cambria" w:hAnsi="Cambria"/>
          <w:b/>
          <w:lang w:val="en-GB"/>
        </w:rPr>
        <w:t>π</w:t>
      </w:r>
      <w:r w:rsidRPr="003974B4">
        <w:rPr>
          <w:lang w:val="en-GB"/>
        </w:rPr>
        <w:t xml:space="preserve"> to be learned, will be measured against the our index </w:t>
      </w:r>
      <w:r w:rsidRPr="003974B4">
        <w:rPr>
          <w:b/>
          <w:lang w:val="en-GB"/>
        </w:rPr>
        <w:t>I</w:t>
      </w:r>
      <w:r w:rsidRPr="003974B4">
        <w:rPr>
          <w:lang w:val="en-GB"/>
        </w:rPr>
        <w:t xml:space="preserve"> with the Tracking Error formula introduced in the previous section, such as the offset between</w:t>
      </w:r>
      <w:r w:rsidR="00EF5F05">
        <w:rPr>
          <w:lang w:val="en-GB"/>
        </w:rPr>
        <w:t xml:space="preserve"> </w:t>
      </w:r>
      <w:r w:rsidR="00EF5F05" w:rsidRPr="003974B4">
        <w:rPr>
          <w:b/>
          <w:lang w:val="en-GB"/>
        </w:rPr>
        <w:t>I</w:t>
      </w:r>
      <w:r w:rsidR="00EF5F05">
        <w:rPr>
          <w:b/>
          <w:lang w:val="en-GB"/>
        </w:rPr>
        <w:t xml:space="preserve"> </w:t>
      </w:r>
      <w:r w:rsidR="00EF5F05">
        <w:rPr>
          <w:lang w:val="en-GB"/>
        </w:rPr>
        <w:t>and</w:t>
      </w:r>
      <w:r w:rsidRPr="003974B4">
        <w:rPr>
          <w:lang w:val="en-GB"/>
        </w:rPr>
        <w:t xml:space="preserve"> </w:t>
      </w:r>
      <w:r w:rsidRPr="003974B4">
        <w:rPr>
          <w:b/>
          <w:lang w:val="en-GB"/>
        </w:rPr>
        <w:t>R</w:t>
      </w:r>
      <w:r w:rsidRPr="003974B4">
        <w:rPr>
          <w:rFonts w:ascii="Cambria" w:hAnsi="Cambria"/>
          <w:b/>
          <w:lang w:val="en-GB"/>
        </w:rPr>
        <w:t>π</w:t>
      </w:r>
      <w:r w:rsidR="00EF5F05">
        <w:rPr>
          <w:lang w:val="en-GB"/>
        </w:rPr>
        <w:t xml:space="preserve"> </w:t>
      </w:r>
      <w:r w:rsidRPr="003974B4">
        <w:rPr>
          <w:lang w:val="en-GB"/>
        </w:rPr>
        <w:t xml:space="preserve">will </w:t>
      </w:r>
      <w:r w:rsidR="007C046E">
        <w:rPr>
          <w:lang w:val="en-GB"/>
        </w:rPr>
        <w:t>define</w:t>
      </w:r>
      <w:r w:rsidRPr="003974B4">
        <w:rPr>
          <w:lang w:val="en-GB"/>
        </w:rPr>
        <w:t xml:space="preserve"> how accurate the results are.</w:t>
      </w:r>
    </w:p>
    <w:p w14:paraId="4ABFAA4E" w14:textId="77777777" w:rsidR="00411972" w:rsidRDefault="00411972" w:rsidP="00411972">
      <w:pPr>
        <w:rPr>
          <w:lang w:val="en-GB"/>
        </w:rPr>
      </w:pPr>
    </w:p>
    <w:p w14:paraId="6BF09DD6" w14:textId="70B896DA" w:rsidR="007C046E" w:rsidRPr="007C046E" w:rsidRDefault="007C046E" w:rsidP="00411972">
      <w:pPr>
        <w:pStyle w:val="Heading2"/>
        <w:rPr>
          <w:lang w:val="en-GB"/>
        </w:rPr>
      </w:pPr>
      <w:bookmarkStart w:id="79" w:name="_Toc259920847"/>
      <w:bookmarkStart w:id="80" w:name="_Toc259956453"/>
      <w:r>
        <w:t>Simple Regression Models</w:t>
      </w:r>
      <w:bookmarkEnd w:id="79"/>
      <w:bookmarkEnd w:id="80"/>
    </w:p>
    <w:p w14:paraId="35F5607B" w14:textId="77777777" w:rsidR="00411972" w:rsidRPr="003974B4" w:rsidRDefault="00411972" w:rsidP="00411972">
      <w:pPr>
        <w:jc w:val="both"/>
        <w:rPr>
          <w:lang w:val="en-GB"/>
        </w:rPr>
      </w:pPr>
      <w:r w:rsidRPr="003974B4">
        <w:rPr>
          <w:lang w:val="en-GB"/>
        </w:rPr>
        <w:t xml:space="preserve">It is now possible to test the L2-norm constraint under the same circumstances that were carried out in [5] </w:t>
      </w:r>
      <w:proofErr w:type="spellStart"/>
      <w:r w:rsidRPr="003974B4">
        <w:rPr>
          <w:lang w:val="en-GB"/>
        </w:rPr>
        <w:t>Takeada</w:t>
      </w:r>
      <w:proofErr w:type="spellEnd"/>
      <w:r w:rsidRPr="003974B4">
        <w:rPr>
          <w:lang w:val="en-GB"/>
        </w:rPr>
        <w:t xml:space="preserve"> A et al. (2000). The main objective of this previously mentioned paper is to show not only that the Norm Constrained Conditional-Value-at-Risk minimization is equal to an SVR minimization, hence ensuring optimal values, but as well showing that the </w:t>
      </w:r>
      <w:proofErr w:type="spellStart"/>
      <w:r w:rsidRPr="003974B4">
        <w:rPr>
          <w:lang w:val="en-GB"/>
        </w:rPr>
        <w:t>NCCVaR</w:t>
      </w:r>
      <w:proofErr w:type="spellEnd"/>
      <w:r w:rsidRPr="003974B4">
        <w:rPr>
          <w:lang w:val="en-GB"/>
        </w:rPr>
        <w:t xml:space="preserve"> is as reliable as </w:t>
      </w:r>
      <w:proofErr w:type="spellStart"/>
      <w:r w:rsidRPr="003974B4">
        <w:rPr>
          <w:lang w:val="en-GB"/>
        </w:rPr>
        <w:t>CVaR</w:t>
      </w:r>
      <w:proofErr w:type="spellEnd"/>
      <w:r w:rsidRPr="003974B4">
        <w:rPr>
          <w:lang w:val="en-GB"/>
        </w:rPr>
        <w:t xml:space="preserve"> minimization. For this, the </w:t>
      </w:r>
      <w:proofErr w:type="spellStart"/>
      <w:r w:rsidRPr="003974B4">
        <w:rPr>
          <w:lang w:val="en-GB"/>
        </w:rPr>
        <w:t>NCCVaR</w:t>
      </w:r>
      <w:proofErr w:type="spellEnd"/>
      <w:r w:rsidRPr="003974B4">
        <w:rPr>
          <w:lang w:val="en-GB"/>
        </w:rPr>
        <w:t xml:space="preserve"> minimization will be compared to the </w:t>
      </w:r>
      <w:proofErr w:type="spellStart"/>
      <w:r w:rsidRPr="003974B4">
        <w:rPr>
          <w:lang w:val="en-GB"/>
        </w:rPr>
        <w:t>CVaR</w:t>
      </w:r>
      <w:proofErr w:type="spellEnd"/>
      <w:r w:rsidRPr="003974B4">
        <w:rPr>
          <w:lang w:val="en-GB"/>
        </w:rPr>
        <w:t xml:space="preserve"> minimization proposed in Optimization of Conditional Value At Risk and the minimization on the absolute tracking value error, which will be referred to as abs. </w:t>
      </w:r>
    </w:p>
    <w:p w14:paraId="218328F9" w14:textId="77777777" w:rsidR="00411972" w:rsidRPr="003974B4" w:rsidRDefault="00411972" w:rsidP="00411972">
      <w:pPr>
        <w:jc w:val="both"/>
        <w:rPr>
          <w:lang w:val="en-GB"/>
        </w:rPr>
      </w:pPr>
    </w:p>
    <w:p w14:paraId="3FC7AD93" w14:textId="77777777" w:rsidR="00411972" w:rsidRPr="003974B4" w:rsidRDefault="00411972" w:rsidP="00411972">
      <w:pPr>
        <w:jc w:val="both"/>
        <w:rPr>
          <w:lang w:val="en-GB"/>
        </w:rPr>
      </w:pPr>
      <w:r w:rsidRPr="003974B4">
        <w:rPr>
          <w:lang w:val="en-GB"/>
        </w:rPr>
        <w:t xml:space="preserve">To proceed, we will use the </w:t>
      </w:r>
      <w:proofErr w:type="spellStart"/>
      <w:r w:rsidRPr="003974B4">
        <w:rPr>
          <w:lang w:val="en-GB"/>
        </w:rPr>
        <w:t>NCCVaR</w:t>
      </w:r>
      <w:proofErr w:type="spellEnd"/>
      <w:r w:rsidRPr="003974B4">
        <w:rPr>
          <w:lang w:val="en-GB"/>
        </w:rPr>
        <w:t xml:space="preserve">, </w:t>
      </w:r>
      <w:proofErr w:type="spellStart"/>
      <w:r w:rsidRPr="003974B4">
        <w:rPr>
          <w:lang w:val="en-GB"/>
        </w:rPr>
        <w:t>CVaR</w:t>
      </w:r>
      <w:proofErr w:type="spellEnd"/>
      <w:r w:rsidRPr="003974B4">
        <w:rPr>
          <w:lang w:val="en-GB"/>
        </w:rPr>
        <w:t xml:space="preserve"> and Abs to obtain their respective parameters </w:t>
      </w:r>
      <w:r w:rsidRPr="003974B4">
        <w:rPr>
          <w:rFonts w:ascii="Cambria" w:hAnsi="Cambria"/>
          <w:b/>
          <w:lang w:val="en-GB"/>
        </w:rPr>
        <w:t>π</w:t>
      </w:r>
      <w:r w:rsidRPr="003974B4">
        <w:rPr>
          <w:lang w:val="en-GB"/>
        </w:rPr>
        <w:t xml:space="preserve"> and compare their Tracking Error offset between one another. The lower the Tracking Error offset, the more accurate it is. Our minimization formula requires two input parameters that will need to be tweaked in order to obtain reliable results – these are namely </w:t>
      </w:r>
      <w:r w:rsidRPr="003974B4">
        <w:rPr>
          <w:rFonts w:ascii="Cambria" w:hAnsi="Cambria"/>
          <w:lang w:val="en-GB"/>
        </w:rPr>
        <w:t>β</w:t>
      </w:r>
      <w:r w:rsidRPr="003974B4">
        <w:rPr>
          <w:lang w:val="en-GB"/>
        </w:rPr>
        <w:t xml:space="preserve"> and C</w:t>
      </w:r>
      <w:r w:rsidRPr="003974B4">
        <w:rPr>
          <w:vertAlign w:val="subscript"/>
          <w:lang w:val="en-GB"/>
        </w:rPr>
        <w:t>2</w:t>
      </w:r>
      <w:r w:rsidRPr="003974B4">
        <w:rPr>
          <w:lang w:val="en-GB"/>
        </w:rPr>
        <w:t xml:space="preserve">. </w:t>
      </w:r>
    </w:p>
    <w:p w14:paraId="6A5AC76D" w14:textId="77777777" w:rsidR="00411972" w:rsidRPr="003974B4" w:rsidRDefault="00411972" w:rsidP="00411972">
      <w:pPr>
        <w:jc w:val="both"/>
        <w:rPr>
          <w:lang w:val="en-GB"/>
        </w:rPr>
      </w:pPr>
    </w:p>
    <w:p w14:paraId="37A1976F" w14:textId="77777777" w:rsidR="00411972" w:rsidRPr="003974B4" w:rsidRDefault="00411972" w:rsidP="00411972">
      <w:pPr>
        <w:jc w:val="both"/>
        <w:rPr>
          <w:rFonts w:ascii="Cambria" w:hAnsi="Cambria"/>
          <w:lang w:val="en-GB"/>
        </w:rPr>
      </w:pPr>
      <w:r w:rsidRPr="003974B4">
        <w:rPr>
          <w:lang w:val="en-GB"/>
        </w:rPr>
        <w:t xml:space="preserve">The following task is to find the best value for these two variables in order to obtain reliable results. [Takeda 2010] proposes a value for </w:t>
      </w:r>
      <w:r w:rsidRPr="003974B4">
        <w:rPr>
          <w:rFonts w:ascii="Cambria" w:hAnsi="Cambria"/>
          <w:lang w:val="en-GB"/>
        </w:rPr>
        <w:t>β</w:t>
      </w:r>
      <w:r w:rsidRPr="003974B4">
        <w:rPr>
          <w:lang w:val="en-GB"/>
        </w:rPr>
        <w:t xml:space="preserve"> between 0.1 and 0.9, and C is chosen from </w:t>
      </w:r>
      <m:oMath>
        <m:r>
          <w:rPr>
            <w:rFonts w:ascii="Cambria Math" w:hAnsi="Cambria Math"/>
            <w:lang w:val="en-GB"/>
          </w:rPr>
          <m:t>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xml:space="preserve">+ </m:t>
        </m:r>
        <w:proofErr w:type="gramStart"/>
        <m:r>
          <w:rPr>
            <w:rFonts w:ascii="Cambria Math" w:hAnsi="Cambria Math"/>
            <w:lang w:val="en-GB"/>
          </w:rPr>
          <m:t>k(</m:t>
        </m:r>
        <w:proofErr w:type="gramEnd"/>
        <m:r>
          <w:rPr>
            <w:rFonts w:ascii="Cambria Math" w:hAnsi="Cambria Math"/>
            <w:lang w:val="en-GB"/>
          </w:rPr>
          <m:t>1-1/</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  /  (10</m:t>
        </m:r>
        <m:rad>
          <m:radPr>
            <m:degHide m:val="1"/>
            <m:ctrlPr>
              <w:rPr>
                <w:rFonts w:ascii="Cambria Math" w:hAnsi="Cambria Math"/>
                <w:i/>
                <w:lang w:val="en-GB"/>
              </w:rPr>
            </m:ctrlPr>
          </m:radPr>
          <m:deg/>
          <m:e>
            <m:r>
              <w:rPr>
                <w:rFonts w:ascii="Cambria Math" w:hAnsi="Cambria Math"/>
                <w:lang w:val="en-GB"/>
              </w:rPr>
              <m:t>n</m:t>
            </m:r>
          </m:e>
        </m:rad>
        <m:r>
          <w:rPr>
            <w:rFonts w:ascii="Cambria Math" w:hAnsi="Cambria Math"/>
            <w:lang w:val="en-GB"/>
          </w:rPr>
          <m:t>)</m:t>
        </m:r>
      </m:oMath>
      <w:r w:rsidRPr="003974B4">
        <w:rPr>
          <w:lang w:val="en-GB"/>
        </w:rPr>
        <w:t xml:space="preserve">, where k can be between 1 and 5. After carrying out several tests for a wide range of values between these two, it was discovered that the optimal value for </w:t>
      </w:r>
      <w:r w:rsidRPr="003974B4">
        <w:rPr>
          <w:rFonts w:ascii="Cambria" w:hAnsi="Cambria"/>
          <w:lang w:val="en-GB"/>
        </w:rPr>
        <w:t xml:space="preserve">β is 0.3 and for k is 5. </w:t>
      </w:r>
    </w:p>
    <w:p w14:paraId="4D3B5A4F" w14:textId="77777777" w:rsidR="00411972" w:rsidRPr="003974B4" w:rsidRDefault="00411972" w:rsidP="00411972">
      <w:pPr>
        <w:jc w:val="both"/>
        <w:rPr>
          <w:rFonts w:ascii="Cambria" w:hAnsi="Cambria"/>
          <w:lang w:val="en-GB"/>
        </w:rPr>
      </w:pPr>
    </w:p>
    <w:p w14:paraId="7904727F" w14:textId="77777777" w:rsidR="00411972" w:rsidRPr="003974B4" w:rsidRDefault="00411972" w:rsidP="00411972">
      <w:pPr>
        <w:jc w:val="both"/>
        <w:rPr>
          <w:rFonts w:ascii="Cambria" w:hAnsi="Cambria"/>
          <w:lang w:val="en-GB"/>
        </w:rPr>
      </w:pPr>
      <w:r w:rsidRPr="003974B4">
        <w:rPr>
          <w:rFonts w:ascii="Cambria" w:hAnsi="Cambria"/>
          <w:noProof/>
        </w:rPr>
        <w:drawing>
          <wp:anchor distT="0" distB="0" distL="114300" distR="114300" simplePos="0" relativeHeight="251676672" behindDoc="0" locked="0" layoutInCell="1" allowOverlap="1" wp14:anchorId="56D717F5" wp14:editId="14BEED0B">
            <wp:simplePos x="0" y="0"/>
            <wp:positionH relativeFrom="column">
              <wp:posOffset>3314700</wp:posOffset>
            </wp:positionH>
            <wp:positionV relativeFrom="paragraph">
              <wp:posOffset>160020</wp:posOffset>
            </wp:positionV>
            <wp:extent cx="2087245" cy="1600200"/>
            <wp:effectExtent l="0" t="0" r="0" b="0"/>
            <wp:wrapTight wrapText="bothSides">
              <wp:wrapPolygon edited="0">
                <wp:start x="0" y="0"/>
                <wp:lineTo x="0" y="21257"/>
                <wp:lineTo x="21291" y="21257"/>
                <wp:lineTo x="21291" y="0"/>
                <wp:lineTo x="0"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724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74B4">
        <w:rPr>
          <w:rFonts w:ascii="Cambria" w:hAnsi="Cambria"/>
          <w:lang w:val="en-GB"/>
        </w:rPr>
        <w:t>We executed each of the models for subsets of assets from the model chosen at random with cardinalities {0, 5, 10</w:t>
      </w:r>
      <w:proofErr w:type="gramStart"/>
      <w:r w:rsidRPr="003974B4">
        <w:rPr>
          <w:rFonts w:ascii="Cambria" w:hAnsi="Cambria"/>
          <w:lang w:val="en-GB"/>
        </w:rPr>
        <w:t>, …,</w:t>
      </w:r>
      <w:proofErr w:type="gramEnd"/>
      <w:r w:rsidRPr="003974B4">
        <w:rPr>
          <w:rFonts w:ascii="Cambria" w:hAnsi="Cambria"/>
          <w:lang w:val="en-GB"/>
        </w:rPr>
        <w:t xml:space="preserve"> 95, 100}. We then calculated the Tracking Error between the Index portfolio and the Returns matrix multiplied by our learned parameters </w:t>
      </w:r>
      <w:r w:rsidRPr="003974B4">
        <w:rPr>
          <w:rFonts w:ascii="Cambria" w:hAnsi="Cambria"/>
          <w:b/>
          <w:lang w:val="en-GB"/>
        </w:rPr>
        <w:t>π</w:t>
      </w:r>
      <w:r w:rsidRPr="003974B4">
        <w:rPr>
          <w:rFonts w:ascii="Cambria" w:hAnsi="Cambria"/>
          <w:lang w:val="en-GB"/>
        </w:rPr>
        <w:t xml:space="preserve">. This gave us the results displayed in our figure to the right, in which we can observe the </w:t>
      </w:r>
      <w:proofErr w:type="spellStart"/>
      <w:r w:rsidRPr="003974B4">
        <w:rPr>
          <w:rFonts w:ascii="Cambria" w:hAnsi="Cambria"/>
          <w:lang w:val="en-GB"/>
        </w:rPr>
        <w:t>behavior</w:t>
      </w:r>
      <w:proofErr w:type="spellEnd"/>
      <w:r w:rsidRPr="003974B4">
        <w:rPr>
          <w:rFonts w:ascii="Cambria" w:hAnsi="Cambria"/>
          <w:lang w:val="en-GB"/>
        </w:rPr>
        <w:t xml:space="preserve"> of the Norm Constrained Conditional Value at Risk in black, the Conditional Value at Risk in red and the Absolute Tracking Error in blue. </w:t>
      </w:r>
    </w:p>
    <w:p w14:paraId="3AA95E42" w14:textId="77777777" w:rsidR="00411972" w:rsidRPr="003974B4" w:rsidRDefault="00411972" w:rsidP="00411972">
      <w:pPr>
        <w:jc w:val="both"/>
        <w:rPr>
          <w:rFonts w:ascii="Cambria" w:hAnsi="Cambria"/>
          <w:lang w:val="en-GB"/>
        </w:rPr>
      </w:pPr>
    </w:p>
    <w:p w14:paraId="0E91E804" w14:textId="77777777" w:rsidR="00411972" w:rsidRPr="003974B4" w:rsidRDefault="00411972" w:rsidP="00411972">
      <w:pPr>
        <w:jc w:val="both"/>
        <w:rPr>
          <w:rFonts w:ascii="Cambria" w:hAnsi="Cambria"/>
          <w:lang w:val="en-GB"/>
        </w:rPr>
      </w:pPr>
    </w:p>
    <w:p w14:paraId="1874B776" w14:textId="5E6016CC" w:rsidR="00EC648E" w:rsidRPr="00EC648E" w:rsidRDefault="00411972" w:rsidP="00EC648E">
      <w:pPr>
        <w:jc w:val="both"/>
        <w:rPr>
          <w:rFonts w:ascii="Cambria" w:hAnsi="Cambria"/>
          <w:lang w:val="en-GB"/>
        </w:rPr>
      </w:pPr>
      <w:r w:rsidRPr="003974B4">
        <w:rPr>
          <w:rFonts w:ascii="Cambria" w:hAnsi="Cambria"/>
          <w:lang w:val="en-GB"/>
        </w:rPr>
        <w:t xml:space="preserve">As it can be observed, the tracking error is very low in all of the cases, and although Abs is slightly more accurate than the </w:t>
      </w:r>
      <w:proofErr w:type="spellStart"/>
      <w:r w:rsidRPr="003974B4">
        <w:rPr>
          <w:rFonts w:ascii="Cambria" w:hAnsi="Cambria"/>
          <w:lang w:val="en-GB"/>
        </w:rPr>
        <w:t>NCCVaR</w:t>
      </w:r>
      <w:proofErr w:type="spellEnd"/>
      <w:r w:rsidRPr="003974B4">
        <w:rPr>
          <w:rFonts w:ascii="Cambria" w:hAnsi="Cambria"/>
          <w:lang w:val="en-GB"/>
        </w:rPr>
        <w:t xml:space="preserve"> and </w:t>
      </w:r>
      <w:proofErr w:type="spellStart"/>
      <w:r w:rsidRPr="003974B4">
        <w:rPr>
          <w:rFonts w:ascii="Cambria" w:hAnsi="Cambria"/>
          <w:lang w:val="en-GB"/>
        </w:rPr>
        <w:t>CVaR</w:t>
      </w:r>
      <w:proofErr w:type="spellEnd"/>
      <w:r w:rsidRPr="003974B4">
        <w:rPr>
          <w:rFonts w:ascii="Cambria" w:hAnsi="Cambria"/>
          <w:lang w:val="en-GB"/>
        </w:rPr>
        <w:t xml:space="preserve">, we can see that the Minimization on </w:t>
      </w:r>
      <w:proofErr w:type="spellStart"/>
      <w:r w:rsidRPr="003974B4">
        <w:rPr>
          <w:rFonts w:ascii="Cambria" w:hAnsi="Cambria"/>
          <w:lang w:val="en-GB"/>
        </w:rPr>
        <w:t>NCCVaR</w:t>
      </w:r>
      <w:proofErr w:type="spellEnd"/>
      <w:r w:rsidRPr="003974B4">
        <w:rPr>
          <w:rFonts w:ascii="Cambria" w:hAnsi="Cambria"/>
          <w:lang w:val="en-GB"/>
        </w:rPr>
        <w:t xml:space="preserve"> is extremely reliable, and can be used to expand for numerous applications. To which, </w:t>
      </w:r>
      <w:r w:rsidR="00BB12AE">
        <w:rPr>
          <w:rFonts w:ascii="Cambria" w:hAnsi="Cambria"/>
          <w:lang w:val="en-GB"/>
        </w:rPr>
        <w:t xml:space="preserve">one of our next steps is the individual feature selection models. </w:t>
      </w:r>
    </w:p>
    <w:p w14:paraId="50AED64D" w14:textId="5CA90A65" w:rsidR="00EC648E" w:rsidRDefault="00EC648E" w:rsidP="00EC648E">
      <w:pPr>
        <w:pStyle w:val="Heading2"/>
      </w:pPr>
      <w:bookmarkStart w:id="81" w:name="_Toc259920848"/>
      <w:bookmarkStart w:id="82" w:name="_Toc259956454"/>
      <w:r>
        <w:t xml:space="preserve">Sparse </w:t>
      </w:r>
      <w:r w:rsidR="00A61160">
        <w:t>Inducing</w:t>
      </w:r>
      <w:r>
        <w:t xml:space="preserve"> Models</w:t>
      </w:r>
      <w:bookmarkEnd w:id="81"/>
      <w:bookmarkEnd w:id="82"/>
    </w:p>
    <w:p w14:paraId="519BAA00" w14:textId="77777777" w:rsidR="00395F6D" w:rsidRDefault="00A61160" w:rsidP="00BB12AE">
      <w:pPr>
        <w:jc w:val="both"/>
        <w:rPr>
          <w:rFonts w:ascii="Cambria" w:hAnsi="Cambria"/>
          <w:lang w:val="en-GB"/>
        </w:rPr>
      </w:pPr>
      <w:r>
        <w:rPr>
          <w:rFonts w:ascii="Cambria" w:hAnsi="Cambria"/>
          <w:lang w:val="en-GB"/>
        </w:rPr>
        <w:t xml:space="preserve">Given that with normal regression models it’s not possible to obtain subsets of data by </w:t>
      </w:r>
      <w:r w:rsidR="00395F6D">
        <w:rPr>
          <w:rFonts w:ascii="Cambria" w:hAnsi="Cambria"/>
          <w:lang w:val="en-GB"/>
        </w:rPr>
        <w:t xml:space="preserve">simply </w:t>
      </w:r>
      <w:r>
        <w:rPr>
          <w:rFonts w:ascii="Cambria" w:hAnsi="Cambria"/>
          <w:lang w:val="en-GB"/>
        </w:rPr>
        <w:t xml:space="preserve">modifying constraints, sparse inducing models are an attractive choice to force these characteristics. </w:t>
      </w:r>
      <w:r w:rsidR="00395F6D">
        <w:rPr>
          <w:rFonts w:ascii="Cambria" w:hAnsi="Cambria"/>
          <w:lang w:val="en-GB"/>
        </w:rPr>
        <w:t>Now that the theory was covered in the background research, it is possible to take a practical perspective.</w:t>
      </w:r>
    </w:p>
    <w:p w14:paraId="2D6F1147" w14:textId="77777777" w:rsidR="00395F6D" w:rsidRDefault="00395F6D" w:rsidP="00BB12AE">
      <w:pPr>
        <w:jc w:val="both"/>
        <w:rPr>
          <w:rFonts w:ascii="Cambria" w:hAnsi="Cambria"/>
          <w:lang w:val="en-GB"/>
        </w:rPr>
      </w:pPr>
    </w:p>
    <w:p w14:paraId="42B84DA5" w14:textId="366292EF" w:rsidR="00FC04F3" w:rsidRDefault="00395F6D" w:rsidP="00BB12AE">
      <w:pPr>
        <w:jc w:val="both"/>
        <w:rPr>
          <w:rFonts w:ascii="Cambria" w:hAnsi="Cambria"/>
          <w:lang w:val="en-GB"/>
        </w:rPr>
      </w:pPr>
      <w:r>
        <w:rPr>
          <w:rFonts w:ascii="Cambria" w:hAnsi="Cambria"/>
          <w:lang w:val="en-GB"/>
        </w:rPr>
        <w:t>Most of these sparse models induce sparsity through a penalty</w:t>
      </w:r>
      <w:r w:rsidR="002A1627">
        <w:rPr>
          <w:rFonts w:ascii="Cambria" w:hAnsi="Cambria"/>
          <w:lang w:val="en-GB"/>
        </w:rPr>
        <w:t xml:space="preserve"> coefficient</w:t>
      </w:r>
      <w:r>
        <w:rPr>
          <w:rFonts w:ascii="Cambria" w:hAnsi="Cambria"/>
          <w:lang w:val="en-GB"/>
        </w:rPr>
        <w:t xml:space="preserve"> </w:t>
      </w:r>
      <w:r w:rsidR="002A1627">
        <w:rPr>
          <w:rFonts w:ascii="Cambria" w:hAnsi="Cambria"/>
          <w:lang w:val="en-GB"/>
        </w:rPr>
        <w:t>consisting of an absolute sum of</w:t>
      </w:r>
      <w:r>
        <w:rPr>
          <w:rFonts w:ascii="Cambria" w:hAnsi="Cambria"/>
          <w:lang w:val="en-GB"/>
        </w:rPr>
        <w:t xml:space="preserve"> the weights, which push less important features </w:t>
      </w:r>
      <w:r w:rsidR="002A1627">
        <w:rPr>
          <w:rFonts w:ascii="Cambria" w:hAnsi="Cambria"/>
          <w:lang w:val="en-GB"/>
        </w:rPr>
        <w:t>towards</w:t>
      </w:r>
      <w:r>
        <w:rPr>
          <w:rFonts w:ascii="Cambria" w:hAnsi="Cambria"/>
          <w:lang w:val="en-GB"/>
        </w:rPr>
        <w:t xml:space="preserve"> zero values. This penalty is regulated through a coefficient</w:t>
      </w:r>
      <w:r w:rsidR="002A1627">
        <w:rPr>
          <w:rFonts w:ascii="Cambria" w:hAnsi="Cambria"/>
          <w:lang w:val="en-GB"/>
        </w:rPr>
        <w:t>, namely lambda</w:t>
      </w:r>
      <w:r>
        <w:rPr>
          <w:rFonts w:ascii="Cambria" w:hAnsi="Cambria"/>
          <w:lang w:val="en-GB"/>
        </w:rPr>
        <w:t>, which controls how the</w:t>
      </w:r>
      <w:r w:rsidR="002A1627">
        <w:rPr>
          <w:rFonts w:ascii="Cambria" w:hAnsi="Cambria"/>
          <w:lang w:val="en-GB"/>
        </w:rPr>
        <w:t xml:space="preserve"> magnitude of this penalization on the sum of weights.</w:t>
      </w:r>
    </w:p>
    <w:p w14:paraId="70318259" w14:textId="77777777" w:rsidR="002A1627" w:rsidRDefault="002A1627" w:rsidP="00BB12AE">
      <w:pPr>
        <w:jc w:val="both"/>
        <w:rPr>
          <w:rFonts w:ascii="Cambria" w:hAnsi="Cambria"/>
          <w:lang w:val="en-GB"/>
        </w:rPr>
      </w:pPr>
    </w:p>
    <w:p w14:paraId="400B9C37" w14:textId="19F449D1" w:rsidR="00EC648E" w:rsidRDefault="00FC04F3" w:rsidP="00BB12AE">
      <w:pPr>
        <w:jc w:val="both"/>
        <w:rPr>
          <w:rFonts w:ascii="Cambria" w:hAnsi="Cambria"/>
          <w:lang w:val="en-GB"/>
        </w:rPr>
      </w:pPr>
      <w:r>
        <w:rPr>
          <w:rFonts w:ascii="Cambria" w:hAnsi="Cambria"/>
          <w:lang w:val="en-GB"/>
        </w:rPr>
        <w:t>The objective of this section is to collect observations of the effects of different values for this weighting coefficient</w:t>
      </w:r>
      <w:r w:rsidR="002A1627">
        <w:rPr>
          <w:rFonts w:ascii="Cambria" w:hAnsi="Cambria"/>
          <w:lang w:val="en-GB"/>
        </w:rPr>
        <w:t xml:space="preserve"> to induce sparsity in our data, and to observe how efficient this solution is to achieve better goals.</w:t>
      </w:r>
    </w:p>
    <w:p w14:paraId="5392F5EB" w14:textId="5687408D" w:rsidR="00A61160" w:rsidRDefault="00A61160" w:rsidP="00A61160">
      <w:pPr>
        <w:pStyle w:val="Heading3"/>
      </w:pPr>
      <w:bookmarkStart w:id="83" w:name="_Toc259920849"/>
      <w:bookmarkStart w:id="84" w:name="_Toc259956455"/>
      <w:r>
        <w:t>Simple Lasso model</w:t>
      </w:r>
      <w:bookmarkEnd w:id="83"/>
      <w:bookmarkEnd w:id="84"/>
    </w:p>
    <w:p w14:paraId="79673E9B" w14:textId="77777777" w:rsidR="00A34280" w:rsidRDefault="002A1627" w:rsidP="00A6247A">
      <w:pPr>
        <w:jc w:val="both"/>
      </w:pPr>
      <w:r>
        <w:t xml:space="preserve">The simple Lasso model in this paper is solved through two different iterative approaches – the LARS, FISTA and </w:t>
      </w:r>
      <w:r w:rsidR="00A34280">
        <w:t>several primal and dual approaches, which are implemented by the CVX library that is used for these calculations.</w:t>
      </w:r>
    </w:p>
    <w:p w14:paraId="4D97E05D" w14:textId="08D9ACA9" w:rsidR="00A61160" w:rsidRDefault="00FB38CD" w:rsidP="00A6247A">
      <w:pPr>
        <w:jc w:val="both"/>
      </w:pPr>
      <w:r>
        <w:t xml:space="preserve"> </w:t>
      </w:r>
    </w:p>
    <w:p w14:paraId="6D759951" w14:textId="6F3602D3" w:rsidR="00E268DF" w:rsidRDefault="00C115CC" w:rsidP="005C79B9">
      <w:pPr>
        <w:jc w:val="both"/>
      </w:pPr>
      <w:r>
        <w:t xml:space="preserve">In order to </w:t>
      </w:r>
      <w:r w:rsidR="00E145A4">
        <w:t xml:space="preserve">obtain a specific amount of zero values in the vector of weights it </w:t>
      </w:r>
      <w:r>
        <w:t xml:space="preserve">necessary to </w:t>
      </w:r>
      <w:r w:rsidR="00E145A4">
        <w:t xml:space="preserve">find the exact values for lambda in the Lasso regression formula. In this section, the Lasso model is implemented to both, our stochastic and market data for increasing values of </w:t>
      </w:r>
      <w:r w:rsidR="005F15CE">
        <w:t>lambda</w:t>
      </w:r>
      <w:r w:rsidR="00E145A4">
        <w:t xml:space="preserve"> to observe the tracking error as the number of zero values increases.</w:t>
      </w:r>
      <w:r w:rsidR="0041247A">
        <w:t xml:space="preserve"> </w:t>
      </w:r>
    </w:p>
    <w:p w14:paraId="061752DD" w14:textId="77777777" w:rsidR="005C79B9" w:rsidRDefault="005C79B9" w:rsidP="005C79B9">
      <w:pPr>
        <w:jc w:val="both"/>
      </w:pPr>
    </w:p>
    <w:p w14:paraId="47D2A5A7" w14:textId="77777777" w:rsidR="005C79B9" w:rsidRDefault="005C79B9" w:rsidP="005C79B9">
      <w:pPr>
        <w:jc w:val="both"/>
      </w:pPr>
    </w:p>
    <w:p w14:paraId="7729C870" w14:textId="77777777" w:rsidR="005C79B9" w:rsidRDefault="005C79B9" w:rsidP="005C79B9">
      <w:pPr>
        <w:jc w:val="both"/>
      </w:pPr>
    </w:p>
    <w:p w14:paraId="18FB698D" w14:textId="77777777" w:rsidR="005C79B9" w:rsidRDefault="005C79B9" w:rsidP="005C79B9">
      <w:pPr>
        <w:jc w:val="both"/>
      </w:pPr>
    </w:p>
    <w:p w14:paraId="000CF941" w14:textId="77777777" w:rsidR="005C79B9" w:rsidRDefault="005C79B9" w:rsidP="005C79B9">
      <w:pPr>
        <w:jc w:val="both"/>
      </w:pPr>
    </w:p>
    <w:p w14:paraId="0CC2DA7B" w14:textId="77777777" w:rsidR="005C79B9" w:rsidRDefault="005C79B9" w:rsidP="005C79B9">
      <w:pPr>
        <w:jc w:val="both"/>
      </w:pPr>
    </w:p>
    <w:p w14:paraId="0DDAA993" w14:textId="73458214" w:rsidR="009B6D94" w:rsidRPr="004F37A8" w:rsidRDefault="008A0D3F" w:rsidP="009B6D94">
      <w:r>
        <w:rPr>
          <w:noProof/>
          <w:u w:val="single"/>
        </w:rPr>
        <w:drawing>
          <wp:anchor distT="0" distB="0" distL="114300" distR="114300" simplePos="0" relativeHeight="251694080" behindDoc="0" locked="0" layoutInCell="1" allowOverlap="1" wp14:anchorId="3621869B" wp14:editId="469832F5">
            <wp:simplePos x="0" y="0"/>
            <wp:positionH relativeFrom="column">
              <wp:posOffset>3965575</wp:posOffset>
            </wp:positionH>
            <wp:positionV relativeFrom="paragraph">
              <wp:posOffset>264160</wp:posOffset>
            </wp:positionV>
            <wp:extent cx="2435225" cy="1828800"/>
            <wp:effectExtent l="0" t="0" r="3175" b="0"/>
            <wp:wrapTopAndBottom/>
            <wp:docPr id="52" name="Picture 52" descr="Macintosh HD:Users:axsauze:IdeaProjects:matlab:SPAMS:Graphs:Lasso:delta_behaviour:stochastic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axsauze:IdeaProjects:matlab:SPAMS:Graphs:Lasso:delta_behaviour:stochastic_lambda_erro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2032" behindDoc="0" locked="0" layoutInCell="1" allowOverlap="1" wp14:anchorId="32047ADD" wp14:editId="57E7ABA2">
            <wp:simplePos x="0" y="0"/>
            <wp:positionH relativeFrom="column">
              <wp:posOffset>1565275</wp:posOffset>
            </wp:positionH>
            <wp:positionV relativeFrom="paragraph">
              <wp:posOffset>264160</wp:posOffset>
            </wp:positionV>
            <wp:extent cx="2435225" cy="1828800"/>
            <wp:effectExtent l="0" t="0" r="3175" b="0"/>
            <wp:wrapTopAndBottom/>
            <wp:docPr id="53" name="Picture 53" descr="Macintosh HD:Users:axsauze:IdeaProjects:matlab:SPAMS:Graphs:Lasso:delta_behaviour:stochastic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axsauze:IdeaProjects:matlab:SPAMS:Graphs:Lasso:delta_behaviour:stochastic_lambda_zer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94">
        <w:rPr>
          <w:u w:val="single"/>
        </w:rPr>
        <w:t>Stochastic Data:</w:t>
      </w:r>
      <w:r w:rsidR="009B6D94">
        <w:t xml:space="preserve"> </w:t>
      </w:r>
    </w:p>
    <w:p w14:paraId="5652DA9C" w14:textId="0CA23245" w:rsidR="00F37C78" w:rsidRDefault="008A0D3F" w:rsidP="008A0D3F">
      <w:pPr>
        <w:ind w:left="342"/>
        <w:rPr>
          <w:u w:val="single"/>
        </w:rPr>
      </w:pPr>
      <w:r>
        <w:rPr>
          <w:noProof/>
        </w:rPr>
        <w:drawing>
          <wp:anchor distT="0" distB="0" distL="114300" distR="114300" simplePos="0" relativeHeight="251696128" behindDoc="0" locked="0" layoutInCell="1" allowOverlap="1" wp14:anchorId="3E544397" wp14:editId="7558BF02">
            <wp:simplePos x="0" y="0"/>
            <wp:positionH relativeFrom="column">
              <wp:posOffset>4000500</wp:posOffset>
            </wp:positionH>
            <wp:positionV relativeFrom="paragraph">
              <wp:posOffset>2371725</wp:posOffset>
            </wp:positionV>
            <wp:extent cx="2435225" cy="1828800"/>
            <wp:effectExtent l="0" t="0" r="3175" b="0"/>
            <wp:wrapTopAndBottom/>
            <wp:docPr id="57" name="Picture 57" descr="Macintosh HD:Users:axsauze:IdeaProjects:matlab:SPAMS:Graphs:Lasso:delta_behaviour:ftse100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axsauze:IdeaProjects:matlab:SPAMS:Graphs:Lasso:delta_behaviour:ftse100_lambda_erro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59B7A532" wp14:editId="388C31A1">
            <wp:simplePos x="0" y="0"/>
            <wp:positionH relativeFrom="column">
              <wp:posOffset>-914400</wp:posOffset>
            </wp:positionH>
            <wp:positionV relativeFrom="paragraph">
              <wp:posOffset>2371725</wp:posOffset>
            </wp:positionV>
            <wp:extent cx="2435225" cy="1828800"/>
            <wp:effectExtent l="0" t="0" r="3175" b="0"/>
            <wp:wrapTopAndBottom/>
            <wp:docPr id="55" name="Picture 55" descr="Macintosh HD:Users:axsauze:IdeaProjects:matlab:SPAMS:Graphs:Lasso:delta_behaviour: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axsauze:IdeaProjects:matlab:SPAMS:Graphs:Lasso:delta_behaviour:ftse100_zero_err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0A3EF" wp14:editId="09DE8475">
            <wp:simplePos x="0" y="0"/>
            <wp:positionH relativeFrom="column">
              <wp:posOffset>1565275</wp:posOffset>
            </wp:positionH>
            <wp:positionV relativeFrom="paragraph">
              <wp:posOffset>2371725</wp:posOffset>
            </wp:positionV>
            <wp:extent cx="2435225" cy="1828800"/>
            <wp:effectExtent l="0" t="0" r="3175" b="0"/>
            <wp:wrapTopAndBottom/>
            <wp:docPr id="56" name="Picture 56" descr="Macintosh HD:Users:axsauze:IdeaProjects:matlab:SPAMS:Graphs:Lasso:delta_behaviour:ftse100_lambda_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axsauze:IdeaProjects:matlab:SPAMS:Graphs:Lasso:delta_behaviour:ftse100_lambda_ze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93056" behindDoc="0" locked="0" layoutInCell="1" allowOverlap="1" wp14:anchorId="372E74E5" wp14:editId="1763BE5C">
            <wp:simplePos x="0" y="0"/>
            <wp:positionH relativeFrom="column">
              <wp:posOffset>-914400</wp:posOffset>
            </wp:positionH>
            <wp:positionV relativeFrom="paragraph">
              <wp:posOffset>85725</wp:posOffset>
            </wp:positionV>
            <wp:extent cx="2435225" cy="1828800"/>
            <wp:effectExtent l="0" t="0" r="3175" b="0"/>
            <wp:wrapTopAndBottom/>
            <wp:docPr id="54" name="Picture 54" descr="Macintosh HD:Users:axsauze:IdeaProjects:matlab:SPAMS:Graphs:Lasso:delta_behaviour: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axsauze:IdeaProjects:matlab:SPAMS:Graphs:Lasso:delta_behaviour:stochastic_zero_err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68721" w14:textId="4F433415" w:rsidR="009B6D94" w:rsidRDefault="009B6D94" w:rsidP="00A61160">
      <w:r w:rsidRPr="005F15CE">
        <w:rPr>
          <w:u w:val="single"/>
        </w:rPr>
        <w:t>FTSE100 Data</w:t>
      </w:r>
      <w:r>
        <w:rPr>
          <w:u w:val="single"/>
        </w:rPr>
        <w:t>:</w:t>
      </w:r>
    </w:p>
    <w:p w14:paraId="734B3CDF" w14:textId="6C7D9738" w:rsidR="00F37C78" w:rsidRDefault="00F37C78" w:rsidP="00A61160"/>
    <w:p w14:paraId="6FA1328F" w14:textId="77777777" w:rsidR="00F37C78" w:rsidRDefault="00F37C78" w:rsidP="00A61160"/>
    <w:p w14:paraId="0B4CF51C" w14:textId="6E8C8729" w:rsidR="0044672E" w:rsidRDefault="000365A1" w:rsidP="00A6247A">
      <w:pPr>
        <w:jc w:val="both"/>
      </w:pPr>
      <w:r>
        <w:t>The</w:t>
      </w:r>
      <w:r w:rsidR="0044672E">
        <w:t xml:space="preserve"> results</w:t>
      </w:r>
      <w:r w:rsidR="003B133D">
        <w:t xml:space="preserve"> shown in </w:t>
      </w:r>
      <w:r w:rsidR="00287939">
        <w:t>figures [FIGURE] through [FIGURE]</w:t>
      </w:r>
      <w:r w:rsidR="003B133D">
        <w:t xml:space="preserve"> previous graphs were </w:t>
      </w:r>
      <w:r w:rsidR="0044672E">
        <w:t xml:space="preserve">as expected in terms of their behavior (i.e. a logarithmic increase in the number of zeros as delta increases, </w:t>
      </w:r>
      <w:r w:rsidR="003B133D">
        <w:t>as well as</w:t>
      </w:r>
      <w:r w:rsidR="0044672E">
        <w:t xml:space="preserve"> an exponential increase of the tracking error as the number of zeros increases), however what should be noticed, and will be revisited in more detail in the following section is the high tracking error values, which seem to increase much faster than in our previous section.</w:t>
      </w:r>
    </w:p>
    <w:p w14:paraId="18D7F661" w14:textId="77777777" w:rsidR="00CF752D" w:rsidRDefault="00CF752D" w:rsidP="00A6247A">
      <w:pPr>
        <w:jc w:val="both"/>
      </w:pPr>
    </w:p>
    <w:p w14:paraId="2794849F" w14:textId="73540725" w:rsidR="003B133D" w:rsidRDefault="003B133D" w:rsidP="00A6247A">
      <w:pPr>
        <w:jc w:val="both"/>
      </w:pPr>
      <w:r>
        <w:t xml:space="preserve">Likewise, numerical </w:t>
      </w:r>
      <w:r w:rsidR="00290B22">
        <w:t>results</w:t>
      </w:r>
      <w:r>
        <w:t xml:space="preserve"> emphasize these characteristics that were just mentioned.</w:t>
      </w:r>
      <w:r w:rsidR="00290B22">
        <w:t xml:space="preserve"> The numerical values in figure [FIGURE] have been reduced to only 10 iterations only to </w:t>
      </w:r>
      <w:r w:rsidR="003C0129">
        <w:t>provide a practical perspective on results of sparse model applications</w:t>
      </w:r>
      <w:r w:rsidR="00290B22">
        <w:t>, however, the experiments</w:t>
      </w:r>
      <w:r w:rsidR="003C0129">
        <w:t>, including the previous graphs were ran with 100 iterations.</w:t>
      </w:r>
    </w:p>
    <w:p w14:paraId="79A305DB" w14:textId="77777777" w:rsidR="003C0129" w:rsidRDefault="003C0129" w:rsidP="00A61160"/>
    <w:p w14:paraId="5A544672" w14:textId="77777777" w:rsidR="00941CA1" w:rsidRDefault="00941CA1" w:rsidP="00A61160"/>
    <w:p w14:paraId="6E1F7A9F" w14:textId="77777777" w:rsidR="00941CA1" w:rsidRDefault="00941CA1" w:rsidP="00A61160"/>
    <w:p w14:paraId="48B02597" w14:textId="77777777" w:rsidR="00941CA1" w:rsidRDefault="00941CA1" w:rsidP="00A61160"/>
    <w:p w14:paraId="289EE733" w14:textId="77777777" w:rsidR="00941CA1" w:rsidRDefault="00941CA1" w:rsidP="00A61160"/>
    <w:p w14:paraId="2A444613" w14:textId="77777777" w:rsidR="005C79B9" w:rsidRDefault="005C79B9" w:rsidP="00A61160">
      <w:bookmarkStart w:id="85" w:name="_GoBack"/>
      <w:bookmarkEnd w:id="85"/>
    </w:p>
    <w:p w14:paraId="73186518" w14:textId="77777777" w:rsidR="00941CA1" w:rsidRDefault="00941CA1" w:rsidP="00A61160"/>
    <w:tbl>
      <w:tblPr>
        <w:tblW w:w="10980" w:type="dxa"/>
        <w:tblInd w:w="-1062" w:type="dxa"/>
        <w:tblBorders>
          <w:insideH w:val="single" w:sz="4" w:space="0" w:color="auto"/>
          <w:insideV w:val="single" w:sz="4" w:space="0" w:color="auto"/>
        </w:tblBorders>
        <w:tblLayout w:type="fixed"/>
        <w:tblLook w:val="04A0" w:firstRow="1" w:lastRow="0" w:firstColumn="1" w:lastColumn="0" w:noHBand="0" w:noVBand="1"/>
      </w:tblPr>
      <w:tblGrid>
        <w:gridCol w:w="1080"/>
        <w:gridCol w:w="961"/>
        <w:gridCol w:w="1681"/>
        <w:gridCol w:w="1300"/>
        <w:gridCol w:w="828"/>
        <w:gridCol w:w="1041"/>
        <w:gridCol w:w="960"/>
        <w:gridCol w:w="1660"/>
        <w:gridCol w:w="1469"/>
      </w:tblGrid>
      <w:tr w:rsidR="00941CA1" w:rsidRPr="00941CA1" w14:paraId="2470E542" w14:textId="77777777" w:rsidTr="0060153F">
        <w:trPr>
          <w:trHeight w:val="300"/>
        </w:trPr>
        <w:tc>
          <w:tcPr>
            <w:tcW w:w="5022" w:type="dxa"/>
            <w:gridSpan w:val="4"/>
            <w:tcBorders>
              <w:top w:val="nil"/>
              <w:bottom w:val="nil"/>
              <w:right w:val="nil"/>
            </w:tcBorders>
            <w:shd w:val="clear" w:color="auto" w:fill="auto"/>
            <w:noWrap/>
            <w:vAlign w:val="bottom"/>
          </w:tcPr>
          <w:p w14:paraId="366A84DE" w14:textId="1F4DF87A"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Stochastic Data</w:t>
            </w:r>
          </w:p>
        </w:tc>
        <w:tc>
          <w:tcPr>
            <w:tcW w:w="828" w:type="dxa"/>
            <w:tcBorders>
              <w:top w:val="nil"/>
              <w:left w:val="nil"/>
              <w:bottom w:val="nil"/>
              <w:right w:val="nil"/>
            </w:tcBorders>
            <w:shd w:val="clear" w:color="auto" w:fill="auto"/>
            <w:noWrap/>
            <w:vAlign w:val="bottom"/>
          </w:tcPr>
          <w:p w14:paraId="2F77FABD" w14:textId="77777777" w:rsidR="00941CA1" w:rsidRPr="00941CA1" w:rsidRDefault="00941CA1" w:rsidP="00941CA1">
            <w:pPr>
              <w:rPr>
                <w:rFonts w:ascii="Calibri" w:eastAsia="Times New Roman" w:hAnsi="Calibri" w:cs="Times New Roman"/>
                <w:b/>
                <w:bCs/>
                <w:color w:val="000000"/>
              </w:rPr>
            </w:pPr>
          </w:p>
        </w:tc>
        <w:tc>
          <w:tcPr>
            <w:tcW w:w="5130" w:type="dxa"/>
            <w:gridSpan w:val="4"/>
            <w:tcBorders>
              <w:top w:val="nil"/>
              <w:left w:val="nil"/>
              <w:bottom w:val="nil"/>
            </w:tcBorders>
            <w:shd w:val="clear" w:color="auto" w:fill="auto"/>
            <w:noWrap/>
            <w:vAlign w:val="bottom"/>
          </w:tcPr>
          <w:p w14:paraId="41C101DA" w14:textId="323826C0" w:rsidR="00941CA1" w:rsidRPr="00941CA1" w:rsidRDefault="00941CA1" w:rsidP="00941CA1">
            <w:pPr>
              <w:jc w:val="center"/>
              <w:rPr>
                <w:rFonts w:ascii="Calibri" w:eastAsia="Times New Roman" w:hAnsi="Calibri" w:cs="Times New Roman"/>
                <w:bCs/>
                <w:color w:val="000000"/>
                <w:u w:val="single"/>
              </w:rPr>
            </w:pPr>
            <w:r w:rsidRPr="00941CA1">
              <w:rPr>
                <w:rFonts w:ascii="Calibri" w:eastAsia="Times New Roman" w:hAnsi="Calibri" w:cs="Times New Roman"/>
                <w:bCs/>
                <w:color w:val="000000"/>
                <w:u w:val="single"/>
              </w:rPr>
              <w:t>Market Data</w:t>
            </w:r>
          </w:p>
        </w:tc>
      </w:tr>
      <w:tr w:rsidR="00941CA1" w:rsidRPr="00941CA1" w14:paraId="2F767ECB" w14:textId="77777777" w:rsidTr="0060153F">
        <w:trPr>
          <w:trHeight w:val="300"/>
        </w:trPr>
        <w:tc>
          <w:tcPr>
            <w:tcW w:w="1080" w:type="dxa"/>
            <w:tcBorders>
              <w:top w:val="nil"/>
              <w:bottom w:val="nil"/>
              <w:right w:val="nil"/>
            </w:tcBorders>
            <w:shd w:val="clear" w:color="auto" w:fill="auto"/>
            <w:noWrap/>
            <w:vAlign w:val="bottom"/>
          </w:tcPr>
          <w:p w14:paraId="1A17DF62" w14:textId="44FE57D1" w:rsidR="00941CA1" w:rsidRPr="00941CA1" w:rsidRDefault="00941CA1" w:rsidP="00941CA1">
            <w:pPr>
              <w:jc w:val="right"/>
              <w:rPr>
                <w:rFonts w:ascii="Calibri" w:eastAsia="Times New Roman" w:hAnsi="Calibri" w:cs="Times New Roman"/>
                <w:color w:val="000000"/>
              </w:rPr>
            </w:pPr>
          </w:p>
        </w:tc>
        <w:tc>
          <w:tcPr>
            <w:tcW w:w="961" w:type="dxa"/>
            <w:tcBorders>
              <w:top w:val="nil"/>
              <w:left w:val="nil"/>
              <w:bottom w:val="nil"/>
              <w:right w:val="nil"/>
            </w:tcBorders>
            <w:shd w:val="clear" w:color="auto" w:fill="auto"/>
            <w:noWrap/>
            <w:vAlign w:val="bottom"/>
          </w:tcPr>
          <w:p w14:paraId="20E1743E" w14:textId="57933252" w:rsidR="00941CA1" w:rsidRPr="00941CA1" w:rsidRDefault="00941CA1" w:rsidP="00941CA1">
            <w:pPr>
              <w:jc w:val="right"/>
              <w:rPr>
                <w:rFonts w:ascii="Calibri" w:eastAsia="Times New Roman" w:hAnsi="Calibri" w:cs="Times New Roman"/>
                <w:color w:val="000000"/>
              </w:rPr>
            </w:pPr>
          </w:p>
        </w:tc>
        <w:tc>
          <w:tcPr>
            <w:tcW w:w="1681" w:type="dxa"/>
            <w:tcBorders>
              <w:top w:val="nil"/>
              <w:left w:val="nil"/>
              <w:bottom w:val="nil"/>
              <w:right w:val="nil"/>
            </w:tcBorders>
            <w:shd w:val="clear" w:color="auto" w:fill="auto"/>
            <w:noWrap/>
            <w:vAlign w:val="bottom"/>
          </w:tcPr>
          <w:p w14:paraId="04352680" w14:textId="3333716D" w:rsidR="00941CA1" w:rsidRPr="00941CA1" w:rsidRDefault="00941CA1" w:rsidP="00941CA1">
            <w:pPr>
              <w:jc w:val="right"/>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tcPr>
          <w:p w14:paraId="0612A3EB" w14:textId="385F1849" w:rsidR="00941CA1" w:rsidRPr="00941CA1" w:rsidRDefault="00941CA1" w:rsidP="00941CA1">
            <w:pPr>
              <w:jc w:val="right"/>
              <w:rPr>
                <w:rFonts w:ascii="Calibri" w:eastAsia="Times New Roman" w:hAnsi="Calibri" w:cs="Times New Roman"/>
                <w:color w:val="000000"/>
              </w:rPr>
            </w:pPr>
          </w:p>
        </w:tc>
        <w:tc>
          <w:tcPr>
            <w:tcW w:w="828" w:type="dxa"/>
            <w:tcBorders>
              <w:top w:val="nil"/>
              <w:left w:val="nil"/>
              <w:bottom w:val="nil"/>
              <w:right w:val="nil"/>
            </w:tcBorders>
            <w:shd w:val="clear" w:color="auto" w:fill="auto"/>
            <w:noWrap/>
            <w:vAlign w:val="bottom"/>
          </w:tcPr>
          <w:p w14:paraId="14271051"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bottom w:val="nil"/>
              <w:right w:val="nil"/>
            </w:tcBorders>
            <w:shd w:val="clear" w:color="auto" w:fill="auto"/>
            <w:noWrap/>
            <w:vAlign w:val="bottom"/>
          </w:tcPr>
          <w:p w14:paraId="39A9B1C4" w14:textId="55A50FE1" w:rsidR="00941CA1" w:rsidRPr="00941CA1" w:rsidRDefault="00941CA1" w:rsidP="00941CA1">
            <w:pPr>
              <w:jc w:val="right"/>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bottom"/>
          </w:tcPr>
          <w:p w14:paraId="3E158AD7" w14:textId="500E74D6" w:rsidR="00941CA1" w:rsidRPr="00941CA1" w:rsidRDefault="00941CA1" w:rsidP="00941CA1">
            <w:pPr>
              <w:jc w:val="right"/>
              <w:rPr>
                <w:rFonts w:ascii="Calibri" w:eastAsia="Times New Roman" w:hAnsi="Calibri" w:cs="Times New Roman"/>
                <w:color w:val="000000"/>
              </w:rPr>
            </w:pPr>
          </w:p>
        </w:tc>
        <w:tc>
          <w:tcPr>
            <w:tcW w:w="1660" w:type="dxa"/>
            <w:tcBorders>
              <w:top w:val="nil"/>
              <w:left w:val="nil"/>
              <w:bottom w:val="nil"/>
              <w:right w:val="nil"/>
            </w:tcBorders>
            <w:shd w:val="clear" w:color="auto" w:fill="auto"/>
            <w:noWrap/>
            <w:vAlign w:val="bottom"/>
          </w:tcPr>
          <w:p w14:paraId="5B7C1D64" w14:textId="09F9D289" w:rsidR="00941CA1" w:rsidRPr="00941CA1" w:rsidRDefault="00941CA1" w:rsidP="00941CA1">
            <w:pPr>
              <w:jc w:val="right"/>
              <w:rPr>
                <w:rFonts w:ascii="Calibri" w:eastAsia="Times New Roman" w:hAnsi="Calibri" w:cs="Times New Roman"/>
                <w:color w:val="000000"/>
              </w:rPr>
            </w:pPr>
          </w:p>
        </w:tc>
        <w:tc>
          <w:tcPr>
            <w:tcW w:w="1469" w:type="dxa"/>
            <w:tcBorders>
              <w:top w:val="nil"/>
              <w:left w:val="nil"/>
              <w:bottom w:val="nil"/>
            </w:tcBorders>
            <w:shd w:val="clear" w:color="auto" w:fill="auto"/>
            <w:noWrap/>
            <w:vAlign w:val="bottom"/>
          </w:tcPr>
          <w:p w14:paraId="43806383" w14:textId="160647B6" w:rsidR="00941CA1" w:rsidRPr="00941CA1" w:rsidRDefault="00941CA1" w:rsidP="00941CA1">
            <w:pPr>
              <w:jc w:val="right"/>
              <w:rPr>
                <w:rFonts w:ascii="Calibri" w:eastAsia="Times New Roman" w:hAnsi="Calibri" w:cs="Times New Roman"/>
                <w:color w:val="000000"/>
              </w:rPr>
            </w:pPr>
          </w:p>
        </w:tc>
      </w:tr>
      <w:tr w:rsidR="00941CA1" w:rsidRPr="00941CA1" w14:paraId="321797F7" w14:textId="77777777" w:rsidTr="0060153F">
        <w:trPr>
          <w:trHeight w:val="300"/>
        </w:trPr>
        <w:tc>
          <w:tcPr>
            <w:tcW w:w="1080" w:type="dxa"/>
            <w:tcBorders>
              <w:top w:val="nil"/>
            </w:tcBorders>
            <w:shd w:val="clear" w:color="auto" w:fill="auto"/>
            <w:noWrap/>
            <w:vAlign w:val="bottom"/>
          </w:tcPr>
          <w:p w14:paraId="6FEB024B" w14:textId="162DBAEF"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1" w:type="dxa"/>
            <w:tcBorders>
              <w:top w:val="nil"/>
            </w:tcBorders>
            <w:shd w:val="clear" w:color="auto" w:fill="auto"/>
            <w:noWrap/>
            <w:vAlign w:val="bottom"/>
          </w:tcPr>
          <w:p w14:paraId="25C3DB34" w14:textId="36BD4580"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81" w:type="dxa"/>
            <w:tcBorders>
              <w:top w:val="nil"/>
            </w:tcBorders>
            <w:shd w:val="clear" w:color="auto" w:fill="auto"/>
            <w:noWrap/>
            <w:vAlign w:val="bottom"/>
          </w:tcPr>
          <w:p w14:paraId="65BD195A" w14:textId="1620136C"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300" w:type="dxa"/>
            <w:tcBorders>
              <w:top w:val="nil"/>
              <w:right w:val="nil"/>
            </w:tcBorders>
            <w:shd w:val="clear" w:color="auto" w:fill="auto"/>
            <w:noWrap/>
            <w:vAlign w:val="bottom"/>
          </w:tcPr>
          <w:p w14:paraId="22828C21" w14:textId="6795DA7E"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c>
          <w:tcPr>
            <w:tcW w:w="828" w:type="dxa"/>
            <w:tcBorders>
              <w:top w:val="nil"/>
              <w:left w:val="nil"/>
              <w:bottom w:val="nil"/>
              <w:right w:val="nil"/>
            </w:tcBorders>
            <w:shd w:val="clear" w:color="auto" w:fill="auto"/>
            <w:noWrap/>
            <w:vAlign w:val="bottom"/>
          </w:tcPr>
          <w:p w14:paraId="0546A030" w14:textId="77777777" w:rsidR="00941CA1" w:rsidRPr="00941CA1" w:rsidRDefault="00941CA1" w:rsidP="00941CA1">
            <w:pPr>
              <w:rPr>
                <w:rFonts w:ascii="Calibri" w:eastAsia="Times New Roman" w:hAnsi="Calibri" w:cs="Times New Roman"/>
                <w:color w:val="000000"/>
              </w:rPr>
            </w:pPr>
          </w:p>
        </w:tc>
        <w:tc>
          <w:tcPr>
            <w:tcW w:w="1041" w:type="dxa"/>
            <w:tcBorders>
              <w:top w:val="nil"/>
              <w:left w:val="nil"/>
            </w:tcBorders>
            <w:shd w:val="clear" w:color="auto" w:fill="auto"/>
            <w:noWrap/>
            <w:vAlign w:val="bottom"/>
          </w:tcPr>
          <w:p w14:paraId="017C0EE2" w14:textId="2507516D" w:rsidR="00941CA1" w:rsidRPr="00941CA1" w:rsidRDefault="0060153F" w:rsidP="007E278B">
            <w:pPr>
              <w:jc w:val="center"/>
              <w:rPr>
                <w:rFonts w:ascii="Calibri" w:eastAsia="Times New Roman" w:hAnsi="Calibri" w:cs="Times New Roman"/>
                <w:color w:val="000000"/>
              </w:rPr>
            </w:pPr>
            <w:r>
              <w:rPr>
                <w:rFonts w:ascii="Calibri" w:eastAsia="Times New Roman" w:hAnsi="Calibri" w:cs="Times New Roman"/>
                <w:b/>
                <w:bCs/>
                <w:color w:val="000000"/>
              </w:rPr>
              <w:t>Lambda</w:t>
            </w:r>
          </w:p>
        </w:tc>
        <w:tc>
          <w:tcPr>
            <w:tcW w:w="960" w:type="dxa"/>
            <w:tcBorders>
              <w:top w:val="nil"/>
            </w:tcBorders>
            <w:shd w:val="clear" w:color="auto" w:fill="auto"/>
            <w:noWrap/>
            <w:vAlign w:val="bottom"/>
          </w:tcPr>
          <w:p w14:paraId="0F53A57C" w14:textId="4AC1F248"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 Zeros</w:t>
            </w:r>
          </w:p>
        </w:tc>
        <w:tc>
          <w:tcPr>
            <w:tcW w:w="1660" w:type="dxa"/>
            <w:tcBorders>
              <w:top w:val="nil"/>
            </w:tcBorders>
            <w:shd w:val="clear" w:color="auto" w:fill="auto"/>
            <w:noWrap/>
            <w:vAlign w:val="bottom"/>
          </w:tcPr>
          <w:p w14:paraId="17002E10" w14:textId="0D7889A7"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Tracking Error</w:t>
            </w:r>
          </w:p>
        </w:tc>
        <w:tc>
          <w:tcPr>
            <w:tcW w:w="1469" w:type="dxa"/>
            <w:tcBorders>
              <w:top w:val="nil"/>
            </w:tcBorders>
            <w:shd w:val="clear" w:color="auto" w:fill="auto"/>
            <w:noWrap/>
            <w:vAlign w:val="bottom"/>
          </w:tcPr>
          <w:p w14:paraId="7CF3DAA3" w14:textId="644588CF" w:rsidR="00941CA1" w:rsidRPr="00941CA1" w:rsidRDefault="00941CA1" w:rsidP="007E278B">
            <w:pPr>
              <w:jc w:val="center"/>
              <w:rPr>
                <w:rFonts w:ascii="Calibri" w:eastAsia="Times New Roman" w:hAnsi="Calibri" w:cs="Times New Roman"/>
                <w:color w:val="000000"/>
              </w:rPr>
            </w:pPr>
            <w:r w:rsidRPr="00941CA1">
              <w:rPr>
                <w:rFonts w:ascii="Calibri" w:eastAsia="Times New Roman" w:hAnsi="Calibri" w:cs="Times New Roman"/>
                <w:b/>
                <w:bCs/>
                <w:color w:val="000000"/>
              </w:rPr>
              <w:t>Elapsed</w:t>
            </w:r>
          </w:p>
        </w:tc>
      </w:tr>
      <w:tr w:rsidR="007E278B" w:rsidRPr="00941CA1" w14:paraId="0EA70CDA" w14:textId="77777777" w:rsidTr="0060153F">
        <w:trPr>
          <w:trHeight w:val="300"/>
        </w:trPr>
        <w:tc>
          <w:tcPr>
            <w:tcW w:w="1080" w:type="dxa"/>
            <w:tcBorders>
              <w:bottom w:val="nil"/>
            </w:tcBorders>
            <w:shd w:val="clear" w:color="auto" w:fill="auto"/>
            <w:noWrap/>
            <w:vAlign w:val="bottom"/>
          </w:tcPr>
          <w:p w14:paraId="4E2D9A73" w14:textId="464E0E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1" w:type="dxa"/>
            <w:tcBorders>
              <w:bottom w:val="nil"/>
            </w:tcBorders>
            <w:shd w:val="clear" w:color="auto" w:fill="auto"/>
            <w:noWrap/>
            <w:vAlign w:val="bottom"/>
          </w:tcPr>
          <w:p w14:paraId="468AFEB3" w14:textId="3B9C190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81" w:type="dxa"/>
            <w:tcBorders>
              <w:bottom w:val="nil"/>
            </w:tcBorders>
            <w:shd w:val="clear" w:color="auto" w:fill="auto"/>
            <w:noWrap/>
            <w:vAlign w:val="bottom"/>
          </w:tcPr>
          <w:p w14:paraId="5D59F975" w14:textId="6E793A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300" w:type="dxa"/>
            <w:tcBorders>
              <w:bottom w:val="nil"/>
              <w:right w:val="nil"/>
            </w:tcBorders>
            <w:shd w:val="clear" w:color="auto" w:fill="auto"/>
            <w:noWrap/>
            <w:vAlign w:val="bottom"/>
          </w:tcPr>
          <w:p w14:paraId="5FC3F4F0" w14:textId="3BBF43A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15.3751</w:t>
            </w:r>
          </w:p>
        </w:tc>
        <w:tc>
          <w:tcPr>
            <w:tcW w:w="828" w:type="dxa"/>
            <w:tcBorders>
              <w:top w:val="nil"/>
              <w:left w:val="nil"/>
              <w:bottom w:val="nil"/>
              <w:right w:val="nil"/>
            </w:tcBorders>
            <w:shd w:val="clear" w:color="auto" w:fill="auto"/>
            <w:noWrap/>
            <w:vAlign w:val="bottom"/>
          </w:tcPr>
          <w:p w14:paraId="7B98898E" w14:textId="77777777" w:rsidR="007E278B" w:rsidRPr="00941CA1" w:rsidRDefault="007E278B" w:rsidP="00941CA1">
            <w:pPr>
              <w:rPr>
                <w:rFonts w:ascii="Calibri" w:eastAsia="Times New Roman" w:hAnsi="Calibri" w:cs="Times New Roman"/>
                <w:color w:val="000000"/>
              </w:rPr>
            </w:pPr>
          </w:p>
        </w:tc>
        <w:tc>
          <w:tcPr>
            <w:tcW w:w="1041" w:type="dxa"/>
            <w:tcBorders>
              <w:left w:val="nil"/>
              <w:bottom w:val="nil"/>
            </w:tcBorders>
            <w:shd w:val="clear" w:color="auto" w:fill="auto"/>
            <w:noWrap/>
            <w:vAlign w:val="bottom"/>
          </w:tcPr>
          <w:p w14:paraId="25E1FBC8" w14:textId="3392BB2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960" w:type="dxa"/>
            <w:tcBorders>
              <w:bottom w:val="nil"/>
            </w:tcBorders>
            <w:shd w:val="clear" w:color="auto" w:fill="auto"/>
            <w:noWrap/>
            <w:vAlign w:val="bottom"/>
          </w:tcPr>
          <w:p w14:paraId="6984F069" w14:textId="1F219E9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w:t>
            </w:r>
          </w:p>
        </w:tc>
        <w:tc>
          <w:tcPr>
            <w:tcW w:w="1660" w:type="dxa"/>
            <w:tcBorders>
              <w:bottom w:val="nil"/>
            </w:tcBorders>
            <w:shd w:val="clear" w:color="auto" w:fill="auto"/>
            <w:noWrap/>
            <w:vAlign w:val="bottom"/>
          </w:tcPr>
          <w:p w14:paraId="2C07D44C" w14:textId="67CD79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0.0003</w:t>
            </w:r>
          </w:p>
        </w:tc>
        <w:tc>
          <w:tcPr>
            <w:tcW w:w="1469" w:type="dxa"/>
            <w:tcBorders>
              <w:bottom w:val="nil"/>
            </w:tcBorders>
            <w:shd w:val="clear" w:color="auto" w:fill="auto"/>
            <w:noWrap/>
            <w:vAlign w:val="bottom"/>
          </w:tcPr>
          <w:p w14:paraId="43682D85" w14:textId="50B8D08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2.8217</w:t>
            </w:r>
          </w:p>
        </w:tc>
      </w:tr>
      <w:tr w:rsidR="007E278B" w:rsidRPr="00941CA1" w14:paraId="1EAFDFDC" w14:textId="77777777" w:rsidTr="0060153F">
        <w:trPr>
          <w:trHeight w:val="300"/>
        </w:trPr>
        <w:tc>
          <w:tcPr>
            <w:tcW w:w="1080" w:type="dxa"/>
            <w:tcBorders>
              <w:top w:val="nil"/>
              <w:bottom w:val="nil"/>
              <w:right w:val="single" w:sz="4" w:space="0" w:color="auto"/>
            </w:tcBorders>
            <w:shd w:val="clear" w:color="auto" w:fill="auto"/>
            <w:noWrap/>
            <w:vAlign w:val="bottom"/>
          </w:tcPr>
          <w:p w14:paraId="39A4D040" w14:textId="5D25654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1" w:type="dxa"/>
            <w:tcBorders>
              <w:top w:val="nil"/>
              <w:left w:val="single" w:sz="4" w:space="0" w:color="auto"/>
              <w:bottom w:val="nil"/>
              <w:right w:val="single" w:sz="4" w:space="0" w:color="auto"/>
            </w:tcBorders>
            <w:shd w:val="clear" w:color="auto" w:fill="auto"/>
            <w:noWrap/>
            <w:vAlign w:val="bottom"/>
          </w:tcPr>
          <w:p w14:paraId="02D604EA" w14:textId="7EABF7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w:t>
            </w:r>
          </w:p>
        </w:tc>
        <w:tc>
          <w:tcPr>
            <w:tcW w:w="1681" w:type="dxa"/>
            <w:tcBorders>
              <w:top w:val="nil"/>
              <w:left w:val="single" w:sz="4" w:space="0" w:color="auto"/>
              <w:bottom w:val="nil"/>
              <w:right w:val="single" w:sz="4" w:space="0" w:color="auto"/>
            </w:tcBorders>
            <w:shd w:val="clear" w:color="auto" w:fill="auto"/>
            <w:noWrap/>
            <w:vAlign w:val="bottom"/>
          </w:tcPr>
          <w:p w14:paraId="67873A6E" w14:textId="2649138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0.6186</w:t>
            </w:r>
          </w:p>
        </w:tc>
        <w:tc>
          <w:tcPr>
            <w:tcW w:w="1300" w:type="dxa"/>
            <w:tcBorders>
              <w:top w:val="nil"/>
              <w:left w:val="single" w:sz="4" w:space="0" w:color="auto"/>
              <w:bottom w:val="nil"/>
              <w:right w:val="nil"/>
            </w:tcBorders>
            <w:shd w:val="clear" w:color="auto" w:fill="auto"/>
            <w:noWrap/>
            <w:vAlign w:val="bottom"/>
          </w:tcPr>
          <w:p w14:paraId="49D97B5C" w14:textId="5C7F8C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9.3624</w:t>
            </w:r>
          </w:p>
        </w:tc>
        <w:tc>
          <w:tcPr>
            <w:tcW w:w="828" w:type="dxa"/>
            <w:tcBorders>
              <w:top w:val="nil"/>
              <w:left w:val="nil"/>
              <w:bottom w:val="nil"/>
              <w:right w:val="nil"/>
            </w:tcBorders>
            <w:shd w:val="clear" w:color="auto" w:fill="auto"/>
            <w:noWrap/>
            <w:vAlign w:val="bottom"/>
          </w:tcPr>
          <w:p w14:paraId="375E4A6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758D397" w14:textId="244924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w:t>
            </w:r>
          </w:p>
        </w:tc>
        <w:tc>
          <w:tcPr>
            <w:tcW w:w="960" w:type="dxa"/>
            <w:tcBorders>
              <w:top w:val="nil"/>
              <w:left w:val="single" w:sz="4" w:space="0" w:color="auto"/>
              <w:bottom w:val="nil"/>
              <w:right w:val="single" w:sz="4" w:space="0" w:color="auto"/>
            </w:tcBorders>
            <w:shd w:val="clear" w:color="auto" w:fill="auto"/>
            <w:noWrap/>
            <w:vAlign w:val="bottom"/>
          </w:tcPr>
          <w:p w14:paraId="65BA2BF5" w14:textId="251023D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w:t>
            </w:r>
          </w:p>
        </w:tc>
        <w:tc>
          <w:tcPr>
            <w:tcW w:w="1660" w:type="dxa"/>
            <w:tcBorders>
              <w:top w:val="nil"/>
              <w:left w:val="single" w:sz="4" w:space="0" w:color="auto"/>
              <w:bottom w:val="nil"/>
              <w:right w:val="single" w:sz="4" w:space="0" w:color="auto"/>
            </w:tcBorders>
            <w:shd w:val="clear" w:color="auto" w:fill="auto"/>
            <w:noWrap/>
            <w:vAlign w:val="bottom"/>
          </w:tcPr>
          <w:p w14:paraId="3235499F" w14:textId="773C9F2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0.5025</w:t>
            </w:r>
          </w:p>
        </w:tc>
        <w:tc>
          <w:tcPr>
            <w:tcW w:w="1469" w:type="dxa"/>
            <w:tcBorders>
              <w:top w:val="nil"/>
              <w:left w:val="single" w:sz="4" w:space="0" w:color="auto"/>
              <w:bottom w:val="nil"/>
            </w:tcBorders>
            <w:shd w:val="clear" w:color="auto" w:fill="auto"/>
            <w:noWrap/>
            <w:vAlign w:val="bottom"/>
          </w:tcPr>
          <w:p w14:paraId="415616A7" w14:textId="6BB2EBD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1.7852</w:t>
            </w:r>
          </w:p>
        </w:tc>
      </w:tr>
      <w:tr w:rsidR="007E278B" w:rsidRPr="00941CA1" w14:paraId="2FCA1637" w14:textId="77777777" w:rsidTr="0060153F">
        <w:trPr>
          <w:trHeight w:val="300"/>
        </w:trPr>
        <w:tc>
          <w:tcPr>
            <w:tcW w:w="1080" w:type="dxa"/>
            <w:tcBorders>
              <w:top w:val="nil"/>
              <w:bottom w:val="nil"/>
              <w:right w:val="single" w:sz="4" w:space="0" w:color="auto"/>
            </w:tcBorders>
            <w:shd w:val="clear" w:color="auto" w:fill="auto"/>
            <w:noWrap/>
            <w:vAlign w:val="bottom"/>
          </w:tcPr>
          <w:p w14:paraId="5C2BB092" w14:textId="4A0E925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1" w:type="dxa"/>
            <w:tcBorders>
              <w:top w:val="nil"/>
              <w:left w:val="single" w:sz="4" w:space="0" w:color="auto"/>
              <w:bottom w:val="nil"/>
              <w:right w:val="single" w:sz="4" w:space="0" w:color="auto"/>
            </w:tcBorders>
            <w:shd w:val="clear" w:color="auto" w:fill="auto"/>
            <w:noWrap/>
            <w:vAlign w:val="bottom"/>
          </w:tcPr>
          <w:p w14:paraId="1321ACFB" w14:textId="2C11CB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22</w:t>
            </w:r>
          </w:p>
        </w:tc>
        <w:tc>
          <w:tcPr>
            <w:tcW w:w="1681" w:type="dxa"/>
            <w:tcBorders>
              <w:top w:val="nil"/>
              <w:left w:val="single" w:sz="4" w:space="0" w:color="auto"/>
              <w:bottom w:val="nil"/>
              <w:right w:val="single" w:sz="4" w:space="0" w:color="auto"/>
            </w:tcBorders>
            <w:shd w:val="clear" w:color="auto" w:fill="auto"/>
            <w:noWrap/>
            <w:vAlign w:val="bottom"/>
          </w:tcPr>
          <w:p w14:paraId="0DF5C7CB" w14:textId="41CB3FF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1.1998</w:t>
            </w:r>
          </w:p>
        </w:tc>
        <w:tc>
          <w:tcPr>
            <w:tcW w:w="1300" w:type="dxa"/>
            <w:tcBorders>
              <w:top w:val="nil"/>
              <w:left w:val="single" w:sz="4" w:space="0" w:color="auto"/>
              <w:bottom w:val="nil"/>
              <w:right w:val="nil"/>
            </w:tcBorders>
            <w:shd w:val="clear" w:color="auto" w:fill="auto"/>
            <w:noWrap/>
            <w:vAlign w:val="bottom"/>
          </w:tcPr>
          <w:p w14:paraId="28FE6979" w14:textId="2D62A4A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10.1146</w:t>
            </w:r>
          </w:p>
        </w:tc>
        <w:tc>
          <w:tcPr>
            <w:tcW w:w="828" w:type="dxa"/>
            <w:tcBorders>
              <w:top w:val="nil"/>
              <w:left w:val="nil"/>
              <w:bottom w:val="nil"/>
              <w:right w:val="nil"/>
            </w:tcBorders>
            <w:shd w:val="clear" w:color="auto" w:fill="auto"/>
            <w:noWrap/>
            <w:vAlign w:val="bottom"/>
          </w:tcPr>
          <w:p w14:paraId="43211F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8C8E5B8" w14:textId="3C5369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w:t>
            </w:r>
          </w:p>
        </w:tc>
        <w:tc>
          <w:tcPr>
            <w:tcW w:w="960" w:type="dxa"/>
            <w:tcBorders>
              <w:top w:val="nil"/>
              <w:left w:val="single" w:sz="4" w:space="0" w:color="auto"/>
              <w:bottom w:val="nil"/>
              <w:right w:val="single" w:sz="4" w:space="0" w:color="auto"/>
            </w:tcBorders>
            <w:shd w:val="clear" w:color="auto" w:fill="auto"/>
            <w:noWrap/>
            <w:vAlign w:val="bottom"/>
          </w:tcPr>
          <w:p w14:paraId="7E21B4AF" w14:textId="66F1A4A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60" w:type="dxa"/>
            <w:tcBorders>
              <w:top w:val="nil"/>
              <w:left w:val="single" w:sz="4" w:space="0" w:color="auto"/>
              <w:bottom w:val="nil"/>
              <w:right w:val="single" w:sz="4" w:space="0" w:color="auto"/>
            </w:tcBorders>
            <w:shd w:val="clear" w:color="auto" w:fill="auto"/>
            <w:noWrap/>
            <w:vAlign w:val="bottom"/>
          </w:tcPr>
          <w:p w14:paraId="6E1D8C8A" w14:textId="5F47B7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1.0007</w:t>
            </w:r>
          </w:p>
        </w:tc>
        <w:tc>
          <w:tcPr>
            <w:tcW w:w="1469" w:type="dxa"/>
            <w:tcBorders>
              <w:top w:val="nil"/>
              <w:left w:val="single" w:sz="4" w:space="0" w:color="auto"/>
              <w:bottom w:val="nil"/>
            </w:tcBorders>
            <w:shd w:val="clear" w:color="auto" w:fill="auto"/>
            <w:noWrap/>
            <w:vAlign w:val="bottom"/>
          </w:tcPr>
          <w:p w14:paraId="7EA58AC8" w14:textId="5D5E231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1.9100</w:t>
            </w:r>
          </w:p>
        </w:tc>
      </w:tr>
      <w:tr w:rsidR="007E278B" w:rsidRPr="00941CA1" w14:paraId="2A13612B" w14:textId="77777777" w:rsidTr="0060153F">
        <w:trPr>
          <w:trHeight w:val="300"/>
        </w:trPr>
        <w:tc>
          <w:tcPr>
            <w:tcW w:w="1080" w:type="dxa"/>
            <w:tcBorders>
              <w:top w:val="nil"/>
              <w:bottom w:val="nil"/>
              <w:right w:val="single" w:sz="4" w:space="0" w:color="auto"/>
            </w:tcBorders>
            <w:shd w:val="clear" w:color="auto" w:fill="auto"/>
            <w:noWrap/>
            <w:vAlign w:val="bottom"/>
          </w:tcPr>
          <w:p w14:paraId="76C303AF" w14:textId="7F76035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1" w:type="dxa"/>
            <w:tcBorders>
              <w:top w:val="nil"/>
              <w:left w:val="single" w:sz="4" w:space="0" w:color="auto"/>
              <w:bottom w:val="nil"/>
              <w:right w:val="single" w:sz="4" w:space="0" w:color="auto"/>
            </w:tcBorders>
            <w:shd w:val="clear" w:color="auto" w:fill="auto"/>
            <w:noWrap/>
            <w:vAlign w:val="bottom"/>
          </w:tcPr>
          <w:p w14:paraId="32714A42" w14:textId="6D6C4CA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32</w:t>
            </w:r>
          </w:p>
        </w:tc>
        <w:tc>
          <w:tcPr>
            <w:tcW w:w="1681" w:type="dxa"/>
            <w:tcBorders>
              <w:top w:val="nil"/>
              <w:left w:val="single" w:sz="4" w:space="0" w:color="auto"/>
              <w:bottom w:val="nil"/>
              <w:right w:val="single" w:sz="4" w:space="0" w:color="auto"/>
            </w:tcBorders>
            <w:shd w:val="clear" w:color="auto" w:fill="auto"/>
            <w:noWrap/>
            <w:vAlign w:val="bottom"/>
          </w:tcPr>
          <w:p w14:paraId="3F3A9F37" w14:textId="6EC631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1.7666</w:t>
            </w:r>
          </w:p>
        </w:tc>
        <w:tc>
          <w:tcPr>
            <w:tcW w:w="1300" w:type="dxa"/>
            <w:tcBorders>
              <w:top w:val="nil"/>
              <w:left w:val="single" w:sz="4" w:space="0" w:color="auto"/>
              <w:bottom w:val="nil"/>
              <w:right w:val="nil"/>
            </w:tcBorders>
            <w:shd w:val="clear" w:color="auto" w:fill="auto"/>
            <w:noWrap/>
            <w:vAlign w:val="bottom"/>
          </w:tcPr>
          <w:p w14:paraId="46FAE7A2" w14:textId="446160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8.6064</w:t>
            </w:r>
          </w:p>
        </w:tc>
        <w:tc>
          <w:tcPr>
            <w:tcW w:w="828" w:type="dxa"/>
            <w:tcBorders>
              <w:top w:val="nil"/>
              <w:left w:val="nil"/>
              <w:bottom w:val="nil"/>
              <w:right w:val="nil"/>
            </w:tcBorders>
            <w:shd w:val="clear" w:color="auto" w:fill="auto"/>
            <w:noWrap/>
            <w:vAlign w:val="bottom"/>
          </w:tcPr>
          <w:p w14:paraId="229505D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4A0E210F" w14:textId="66CAACF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w:t>
            </w:r>
          </w:p>
        </w:tc>
        <w:tc>
          <w:tcPr>
            <w:tcW w:w="960" w:type="dxa"/>
            <w:tcBorders>
              <w:top w:val="nil"/>
              <w:left w:val="single" w:sz="4" w:space="0" w:color="auto"/>
              <w:bottom w:val="nil"/>
              <w:right w:val="single" w:sz="4" w:space="0" w:color="auto"/>
            </w:tcBorders>
            <w:shd w:val="clear" w:color="auto" w:fill="auto"/>
            <w:noWrap/>
            <w:vAlign w:val="bottom"/>
          </w:tcPr>
          <w:p w14:paraId="1B172461" w14:textId="0859CD6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53</w:t>
            </w:r>
          </w:p>
        </w:tc>
        <w:tc>
          <w:tcPr>
            <w:tcW w:w="1660" w:type="dxa"/>
            <w:tcBorders>
              <w:top w:val="nil"/>
              <w:left w:val="single" w:sz="4" w:space="0" w:color="auto"/>
              <w:bottom w:val="nil"/>
              <w:right w:val="single" w:sz="4" w:space="0" w:color="auto"/>
            </w:tcBorders>
            <w:shd w:val="clear" w:color="auto" w:fill="auto"/>
            <w:noWrap/>
            <w:vAlign w:val="bottom"/>
          </w:tcPr>
          <w:p w14:paraId="61DB4E3D" w14:textId="7828D9A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1.5004</w:t>
            </w:r>
          </w:p>
        </w:tc>
        <w:tc>
          <w:tcPr>
            <w:tcW w:w="1469" w:type="dxa"/>
            <w:tcBorders>
              <w:top w:val="nil"/>
              <w:left w:val="single" w:sz="4" w:space="0" w:color="auto"/>
              <w:bottom w:val="nil"/>
            </w:tcBorders>
            <w:shd w:val="clear" w:color="auto" w:fill="auto"/>
            <w:noWrap/>
            <w:vAlign w:val="bottom"/>
          </w:tcPr>
          <w:p w14:paraId="3555726C" w14:textId="5233C1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2.1008</w:t>
            </w:r>
          </w:p>
        </w:tc>
      </w:tr>
      <w:tr w:rsidR="007E278B" w:rsidRPr="00941CA1" w14:paraId="5DEFB1B4" w14:textId="77777777" w:rsidTr="0060153F">
        <w:trPr>
          <w:trHeight w:val="300"/>
        </w:trPr>
        <w:tc>
          <w:tcPr>
            <w:tcW w:w="1080" w:type="dxa"/>
            <w:tcBorders>
              <w:top w:val="nil"/>
              <w:bottom w:val="nil"/>
              <w:right w:val="single" w:sz="4" w:space="0" w:color="auto"/>
            </w:tcBorders>
            <w:shd w:val="clear" w:color="auto" w:fill="auto"/>
            <w:noWrap/>
            <w:vAlign w:val="bottom"/>
          </w:tcPr>
          <w:p w14:paraId="4483707C" w14:textId="2682E03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1" w:type="dxa"/>
            <w:tcBorders>
              <w:top w:val="nil"/>
              <w:left w:val="single" w:sz="4" w:space="0" w:color="auto"/>
              <w:bottom w:val="nil"/>
              <w:right w:val="single" w:sz="4" w:space="0" w:color="auto"/>
            </w:tcBorders>
            <w:shd w:val="clear" w:color="auto" w:fill="auto"/>
            <w:noWrap/>
            <w:vAlign w:val="bottom"/>
          </w:tcPr>
          <w:p w14:paraId="017F11ED" w14:textId="05E0E13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41</w:t>
            </w:r>
          </w:p>
        </w:tc>
        <w:tc>
          <w:tcPr>
            <w:tcW w:w="1681" w:type="dxa"/>
            <w:tcBorders>
              <w:top w:val="nil"/>
              <w:left w:val="single" w:sz="4" w:space="0" w:color="auto"/>
              <w:bottom w:val="nil"/>
              <w:right w:val="single" w:sz="4" w:space="0" w:color="auto"/>
            </w:tcBorders>
            <w:shd w:val="clear" w:color="auto" w:fill="auto"/>
            <w:noWrap/>
            <w:vAlign w:val="bottom"/>
          </w:tcPr>
          <w:p w14:paraId="02DF7284" w14:textId="1F2DEF0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2.3039</w:t>
            </w:r>
          </w:p>
        </w:tc>
        <w:tc>
          <w:tcPr>
            <w:tcW w:w="1300" w:type="dxa"/>
            <w:tcBorders>
              <w:top w:val="nil"/>
              <w:left w:val="single" w:sz="4" w:space="0" w:color="auto"/>
              <w:bottom w:val="nil"/>
              <w:right w:val="nil"/>
            </w:tcBorders>
            <w:shd w:val="clear" w:color="auto" w:fill="auto"/>
            <w:noWrap/>
            <w:vAlign w:val="bottom"/>
          </w:tcPr>
          <w:p w14:paraId="5138D505" w14:textId="4036A6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8.6202</w:t>
            </w:r>
          </w:p>
        </w:tc>
        <w:tc>
          <w:tcPr>
            <w:tcW w:w="828" w:type="dxa"/>
            <w:tcBorders>
              <w:top w:val="nil"/>
              <w:left w:val="nil"/>
              <w:bottom w:val="nil"/>
              <w:right w:val="nil"/>
            </w:tcBorders>
            <w:shd w:val="clear" w:color="auto" w:fill="auto"/>
            <w:noWrap/>
            <w:vAlign w:val="bottom"/>
          </w:tcPr>
          <w:p w14:paraId="0C510675"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B71755F" w14:textId="0BAE6FF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w:t>
            </w:r>
          </w:p>
        </w:tc>
        <w:tc>
          <w:tcPr>
            <w:tcW w:w="960" w:type="dxa"/>
            <w:tcBorders>
              <w:top w:val="nil"/>
              <w:left w:val="single" w:sz="4" w:space="0" w:color="auto"/>
              <w:bottom w:val="nil"/>
              <w:right w:val="single" w:sz="4" w:space="0" w:color="auto"/>
            </w:tcBorders>
            <w:shd w:val="clear" w:color="auto" w:fill="auto"/>
            <w:noWrap/>
            <w:vAlign w:val="bottom"/>
          </w:tcPr>
          <w:p w14:paraId="6AB08032" w14:textId="3E0B4F5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58</w:t>
            </w:r>
          </w:p>
        </w:tc>
        <w:tc>
          <w:tcPr>
            <w:tcW w:w="1660" w:type="dxa"/>
            <w:tcBorders>
              <w:top w:val="nil"/>
              <w:left w:val="single" w:sz="4" w:space="0" w:color="auto"/>
              <w:bottom w:val="nil"/>
              <w:right w:val="single" w:sz="4" w:space="0" w:color="auto"/>
            </w:tcBorders>
            <w:shd w:val="clear" w:color="auto" w:fill="auto"/>
            <w:noWrap/>
            <w:vAlign w:val="bottom"/>
          </w:tcPr>
          <w:p w14:paraId="1032F155" w14:textId="52EED3C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2.0003</w:t>
            </w:r>
          </w:p>
        </w:tc>
        <w:tc>
          <w:tcPr>
            <w:tcW w:w="1469" w:type="dxa"/>
            <w:tcBorders>
              <w:top w:val="nil"/>
              <w:left w:val="single" w:sz="4" w:space="0" w:color="auto"/>
              <w:bottom w:val="nil"/>
            </w:tcBorders>
            <w:shd w:val="clear" w:color="auto" w:fill="auto"/>
            <w:noWrap/>
            <w:vAlign w:val="bottom"/>
          </w:tcPr>
          <w:p w14:paraId="0D610454" w14:textId="2F3F751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1.8818</w:t>
            </w:r>
          </w:p>
        </w:tc>
      </w:tr>
      <w:tr w:rsidR="007E278B" w:rsidRPr="00941CA1" w14:paraId="393B4D29" w14:textId="77777777" w:rsidTr="0060153F">
        <w:trPr>
          <w:trHeight w:val="300"/>
        </w:trPr>
        <w:tc>
          <w:tcPr>
            <w:tcW w:w="1080" w:type="dxa"/>
            <w:tcBorders>
              <w:top w:val="nil"/>
              <w:bottom w:val="nil"/>
              <w:right w:val="single" w:sz="4" w:space="0" w:color="auto"/>
            </w:tcBorders>
            <w:shd w:val="clear" w:color="auto" w:fill="auto"/>
            <w:noWrap/>
            <w:vAlign w:val="bottom"/>
          </w:tcPr>
          <w:p w14:paraId="4F812027" w14:textId="307B367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1" w:type="dxa"/>
            <w:tcBorders>
              <w:top w:val="nil"/>
              <w:left w:val="single" w:sz="4" w:space="0" w:color="auto"/>
              <w:bottom w:val="nil"/>
              <w:right w:val="single" w:sz="4" w:space="0" w:color="auto"/>
            </w:tcBorders>
            <w:shd w:val="clear" w:color="auto" w:fill="auto"/>
            <w:noWrap/>
            <w:vAlign w:val="bottom"/>
          </w:tcPr>
          <w:p w14:paraId="27BB693D" w14:textId="01E44D0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46</w:t>
            </w:r>
          </w:p>
        </w:tc>
        <w:tc>
          <w:tcPr>
            <w:tcW w:w="1681" w:type="dxa"/>
            <w:tcBorders>
              <w:top w:val="nil"/>
              <w:left w:val="single" w:sz="4" w:space="0" w:color="auto"/>
              <w:bottom w:val="nil"/>
              <w:right w:val="single" w:sz="4" w:space="0" w:color="auto"/>
            </w:tcBorders>
            <w:shd w:val="clear" w:color="auto" w:fill="auto"/>
            <w:noWrap/>
            <w:vAlign w:val="bottom"/>
          </w:tcPr>
          <w:p w14:paraId="5BC1004E" w14:textId="2E6C571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2.8342</w:t>
            </w:r>
          </w:p>
        </w:tc>
        <w:tc>
          <w:tcPr>
            <w:tcW w:w="1300" w:type="dxa"/>
            <w:tcBorders>
              <w:top w:val="nil"/>
              <w:left w:val="single" w:sz="4" w:space="0" w:color="auto"/>
              <w:bottom w:val="nil"/>
              <w:right w:val="nil"/>
            </w:tcBorders>
            <w:shd w:val="clear" w:color="auto" w:fill="auto"/>
            <w:noWrap/>
            <w:vAlign w:val="bottom"/>
          </w:tcPr>
          <w:p w14:paraId="1635A48D" w14:textId="0D56F59E"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8.4283</w:t>
            </w:r>
          </w:p>
        </w:tc>
        <w:tc>
          <w:tcPr>
            <w:tcW w:w="828" w:type="dxa"/>
            <w:tcBorders>
              <w:top w:val="nil"/>
              <w:left w:val="nil"/>
              <w:bottom w:val="nil"/>
              <w:right w:val="nil"/>
            </w:tcBorders>
            <w:shd w:val="clear" w:color="auto" w:fill="auto"/>
            <w:noWrap/>
            <w:vAlign w:val="bottom"/>
          </w:tcPr>
          <w:p w14:paraId="22F68480"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6645DCB8" w14:textId="5C195F1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w:t>
            </w:r>
          </w:p>
        </w:tc>
        <w:tc>
          <w:tcPr>
            <w:tcW w:w="960" w:type="dxa"/>
            <w:tcBorders>
              <w:top w:val="nil"/>
              <w:left w:val="single" w:sz="4" w:space="0" w:color="auto"/>
              <w:bottom w:val="nil"/>
              <w:right w:val="single" w:sz="4" w:space="0" w:color="auto"/>
            </w:tcBorders>
            <w:shd w:val="clear" w:color="auto" w:fill="auto"/>
            <w:noWrap/>
            <w:vAlign w:val="bottom"/>
          </w:tcPr>
          <w:p w14:paraId="21315DDB" w14:textId="546244D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66</w:t>
            </w:r>
          </w:p>
        </w:tc>
        <w:tc>
          <w:tcPr>
            <w:tcW w:w="1660" w:type="dxa"/>
            <w:tcBorders>
              <w:top w:val="nil"/>
              <w:left w:val="single" w:sz="4" w:space="0" w:color="auto"/>
              <w:bottom w:val="nil"/>
              <w:right w:val="single" w:sz="4" w:space="0" w:color="auto"/>
            </w:tcBorders>
            <w:shd w:val="clear" w:color="auto" w:fill="auto"/>
            <w:noWrap/>
            <w:vAlign w:val="bottom"/>
          </w:tcPr>
          <w:p w14:paraId="7DEA5A52" w14:textId="58F777C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2.4998</w:t>
            </w:r>
          </w:p>
        </w:tc>
        <w:tc>
          <w:tcPr>
            <w:tcW w:w="1469" w:type="dxa"/>
            <w:tcBorders>
              <w:top w:val="nil"/>
              <w:left w:val="single" w:sz="4" w:space="0" w:color="auto"/>
              <w:bottom w:val="nil"/>
            </w:tcBorders>
            <w:shd w:val="clear" w:color="auto" w:fill="auto"/>
            <w:noWrap/>
            <w:vAlign w:val="bottom"/>
          </w:tcPr>
          <w:p w14:paraId="2297EBBC" w14:textId="28BB8D7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1.7930</w:t>
            </w:r>
          </w:p>
        </w:tc>
      </w:tr>
      <w:tr w:rsidR="007E278B" w:rsidRPr="00941CA1" w14:paraId="55DA6BF7" w14:textId="77777777" w:rsidTr="0060153F">
        <w:trPr>
          <w:trHeight w:val="300"/>
        </w:trPr>
        <w:tc>
          <w:tcPr>
            <w:tcW w:w="1080" w:type="dxa"/>
            <w:tcBorders>
              <w:top w:val="nil"/>
              <w:bottom w:val="nil"/>
              <w:right w:val="single" w:sz="4" w:space="0" w:color="auto"/>
            </w:tcBorders>
            <w:shd w:val="clear" w:color="auto" w:fill="auto"/>
            <w:noWrap/>
            <w:vAlign w:val="bottom"/>
          </w:tcPr>
          <w:p w14:paraId="330BEAC6" w14:textId="3E2F35E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1" w:type="dxa"/>
            <w:tcBorders>
              <w:top w:val="nil"/>
              <w:left w:val="single" w:sz="4" w:space="0" w:color="auto"/>
              <w:bottom w:val="nil"/>
              <w:right w:val="single" w:sz="4" w:space="0" w:color="auto"/>
            </w:tcBorders>
            <w:shd w:val="clear" w:color="auto" w:fill="auto"/>
            <w:noWrap/>
            <w:vAlign w:val="bottom"/>
          </w:tcPr>
          <w:p w14:paraId="6B3A6F57" w14:textId="343465D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54</w:t>
            </w:r>
          </w:p>
        </w:tc>
        <w:tc>
          <w:tcPr>
            <w:tcW w:w="1681" w:type="dxa"/>
            <w:tcBorders>
              <w:top w:val="nil"/>
              <w:left w:val="single" w:sz="4" w:space="0" w:color="auto"/>
              <w:bottom w:val="nil"/>
              <w:right w:val="single" w:sz="4" w:space="0" w:color="auto"/>
            </w:tcBorders>
            <w:shd w:val="clear" w:color="auto" w:fill="auto"/>
            <w:noWrap/>
            <w:vAlign w:val="bottom"/>
          </w:tcPr>
          <w:p w14:paraId="3BCE4C66" w14:textId="5933D16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3.3626</w:t>
            </w:r>
          </w:p>
        </w:tc>
        <w:tc>
          <w:tcPr>
            <w:tcW w:w="1300" w:type="dxa"/>
            <w:tcBorders>
              <w:top w:val="nil"/>
              <w:left w:val="single" w:sz="4" w:space="0" w:color="auto"/>
              <w:bottom w:val="nil"/>
              <w:right w:val="nil"/>
            </w:tcBorders>
            <w:shd w:val="clear" w:color="auto" w:fill="auto"/>
            <w:noWrap/>
            <w:vAlign w:val="bottom"/>
          </w:tcPr>
          <w:p w14:paraId="7455BF31" w14:textId="33F556A1"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9.1818</w:t>
            </w:r>
          </w:p>
        </w:tc>
        <w:tc>
          <w:tcPr>
            <w:tcW w:w="828" w:type="dxa"/>
            <w:tcBorders>
              <w:top w:val="nil"/>
              <w:left w:val="nil"/>
              <w:bottom w:val="nil"/>
              <w:right w:val="nil"/>
            </w:tcBorders>
            <w:shd w:val="clear" w:color="auto" w:fill="auto"/>
            <w:noWrap/>
            <w:vAlign w:val="bottom"/>
          </w:tcPr>
          <w:p w14:paraId="1894A859"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1A0B2764" w14:textId="66091BC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w:t>
            </w:r>
          </w:p>
        </w:tc>
        <w:tc>
          <w:tcPr>
            <w:tcW w:w="960" w:type="dxa"/>
            <w:tcBorders>
              <w:top w:val="nil"/>
              <w:left w:val="single" w:sz="4" w:space="0" w:color="auto"/>
              <w:bottom w:val="nil"/>
              <w:right w:val="single" w:sz="4" w:space="0" w:color="auto"/>
            </w:tcBorders>
            <w:shd w:val="clear" w:color="auto" w:fill="auto"/>
            <w:noWrap/>
            <w:vAlign w:val="bottom"/>
          </w:tcPr>
          <w:p w14:paraId="38F2DEA0" w14:textId="067B9177"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67</w:t>
            </w:r>
          </w:p>
        </w:tc>
        <w:tc>
          <w:tcPr>
            <w:tcW w:w="1660" w:type="dxa"/>
            <w:tcBorders>
              <w:top w:val="nil"/>
              <w:left w:val="single" w:sz="4" w:space="0" w:color="auto"/>
              <w:bottom w:val="nil"/>
              <w:right w:val="single" w:sz="4" w:space="0" w:color="auto"/>
            </w:tcBorders>
            <w:shd w:val="clear" w:color="auto" w:fill="auto"/>
            <w:noWrap/>
            <w:vAlign w:val="bottom"/>
          </w:tcPr>
          <w:p w14:paraId="58537BE9" w14:textId="4D88327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2.9997</w:t>
            </w:r>
          </w:p>
        </w:tc>
        <w:tc>
          <w:tcPr>
            <w:tcW w:w="1469" w:type="dxa"/>
            <w:tcBorders>
              <w:top w:val="nil"/>
              <w:left w:val="single" w:sz="4" w:space="0" w:color="auto"/>
              <w:bottom w:val="nil"/>
            </w:tcBorders>
            <w:shd w:val="clear" w:color="auto" w:fill="auto"/>
            <w:noWrap/>
            <w:vAlign w:val="bottom"/>
          </w:tcPr>
          <w:p w14:paraId="15C5870B" w14:textId="7D0597F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1.8571</w:t>
            </w:r>
          </w:p>
        </w:tc>
      </w:tr>
      <w:tr w:rsidR="007E278B" w:rsidRPr="00941CA1" w14:paraId="577C2014" w14:textId="77777777" w:rsidTr="0060153F">
        <w:trPr>
          <w:trHeight w:val="300"/>
        </w:trPr>
        <w:tc>
          <w:tcPr>
            <w:tcW w:w="1080" w:type="dxa"/>
            <w:tcBorders>
              <w:top w:val="nil"/>
              <w:bottom w:val="nil"/>
              <w:right w:val="single" w:sz="4" w:space="0" w:color="auto"/>
            </w:tcBorders>
            <w:shd w:val="clear" w:color="auto" w:fill="auto"/>
            <w:noWrap/>
            <w:vAlign w:val="bottom"/>
          </w:tcPr>
          <w:p w14:paraId="376CBAB2" w14:textId="5AA48FB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1" w:type="dxa"/>
            <w:tcBorders>
              <w:top w:val="nil"/>
              <w:left w:val="single" w:sz="4" w:space="0" w:color="auto"/>
              <w:bottom w:val="nil"/>
              <w:right w:val="single" w:sz="4" w:space="0" w:color="auto"/>
            </w:tcBorders>
            <w:shd w:val="clear" w:color="auto" w:fill="auto"/>
            <w:noWrap/>
            <w:vAlign w:val="bottom"/>
          </w:tcPr>
          <w:p w14:paraId="614321F1" w14:textId="7629379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62</w:t>
            </w:r>
          </w:p>
        </w:tc>
        <w:tc>
          <w:tcPr>
            <w:tcW w:w="1681" w:type="dxa"/>
            <w:tcBorders>
              <w:top w:val="nil"/>
              <w:left w:val="single" w:sz="4" w:space="0" w:color="auto"/>
              <w:bottom w:val="nil"/>
              <w:right w:val="single" w:sz="4" w:space="0" w:color="auto"/>
            </w:tcBorders>
            <w:shd w:val="clear" w:color="auto" w:fill="auto"/>
            <w:noWrap/>
            <w:vAlign w:val="bottom"/>
          </w:tcPr>
          <w:p w14:paraId="677A0E3D" w14:textId="26458D5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3.8769</w:t>
            </w:r>
          </w:p>
        </w:tc>
        <w:tc>
          <w:tcPr>
            <w:tcW w:w="1300" w:type="dxa"/>
            <w:tcBorders>
              <w:top w:val="nil"/>
              <w:left w:val="single" w:sz="4" w:space="0" w:color="auto"/>
              <w:bottom w:val="nil"/>
              <w:right w:val="nil"/>
            </w:tcBorders>
            <w:shd w:val="clear" w:color="auto" w:fill="auto"/>
            <w:noWrap/>
            <w:vAlign w:val="bottom"/>
          </w:tcPr>
          <w:p w14:paraId="50812562" w14:textId="554C308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8.4577</w:t>
            </w:r>
          </w:p>
        </w:tc>
        <w:tc>
          <w:tcPr>
            <w:tcW w:w="828" w:type="dxa"/>
            <w:tcBorders>
              <w:top w:val="nil"/>
              <w:left w:val="nil"/>
              <w:bottom w:val="nil"/>
              <w:right w:val="nil"/>
            </w:tcBorders>
            <w:shd w:val="clear" w:color="auto" w:fill="auto"/>
            <w:noWrap/>
            <w:vAlign w:val="bottom"/>
          </w:tcPr>
          <w:p w14:paraId="0583F7AC"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32C13782" w14:textId="66EE706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w:t>
            </w:r>
          </w:p>
        </w:tc>
        <w:tc>
          <w:tcPr>
            <w:tcW w:w="960" w:type="dxa"/>
            <w:tcBorders>
              <w:top w:val="nil"/>
              <w:left w:val="single" w:sz="4" w:space="0" w:color="auto"/>
              <w:bottom w:val="nil"/>
              <w:right w:val="single" w:sz="4" w:space="0" w:color="auto"/>
            </w:tcBorders>
            <w:shd w:val="clear" w:color="auto" w:fill="auto"/>
            <w:noWrap/>
            <w:vAlign w:val="bottom"/>
          </w:tcPr>
          <w:p w14:paraId="397B4EA5" w14:textId="645BE71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60" w:type="dxa"/>
            <w:tcBorders>
              <w:top w:val="nil"/>
              <w:left w:val="single" w:sz="4" w:space="0" w:color="auto"/>
              <w:bottom w:val="nil"/>
              <w:right w:val="single" w:sz="4" w:space="0" w:color="auto"/>
            </w:tcBorders>
            <w:shd w:val="clear" w:color="auto" w:fill="auto"/>
            <w:noWrap/>
            <w:vAlign w:val="bottom"/>
          </w:tcPr>
          <w:p w14:paraId="4A84D04E" w14:textId="34BCD02B"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3.4996</w:t>
            </w:r>
          </w:p>
        </w:tc>
        <w:tc>
          <w:tcPr>
            <w:tcW w:w="1469" w:type="dxa"/>
            <w:tcBorders>
              <w:top w:val="nil"/>
              <w:left w:val="single" w:sz="4" w:space="0" w:color="auto"/>
              <w:bottom w:val="nil"/>
            </w:tcBorders>
            <w:shd w:val="clear" w:color="auto" w:fill="auto"/>
            <w:noWrap/>
            <w:vAlign w:val="bottom"/>
          </w:tcPr>
          <w:p w14:paraId="64381B4C" w14:textId="4A8ADCA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1.8690</w:t>
            </w:r>
          </w:p>
        </w:tc>
      </w:tr>
      <w:tr w:rsidR="007E278B" w:rsidRPr="00941CA1" w14:paraId="34E118D9" w14:textId="77777777" w:rsidTr="0060153F">
        <w:trPr>
          <w:trHeight w:val="300"/>
        </w:trPr>
        <w:tc>
          <w:tcPr>
            <w:tcW w:w="1080" w:type="dxa"/>
            <w:tcBorders>
              <w:top w:val="nil"/>
              <w:bottom w:val="nil"/>
              <w:right w:val="single" w:sz="4" w:space="0" w:color="auto"/>
            </w:tcBorders>
            <w:shd w:val="clear" w:color="auto" w:fill="auto"/>
            <w:noWrap/>
            <w:vAlign w:val="bottom"/>
          </w:tcPr>
          <w:p w14:paraId="75003ECF" w14:textId="4C400D78"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1" w:type="dxa"/>
            <w:tcBorders>
              <w:top w:val="nil"/>
              <w:left w:val="single" w:sz="4" w:space="0" w:color="auto"/>
              <w:bottom w:val="nil"/>
              <w:right w:val="single" w:sz="4" w:space="0" w:color="auto"/>
            </w:tcBorders>
            <w:shd w:val="clear" w:color="auto" w:fill="auto"/>
            <w:noWrap/>
            <w:vAlign w:val="bottom"/>
          </w:tcPr>
          <w:p w14:paraId="257681F6" w14:textId="505198C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69</w:t>
            </w:r>
          </w:p>
        </w:tc>
        <w:tc>
          <w:tcPr>
            <w:tcW w:w="1681" w:type="dxa"/>
            <w:tcBorders>
              <w:top w:val="nil"/>
              <w:left w:val="single" w:sz="4" w:space="0" w:color="auto"/>
              <w:bottom w:val="nil"/>
              <w:right w:val="single" w:sz="4" w:space="0" w:color="auto"/>
            </w:tcBorders>
            <w:shd w:val="clear" w:color="auto" w:fill="auto"/>
            <w:noWrap/>
            <w:vAlign w:val="bottom"/>
          </w:tcPr>
          <w:p w14:paraId="4E649076" w14:textId="655EB826"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4.3807</w:t>
            </w:r>
          </w:p>
        </w:tc>
        <w:tc>
          <w:tcPr>
            <w:tcW w:w="1300" w:type="dxa"/>
            <w:tcBorders>
              <w:top w:val="nil"/>
              <w:left w:val="single" w:sz="4" w:space="0" w:color="auto"/>
              <w:bottom w:val="nil"/>
              <w:right w:val="nil"/>
            </w:tcBorders>
            <w:shd w:val="clear" w:color="auto" w:fill="auto"/>
            <w:noWrap/>
            <w:vAlign w:val="bottom"/>
          </w:tcPr>
          <w:p w14:paraId="0306CD65" w14:textId="7DCB69E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8.4173</w:t>
            </w:r>
          </w:p>
        </w:tc>
        <w:tc>
          <w:tcPr>
            <w:tcW w:w="828" w:type="dxa"/>
            <w:tcBorders>
              <w:top w:val="nil"/>
              <w:left w:val="nil"/>
              <w:bottom w:val="nil"/>
              <w:right w:val="nil"/>
            </w:tcBorders>
            <w:shd w:val="clear" w:color="auto" w:fill="auto"/>
            <w:noWrap/>
            <w:vAlign w:val="bottom"/>
          </w:tcPr>
          <w:p w14:paraId="37025CF4"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70B4DE7F" w14:textId="7FABF7BF"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w:t>
            </w:r>
          </w:p>
        </w:tc>
        <w:tc>
          <w:tcPr>
            <w:tcW w:w="960" w:type="dxa"/>
            <w:tcBorders>
              <w:top w:val="nil"/>
              <w:left w:val="single" w:sz="4" w:space="0" w:color="auto"/>
              <w:bottom w:val="nil"/>
              <w:right w:val="single" w:sz="4" w:space="0" w:color="auto"/>
            </w:tcBorders>
            <w:shd w:val="clear" w:color="auto" w:fill="auto"/>
            <w:noWrap/>
            <w:vAlign w:val="bottom"/>
          </w:tcPr>
          <w:p w14:paraId="65C8A785" w14:textId="034C5965"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76</w:t>
            </w:r>
          </w:p>
        </w:tc>
        <w:tc>
          <w:tcPr>
            <w:tcW w:w="1660" w:type="dxa"/>
            <w:tcBorders>
              <w:top w:val="nil"/>
              <w:left w:val="single" w:sz="4" w:space="0" w:color="auto"/>
              <w:bottom w:val="nil"/>
              <w:right w:val="single" w:sz="4" w:space="0" w:color="auto"/>
            </w:tcBorders>
            <w:shd w:val="clear" w:color="auto" w:fill="auto"/>
            <w:noWrap/>
            <w:vAlign w:val="bottom"/>
          </w:tcPr>
          <w:p w14:paraId="5DCF7D0B" w14:textId="230E26AC"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3.9995</w:t>
            </w:r>
          </w:p>
        </w:tc>
        <w:tc>
          <w:tcPr>
            <w:tcW w:w="1469" w:type="dxa"/>
            <w:tcBorders>
              <w:top w:val="nil"/>
              <w:left w:val="single" w:sz="4" w:space="0" w:color="auto"/>
              <w:bottom w:val="nil"/>
            </w:tcBorders>
            <w:shd w:val="clear" w:color="auto" w:fill="auto"/>
            <w:noWrap/>
            <w:vAlign w:val="bottom"/>
          </w:tcPr>
          <w:p w14:paraId="7BFD0621" w14:textId="70EE6A0D"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1.8775</w:t>
            </w:r>
          </w:p>
        </w:tc>
      </w:tr>
      <w:tr w:rsidR="007E278B" w:rsidRPr="00941CA1" w14:paraId="7BAD89B8" w14:textId="77777777" w:rsidTr="0060153F">
        <w:trPr>
          <w:trHeight w:val="300"/>
        </w:trPr>
        <w:tc>
          <w:tcPr>
            <w:tcW w:w="1080" w:type="dxa"/>
            <w:tcBorders>
              <w:top w:val="nil"/>
              <w:bottom w:val="nil"/>
              <w:right w:val="single" w:sz="4" w:space="0" w:color="auto"/>
            </w:tcBorders>
            <w:shd w:val="clear" w:color="auto" w:fill="auto"/>
            <w:noWrap/>
            <w:vAlign w:val="bottom"/>
          </w:tcPr>
          <w:p w14:paraId="160D65B1" w14:textId="05677634"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1" w:type="dxa"/>
            <w:tcBorders>
              <w:top w:val="nil"/>
              <w:left w:val="single" w:sz="4" w:space="0" w:color="auto"/>
              <w:bottom w:val="nil"/>
              <w:right w:val="single" w:sz="4" w:space="0" w:color="auto"/>
            </w:tcBorders>
            <w:shd w:val="clear" w:color="auto" w:fill="auto"/>
            <w:noWrap/>
            <w:vAlign w:val="bottom"/>
          </w:tcPr>
          <w:p w14:paraId="1B030707" w14:textId="6D2E579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71</w:t>
            </w:r>
          </w:p>
        </w:tc>
        <w:tc>
          <w:tcPr>
            <w:tcW w:w="1681" w:type="dxa"/>
            <w:tcBorders>
              <w:top w:val="nil"/>
              <w:left w:val="single" w:sz="4" w:space="0" w:color="auto"/>
              <w:bottom w:val="nil"/>
              <w:right w:val="single" w:sz="4" w:space="0" w:color="auto"/>
            </w:tcBorders>
            <w:shd w:val="clear" w:color="auto" w:fill="auto"/>
            <w:noWrap/>
            <w:vAlign w:val="bottom"/>
          </w:tcPr>
          <w:p w14:paraId="5E315535" w14:textId="25E25C19"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4.8779</w:t>
            </w:r>
          </w:p>
        </w:tc>
        <w:tc>
          <w:tcPr>
            <w:tcW w:w="1300" w:type="dxa"/>
            <w:tcBorders>
              <w:top w:val="nil"/>
              <w:left w:val="single" w:sz="4" w:space="0" w:color="auto"/>
              <w:bottom w:val="nil"/>
              <w:right w:val="nil"/>
            </w:tcBorders>
            <w:shd w:val="clear" w:color="auto" w:fill="auto"/>
            <w:noWrap/>
            <w:vAlign w:val="bottom"/>
          </w:tcPr>
          <w:p w14:paraId="259EBEE7" w14:textId="77F3FFD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8.4079</w:t>
            </w:r>
          </w:p>
        </w:tc>
        <w:tc>
          <w:tcPr>
            <w:tcW w:w="828" w:type="dxa"/>
            <w:tcBorders>
              <w:top w:val="nil"/>
              <w:left w:val="nil"/>
              <w:bottom w:val="nil"/>
              <w:right w:val="nil"/>
            </w:tcBorders>
            <w:shd w:val="clear" w:color="auto" w:fill="auto"/>
            <w:noWrap/>
            <w:vAlign w:val="bottom"/>
          </w:tcPr>
          <w:p w14:paraId="560E65EE" w14:textId="77777777" w:rsidR="007E278B" w:rsidRPr="00941CA1" w:rsidRDefault="007E278B" w:rsidP="00941CA1">
            <w:pPr>
              <w:rPr>
                <w:rFonts w:ascii="Calibri" w:eastAsia="Times New Roman" w:hAnsi="Calibri" w:cs="Times New Roman"/>
                <w:color w:val="000000"/>
              </w:rPr>
            </w:pPr>
          </w:p>
        </w:tc>
        <w:tc>
          <w:tcPr>
            <w:tcW w:w="1041" w:type="dxa"/>
            <w:tcBorders>
              <w:top w:val="nil"/>
              <w:left w:val="nil"/>
              <w:bottom w:val="nil"/>
              <w:right w:val="single" w:sz="4" w:space="0" w:color="auto"/>
            </w:tcBorders>
            <w:shd w:val="clear" w:color="auto" w:fill="auto"/>
            <w:noWrap/>
            <w:vAlign w:val="bottom"/>
          </w:tcPr>
          <w:p w14:paraId="01693647" w14:textId="66AA2C33"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9</w:t>
            </w:r>
          </w:p>
        </w:tc>
        <w:tc>
          <w:tcPr>
            <w:tcW w:w="960" w:type="dxa"/>
            <w:tcBorders>
              <w:top w:val="nil"/>
              <w:left w:val="single" w:sz="4" w:space="0" w:color="auto"/>
              <w:bottom w:val="nil"/>
              <w:right w:val="single" w:sz="4" w:space="0" w:color="auto"/>
            </w:tcBorders>
            <w:shd w:val="clear" w:color="auto" w:fill="auto"/>
            <w:noWrap/>
            <w:vAlign w:val="bottom"/>
          </w:tcPr>
          <w:p w14:paraId="3C53FAF7" w14:textId="296E85C2"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80</w:t>
            </w:r>
          </w:p>
        </w:tc>
        <w:tc>
          <w:tcPr>
            <w:tcW w:w="1660" w:type="dxa"/>
            <w:tcBorders>
              <w:top w:val="nil"/>
              <w:left w:val="single" w:sz="4" w:space="0" w:color="auto"/>
              <w:bottom w:val="nil"/>
              <w:right w:val="single" w:sz="4" w:space="0" w:color="auto"/>
            </w:tcBorders>
            <w:shd w:val="clear" w:color="auto" w:fill="auto"/>
            <w:noWrap/>
            <w:vAlign w:val="bottom"/>
          </w:tcPr>
          <w:p w14:paraId="7CCF9FE8" w14:textId="100E262A"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4.4993</w:t>
            </w:r>
          </w:p>
        </w:tc>
        <w:tc>
          <w:tcPr>
            <w:tcW w:w="1469" w:type="dxa"/>
            <w:tcBorders>
              <w:top w:val="nil"/>
              <w:left w:val="single" w:sz="4" w:space="0" w:color="auto"/>
              <w:bottom w:val="nil"/>
            </w:tcBorders>
            <w:shd w:val="clear" w:color="auto" w:fill="auto"/>
            <w:noWrap/>
            <w:vAlign w:val="bottom"/>
          </w:tcPr>
          <w:p w14:paraId="44368C34" w14:textId="09DAE610" w:rsidR="007E278B" w:rsidRPr="00941CA1" w:rsidRDefault="007E278B" w:rsidP="007E278B">
            <w:pPr>
              <w:jc w:val="center"/>
              <w:rPr>
                <w:rFonts w:ascii="Calibri" w:eastAsia="Times New Roman" w:hAnsi="Calibri" w:cs="Times New Roman"/>
                <w:color w:val="000000"/>
              </w:rPr>
            </w:pPr>
            <w:r w:rsidRPr="00941CA1">
              <w:rPr>
                <w:rFonts w:ascii="Calibri" w:eastAsia="Times New Roman" w:hAnsi="Calibri" w:cs="Times New Roman"/>
                <w:color w:val="000000"/>
              </w:rPr>
              <w:t>1.8985</w:t>
            </w:r>
          </w:p>
        </w:tc>
      </w:tr>
    </w:tbl>
    <w:p w14:paraId="1562A178" w14:textId="77777777" w:rsidR="00306962" w:rsidRPr="00A61160" w:rsidRDefault="00306962" w:rsidP="00A61160"/>
    <w:p w14:paraId="55720048" w14:textId="1E3A524A" w:rsidR="00EC648E" w:rsidRPr="00EC648E" w:rsidRDefault="007C046E" w:rsidP="00EC648E">
      <w:pPr>
        <w:pStyle w:val="Heading2"/>
      </w:pPr>
      <w:bookmarkStart w:id="86" w:name="_Toc259920850"/>
      <w:bookmarkStart w:id="87" w:name="_Toc259956456"/>
      <w:r>
        <w:t>Individual-Feature Selection</w:t>
      </w:r>
      <w:bookmarkEnd w:id="86"/>
      <w:bookmarkEnd w:id="87"/>
      <w:r w:rsidR="00EC648E">
        <w:t xml:space="preserve"> </w:t>
      </w:r>
    </w:p>
    <w:p w14:paraId="3E99385F" w14:textId="3CAFD039" w:rsidR="007C046E" w:rsidRDefault="00062ED4" w:rsidP="007C046E">
      <w:pPr>
        <w:jc w:val="both"/>
        <w:rPr>
          <w:rFonts w:ascii="Cambria" w:hAnsi="Cambria"/>
          <w:lang w:val="en-GB"/>
        </w:rPr>
      </w:pPr>
      <w:r>
        <w:rPr>
          <w:rFonts w:ascii="Cambria" w:hAnsi="Cambria"/>
          <w:lang w:val="en-GB"/>
        </w:rPr>
        <w:t xml:space="preserve">Now that several regression models have been applied to several subsets of data, it is possible to expand their application in our individual feature selection approach, where a forward selection model is implemented through a greedy approach to select a subset of stocks form a Market Index that minimizes Tracking Error – this is, that behaves as close as possible to the original market index.  </w:t>
      </w:r>
    </w:p>
    <w:p w14:paraId="03605BFE" w14:textId="77777777" w:rsidR="00D940E0" w:rsidRDefault="00D940E0" w:rsidP="007C046E">
      <w:pPr>
        <w:jc w:val="both"/>
        <w:rPr>
          <w:rFonts w:ascii="Cambria" w:hAnsi="Cambria"/>
          <w:lang w:val="en-GB"/>
        </w:rPr>
      </w:pPr>
    </w:p>
    <w:p w14:paraId="066EDEC8" w14:textId="2D25AF82" w:rsidR="009E60F3" w:rsidRDefault="00D940E0" w:rsidP="007C046E">
      <w:pPr>
        <w:jc w:val="both"/>
        <w:rPr>
          <w:rFonts w:ascii="Cambria" w:hAnsi="Cambria"/>
          <w:lang w:val="en-GB"/>
        </w:rPr>
      </w:pPr>
      <w:r>
        <w:rPr>
          <w:rFonts w:ascii="Cambria" w:hAnsi="Cambria"/>
          <w:lang w:val="en-GB"/>
        </w:rPr>
        <w:t xml:space="preserve">The reason why a greedy approach is used is due to the exponential nature of the problem – it is necessary to select </w:t>
      </w:r>
      <w:proofErr w:type="gramStart"/>
      <w:r>
        <w:rPr>
          <w:rFonts w:ascii="Cambria" w:hAnsi="Cambria"/>
          <w:lang w:val="en-GB"/>
        </w:rPr>
        <w:t>an ‘optimal’</w:t>
      </w:r>
      <w:proofErr w:type="gramEnd"/>
      <w:r>
        <w:rPr>
          <w:rFonts w:ascii="Cambria" w:hAnsi="Cambria"/>
          <w:lang w:val="en-GB"/>
        </w:rPr>
        <w:t xml:space="preserve"> combination of stocks from a set of at least 100 stocks (The average minimum for a financial Market Index). After this approach was implemented, it was confirmed that even small subsets require great amounts of time and computation.</w:t>
      </w:r>
    </w:p>
    <w:p w14:paraId="529F95D1" w14:textId="77777777" w:rsidR="006538B3" w:rsidRPr="006538B3" w:rsidRDefault="006538B3" w:rsidP="006538B3"/>
    <w:p w14:paraId="4F434ECA" w14:textId="77777777" w:rsidR="006538B3" w:rsidRPr="003974B4" w:rsidRDefault="006538B3" w:rsidP="006538B3">
      <w:pPr>
        <w:pStyle w:val="Heading3"/>
      </w:pPr>
      <w:bookmarkStart w:id="88" w:name="_Toc259920851"/>
      <w:bookmarkStart w:id="89" w:name="_Toc259956457"/>
      <w:r>
        <w:t>Algorithm</w:t>
      </w:r>
      <w:bookmarkEnd w:id="88"/>
      <w:bookmarkEnd w:id="89"/>
    </w:p>
    <w:p w14:paraId="64326962" w14:textId="77777777" w:rsidR="006538B3" w:rsidRDefault="006538B3" w:rsidP="006538B3">
      <w:pPr>
        <w:jc w:val="both"/>
        <w:rPr>
          <w:rFonts w:ascii="Cambria" w:hAnsi="Cambria"/>
          <w:lang w:val="en-GB"/>
        </w:rPr>
      </w:pPr>
      <w:r>
        <w:rPr>
          <w:rFonts w:ascii="Cambria" w:hAnsi="Cambria"/>
          <w:lang w:val="en-GB"/>
        </w:rPr>
        <w:t xml:space="preserve">The algorithm used in this section is discussed in the 2.Background Research section, and the implementation can be found online in the repository. Briefly, the algorithm consist of a forward subset selection, where we initially begin with an empty subset of chosen stocks, we consider every single stock that is still available by adding them one by one and calculating the tracking error by using any regression model. </w:t>
      </w:r>
      <w:proofErr w:type="gramStart"/>
      <w:r>
        <w:rPr>
          <w:rFonts w:ascii="Cambria" w:hAnsi="Cambria"/>
          <w:lang w:val="en-GB"/>
        </w:rPr>
        <w:t>The local-optimum will be chosen by selecting the stock that generated the smallest tracking error</w:t>
      </w:r>
      <w:proofErr w:type="gramEnd"/>
      <w:r>
        <w:rPr>
          <w:rFonts w:ascii="Cambria" w:hAnsi="Cambria"/>
          <w:lang w:val="en-GB"/>
        </w:rPr>
        <w:t>, and the algorithm iterates until there are no more available stocks to chose from, or the objective cardinality of our subset has been reached.</w:t>
      </w:r>
    </w:p>
    <w:p w14:paraId="7D01B1CF" w14:textId="77777777" w:rsidR="006538B3" w:rsidRDefault="006538B3" w:rsidP="006538B3">
      <w:pPr>
        <w:jc w:val="both"/>
        <w:rPr>
          <w:rFonts w:ascii="Cambria" w:hAnsi="Cambria"/>
          <w:lang w:val="en-GB"/>
        </w:rPr>
      </w:pPr>
    </w:p>
    <w:p w14:paraId="450F50E7" w14:textId="77777777" w:rsidR="006538B3" w:rsidRDefault="006538B3" w:rsidP="006538B3">
      <w:pPr>
        <w:jc w:val="both"/>
        <w:rPr>
          <w:rFonts w:ascii="Cambria" w:hAnsi="Cambria"/>
          <w:lang w:val="en-GB"/>
        </w:rPr>
      </w:pPr>
      <w:r>
        <w:rPr>
          <w:rFonts w:ascii="Cambria" w:hAnsi="Cambria"/>
          <w:lang w:val="en-GB"/>
        </w:rPr>
        <w:t>From the previous section, it was observed that in any situation, whether with large or small Market Index subsets, the most precise regression model (i.e. generated the lowest tracking error) is the ABS method. Although the ABS method was selected as the main model for individual-feature selection, the code implementation of this paper was written so that it is easy to choose the main regression model from a different range of models, which means that any regression model can be used.</w:t>
      </w:r>
    </w:p>
    <w:p w14:paraId="779F8DC0" w14:textId="77777777" w:rsidR="006538B3" w:rsidRDefault="006538B3" w:rsidP="006538B3">
      <w:pPr>
        <w:jc w:val="both"/>
        <w:rPr>
          <w:rFonts w:ascii="Cambria" w:hAnsi="Cambria"/>
          <w:lang w:val="en-GB"/>
        </w:rPr>
      </w:pPr>
    </w:p>
    <w:p w14:paraId="3F0DE4CD" w14:textId="77777777" w:rsidR="006538B3" w:rsidRDefault="006538B3" w:rsidP="006538B3">
      <w:pPr>
        <w:jc w:val="both"/>
        <w:rPr>
          <w:rFonts w:ascii="Cambria" w:hAnsi="Cambria"/>
          <w:lang w:val="en-GB"/>
        </w:rPr>
      </w:pPr>
      <w:r>
        <w:rPr>
          <w:rFonts w:ascii="Cambria" w:hAnsi="Cambria"/>
          <w:lang w:val="en-GB"/>
        </w:rPr>
        <w:t>It’s worth pointing out that the results in this section were limited to the time complexity of the problem, as although the greedy approach taken makes this problem possible to solve, it still shows extremely long execution times even when dealing with small sets of data.</w:t>
      </w:r>
    </w:p>
    <w:p w14:paraId="130F759A" w14:textId="77777777" w:rsidR="006538B3" w:rsidRDefault="006538B3" w:rsidP="006538B3">
      <w:pPr>
        <w:jc w:val="both"/>
        <w:rPr>
          <w:rFonts w:ascii="Cambria" w:hAnsi="Cambria"/>
          <w:lang w:val="en-GB"/>
        </w:rPr>
      </w:pPr>
    </w:p>
    <w:p w14:paraId="531F425A" w14:textId="77777777" w:rsidR="006538B3" w:rsidRDefault="006538B3" w:rsidP="006538B3">
      <w:pPr>
        <w:pStyle w:val="Heading3"/>
      </w:pPr>
      <w:bookmarkStart w:id="90" w:name="_Toc259920852"/>
      <w:bookmarkStart w:id="91" w:name="_Toc259956458"/>
      <w:r>
        <w:t>Feature-Selection Implementation</w:t>
      </w:r>
      <w:bookmarkEnd w:id="90"/>
      <w:bookmarkEnd w:id="91"/>
    </w:p>
    <w:p w14:paraId="19CAE8AB" w14:textId="77777777" w:rsidR="00796213" w:rsidRDefault="00796213" w:rsidP="007C046E">
      <w:pPr>
        <w:jc w:val="both"/>
        <w:rPr>
          <w:rFonts w:ascii="Cambria" w:hAnsi="Cambria"/>
          <w:lang w:val="en-GB"/>
        </w:rPr>
      </w:pPr>
    </w:p>
    <w:p w14:paraId="666551E8" w14:textId="7761A8EA" w:rsidR="009E60F3" w:rsidRDefault="009E60F3" w:rsidP="007C046E">
      <w:pPr>
        <w:jc w:val="both"/>
        <w:rPr>
          <w:rFonts w:ascii="Cambria" w:hAnsi="Cambria"/>
          <w:lang w:val="en-GB"/>
        </w:rPr>
      </w:pPr>
      <w:r>
        <w:rPr>
          <w:rFonts w:ascii="Cambria" w:hAnsi="Cambria"/>
          <w:lang w:val="en-GB"/>
        </w:rPr>
        <w:t xml:space="preserve">The algorithm was implemented by using the four main regression models in this paper. The greedy approach allowed </w:t>
      </w:r>
      <w:r w:rsidR="00FD779B">
        <w:rPr>
          <w:rFonts w:ascii="Cambria" w:hAnsi="Cambria"/>
          <w:lang w:val="en-GB"/>
        </w:rPr>
        <w:t xml:space="preserve">us </w:t>
      </w:r>
      <w:r>
        <w:rPr>
          <w:rFonts w:ascii="Cambria" w:hAnsi="Cambria"/>
          <w:lang w:val="en-GB"/>
        </w:rPr>
        <w:t>to ch</w:t>
      </w:r>
      <w:r w:rsidR="00FD779B">
        <w:rPr>
          <w:rFonts w:ascii="Cambria" w:hAnsi="Cambria"/>
          <w:lang w:val="en-GB"/>
        </w:rPr>
        <w:t>o</w:t>
      </w:r>
      <w:r>
        <w:rPr>
          <w:rFonts w:ascii="Cambria" w:hAnsi="Cambria"/>
          <w:lang w:val="en-GB"/>
        </w:rPr>
        <w:t xml:space="preserve">ose </w:t>
      </w:r>
      <w:r w:rsidR="00796213">
        <w:rPr>
          <w:rFonts w:ascii="Cambria" w:hAnsi="Cambria"/>
          <w:lang w:val="en-GB"/>
        </w:rPr>
        <w:t xml:space="preserve">subsets of stocks through local </w:t>
      </w:r>
      <w:r>
        <w:rPr>
          <w:rFonts w:ascii="Cambria" w:hAnsi="Cambria"/>
          <w:lang w:val="en-GB"/>
        </w:rPr>
        <w:t>optimal decisions based in tracking error. In average, t</w:t>
      </w:r>
      <w:r w:rsidR="00796213">
        <w:rPr>
          <w:rFonts w:ascii="Cambria" w:hAnsi="Cambria"/>
          <w:lang w:val="en-GB"/>
        </w:rPr>
        <w:t xml:space="preserve">he time taken to select the locally optimal stock was </w:t>
      </w:r>
      <w:r w:rsidR="00796213" w:rsidRPr="00796213">
        <w:rPr>
          <w:rFonts w:ascii="Cambria" w:hAnsi="Cambria"/>
          <w:lang w:val="en-GB"/>
        </w:rPr>
        <w:t>29.4115</w:t>
      </w:r>
      <w:r w:rsidR="00796213">
        <w:rPr>
          <w:rFonts w:ascii="Cambria" w:hAnsi="Cambria"/>
          <w:lang w:val="en-GB"/>
        </w:rPr>
        <w:t xml:space="preserve"> seconds for our Market Data (100 features and 274 observations) and [REFERENCE (not reference, but just in </w:t>
      </w:r>
      <w:proofErr w:type="gramStart"/>
      <w:r w:rsidR="00796213">
        <w:rPr>
          <w:rFonts w:ascii="Cambria" w:hAnsi="Cambria"/>
          <w:lang w:val="en-GB"/>
        </w:rPr>
        <w:t>case :P</w:t>
      </w:r>
      <w:proofErr w:type="gramEnd"/>
      <w:r w:rsidR="00796213">
        <w:rPr>
          <w:rFonts w:ascii="Cambria" w:hAnsi="Cambria"/>
          <w:lang w:val="en-GB"/>
        </w:rPr>
        <w:t>)] seconds for stochastic Market Data (200 features and 1000 observations).</w:t>
      </w:r>
    </w:p>
    <w:p w14:paraId="2EC4C1EB" w14:textId="1101A61B" w:rsidR="00EF3F40" w:rsidRDefault="00EF3F40" w:rsidP="007C046E">
      <w:pPr>
        <w:jc w:val="both"/>
        <w:rPr>
          <w:rFonts w:ascii="Cambria" w:hAnsi="Cambria"/>
          <w:lang w:val="en-GB"/>
        </w:rPr>
      </w:pPr>
    </w:p>
    <w:p w14:paraId="2E43990F" w14:textId="01650396" w:rsidR="008F35E1" w:rsidRDefault="00D30D46" w:rsidP="007C046E">
      <w:pPr>
        <w:jc w:val="both"/>
        <w:rPr>
          <w:rFonts w:ascii="Cambria" w:hAnsi="Cambria"/>
          <w:lang w:val="en-GB"/>
        </w:rPr>
      </w:pPr>
      <w:r>
        <w:rPr>
          <w:rFonts w:ascii="Cambria" w:hAnsi="Cambria"/>
          <w:lang w:val="en-GB"/>
        </w:rPr>
        <w:t xml:space="preserve">Although it’s </w:t>
      </w:r>
      <w:r w:rsidR="00796213">
        <w:rPr>
          <w:rFonts w:ascii="Cambria" w:hAnsi="Cambria"/>
          <w:lang w:val="en-GB"/>
        </w:rPr>
        <w:t>not possible to achieve a full search algorithm, and the execution time of this algorithm is extremely slow, the results were impressive in terms of the accuracy of the Index Tracking. As it can be observed in</w:t>
      </w:r>
      <w:r>
        <w:rPr>
          <w:rFonts w:ascii="Cambria" w:hAnsi="Cambria"/>
          <w:lang w:val="en-GB"/>
        </w:rPr>
        <w:t xml:space="preserve"> the results from stochastic data (</w:t>
      </w:r>
      <w:r w:rsidR="00796213">
        <w:rPr>
          <w:rFonts w:ascii="Cambria" w:hAnsi="Cambria"/>
          <w:lang w:val="en-GB"/>
        </w:rPr>
        <w:t>figure [FIGURE]</w:t>
      </w:r>
      <w:r>
        <w:rPr>
          <w:rFonts w:ascii="Cambria" w:hAnsi="Cambria"/>
          <w:lang w:val="en-GB"/>
        </w:rPr>
        <w:t>) and FPSE100 data (figure  [FIGURE])</w:t>
      </w:r>
      <w:r w:rsidR="00BF3FC2">
        <w:rPr>
          <w:rFonts w:ascii="Cambria" w:hAnsi="Cambria"/>
          <w:lang w:val="en-GB"/>
        </w:rPr>
        <w:t xml:space="preserve">, the values for </w:t>
      </w:r>
      <w:r>
        <w:rPr>
          <w:rFonts w:ascii="Cambria" w:hAnsi="Cambria"/>
          <w:lang w:val="en-GB"/>
        </w:rPr>
        <w:t xml:space="preserve">Tracking Error are extremely low relative to all previous results. </w:t>
      </w:r>
    </w:p>
    <w:p w14:paraId="0EC824C4" w14:textId="77777777" w:rsidR="008F35E1" w:rsidRDefault="008F35E1" w:rsidP="007C046E">
      <w:pPr>
        <w:jc w:val="both"/>
        <w:rPr>
          <w:rFonts w:ascii="Cambria" w:hAnsi="Cambria"/>
          <w:noProof/>
        </w:rPr>
      </w:pP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8F35E1" w14:paraId="516DB4AB" w14:textId="77777777" w:rsidTr="008F35E1">
        <w:tc>
          <w:tcPr>
            <w:tcW w:w="5580" w:type="dxa"/>
          </w:tcPr>
          <w:p w14:paraId="1E69D12F" w14:textId="0C55B27E"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8416" behindDoc="0" locked="0" layoutInCell="1" allowOverlap="1" wp14:anchorId="417E6278" wp14:editId="34BDB9B9">
                  <wp:simplePos x="0" y="0"/>
                  <wp:positionH relativeFrom="column">
                    <wp:posOffset>217170</wp:posOffset>
                  </wp:positionH>
                  <wp:positionV relativeFrom="paragraph">
                    <wp:posOffset>242570</wp:posOffset>
                  </wp:positionV>
                  <wp:extent cx="3041650" cy="2286000"/>
                  <wp:effectExtent l="0" t="0" r="6350" b="0"/>
                  <wp:wrapTopAndBottom/>
                  <wp:docPr id="64" name="Picture 64" descr="Macintosh HD:Users:axsauze:IdeaProjects:matlab:SPAMS:Graphs:feature_selection:stochastic_feature_selection_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axsauze:IdeaProjects:matlab:SPAMS:Graphs:feature_selection:stochastic_feature_selection_7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Stochastic Data</w:t>
            </w:r>
          </w:p>
        </w:tc>
        <w:tc>
          <w:tcPr>
            <w:tcW w:w="5310" w:type="dxa"/>
          </w:tcPr>
          <w:p w14:paraId="5C8ABC7B" w14:textId="0C2BEDFD" w:rsidR="008F35E1" w:rsidRPr="008F35E1" w:rsidRDefault="008F35E1" w:rsidP="008F35E1">
            <w:pPr>
              <w:jc w:val="center"/>
              <w:rPr>
                <w:rFonts w:ascii="Cambria" w:hAnsi="Cambria"/>
                <w:u w:val="single"/>
                <w:lang w:val="en-GB"/>
              </w:rPr>
            </w:pPr>
            <w:r w:rsidRPr="008F35E1">
              <w:rPr>
                <w:rFonts w:ascii="Cambria" w:hAnsi="Cambria"/>
                <w:noProof/>
                <w:u w:val="single"/>
              </w:rPr>
              <w:drawing>
                <wp:anchor distT="0" distB="0" distL="114300" distR="114300" simplePos="0" relativeHeight="251706368" behindDoc="0" locked="0" layoutInCell="1" allowOverlap="1" wp14:anchorId="0029E818" wp14:editId="0142F95D">
                  <wp:simplePos x="0" y="0"/>
                  <wp:positionH relativeFrom="column">
                    <wp:posOffset>102870</wp:posOffset>
                  </wp:positionH>
                  <wp:positionV relativeFrom="paragraph">
                    <wp:posOffset>242570</wp:posOffset>
                  </wp:positionV>
                  <wp:extent cx="3043555" cy="2286000"/>
                  <wp:effectExtent l="0" t="0" r="4445" b="0"/>
                  <wp:wrapTopAndBottom/>
                  <wp:docPr id="45" name="Picture 45" descr="Macintosh HD:Users:axsauze:IdeaProjects:matlab:SPAMS:Graphs:feature_selection:ftse100_feature_seleciton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axsauze:IdeaProjects:matlab:SPAMS:Graphs:feature_selection:ftse100_feature_seleciton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35E1">
              <w:rPr>
                <w:rFonts w:ascii="Cambria" w:hAnsi="Cambria"/>
                <w:u w:val="single"/>
                <w:lang w:val="en-GB"/>
              </w:rPr>
              <w:t>Market Data</w:t>
            </w:r>
          </w:p>
        </w:tc>
      </w:tr>
    </w:tbl>
    <w:p w14:paraId="3CB996D8" w14:textId="5E03E853" w:rsidR="00D30D46" w:rsidRDefault="00D30D46" w:rsidP="007C046E">
      <w:pPr>
        <w:jc w:val="both"/>
        <w:rPr>
          <w:rFonts w:ascii="Cambria" w:hAnsi="Cambria"/>
          <w:lang w:val="en-GB"/>
        </w:rPr>
      </w:pPr>
    </w:p>
    <w:p w14:paraId="36DC9E40" w14:textId="17A60EBF" w:rsidR="00D30D46" w:rsidRDefault="00D30D46" w:rsidP="007C046E">
      <w:pPr>
        <w:jc w:val="both"/>
        <w:rPr>
          <w:rFonts w:ascii="Cambria" w:hAnsi="Cambria"/>
          <w:lang w:val="en-GB"/>
        </w:rPr>
      </w:pPr>
    </w:p>
    <w:p w14:paraId="5F02EBEE" w14:textId="77777777" w:rsidR="0022788F" w:rsidRDefault="006045E7" w:rsidP="0022788F">
      <w:pPr>
        <w:jc w:val="both"/>
        <w:rPr>
          <w:rFonts w:ascii="Cambria" w:hAnsi="Cambria"/>
          <w:lang w:val="en-GB"/>
        </w:rPr>
      </w:pPr>
      <w:r>
        <w:rPr>
          <w:rFonts w:ascii="Cambria" w:hAnsi="Cambria"/>
          <w:lang w:val="en-GB"/>
        </w:rPr>
        <w:t>Once again it’s reassured that</w:t>
      </w:r>
      <w:r w:rsidR="00D30D46">
        <w:rPr>
          <w:rFonts w:ascii="Cambria" w:hAnsi="Cambria"/>
          <w:lang w:val="en-GB"/>
        </w:rPr>
        <w:t xml:space="preserve"> </w:t>
      </w:r>
      <w:r>
        <w:rPr>
          <w:rFonts w:ascii="Cambria" w:hAnsi="Cambria"/>
          <w:lang w:val="en-GB"/>
        </w:rPr>
        <w:t>the</w:t>
      </w:r>
      <w:r w:rsidR="00D30D46">
        <w:rPr>
          <w:rFonts w:ascii="Cambria" w:hAnsi="Cambria"/>
          <w:lang w:val="en-GB"/>
        </w:rPr>
        <w:t xml:space="preserve"> abs regression </w:t>
      </w:r>
      <w:r>
        <w:rPr>
          <w:rFonts w:ascii="Cambria" w:hAnsi="Cambria"/>
          <w:lang w:val="en-GB"/>
        </w:rPr>
        <w:t>model</w:t>
      </w:r>
      <w:r w:rsidR="00D30D46">
        <w:rPr>
          <w:rFonts w:ascii="Cambria" w:hAnsi="Cambria"/>
          <w:lang w:val="en-GB"/>
        </w:rPr>
        <w:t xml:space="preserve"> provides the best Index Tracking results</w:t>
      </w:r>
      <w:r>
        <w:rPr>
          <w:rFonts w:ascii="Cambria" w:hAnsi="Cambria"/>
          <w:lang w:val="en-GB"/>
        </w:rPr>
        <w:t xml:space="preserve">, followed by least squares, </w:t>
      </w:r>
      <w:proofErr w:type="spellStart"/>
      <w:r>
        <w:rPr>
          <w:rFonts w:ascii="Cambria" w:hAnsi="Cambria"/>
          <w:lang w:val="en-GB"/>
        </w:rPr>
        <w:t>CVaR</w:t>
      </w:r>
      <w:proofErr w:type="spellEnd"/>
      <w:r>
        <w:rPr>
          <w:rFonts w:ascii="Cambria" w:hAnsi="Cambria"/>
          <w:lang w:val="en-GB"/>
        </w:rPr>
        <w:t xml:space="preserve"> and finally Ridge Regression. Our numerical results</w:t>
      </w:r>
      <w:r w:rsidR="00857A49">
        <w:rPr>
          <w:rFonts w:ascii="Cambria" w:hAnsi="Cambria"/>
          <w:lang w:val="en-GB"/>
        </w:rPr>
        <w:t xml:space="preserve"> shown below in figures [FIGURE] and [FIGURE]</w:t>
      </w:r>
      <w:r>
        <w:rPr>
          <w:rFonts w:ascii="Cambria" w:hAnsi="Cambria"/>
          <w:lang w:val="en-GB"/>
        </w:rPr>
        <w:t xml:space="preserve"> also </w:t>
      </w:r>
      <w:r w:rsidR="008F35E1">
        <w:rPr>
          <w:rFonts w:ascii="Cambria" w:hAnsi="Cambria"/>
          <w:lang w:val="en-GB"/>
        </w:rPr>
        <w:t>show a very low tracking error compared to our other implementations. This is also shown in the summary of data in the tables below.</w:t>
      </w:r>
    </w:p>
    <w:p w14:paraId="4750192B" w14:textId="77777777" w:rsidR="0022788F" w:rsidRDefault="0022788F" w:rsidP="0022788F">
      <w:pPr>
        <w:jc w:val="both"/>
        <w:rPr>
          <w:rFonts w:ascii="Cambria" w:hAnsi="Cambria"/>
          <w:lang w:val="en-GB"/>
        </w:rPr>
      </w:pPr>
    </w:p>
    <w:tbl>
      <w:tblPr>
        <w:tblW w:w="11043" w:type="dxa"/>
        <w:tblInd w:w="-1242" w:type="dxa"/>
        <w:tblLayout w:type="fixed"/>
        <w:tblLook w:val="04A0" w:firstRow="1" w:lastRow="0" w:firstColumn="1" w:lastColumn="0" w:noHBand="0" w:noVBand="1"/>
      </w:tblPr>
      <w:tblGrid>
        <w:gridCol w:w="1170"/>
        <w:gridCol w:w="885"/>
        <w:gridCol w:w="1008"/>
        <w:gridCol w:w="885"/>
        <w:gridCol w:w="885"/>
        <w:gridCol w:w="1300"/>
        <w:gridCol w:w="1247"/>
        <w:gridCol w:w="885"/>
        <w:gridCol w:w="1008"/>
        <w:gridCol w:w="885"/>
        <w:gridCol w:w="885"/>
      </w:tblGrid>
      <w:tr w:rsidR="0022788F" w:rsidRPr="0022788F" w14:paraId="0151D986" w14:textId="77777777" w:rsidTr="0022788F">
        <w:trPr>
          <w:trHeight w:val="300"/>
        </w:trPr>
        <w:tc>
          <w:tcPr>
            <w:tcW w:w="1170" w:type="dxa"/>
            <w:tcBorders>
              <w:top w:val="nil"/>
              <w:left w:val="nil"/>
              <w:bottom w:val="nil"/>
              <w:right w:val="nil"/>
            </w:tcBorders>
            <w:shd w:val="clear" w:color="auto" w:fill="auto"/>
            <w:noWrap/>
            <w:vAlign w:val="bottom"/>
          </w:tcPr>
          <w:p w14:paraId="3844E7C9" w14:textId="158A0922" w:rsidR="0022788F" w:rsidRPr="0022788F" w:rsidRDefault="0022788F" w:rsidP="0022788F">
            <w:pPr>
              <w:rPr>
                <w:rFonts w:ascii="Calibri" w:eastAsia="Times New Roman" w:hAnsi="Calibri" w:cs="Times New Roman"/>
                <w:b/>
                <w:bCs/>
                <w:color w:val="000000"/>
              </w:rPr>
            </w:pPr>
          </w:p>
        </w:tc>
        <w:tc>
          <w:tcPr>
            <w:tcW w:w="8988" w:type="dxa"/>
            <w:gridSpan w:val="9"/>
            <w:tcBorders>
              <w:top w:val="nil"/>
              <w:left w:val="nil"/>
              <w:bottom w:val="nil"/>
              <w:right w:val="nil"/>
            </w:tcBorders>
            <w:shd w:val="clear" w:color="auto" w:fill="auto"/>
            <w:noWrap/>
            <w:vAlign w:val="bottom"/>
          </w:tcPr>
          <w:p w14:paraId="338E3D45" w14:textId="77777777" w:rsidR="0022788F" w:rsidRPr="008F7D22" w:rsidRDefault="0022788F" w:rsidP="0022788F">
            <w:pPr>
              <w:jc w:val="center"/>
              <w:rPr>
                <w:rFonts w:ascii="Calibri" w:eastAsia="Times New Roman" w:hAnsi="Calibri" w:cs="Times New Roman"/>
                <w:b/>
                <w:bCs/>
                <w:color w:val="000000"/>
              </w:rPr>
            </w:pPr>
            <w:r w:rsidRPr="008F7D22">
              <w:rPr>
                <w:rFonts w:ascii="Calibri" w:eastAsia="Times New Roman" w:hAnsi="Calibri" w:cs="Times New Roman"/>
                <w:b/>
                <w:bCs/>
                <w:color w:val="000000"/>
              </w:rPr>
              <w:t>Tracking Error against Non-Zero Elements.</w:t>
            </w:r>
          </w:p>
          <w:p w14:paraId="0FB1D71D" w14:textId="26678324" w:rsidR="008F7D22" w:rsidRPr="0022788F" w:rsidRDefault="008F7D22" w:rsidP="0022788F">
            <w:pPr>
              <w:jc w:val="center"/>
              <w:rPr>
                <w:rFonts w:ascii="Calibri" w:eastAsia="Times New Roman" w:hAnsi="Calibri" w:cs="Times New Roman"/>
                <w:bCs/>
                <w:color w:val="000000"/>
              </w:rPr>
            </w:pPr>
          </w:p>
        </w:tc>
        <w:tc>
          <w:tcPr>
            <w:tcW w:w="885" w:type="dxa"/>
            <w:tcBorders>
              <w:top w:val="nil"/>
              <w:left w:val="nil"/>
              <w:bottom w:val="nil"/>
              <w:right w:val="nil"/>
            </w:tcBorders>
            <w:shd w:val="clear" w:color="auto" w:fill="auto"/>
            <w:noWrap/>
            <w:vAlign w:val="bottom"/>
          </w:tcPr>
          <w:p w14:paraId="349633E6" w14:textId="16E4A464" w:rsidR="0022788F" w:rsidRPr="0022788F" w:rsidRDefault="0022788F" w:rsidP="0022788F">
            <w:pPr>
              <w:rPr>
                <w:rFonts w:ascii="Calibri" w:eastAsia="Times New Roman" w:hAnsi="Calibri" w:cs="Times New Roman"/>
                <w:b/>
                <w:bCs/>
                <w:color w:val="000000"/>
              </w:rPr>
            </w:pPr>
          </w:p>
        </w:tc>
      </w:tr>
      <w:tr w:rsidR="0022788F" w:rsidRPr="0022788F" w14:paraId="4B6307CC" w14:textId="77777777" w:rsidTr="0022788F">
        <w:trPr>
          <w:trHeight w:val="300"/>
        </w:trPr>
        <w:tc>
          <w:tcPr>
            <w:tcW w:w="4833" w:type="dxa"/>
            <w:gridSpan w:val="5"/>
            <w:tcBorders>
              <w:top w:val="nil"/>
              <w:left w:val="nil"/>
              <w:bottom w:val="nil"/>
              <w:right w:val="nil"/>
            </w:tcBorders>
            <w:shd w:val="clear" w:color="auto" w:fill="auto"/>
            <w:noWrap/>
            <w:vAlign w:val="bottom"/>
          </w:tcPr>
          <w:p w14:paraId="10C4AB61" w14:textId="08EB49A5" w:rsidR="0022788F" w:rsidRPr="008F7D22" w:rsidRDefault="0022788F" w:rsidP="0022788F">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Market Data (n = 100)</w:t>
            </w:r>
          </w:p>
        </w:tc>
        <w:tc>
          <w:tcPr>
            <w:tcW w:w="1300" w:type="dxa"/>
            <w:tcBorders>
              <w:top w:val="nil"/>
              <w:left w:val="nil"/>
              <w:bottom w:val="nil"/>
              <w:right w:val="nil"/>
            </w:tcBorders>
            <w:shd w:val="clear" w:color="auto" w:fill="auto"/>
            <w:noWrap/>
            <w:vAlign w:val="bottom"/>
          </w:tcPr>
          <w:p w14:paraId="63EF6B72" w14:textId="77777777" w:rsidR="0022788F" w:rsidRPr="0022788F" w:rsidRDefault="0022788F" w:rsidP="0022788F">
            <w:pPr>
              <w:rPr>
                <w:rFonts w:ascii="Calibri" w:eastAsia="Times New Roman" w:hAnsi="Calibri" w:cs="Times New Roman"/>
                <w:color w:val="000000"/>
              </w:rPr>
            </w:pPr>
          </w:p>
        </w:tc>
        <w:tc>
          <w:tcPr>
            <w:tcW w:w="4910" w:type="dxa"/>
            <w:gridSpan w:val="5"/>
            <w:tcBorders>
              <w:top w:val="nil"/>
              <w:left w:val="nil"/>
              <w:bottom w:val="nil"/>
              <w:right w:val="nil"/>
            </w:tcBorders>
            <w:shd w:val="clear" w:color="auto" w:fill="auto"/>
            <w:noWrap/>
            <w:vAlign w:val="bottom"/>
          </w:tcPr>
          <w:p w14:paraId="48DC6D89" w14:textId="6584D28C" w:rsidR="0022788F" w:rsidRPr="008F7D22" w:rsidRDefault="0022788F" w:rsidP="008F7D22">
            <w:pPr>
              <w:jc w:val="center"/>
              <w:rPr>
                <w:rFonts w:ascii="Calibri" w:eastAsia="Times New Roman" w:hAnsi="Calibri" w:cs="Times New Roman"/>
                <w:color w:val="000000"/>
                <w:u w:val="single"/>
              </w:rPr>
            </w:pPr>
            <w:r w:rsidRPr="008F7D22">
              <w:rPr>
                <w:rFonts w:ascii="Calibri" w:eastAsia="Times New Roman" w:hAnsi="Calibri" w:cs="Times New Roman"/>
                <w:color w:val="000000"/>
                <w:u w:val="single"/>
              </w:rPr>
              <w:t xml:space="preserve">Stochastic Data (n = </w:t>
            </w:r>
            <w:r w:rsidR="008F7D22" w:rsidRPr="008F7D22">
              <w:rPr>
                <w:rFonts w:ascii="Calibri" w:eastAsia="Times New Roman" w:hAnsi="Calibri" w:cs="Times New Roman"/>
                <w:color w:val="000000"/>
                <w:u w:val="single"/>
              </w:rPr>
              <w:t>200</w:t>
            </w:r>
            <w:r w:rsidRPr="008F7D22">
              <w:rPr>
                <w:rFonts w:ascii="Calibri" w:eastAsia="Times New Roman" w:hAnsi="Calibri" w:cs="Times New Roman"/>
                <w:color w:val="000000"/>
                <w:u w:val="single"/>
              </w:rPr>
              <w:t>)</w:t>
            </w:r>
          </w:p>
        </w:tc>
      </w:tr>
      <w:tr w:rsidR="0022788F" w:rsidRPr="0022788F" w14:paraId="5A3BB904" w14:textId="77777777" w:rsidTr="0022788F">
        <w:trPr>
          <w:trHeight w:val="300"/>
        </w:trPr>
        <w:tc>
          <w:tcPr>
            <w:tcW w:w="1170" w:type="dxa"/>
            <w:tcBorders>
              <w:top w:val="nil"/>
              <w:left w:val="nil"/>
              <w:bottom w:val="nil"/>
              <w:right w:val="nil"/>
            </w:tcBorders>
            <w:shd w:val="clear" w:color="auto" w:fill="auto"/>
            <w:noWrap/>
            <w:vAlign w:val="bottom"/>
            <w:hideMark/>
          </w:tcPr>
          <w:p w14:paraId="312EED95" w14:textId="6D98A5E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705D4A1D" w14:textId="0800C7E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45F12455" w14:textId="52056C7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4F0BBD00" w14:textId="7BFC5C6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105E86F7" w14:textId="1C22CB91"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c>
          <w:tcPr>
            <w:tcW w:w="1300" w:type="dxa"/>
            <w:tcBorders>
              <w:top w:val="nil"/>
              <w:left w:val="nil"/>
              <w:bottom w:val="nil"/>
              <w:right w:val="nil"/>
            </w:tcBorders>
            <w:shd w:val="clear" w:color="auto" w:fill="auto"/>
            <w:noWrap/>
            <w:vAlign w:val="bottom"/>
            <w:hideMark/>
          </w:tcPr>
          <w:p w14:paraId="156C5CAB"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92BC2AA" w14:textId="4E80A9B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Non-Zero</w:t>
            </w:r>
          </w:p>
        </w:tc>
        <w:tc>
          <w:tcPr>
            <w:tcW w:w="885" w:type="dxa"/>
            <w:tcBorders>
              <w:top w:val="nil"/>
              <w:left w:val="nil"/>
              <w:bottom w:val="nil"/>
              <w:right w:val="nil"/>
            </w:tcBorders>
            <w:shd w:val="clear" w:color="auto" w:fill="auto"/>
            <w:noWrap/>
            <w:vAlign w:val="bottom"/>
            <w:hideMark/>
          </w:tcPr>
          <w:p w14:paraId="1ED7FCF4" w14:textId="0B57DA7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Abs</w:t>
            </w:r>
          </w:p>
        </w:tc>
        <w:tc>
          <w:tcPr>
            <w:tcW w:w="1008" w:type="dxa"/>
            <w:tcBorders>
              <w:top w:val="nil"/>
              <w:left w:val="nil"/>
              <w:bottom w:val="nil"/>
              <w:right w:val="nil"/>
            </w:tcBorders>
            <w:shd w:val="clear" w:color="auto" w:fill="auto"/>
            <w:noWrap/>
            <w:vAlign w:val="bottom"/>
            <w:hideMark/>
          </w:tcPr>
          <w:p w14:paraId="5F0FE698" w14:textId="0C18DC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Squares</w:t>
            </w:r>
          </w:p>
        </w:tc>
        <w:tc>
          <w:tcPr>
            <w:tcW w:w="885" w:type="dxa"/>
            <w:tcBorders>
              <w:top w:val="nil"/>
              <w:left w:val="nil"/>
              <w:bottom w:val="nil"/>
              <w:right w:val="nil"/>
            </w:tcBorders>
            <w:shd w:val="clear" w:color="auto" w:fill="auto"/>
            <w:noWrap/>
            <w:vAlign w:val="bottom"/>
            <w:hideMark/>
          </w:tcPr>
          <w:p w14:paraId="000E39C7" w14:textId="6492609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b/>
                <w:bCs/>
                <w:color w:val="000000"/>
              </w:rPr>
              <w:t>Ridge</w:t>
            </w:r>
          </w:p>
        </w:tc>
        <w:tc>
          <w:tcPr>
            <w:tcW w:w="885" w:type="dxa"/>
            <w:tcBorders>
              <w:top w:val="nil"/>
              <w:left w:val="nil"/>
              <w:bottom w:val="nil"/>
              <w:right w:val="nil"/>
            </w:tcBorders>
            <w:shd w:val="clear" w:color="auto" w:fill="auto"/>
            <w:noWrap/>
            <w:vAlign w:val="bottom"/>
            <w:hideMark/>
          </w:tcPr>
          <w:p w14:paraId="3CCB31A1" w14:textId="5EC6E072" w:rsidR="0022788F" w:rsidRPr="0022788F" w:rsidRDefault="0022788F" w:rsidP="0022788F">
            <w:pPr>
              <w:jc w:val="right"/>
              <w:rPr>
                <w:rFonts w:ascii="Calibri" w:eastAsia="Times New Roman" w:hAnsi="Calibri" w:cs="Times New Roman"/>
                <w:color w:val="000000"/>
              </w:rPr>
            </w:pPr>
            <w:proofErr w:type="spellStart"/>
            <w:r w:rsidRPr="0022788F">
              <w:rPr>
                <w:rFonts w:ascii="Calibri" w:eastAsia="Times New Roman" w:hAnsi="Calibri" w:cs="Times New Roman"/>
                <w:b/>
                <w:bCs/>
                <w:color w:val="000000"/>
              </w:rPr>
              <w:t>CVaR</w:t>
            </w:r>
            <w:proofErr w:type="spellEnd"/>
          </w:p>
        </w:tc>
      </w:tr>
      <w:tr w:rsidR="0022788F" w:rsidRPr="0022788F" w14:paraId="538AF002" w14:textId="77777777" w:rsidTr="0022788F">
        <w:trPr>
          <w:trHeight w:val="300"/>
        </w:trPr>
        <w:tc>
          <w:tcPr>
            <w:tcW w:w="1170" w:type="dxa"/>
            <w:tcBorders>
              <w:top w:val="nil"/>
              <w:left w:val="nil"/>
              <w:bottom w:val="nil"/>
              <w:right w:val="nil"/>
            </w:tcBorders>
            <w:shd w:val="clear" w:color="auto" w:fill="auto"/>
            <w:noWrap/>
            <w:vAlign w:val="bottom"/>
            <w:hideMark/>
          </w:tcPr>
          <w:p w14:paraId="4035B987" w14:textId="43AB85A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681B392C" w14:textId="0DFD6A9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008" w:type="dxa"/>
            <w:tcBorders>
              <w:top w:val="nil"/>
              <w:left w:val="nil"/>
              <w:bottom w:val="nil"/>
              <w:right w:val="nil"/>
            </w:tcBorders>
            <w:shd w:val="clear" w:color="auto" w:fill="auto"/>
            <w:noWrap/>
            <w:vAlign w:val="bottom"/>
            <w:hideMark/>
          </w:tcPr>
          <w:p w14:paraId="776D319C" w14:textId="6FFD449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33152BB4" w14:textId="02352CD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885" w:type="dxa"/>
            <w:tcBorders>
              <w:top w:val="nil"/>
              <w:left w:val="nil"/>
              <w:bottom w:val="nil"/>
              <w:right w:val="nil"/>
            </w:tcBorders>
            <w:shd w:val="clear" w:color="auto" w:fill="auto"/>
            <w:noWrap/>
            <w:vAlign w:val="bottom"/>
            <w:hideMark/>
          </w:tcPr>
          <w:p w14:paraId="4E3A5FF2" w14:textId="537B44F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1.6318</w:t>
            </w:r>
          </w:p>
        </w:tc>
        <w:tc>
          <w:tcPr>
            <w:tcW w:w="1300" w:type="dxa"/>
            <w:tcBorders>
              <w:top w:val="nil"/>
              <w:left w:val="nil"/>
              <w:bottom w:val="nil"/>
              <w:right w:val="nil"/>
            </w:tcBorders>
            <w:shd w:val="clear" w:color="auto" w:fill="auto"/>
            <w:noWrap/>
            <w:vAlign w:val="bottom"/>
            <w:hideMark/>
          </w:tcPr>
          <w:p w14:paraId="307FB2A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DF5DEE1" w14:textId="10E998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w:t>
            </w:r>
          </w:p>
        </w:tc>
        <w:tc>
          <w:tcPr>
            <w:tcW w:w="885" w:type="dxa"/>
            <w:tcBorders>
              <w:top w:val="nil"/>
              <w:left w:val="nil"/>
              <w:bottom w:val="nil"/>
              <w:right w:val="nil"/>
            </w:tcBorders>
            <w:shd w:val="clear" w:color="auto" w:fill="auto"/>
            <w:noWrap/>
            <w:vAlign w:val="bottom"/>
            <w:hideMark/>
          </w:tcPr>
          <w:p w14:paraId="4C741D47" w14:textId="6A6039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1008" w:type="dxa"/>
            <w:tcBorders>
              <w:top w:val="nil"/>
              <w:left w:val="nil"/>
              <w:bottom w:val="nil"/>
              <w:right w:val="nil"/>
            </w:tcBorders>
            <w:shd w:val="clear" w:color="auto" w:fill="auto"/>
            <w:noWrap/>
            <w:vAlign w:val="bottom"/>
            <w:hideMark/>
          </w:tcPr>
          <w:p w14:paraId="1D9407D5" w14:textId="31AB833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2FD4474" w14:textId="655D362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c>
          <w:tcPr>
            <w:tcW w:w="885" w:type="dxa"/>
            <w:tcBorders>
              <w:top w:val="nil"/>
              <w:left w:val="nil"/>
              <w:bottom w:val="nil"/>
              <w:right w:val="nil"/>
            </w:tcBorders>
            <w:shd w:val="clear" w:color="auto" w:fill="auto"/>
            <w:noWrap/>
            <w:vAlign w:val="bottom"/>
            <w:hideMark/>
          </w:tcPr>
          <w:p w14:paraId="5937FA52" w14:textId="7A8D5C5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5.3229</w:t>
            </w:r>
          </w:p>
        </w:tc>
      </w:tr>
      <w:tr w:rsidR="0022788F" w:rsidRPr="0022788F" w14:paraId="39D52200" w14:textId="77777777" w:rsidTr="0022788F">
        <w:trPr>
          <w:trHeight w:val="300"/>
        </w:trPr>
        <w:tc>
          <w:tcPr>
            <w:tcW w:w="1170" w:type="dxa"/>
            <w:tcBorders>
              <w:top w:val="nil"/>
              <w:left w:val="nil"/>
              <w:bottom w:val="nil"/>
              <w:right w:val="nil"/>
            </w:tcBorders>
            <w:shd w:val="clear" w:color="auto" w:fill="auto"/>
            <w:noWrap/>
            <w:vAlign w:val="bottom"/>
            <w:hideMark/>
          </w:tcPr>
          <w:p w14:paraId="14265CDD" w14:textId="3632250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w:t>
            </w:r>
          </w:p>
        </w:tc>
        <w:tc>
          <w:tcPr>
            <w:tcW w:w="885" w:type="dxa"/>
            <w:tcBorders>
              <w:top w:val="nil"/>
              <w:left w:val="nil"/>
              <w:bottom w:val="nil"/>
              <w:right w:val="nil"/>
            </w:tcBorders>
            <w:shd w:val="clear" w:color="auto" w:fill="auto"/>
            <w:noWrap/>
            <w:vAlign w:val="bottom"/>
            <w:hideMark/>
          </w:tcPr>
          <w:p w14:paraId="1EC53F7D" w14:textId="0EB958C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0.5626</w:t>
            </w:r>
          </w:p>
        </w:tc>
        <w:tc>
          <w:tcPr>
            <w:tcW w:w="1008" w:type="dxa"/>
            <w:tcBorders>
              <w:top w:val="nil"/>
              <w:left w:val="nil"/>
              <w:bottom w:val="nil"/>
              <w:right w:val="nil"/>
            </w:tcBorders>
            <w:shd w:val="clear" w:color="auto" w:fill="auto"/>
            <w:noWrap/>
            <w:vAlign w:val="bottom"/>
            <w:hideMark/>
          </w:tcPr>
          <w:p w14:paraId="1021508A" w14:textId="07A82E1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0.5856</w:t>
            </w:r>
          </w:p>
        </w:tc>
        <w:tc>
          <w:tcPr>
            <w:tcW w:w="885" w:type="dxa"/>
            <w:tcBorders>
              <w:top w:val="nil"/>
              <w:left w:val="nil"/>
              <w:bottom w:val="nil"/>
              <w:right w:val="nil"/>
            </w:tcBorders>
            <w:shd w:val="clear" w:color="auto" w:fill="auto"/>
            <w:noWrap/>
            <w:vAlign w:val="bottom"/>
            <w:hideMark/>
          </w:tcPr>
          <w:p w14:paraId="691B8576" w14:textId="2C7459B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0.5889</w:t>
            </w:r>
          </w:p>
        </w:tc>
        <w:tc>
          <w:tcPr>
            <w:tcW w:w="885" w:type="dxa"/>
            <w:tcBorders>
              <w:top w:val="nil"/>
              <w:left w:val="nil"/>
              <w:bottom w:val="nil"/>
              <w:right w:val="nil"/>
            </w:tcBorders>
            <w:shd w:val="clear" w:color="auto" w:fill="auto"/>
            <w:noWrap/>
            <w:vAlign w:val="bottom"/>
            <w:hideMark/>
          </w:tcPr>
          <w:p w14:paraId="5FDBFD12" w14:textId="52347AE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0.5922</w:t>
            </w:r>
          </w:p>
        </w:tc>
        <w:tc>
          <w:tcPr>
            <w:tcW w:w="1300" w:type="dxa"/>
            <w:tcBorders>
              <w:top w:val="nil"/>
              <w:left w:val="nil"/>
              <w:bottom w:val="nil"/>
              <w:right w:val="nil"/>
            </w:tcBorders>
            <w:shd w:val="clear" w:color="auto" w:fill="auto"/>
            <w:noWrap/>
            <w:vAlign w:val="bottom"/>
            <w:hideMark/>
          </w:tcPr>
          <w:p w14:paraId="1588896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320B5962" w14:textId="3B98DD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w:t>
            </w:r>
          </w:p>
        </w:tc>
        <w:tc>
          <w:tcPr>
            <w:tcW w:w="885" w:type="dxa"/>
            <w:tcBorders>
              <w:top w:val="nil"/>
              <w:left w:val="nil"/>
              <w:bottom w:val="nil"/>
              <w:right w:val="nil"/>
            </w:tcBorders>
            <w:shd w:val="clear" w:color="auto" w:fill="auto"/>
            <w:noWrap/>
            <w:vAlign w:val="bottom"/>
            <w:hideMark/>
          </w:tcPr>
          <w:p w14:paraId="7870C3D7" w14:textId="0A6B79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4.1574</w:t>
            </w:r>
          </w:p>
        </w:tc>
        <w:tc>
          <w:tcPr>
            <w:tcW w:w="1008" w:type="dxa"/>
            <w:tcBorders>
              <w:top w:val="nil"/>
              <w:left w:val="nil"/>
              <w:bottom w:val="nil"/>
              <w:right w:val="nil"/>
            </w:tcBorders>
            <w:shd w:val="clear" w:color="auto" w:fill="auto"/>
            <w:noWrap/>
            <w:vAlign w:val="bottom"/>
            <w:hideMark/>
          </w:tcPr>
          <w:p w14:paraId="1915F4A3" w14:textId="70DF6A3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4.1659</w:t>
            </w:r>
          </w:p>
        </w:tc>
        <w:tc>
          <w:tcPr>
            <w:tcW w:w="885" w:type="dxa"/>
            <w:tcBorders>
              <w:top w:val="nil"/>
              <w:left w:val="nil"/>
              <w:bottom w:val="nil"/>
              <w:right w:val="nil"/>
            </w:tcBorders>
            <w:shd w:val="clear" w:color="auto" w:fill="auto"/>
            <w:noWrap/>
            <w:vAlign w:val="bottom"/>
            <w:hideMark/>
          </w:tcPr>
          <w:p w14:paraId="7A56C97C" w14:textId="2C7839F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4.6134</w:t>
            </w:r>
          </w:p>
        </w:tc>
        <w:tc>
          <w:tcPr>
            <w:tcW w:w="885" w:type="dxa"/>
            <w:tcBorders>
              <w:top w:val="nil"/>
              <w:left w:val="nil"/>
              <w:bottom w:val="nil"/>
              <w:right w:val="nil"/>
            </w:tcBorders>
            <w:shd w:val="clear" w:color="auto" w:fill="auto"/>
            <w:noWrap/>
            <w:vAlign w:val="bottom"/>
            <w:hideMark/>
          </w:tcPr>
          <w:p w14:paraId="6E7C83B1" w14:textId="1B7B63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4.2446</w:t>
            </w:r>
          </w:p>
        </w:tc>
      </w:tr>
      <w:tr w:rsidR="0022788F" w:rsidRPr="0022788F" w14:paraId="28DBE976" w14:textId="77777777" w:rsidTr="0022788F">
        <w:trPr>
          <w:trHeight w:val="300"/>
        </w:trPr>
        <w:tc>
          <w:tcPr>
            <w:tcW w:w="1170" w:type="dxa"/>
            <w:tcBorders>
              <w:top w:val="nil"/>
              <w:left w:val="nil"/>
              <w:bottom w:val="nil"/>
              <w:right w:val="nil"/>
            </w:tcBorders>
            <w:shd w:val="clear" w:color="auto" w:fill="auto"/>
            <w:noWrap/>
            <w:vAlign w:val="bottom"/>
            <w:hideMark/>
          </w:tcPr>
          <w:p w14:paraId="408627DA" w14:textId="462251D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w:t>
            </w:r>
          </w:p>
        </w:tc>
        <w:tc>
          <w:tcPr>
            <w:tcW w:w="885" w:type="dxa"/>
            <w:tcBorders>
              <w:top w:val="nil"/>
              <w:left w:val="nil"/>
              <w:bottom w:val="nil"/>
              <w:right w:val="nil"/>
            </w:tcBorders>
            <w:shd w:val="clear" w:color="auto" w:fill="auto"/>
            <w:noWrap/>
            <w:vAlign w:val="bottom"/>
            <w:hideMark/>
          </w:tcPr>
          <w:p w14:paraId="75B3A577" w14:textId="2FB01F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0.3698</w:t>
            </w:r>
          </w:p>
        </w:tc>
        <w:tc>
          <w:tcPr>
            <w:tcW w:w="1008" w:type="dxa"/>
            <w:tcBorders>
              <w:top w:val="nil"/>
              <w:left w:val="nil"/>
              <w:bottom w:val="nil"/>
              <w:right w:val="nil"/>
            </w:tcBorders>
            <w:shd w:val="clear" w:color="auto" w:fill="auto"/>
            <w:noWrap/>
            <w:vAlign w:val="bottom"/>
            <w:hideMark/>
          </w:tcPr>
          <w:p w14:paraId="07DFCD2E" w14:textId="2A1C24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0.3968</w:t>
            </w:r>
          </w:p>
        </w:tc>
        <w:tc>
          <w:tcPr>
            <w:tcW w:w="885" w:type="dxa"/>
            <w:tcBorders>
              <w:top w:val="nil"/>
              <w:left w:val="nil"/>
              <w:bottom w:val="nil"/>
              <w:right w:val="nil"/>
            </w:tcBorders>
            <w:shd w:val="clear" w:color="auto" w:fill="auto"/>
            <w:noWrap/>
            <w:vAlign w:val="bottom"/>
            <w:hideMark/>
          </w:tcPr>
          <w:p w14:paraId="2FCF166F" w14:textId="3ED9D39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0.4001</w:t>
            </w:r>
          </w:p>
        </w:tc>
        <w:tc>
          <w:tcPr>
            <w:tcW w:w="885" w:type="dxa"/>
            <w:tcBorders>
              <w:top w:val="nil"/>
              <w:left w:val="nil"/>
              <w:bottom w:val="nil"/>
              <w:right w:val="nil"/>
            </w:tcBorders>
            <w:shd w:val="clear" w:color="auto" w:fill="auto"/>
            <w:noWrap/>
            <w:vAlign w:val="bottom"/>
            <w:hideMark/>
          </w:tcPr>
          <w:p w14:paraId="369C670F" w14:textId="7F9F0D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0.3897</w:t>
            </w:r>
          </w:p>
        </w:tc>
        <w:tc>
          <w:tcPr>
            <w:tcW w:w="1300" w:type="dxa"/>
            <w:tcBorders>
              <w:top w:val="nil"/>
              <w:left w:val="nil"/>
              <w:bottom w:val="nil"/>
              <w:right w:val="nil"/>
            </w:tcBorders>
            <w:shd w:val="clear" w:color="auto" w:fill="auto"/>
            <w:noWrap/>
            <w:vAlign w:val="bottom"/>
            <w:hideMark/>
          </w:tcPr>
          <w:p w14:paraId="292A6FE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C13FFBB" w14:textId="47881C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w:t>
            </w:r>
          </w:p>
        </w:tc>
        <w:tc>
          <w:tcPr>
            <w:tcW w:w="885" w:type="dxa"/>
            <w:tcBorders>
              <w:top w:val="nil"/>
              <w:left w:val="nil"/>
              <w:bottom w:val="nil"/>
              <w:right w:val="nil"/>
            </w:tcBorders>
            <w:shd w:val="clear" w:color="auto" w:fill="auto"/>
            <w:noWrap/>
            <w:vAlign w:val="bottom"/>
            <w:hideMark/>
          </w:tcPr>
          <w:p w14:paraId="06468AB8" w14:textId="1099CB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3.4500</w:t>
            </w:r>
          </w:p>
        </w:tc>
        <w:tc>
          <w:tcPr>
            <w:tcW w:w="1008" w:type="dxa"/>
            <w:tcBorders>
              <w:top w:val="nil"/>
              <w:left w:val="nil"/>
              <w:bottom w:val="nil"/>
              <w:right w:val="nil"/>
            </w:tcBorders>
            <w:shd w:val="clear" w:color="auto" w:fill="auto"/>
            <w:noWrap/>
            <w:vAlign w:val="bottom"/>
            <w:hideMark/>
          </w:tcPr>
          <w:p w14:paraId="5B4469E4" w14:textId="07C40D4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3.4780</w:t>
            </w:r>
          </w:p>
        </w:tc>
        <w:tc>
          <w:tcPr>
            <w:tcW w:w="885" w:type="dxa"/>
            <w:tcBorders>
              <w:top w:val="nil"/>
              <w:left w:val="nil"/>
              <w:bottom w:val="nil"/>
              <w:right w:val="nil"/>
            </w:tcBorders>
            <w:shd w:val="clear" w:color="auto" w:fill="auto"/>
            <w:noWrap/>
            <w:vAlign w:val="bottom"/>
            <w:hideMark/>
          </w:tcPr>
          <w:p w14:paraId="6A9F40BE" w14:textId="6BF5C9F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4.0713</w:t>
            </w:r>
          </w:p>
        </w:tc>
        <w:tc>
          <w:tcPr>
            <w:tcW w:w="885" w:type="dxa"/>
            <w:tcBorders>
              <w:top w:val="nil"/>
              <w:left w:val="nil"/>
              <w:bottom w:val="nil"/>
              <w:right w:val="nil"/>
            </w:tcBorders>
            <w:shd w:val="clear" w:color="auto" w:fill="auto"/>
            <w:noWrap/>
            <w:vAlign w:val="bottom"/>
            <w:hideMark/>
          </w:tcPr>
          <w:p w14:paraId="7A83AEF5" w14:textId="04C3B5B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3.5702</w:t>
            </w:r>
          </w:p>
        </w:tc>
      </w:tr>
      <w:tr w:rsidR="0022788F" w:rsidRPr="0022788F" w14:paraId="33A20854" w14:textId="77777777" w:rsidTr="0022788F">
        <w:trPr>
          <w:trHeight w:val="300"/>
        </w:trPr>
        <w:tc>
          <w:tcPr>
            <w:tcW w:w="1170" w:type="dxa"/>
            <w:tcBorders>
              <w:top w:val="nil"/>
              <w:left w:val="nil"/>
              <w:bottom w:val="nil"/>
              <w:right w:val="nil"/>
            </w:tcBorders>
            <w:shd w:val="clear" w:color="auto" w:fill="auto"/>
            <w:noWrap/>
            <w:vAlign w:val="bottom"/>
            <w:hideMark/>
          </w:tcPr>
          <w:p w14:paraId="17982278" w14:textId="0D13F98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w:t>
            </w:r>
          </w:p>
        </w:tc>
        <w:tc>
          <w:tcPr>
            <w:tcW w:w="885" w:type="dxa"/>
            <w:tcBorders>
              <w:top w:val="nil"/>
              <w:left w:val="nil"/>
              <w:bottom w:val="nil"/>
              <w:right w:val="nil"/>
            </w:tcBorders>
            <w:shd w:val="clear" w:color="auto" w:fill="auto"/>
            <w:noWrap/>
            <w:vAlign w:val="bottom"/>
            <w:hideMark/>
          </w:tcPr>
          <w:p w14:paraId="426F1DD3" w14:textId="2CB971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0.2869</w:t>
            </w:r>
          </w:p>
        </w:tc>
        <w:tc>
          <w:tcPr>
            <w:tcW w:w="1008" w:type="dxa"/>
            <w:tcBorders>
              <w:top w:val="nil"/>
              <w:left w:val="nil"/>
              <w:bottom w:val="nil"/>
              <w:right w:val="nil"/>
            </w:tcBorders>
            <w:shd w:val="clear" w:color="auto" w:fill="auto"/>
            <w:noWrap/>
            <w:vAlign w:val="bottom"/>
            <w:hideMark/>
          </w:tcPr>
          <w:p w14:paraId="3BD80563" w14:textId="58AF63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0.3087</w:t>
            </w:r>
          </w:p>
        </w:tc>
        <w:tc>
          <w:tcPr>
            <w:tcW w:w="885" w:type="dxa"/>
            <w:tcBorders>
              <w:top w:val="nil"/>
              <w:left w:val="nil"/>
              <w:bottom w:val="nil"/>
              <w:right w:val="nil"/>
            </w:tcBorders>
            <w:shd w:val="clear" w:color="auto" w:fill="auto"/>
            <w:noWrap/>
            <w:vAlign w:val="bottom"/>
            <w:hideMark/>
          </w:tcPr>
          <w:p w14:paraId="695389B8" w14:textId="5C7266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0.3258</w:t>
            </w:r>
          </w:p>
        </w:tc>
        <w:tc>
          <w:tcPr>
            <w:tcW w:w="885" w:type="dxa"/>
            <w:tcBorders>
              <w:top w:val="nil"/>
              <w:left w:val="nil"/>
              <w:bottom w:val="nil"/>
              <w:right w:val="nil"/>
            </w:tcBorders>
            <w:shd w:val="clear" w:color="auto" w:fill="auto"/>
            <w:noWrap/>
            <w:vAlign w:val="bottom"/>
            <w:hideMark/>
          </w:tcPr>
          <w:p w14:paraId="44D7411E" w14:textId="065849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0.3042</w:t>
            </w:r>
          </w:p>
        </w:tc>
        <w:tc>
          <w:tcPr>
            <w:tcW w:w="1300" w:type="dxa"/>
            <w:tcBorders>
              <w:top w:val="nil"/>
              <w:left w:val="nil"/>
              <w:bottom w:val="nil"/>
              <w:right w:val="nil"/>
            </w:tcBorders>
            <w:shd w:val="clear" w:color="auto" w:fill="auto"/>
            <w:noWrap/>
            <w:vAlign w:val="bottom"/>
            <w:hideMark/>
          </w:tcPr>
          <w:p w14:paraId="10E9FD9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B2F7C0" w14:textId="131B4CD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34</w:t>
            </w:r>
          </w:p>
        </w:tc>
        <w:tc>
          <w:tcPr>
            <w:tcW w:w="885" w:type="dxa"/>
            <w:tcBorders>
              <w:top w:val="nil"/>
              <w:left w:val="nil"/>
              <w:bottom w:val="nil"/>
              <w:right w:val="nil"/>
            </w:tcBorders>
            <w:shd w:val="clear" w:color="auto" w:fill="auto"/>
            <w:noWrap/>
            <w:vAlign w:val="bottom"/>
            <w:hideMark/>
          </w:tcPr>
          <w:p w14:paraId="1BD775CA" w14:textId="29953BF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2.8956</w:t>
            </w:r>
          </w:p>
        </w:tc>
        <w:tc>
          <w:tcPr>
            <w:tcW w:w="1008" w:type="dxa"/>
            <w:tcBorders>
              <w:top w:val="nil"/>
              <w:left w:val="nil"/>
              <w:bottom w:val="nil"/>
              <w:right w:val="nil"/>
            </w:tcBorders>
            <w:shd w:val="clear" w:color="auto" w:fill="auto"/>
            <w:noWrap/>
            <w:vAlign w:val="bottom"/>
            <w:hideMark/>
          </w:tcPr>
          <w:p w14:paraId="33CE95BC" w14:textId="6661F88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2.9539</w:t>
            </w:r>
          </w:p>
        </w:tc>
        <w:tc>
          <w:tcPr>
            <w:tcW w:w="885" w:type="dxa"/>
            <w:tcBorders>
              <w:top w:val="nil"/>
              <w:left w:val="nil"/>
              <w:bottom w:val="nil"/>
              <w:right w:val="nil"/>
            </w:tcBorders>
            <w:shd w:val="clear" w:color="auto" w:fill="auto"/>
            <w:noWrap/>
            <w:vAlign w:val="bottom"/>
            <w:hideMark/>
          </w:tcPr>
          <w:p w14:paraId="17530E7D" w14:textId="2EAD4DC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3.6773</w:t>
            </w:r>
          </w:p>
        </w:tc>
        <w:tc>
          <w:tcPr>
            <w:tcW w:w="885" w:type="dxa"/>
            <w:tcBorders>
              <w:top w:val="nil"/>
              <w:left w:val="nil"/>
              <w:bottom w:val="nil"/>
              <w:right w:val="nil"/>
            </w:tcBorders>
            <w:shd w:val="clear" w:color="auto" w:fill="auto"/>
            <w:noWrap/>
            <w:vAlign w:val="bottom"/>
            <w:hideMark/>
          </w:tcPr>
          <w:p w14:paraId="685F85EF" w14:textId="7214E5E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3.0781</w:t>
            </w:r>
          </w:p>
        </w:tc>
      </w:tr>
      <w:tr w:rsidR="0022788F" w:rsidRPr="0022788F" w14:paraId="36D6CDBF" w14:textId="77777777" w:rsidTr="0022788F">
        <w:trPr>
          <w:trHeight w:val="300"/>
        </w:trPr>
        <w:tc>
          <w:tcPr>
            <w:tcW w:w="1170" w:type="dxa"/>
            <w:tcBorders>
              <w:top w:val="nil"/>
              <w:left w:val="nil"/>
              <w:bottom w:val="nil"/>
              <w:right w:val="nil"/>
            </w:tcBorders>
            <w:shd w:val="clear" w:color="auto" w:fill="auto"/>
            <w:noWrap/>
            <w:vAlign w:val="bottom"/>
            <w:hideMark/>
          </w:tcPr>
          <w:p w14:paraId="6A264492" w14:textId="3DCD67C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w:t>
            </w:r>
          </w:p>
        </w:tc>
        <w:tc>
          <w:tcPr>
            <w:tcW w:w="885" w:type="dxa"/>
            <w:tcBorders>
              <w:top w:val="nil"/>
              <w:left w:val="nil"/>
              <w:bottom w:val="nil"/>
              <w:right w:val="nil"/>
            </w:tcBorders>
            <w:shd w:val="clear" w:color="auto" w:fill="auto"/>
            <w:noWrap/>
            <w:vAlign w:val="bottom"/>
            <w:hideMark/>
          </w:tcPr>
          <w:p w14:paraId="59218EDF" w14:textId="69E8E1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0.2297</w:t>
            </w:r>
          </w:p>
        </w:tc>
        <w:tc>
          <w:tcPr>
            <w:tcW w:w="1008" w:type="dxa"/>
            <w:tcBorders>
              <w:top w:val="nil"/>
              <w:left w:val="nil"/>
              <w:bottom w:val="nil"/>
              <w:right w:val="nil"/>
            </w:tcBorders>
            <w:shd w:val="clear" w:color="auto" w:fill="auto"/>
            <w:noWrap/>
            <w:vAlign w:val="bottom"/>
            <w:hideMark/>
          </w:tcPr>
          <w:p w14:paraId="7772E82F" w14:textId="73BCC56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0.2589</w:t>
            </w:r>
          </w:p>
        </w:tc>
        <w:tc>
          <w:tcPr>
            <w:tcW w:w="885" w:type="dxa"/>
            <w:tcBorders>
              <w:top w:val="nil"/>
              <w:left w:val="nil"/>
              <w:bottom w:val="nil"/>
              <w:right w:val="nil"/>
            </w:tcBorders>
            <w:shd w:val="clear" w:color="auto" w:fill="auto"/>
            <w:noWrap/>
            <w:vAlign w:val="bottom"/>
            <w:hideMark/>
          </w:tcPr>
          <w:p w14:paraId="0E4257DA" w14:textId="633ED5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0.2716</w:t>
            </w:r>
          </w:p>
        </w:tc>
        <w:tc>
          <w:tcPr>
            <w:tcW w:w="885" w:type="dxa"/>
            <w:tcBorders>
              <w:top w:val="nil"/>
              <w:left w:val="nil"/>
              <w:bottom w:val="nil"/>
              <w:right w:val="nil"/>
            </w:tcBorders>
            <w:shd w:val="clear" w:color="auto" w:fill="auto"/>
            <w:noWrap/>
            <w:vAlign w:val="bottom"/>
            <w:hideMark/>
          </w:tcPr>
          <w:p w14:paraId="2230F494" w14:textId="66D761F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0.2515</w:t>
            </w:r>
          </w:p>
        </w:tc>
        <w:tc>
          <w:tcPr>
            <w:tcW w:w="1300" w:type="dxa"/>
            <w:tcBorders>
              <w:top w:val="nil"/>
              <w:left w:val="nil"/>
              <w:bottom w:val="nil"/>
              <w:right w:val="nil"/>
            </w:tcBorders>
            <w:shd w:val="clear" w:color="auto" w:fill="auto"/>
            <w:noWrap/>
            <w:vAlign w:val="bottom"/>
            <w:hideMark/>
          </w:tcPr>
          <w:p w14:paraId="4B2395F3"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2F3C705B" w14:textId="71283B2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45</w:t>
            </w:r>
          </w:p>
        </w:tc>
        <w:tc>
          <w:tcPr>
            <w:tcW w:w="885" w:type="dxa"/>
            <w:tcBorders>
              <w:top w:val="nil"/>
              <w:left w:val="nil"/>
              <w:bottom w:val="nil"/>
              <w:right w:val="nil"/>
            </w:tcBorders>
            <w:shd w:val="clear" w:color="auto" w:fill="auto"/>
            <w:noWrap/>
            <w:vAlign w:val="bottom"/>
            <w:hideMark/>
          </w:tcPr>
          <w:p w14:paraId="3CAF2E2C" w14:textId="2C34605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2.5234</w:t>
            </w:r>
          </w:p>
        </w:tc>
        <w:tc>
          <w:tcPr>
            <w:tcW w:w="1008" w:type="dxa"/>
            <w:tcBorders>
              <w:top w:val="nil"/>
              <w:left w:val="nil"/>
              <w:bottom w:val="nil"/>
              <w:right w:val="nil"/>
            </w:tcBorders>
            <w:shd w:val="clear" w:color="auto" w:fill="auto"/>
            <w:noWrap/>
            <w:vAlign w:val="bottom"/>
            <w:hideMark/>
          </w:tcPr>
          <w:p w14:paraId="278B2308" w14:textId="4B4ADD2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2.5609</w:t>
            </w:r>
          </w:p>
        </w:tc>
        <w:tc>
          <w:tcPr>
            <w:tcW w:w="885" w:type="dxa"/>
            <w:tcBorders>
              <w:top w:val="nil"/>
              <w:left w:val="nil"/>
              <w:bottom w:val="nil"/>
              <w:right w:val="nil"/>
            </w:tcBorders>
            <w:shd w:val="clear" w:color="auto" w:fill="auto"/>
            <w:noWrap/>
            <w:vAlign w:val="bottom"/>
            <w:hideMark/>
          </w:tcPr>
          <w:p w14:paraId="1FCBA39A" w14:textId="26D12E1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3.2113</w:t>
            </w:r>
          </w:p>
        </w:tc>
        <w:tc>
          <w:tcPr>
            <w:tcW w:w="885" w:type="dxa"/>
            <w:tcBorders>
              <w:top w:val="nil"/>
              <w:left w:val="nil"/>
              <w:bottom w:val="nil"/>
              <w:right w:val="nil"/>
            </w:tcBorders>
            <w:shd w:val="clear" w:color="auto" w:fill="auto"/>
            <w:noWrap/>
            <w:vAlign w:val="bottom"/>
            <w:hideMark/>
          </w:tcPr>
          <w:p w14:paraId="62501F8A" w14:textId="3E0CC21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2.6830</w:t>
            </w:r>
          </w:p>
        </w:tc>
      </w:tr>
      <w:tr w:rsidR="0022788F" w:rsidRPr="0022788F" w14:paraId="3CBD3816" w14:textId="77777777" w:rsidTr="0022788F">
        <w:trPr>
          <w:trHeight w:val="300"/>
        </w:trPr>
        <w:tc>
          <w:tcPr>
            <w:tcW w:w="1170" w:type="dxa"/>
            <w:tcBorders>
              <w:top w:val="nil"/>
              <w:left w:val="nil"/>
              <w:bottom w:val="nil"/>
              <w:right w:val="nil"/>
            </w:tcBorders>
            <w:shd w:val="clear" w:color="auto" w:fill="auto"/>
            <w:noWrap/>
            <w:vAlign w:val="bottom"/>
            <w:hideMark/>
          </w:tcPr>
          <w:p w14:paraId="699FDF57" w14:textId="3F0461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31</w:t>
            </w:r>
          </w:p>
        </w:tc>
        <w:tc>
          <w:tcPr>
            <w:tcW w:w="885" w:type="dxa"/>
            <w:tcBorders>
              <w:top w:val="nil"/>
              <w:left w:val="nil"/>
              <w:bottom w:val="nil"/>
              <w:right w:val="nil"/>
            </w:tcBorders>
            <w:shd w:val="clear" w:color="auto" w:fill="auto"/>
            <w:noWrap/>
            <w:vAlign w:val="bottom"/>
            <w:hideMark/>
          </w:tcPr>
          <w:p w14:paraId="35480D55" w14:textId="24E1B79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0.1862</w:t>
            </w:r>
          </w:p>
        </w:tc>
        <w:tc>
          <w:tcPr>
            <w:tcW w:w="1008" w:type="dxa"/>
            <w:tcBorders>
              <w:top w:val="nil"/>
              <w:left w:val="nil"/>
              <w:bottom w:val="nil"/>
              <w:right w:val="nil"/>
            </w:tcBorders>
            <w:shd w:val="clear" w:color="auto" w:fill="auto"/>
            <w:noWrap/>
            <w:vAlign w:val="bottom"/>
            <w:hideMark/>
          </w:tcPr>
          <w:p w14:paraId="283451F8" w14:textId="5EF02E8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0.2134</w:t>
            </w:r>
          </w:p>
        </w:tc>
        <w:tc>
          <w:tcPr>
            <w:tcW w:w="885" w:type="dxa"/>
            <w:tcBorders>
              <w:top w:val="nil"/>
              <w:left w:val="nil"/>
              <w:bottom w:val="nil"/>
              <w:right w:val="nil"/>
            </w:tcBorders>
            <w:shd w:val="clear" w:color="auto" w:fill="auto"/>
            <w:noWrap/>
            <w:vAlign w:val="bottom"/>
            <w:hideMark/>
          </w:tcPr>
          <w:p w14:paraId="7A3953A2" w14:textId="0817E97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0.2360</w:t>
            </w:r>
          </w:p>
        </w:tc>
        <w:tc>
          <w:tcPr>
            <w:tcW w:w="885" w:type="dxa"/>
            <w:tcBorders>
              <w:top w:val="nil"/>
              <w:left w:val="nil"/>
              <w:bottom w:val="nil"/>
              <w:right w:val="nil"/>
            </w:tcBorders>
            <w:shd w:val="clear" w:color="auto" w:fill="auto"/>
            <w:noWrap/>
            <w:vAlign w:val="bottom"/>
            <w:hideMark/>
          </w:tcPr>
          <w:p w14:paraId="044A6511" w14:textId="366519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0.2222</w:t>
            </w:r>
          </w:p>
        </w:tc>
        <w:tc>
          <w:tcPr>
            <w:tcW w:w="1300" w:type="dxa"/>
            <w:tcBorders>
              <w:top w:val="nil"/>
              <w:left w:val="nil"/>
              <w:bottom w:val="nil"/>
              <w:right w:val="nil"/>
            </w:tcBorders>
            <w:shd w:val="clear" w:color="auto" w:fill="auto"/>
            <w:noWrap/>
            <w:vAlign w:val="bottom"/>
            <w:hideMark/>
          </w:tcPr>
          <w:p w14:paraId="3513F05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58F888DB" w14:textId="35EA594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56</w:t>
            </w:r>
          </w:p>
        </w:tc>
        <w:tc>
          <w:tcPr>
            <w:tcW w:w="885" w:type="dxa"/>
            <w:tcBorders>
              <w:top w:val="nil"/>
              <w:left w:val="nil"/>
              <w:bottom w:val="nil"/>
              <w:right w:val="nil"/>
            </w:tcBorders>
            <w:shd w:val="clear" w:color="auto" w:fill="auto"/>
            <w:noWrap/>
            <w:vAlign w:val="bottom"/>
            <w:hideMark/>
          </w:tcPr>
          <w:p w14:paraId="51A7236E" w14:textId="453A41D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2.1621</w:t>
            </w:r>
          </w:p>
        </w:tc>
        <w:tc>
          <w:tcPr>
            <w:tcW w:w="1008" w:type="dxa"/>
            <w:tcBorders>
              <w:top w:val="nil"/>
              <w:left w:val="nil"/>
              <w:bottom w:val="nil"/>
              <w:right w:val="nil"/>
            </w:tcBorders>
            <w:shd w:val="clear" w:color="auto" w:fill="auto"/>
            <w:noWrap/>
            <w:vAlign w:val="bottom"/>
            <w:hideMark/>
          </w:tcPr>
          <w:p w14:paraId="1407260E" w14:textId="5D2DAB20"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2.1958</w:t>
            </w:r>
          </w:p>
        </w:tc>
        <w:tc>
          <w:tcPr>
            <w:tcW w:w="885" w:type="dxa"/>
            <w:tcBorders>
              <w:top w:val="nil"/>
              <w:left w:val="nil"/>
              <w:bottom w:val="nil"/>
              <w:right w:val="nil"/>
            </w:tcBorders>
            <w:shd w:val="clear" w:color="auto" w:fill="auto"/>
            <w:noWrap/>
            <w:vAlign w:val="bottom"/>
            <w:hideMark/>
          </w:tcPr>
          <w:p w14:paraId="714B9A8F" w14:textId="05E6067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2.8352</w:t>
            </w:r>
          </w:p>
        </w:tc>
        <w:tc>
          <w:tcPr>
            <w:tcW w:w="885" w:type="dxa"/>
            <w:tcBorders>
              <w:top w:val="nil"/>
              <w:left w:val="nil"/>
              <w:bottom w:val="nil"/>
              <w:right w:val="nil"/>
            </w:tcBorders>
            <w:shd w:val="clear" w:color="auto" w:fill="auto"/>
            <w:noWrap/>
            <w:vAlign w:val="bottom"/>
            <w:hideMark/>
          </w:tcPr>
          <w:p w14:paraId="7C7557FB" w14:textId="770E89F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2.3756</w:t>
            </w:r>
          </w:p>
        </w:tc>
      </w:tr>
      <w:tr w:rsidR="0022788F" w:rsidRPr="0022788F" w14:paraId="3DAE55CD" w14:textId="77777777" w:rsidTr="0022788F">
        <w:trPr>
          <w:trHeight w:val="300"/>
        </w:trPr>
        <w:tc>
          <w:tcPr>
            <w:tcW w:w="1170" w:type="dxa"/>
            <w:tcBorders>
              <w:top w:val="nil"/>
              <w:left w:val="nil"/>
              <w:bottom w:val="nil"/>
              <w:right w:val="nil"/>
            </w:tcBorders>
            <w:shd w:val="clear" w:color="auto" w:fill="auto"/>
            <w:noWrap/>
            <w:vAlign w:val="bottom"/>
            <w:hideMark/>
          </w:tcPr>
          <w:p w14:paraId="421D803B" w14:textId="4A9A86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37</w:t>
            </w:r>
          </w:p>
        </w:tc>
        <w:tc>
          <w:tcPr>
            <w:tcW w:w="885" w:type="dxa"/>
            <w:tcBorders>
              <w:top w:val="nil"/>
              <w:left w:val="nil"/>
              <w:bottom w:val="nil"/>
              <w:right w:val="nil"/>
            </w:tcBorders>
            <w:shd w:val="clear" w:color="auto" w:fill="auto"/>
            <w:noWrap/>
            <w:vAlign w:val="bottom"/>
            <w:hideMark/>
          </w:tcPr>
          <w:p w14:paraId="00CD21EB" w14:textId="25E627E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0.1577</w:t>
            </w:r>
          </w:p>
        </w:tc>
        <w:tc>
          <w:tcPr>
            <w:tcW w:w="1008" w:type="dxa"/>
            <w:tcBorders>
              <w:top w:val="nil"/>
              <w:left w:val="nil"/>
              <w:bottom w:val="nil"/>
              <w:right w:val="nil"/>
            </w:tcBorders>
            <w:shd w:val="clear" w:color="auto" w:fill="auto"/>
            <w:noWrap/>
            <w:vAlign w:val="bottom"/>
            <w:hideMark/>
          </w:tcPr>
          <w:p w14:paraId="589AD69D" w14:textId="55ACF544"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0.1839</w:t>
            </w:r>
          </w:p>
        </w:tc>
        <w:tc>
          <w:tcPr>
            <w:tcW w:w="885" w:type="dxa"/>
            <w:tcBorders>
              <w:top w:val="nil"/>
              <w:left w:val="nil"/>
              <w:bottom w:val="nil"/>
              <w:right w:val="nil"/>
            </w:tcBorders>
            <w:shd w:val="clear" w:color="auto" w:fill="auto"/>
            <w:noWrap/>
            <w:vAlign w:val="bottom"/>
            <w:hideMark/>
          </w:tcPr>
          <w:p w14:paraId="47281F40" w14:textId="1DE90DD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0.2028</w:t>
            </w:r>
          </w:p>
        </w:tc>
        <w:tc>
          <w:tcPr>
            <w:tcW w:w="885" w:type="dxa"/>
            <w:tcBorders>
              <w:top w:val="nil"/>
              <w:left w:val="nil"/>
              <w:bottom w:val="nil"/>
              <w:right w:val="nil"/>
            </w:tcBorders>
            <w:shd w:val="clear" w:color="auto" w:fill="auto"/>
            <w:noWrap/>
            <w:vAlign w:val="bottom"/>
            <w:hideMark/>
          </w:tcPr>
          <w:p w14:paraId="6943B3DD" w14:textId="5E3C0FB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0.1894</w:t>
            </w:r>
          </w:p>
        </w:tc>
        <w:tc>
          <w:tcPr>
            <w:tcW w:w="1300" w:type="dxa"/>
            <w:tcBorders>
              <w:top w:val="nil"/>
              <w:left w:val="nil"/>
              <w:bottom w:val="nil"/>
              <w:right w:val="nil"/>
            </w:tcBorders>
            <w:shd w:val="clear" w:color="auto" w:fill="auto"/>
            <w:noWrap/>
            <w:vAlign w:val="bottom"/>
            <w:hideMark/>
          </w:tcPr>
          <w:p w14:paraId="6558086A"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D47B042" w14:textId="0E1935F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67</w:t>
            </w:r>
          </w:p>
        </w:tc>
        <w:tc>
          <w:tcPr>
            <w:tcW w:w="885" w:type="dxa"/>
            <w:tcBorders>
              <w:top w:val="nil"/>
              <w:left w:val="nil"/>
              <w:bottom w:val="nil"/>
              <w:right w:val="nil"/>
            </w:tcBorders>
            <w:shd w:val="clear" w:color="auto" w:fill="auto"/>
            <w:noWrap/>
            <w:vAlign w:val="bottom"/>
            <w:hideMark/>
          </w:tcPr>
          <w:p w14:paraId="4241C771" w14:textId="0FF8C2F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1.8357</w:t>
            </w:r>
          </w:p>
        </w:tc>
        <w:tc>
          <w:tcPr>
            <w:tcW w:w="1008" w:type="dxa"/>
            <w:tcBorders>
              <w:top w:val="nil"/>
              <w:left w:val="nil"/>
              <w:bottom w:val="nil"/>
              <w:right w:val="nil"/>
            </w:tcBorders>
            <w:shd w:val="clear" w:color="auto" w:fill="auto"/>
            <w:noWrap/>
            <w:vAlign w:val="bottom"/>
            <w:hideMark/>
          </w:tcPr>
          <w:p w14:paraId="708D1071" w14:textId="4BD5DB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1.8781</w:t>
            </w:r>
          </w:p>
        </w:tc>
        <w:tc>
          <w:tcPr>
            <w:tcW w:w="885" w:type="dxa"/>
            <w:tcBorders>
              <w:top w:val="nil"/>
              <w:left w:val="nil"/>
              <w:bottom w:val="nil"/>
              <w:right w:val="nil"/>
            </w:tcBorders>
            <w:shd w:val="clear" w:color="auto" w:fill="auto"/>
            <w:noWrap/>
            <w:vAlign w:val="bottom"/>
            <w:hideMark/>
          </w:tcPr>
          <w:p w14:paraId="6EBCA972" w14:textId="69466762"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2.5363</w:t>
            </w:r>
          </w:p>
        </w:tc>
        <w:tc>
          <w:tcPr>
            <w:tcW w:w="885" w:type="dxa"/>
            <w:tcBorders>
              <w:top w:val="nil"/>
              <w:left w:val="nil"/>
              <w:bottom w:val="nil"/>
              <w:right w:val="nil"/>
            </w:tcBorders>
            <w:shd w:val="clear" w:color="auto" w:fill="auto"/>
            <w:noWrap/>
            <w:vAlign w:val="bottom"/>
            <w:hideMark/>
          </w:tcPr>
          <w:p w14:paraId="56BD77EB" w14:textId="0AEAE97F"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1.9910</w:t>
            </w:r>
          </w:p>
        </w:tc>
      </w:tr>
      <w:tr w:rsidR="0022788F" w:rsidRPr="0022788F" w14:paraId="4AC16E50" w14:textId="77777777" w:rsidTr="0022788F">
        <w:trPr>
          <w:trHeight w:val="300"/>
        </w:trPr>
        <w:tc>
          <w:tcPr>
            <w:tcW w:w="1170" w:type="dxa"/>
            <w:tcBorders>
              <w:top w:val="nil"/>
              <w:left w:val="nil"/>
              <w:bottom w:val="nil"/>
              <w:right w:val="nil"/>
            </w:tcBorders>
            <w:shd w:val="clear" w:color="auto" w:fill="auto"/>
            <w:noWrap/>
            <w:vAlign w:val="bottom"/>
            <w:hideMark/>
          </w:tcPr>
          <w:p w14:paraId="641E74BC" w14:textId="01ACC6A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43</w:t>
            </w:r>
          </w:p>
        </w:tc>
        <w:tc>
          <w:tcPr>
            <w:tcW w:w="885" w:type="dxa"/>
            <w:tcBorders>
              <w:top w:val="nil"/>
              <w:left w:val="nil"/>
              <w:bottom w:val="nil"/>
              <w:right w:val="nil"/>
            </w:tcBorders>
            <w:shd w:val="clear" w:color="auto" w:fill="auto"/>
            <w:noWrap/>
            <w:vAlign w:val="bottom"/>
            <w:hideMark/>
          </w:tcPr>
          <w:p w14:paraId="7F713346" w14:textId="5020B0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0.1368</w:t>
            </w:r>
          </w:p>
        </w:tc>
        <w:tc>
          <w:tcPr>
            <w:tcW w:w="1008" w:type="dxa"/>
            <w:tcBorders>
              <w:top w:val="nil"/>
              <w:left w:val="nil"/>
              <w:bottom w:val="nil"/>
              <w:right w:val="nil"/>
            </w:tcBorders>
            <w:shd w:val="clear" w:color="auto" w:fill="auto"/>
            <w:noWrap/>
            <w:vAlign w:val="bottom"/>
            <w:hideMark/>
          </w:tcPr>
          <w:p w14:paraId="34C9029C" w14:textId="23619129"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0.1548</w:t>
            </w:r>
          </w:p>
        </w:tc>
        <w:tc>
          <w:tcPr>
            <w:tcW w:w="885" w:type="dxa"/>
            <w:tcBorders>
              <w:top w:val="nil"/>
              <w:left w:val="nil"/>
              <w:bottom w:val="nil"/>
              <w:right w:val="nil"/>
            </w:tcBorders>
            <w:shd w:val="clear" w:color="auto" w:fill="auto"/>
            <w:noWrap/>
            <w:vAlign w:val="bottom"/>
            <w:hideMark/>
          </w:tcPr>
          <w:p w14:paraId="1E75F004" w14:textId="3FF84D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0.1736</w:t>
            </w:r>
          </w:p>
        </w:tc>
        <w:tc>
          <w:tcPr>
            <w:tcW w:w="885" w:type="dxa"/>
            <w:tcBorders>
              <w:top w:val="nil"/>
              <w:left w:val="nil"/>
              <w:bottom w:val="nil"/>
              <w:right w:val="nil"/>
            </w:tcBorders>
            <w:shd w:val="clear" w:color="auto" w:fill="auto"/>
            <w:noWrap/>
            <w:vAlign w:val="bottom"/>
            <w:hideMark/>
          </w:tcPr>
          <w:p w14:paraId="2D859F06" w14:textId="140FEB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0.1731</w:t>
            </w:r>
          </w:p>
        </w:tc>
        <w:tc>
          <w:tcPr>
            <w:tcW w:w="1300" w:type="dxa"/>
            <w:tcBorders>
              <w:top w:val="nil"/>
              <w:left w:val="nil"/>
              <w:bottom w:val="nil"/>
              <w:right w:val="nil"/>
            </w:tcBorders>
            <w:shd w:val="clear" w:color="auto" w:fill="auto"/>
            <w:noWrap/>
            <w:vAlign w:val="bottom"/>
            <w:hideMark/>
          </w:tcPr>
          <w:p w14:paraId="7A326D49"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hideMark/>
          </w:tcPr>
          <w:p w14:paraId="7B978DFD" w14:textId="57E79B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78</w:t>
            </w:r>
          </w:p>
        </w:tc>
        <w:tc>
          <w:tcPr>
            <w:tcW w:w="885" w:type="dxa"/>
            <w:tcBorders>
              <w:top w:val="nil"/>
              <w:left w:val="nil"/>
              <w:bottom w:val="nil"/>
              <w:right w:val="nil"/>
            </w:tcBorders>
            <w:shd w:val="clear" w:color="auto" w:fill="auto"/>
            <w:noWrap/>
            <w:vAlign w:val="bottom"/>
            <w:hideMark/>
          </w:tcPr>
          <w:p w14:paraId="002F2883" w14:textId="5A4F67A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1.5455</w:t>
            </w:r>
          </w:p>
        </w:tc>
        <w:tc>
          <w:tcPr>
            <w:tcW w:w="1008" w:type="dxa"/>
            <w:tcBorders>
              <w:top w:val="nil"/>
              <w:left w:val="nil"/>
              <w:bottom w:val="nil"/>
              <w:right w:val="nil"/>
            </w:tcBorders>
            <w:shd w:val="clear" w:color="auto" w:fill="auto"/>
            <w:noWrap/>
            <w:vAlign w:val="bottom"/>
            <w:hideMark/>
          </w:tcPr>
          <w:p w14:paraId="2C31D7F9" w14:textId="79AD731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1.5954</w:t>
            </w:r>
          </w:p>
        </w:tc>
        <w:tc>
          <w:tcPr>
            <w:tcW w:w="885" w:type="dxa"/>
            <w:tcBorders>
              <w:top w:val="nil"/>
              <w:left w:val="nil"/>
              <w:bottom w:val="nil"/>
              <w:right w:val="nil"/>
            </w:tcBorders>
            <w:shd w:val="clear" w:color="auto" w:fill="auto"/>
            <w:noWrap/>
            <w:vAlign w:val="bottom"/>
            <w:hideMark/>
          </w:tcPr>
          <w:p w14:paraId="0F372FA6" w14:textId="1EF66C26"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2.2396</w:t>
            </w:r>
          </w:p>
        </w:tc>
        <w:tc>
          <w:tcPr>
            <w:tcW w:w="885" w:type="dxa"/>
            <w:tcBorders>
              <w:top w:val="nil"/>
              <w:left w:val="nil"/>
              <w:bottom w:val="nil"/>
              <w:right w:val="nil"/>
            </w:tcBorders>
            <w:shd w:val="clear" w:color="auto" w:fill="auto"/>
            <w:noWrap/>
            <w:vAlign w:val="bottom"/>
            <w:hideMark/>
          </w:tcPr>
          <w:p w14:paraId="532B9A0B" w14:textId="7E11EC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1.6544</w:t>
            </w:r>
          </w:p>
        </w:tc>
      </w:tr>
      <w:tr w:rsidR="0022788F" w:rsidRPr="0022788F" w14:paraId="5985CC2A" w14:textId="77777777" w:rsidTr="0022788F">
        <w:trPr>
          <w:trHeight w:val="300"/>
        </w:trPr>
        <w:tc>
          <w:tcPr>
            <w:tcW w:w="1170" w:type="dxa"/>
            <w:tcBorders>
              <w:top w:val="nil"/>
              <w:left w:val="nil"/>
              <w:bottom w:val="nil"/>
              <w:right w:val="nil"/>
            </w:tcBorders>
            <w:shd w:val="clear" w:color="auto" w:fill="auto"/>
            <w:noWrap/>
            <w:vAlign w:val="bottom"/>
          </w:tcPr>
          <w:p w14:paraId="3E9A1A0F" w14:textId="7CF64DF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49</w:t>
            </w:r>
          </w:p>
        </w:tc>
        <w:tc>
          <w:tcPr>
            <w:tcW w:w="885" w:type="dxa"/>
            <w:tcBorders>
              <w:top w:val="nil"/>
              <w:left w:val="nil"/>
              <w:bottom w:val="nil"/>
              <w:right w:val="nil"/>
            </w:tcBorders>
            <w:shd w:val="clear" w:color="auto" w:fill="auto"/>
            <w:noWrap/>
            <w:vAlign w:val="bottom"/>
          </w:tcPr>
          <w:p w14:paraId="38E67FC0" w14:textId="101A978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0.1178</w:t>
            </w:r>
          </w:p>
        </w:tc>
        <w:tc>
          <w:tcPr>
            <w:tcW w:w="1008" w:type="dxa"/>
            <w:tcBorders>
              <w:top w:val="nil"/>
              <w:left w:val="nil"/>
              <w:bottom w:val="nil"/>
              <w:right w:val="nil"/>
            </w:tcBorders>
            <w:shd w:val="clear" w:color="auto" w:fill="auto"/>
            <w:noWrap/>
            <w:vAlign w:val="bottom"/>
          </w:tcPr>
          <w:p w14:paraId="7DBFBB78" w14:textId="673343D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0.1338</w:t>
            </w:r>
          </w:p>
        </w:tc>
        <w:tc>
          <w:tcPr>
            <w:tcW w:w="885" w:type="dxa"/>
            <w:tcBorders>
              <w:top w:val="nil"/>
              <w:left w:val="nil"/>
              <w:bottom w:val="nil"/>
              <w:right w:val="nil"/>
            </w:tcBorders>
            <w:shd w:val="clear" w:color="auto" w:fill="auto"/>
            <w:noWrap/>
            <w:vAlign w:val="bottom"/>
          </w:tcPr>
          <w:p w14:paraId="3F87D8D0" w14:textId="34BEABB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0.1513</w:t>
            </w:r>
          </w:p>
        </w:tc>
        <w:tc>
          <w:tcPr>
            <w:tcW w:w="885" w:type="dxa"/>
            <w:tcBorders>
              <w:top w:val="nil"/>
              <w:left w:val="nil"/>
              <w:bottom w:val="nil"/>
              <w:right w:val="nil"/>
            </w:tcBorders>
            <w:shd w:val="clear" w:color="auto" w:fill="auto"/>
            <w:noWrap/>
            <w:vAlign w:val="bottom"/>
          </w:tcPr>
          <w:p w14:paraId="599584E5" w14:textId="11CE0A5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0.1574</w:t>
            </w:r>
          </w:p>
        </w:tc>
        <w:tc>
          <w:tcPr>
            <w:tcW w:w="1300" w:type="dxa"/>
            <w:tcBorders>
              <w:top w:val="nil"/>
              <w:left w:val="nil"/>
              <w:bottom w:val="nil"/>
              <w:right w:val="nil"/>
            </w:tcBorders>
            <w:shd w:val="clear" w:color="auto" w:fill="auto"/>
            <w:noWrap/>
            <w:vAlign w:val="bottom"/>
          </w:tcPr>
          <w:p w14:paraId="58181D28"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30236AD0" w14:textId="28702977"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89</w:t>
            </w:r>
          </w:p>
        </w:tc>
        <w:tc>
          <w:tcPr>
            <w:tcW w:w="885" w:type="dxa"/>
            <w:tcBorders>
              <w:top w:val="nil"/>
              <w:left w:val="nil"/>
              <w:bottom w:val="nil"/>
              <w:right w:val="nil"/>
            </w:tcBorders>
            <w:shd w:val="clear" w:color="auto" w:fill="auto"/>
            <w:noWrap/>
            <w:vAlign w:val="bottom"/>
          </w:tcPr>
          <w:p w14:paraId="59C57AE3" w14:textId="71F37CF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1.2690</w:t>
            </w:r>
          </w:p>
        </w:tc>
        <w:tc>
          <w:tcPr>
            <w:tcW w:w="1008" w:type="dxa"/>
            <w:tcBorders>
              <w:top w:val="nil"/>
              <w:left w:val="nil"/>
              <w:bottom w:val="nil"/>
              <w:right w:val="nil"/>
            </w:tcBorders>
            <w:shd w:val="clear" w:color="auto" w:fill="auto"/>
            <w:noWrap/>
            <w:vAlign w:val="bottom"/>
          </w:tcPr>
          <w:p w14:paraId="080841B1" w14:textId="250EF00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1.3086</w:t>
            </w:r>
          </w:p>
        </w:tc>
        <w:tc>
          <w:tcPr>
            <w:tcW w:w="885" w:type="dxa"/>
            <w:tcBorders>
              <w:top w:val="nil"/>
              <w:left w:val="nil"/>
              <w:bottom w:val="nil"/>
              <w:right w:val="nil"/>
            </w:tcBorders>
            <w:shd w:val="clear" w:color="auto" w:fill="auto"/>
            <w:noWrap/>
            <w:vAlign w:val="bottom"/>
          </w:tcPr>
          <w:p w14:paraId="3FCCD401" w14:textId="491BB2D5"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1.9591</w:t>
            </w:r>
          </w:p>
        </w:tc>
        <w:tc>
          <w:tcPr>
            <w:tcW w:w="885" w:type="dxa"/>
            <w:tcBorders>
              <w:top w:val="nil"/>
              <w:left w:val="nil"/>
              <w:bottom w:val="nil"/>
              <w:right w:val="nil"/>
            </w:tcBorders>
            <w:shd w:val="clear" w:color="auto" w:fill="auto"/>
            <w:noWrap/>
            <w:vAlign w:val="bottom"/>
          </w:tcPr>
          <w:p w14:paraId="2FEE06C0" w14:textId="46A8713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1.3769</w:t>
            </w:r>
          </w:p>
        </w:tc>
      </w:tr>
      <w:tr w:rsidR="0022788F" w:rsidRPr="0022788F" w14:paraId="69FAA1E9" w14:textId="77777777" w:rsidTr="0022788F">
        <w:trPr>
          <w:trHeight w:val="300"/>
        </w:trPr>
        <w:tc>
          <w:tcPr>
            <w:tcW w:w="1170" w:type="dxa"/>
            <w:tcBorders>
              <w:top w:val="nil"/>
              <w:left w:val="nil"/>
              <w:bottom w:val="nil"/>
              <w:right w:val="nil"/>
            </w:tcBorders>
            <w:shd w:val="clear" w:color="auto" w:fill="auto"/>
            <w:noWrap/>
            <w:vAlign w:val="bottom"/>
          </w:tcPr>
          <w:p w14:paraId="2965DCBB" w14:textId="4F225291"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55</w:t>
            </w:r>
          </w:p>
        </w:tc>
        <w:tc>
          <w:tcPr>
            <w:tcW w:w="885" w:type="dxa"/>
            <w:tcBorders>
              <w:top w:val="nil"/>
              <w:left w:val="nil"/>
              <w:bottom w:val="nil"/>
              <w:right w:val="nil"/>
            </w:tcBorders>
            <w:shd w:val="clear" w:color="auto" w:fill="auto"/>
            <w:noWrap/>
            <w:vAlign w:val="bottom"/>
          </w:tcPr>
          <w:p w14:paraId="43D1B67E" w14:textId="72C6663B"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0.0992</w:t>
            </w:r>
          </w:p>
        </w:tc>
        <w:tc>
          <w:tcPr>
            <w:tcW w:w="1008" w:type="dxa"/>
            <w:tcBorders>
              <w:top w:val="nil"/>
              <w:left w:val="nil"/>
              <w:bottom w:val="nil"/>
              <w:right w:val="nil"/>
            </w:tcBorders>
            <w:shd w:val="clear" w:color="auto" w:fill="auto"/>
            <w:noWrap/>
            <w:vAlign w:val="bottom"/>
          </w:tcPr>
          <w:p w14:paraId="5F52E154" w14:textId="404CD24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0.1156</w:t>
            </w:r>
          </w:p>
        </w:tc>
        <w:tc>
          <w:tcPr>
            <w:tcW w:w="885" w:type="dxa"/>
            <w:tcBorders>
              <w:top w:val="nil"/>
              <w:left w:val="nil"/>
              <w:bottom w:val="nil"/>
              <w:right w:val="nil"/>
            </w:tcBorders>
            <w:shd w:val="clear" w:color="auto" w:fill="auto"/>
            <w:noWrap/>
            <w:vAlign w:val="bottom"/>
          </w:tcPr>
          <w:p w14:paraId="099B4064" w14:textId="5E2CD153"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0.1336</w:t>
            </w:r>
          </w:p>
        </w:tc>
        <w:tc>
          <w:tcPr>
            <w:tcW w:w="885" w:type="dxa"/>
            <w:tcBorders>
              <w:top w:val="nil"/>
              <w:left w:val="nil"/>
              <w:bottom w:val="nil"/>
              <w:right w:val="nil"/>
            </w:tcBorders>
            <w:shd w:val="clear" w:color="auto" w:fill="auto"/>
            <w:noWrap/>
            <w:vAlign w:val="bottom"/>
          </w:tcPr>
          <w:p w14:paraId="2401ECE2" w14:textId="786758EE"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0.1517</w:t>
            </w:r>
          </w:p>
        </w:tc>
        <w:tc>
          <w:tcPr>
            <w:tcW w:w="1300" w:type="dxa"/>
            <w:tcBorders>
              <w:top w:val="nil"/>
              <w:left w:val="nil"/>
              <w:bottom w:val="nil"/>
              <w:right w:val="nil"/>
            </w:tcBorders>
            <w:shd w:val="clear" w:color="auto" w:fill="auto"/>
            <w:noWrap/>
            <w:vAlign w:val="bottom"/>
          </w:tcPr>
          <w:p w14:paraId="78E9688C" w14:textId="77777777" w:rsidR="0022788F" w:rsidRPr="0022788F" w:rsidRDefault="0022788F" w:rsidP="0022788F">
            <w:pPr>
              <w:rPr>
                <w:rFonts w:ascii="Calibri" w:eastAsia="Times New Roman" w:hAnsi="Calibri" w:cs="Times New Roman"/>
                <w:color w:val="000000"/>
              </w:rPr>
            </w:pPr>
          </w:p>
        </w:tc>
        <w:tc>
          <w:tcPr>
            <w:tcW w:w="1247" w:type="dxa"/>
            <w:tcBorders>
              <w:top w:val="nil"/>
              <w:left w:val="nil"/>
              <w:bottom w:val="nil"/>
              <w:right w:val="nil"/>
            </w:tcBorders>
            <w:shd w:val="clear" w:color="auto" w:fill="auto"/>
            <w:noWrap/>
            <w:vAlign w:val="bottom"/>
          </w:tcPr>
          <w:p w14:paraId="2D5CC9E2" w14:textId="2FCBA55D"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100</w:t>
            </w:r>
          </w:p>
        </w:tc>
        <w:tc>
          <w:tcPr>
            <w:tcW w:w="885" w:type="dxa"/>
            <w:tcBorders>
              <w:top w:val="nil"/>
              <w:left w:val="nil"/>
              <w:bottom w:val="nil"/>
              <w:right w:val="nil"/>
            </w:tcBorders>
            <w:shd w:val="clear" w:color="auto" w:fill="auto"/>
            <w:noWrap/>
            <w:vAlign w:val="bottom"/>
          </w:tcPr>
          <w:p w14:paraId="5BB9A2DD" w14:textId="3293A0D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1.0461</w:t>
            </w:r>
          </w:p>
        </w:tc>
        <w:tc>
          <w:tcPr>
            <w:tcW w:w="1008" w:type="dxa"/>
            <w:tcBorders>
              <w:top w:val="nil"/>
              <w:left w:val="nil"/>
              <w:bottom w:val="nil"/>
              <w:right w:val="nil"/>
            </w:tcBorders>
            <w:shd w:val="clear" w:color="auto" w:fill="auto"/>
            <w:noWrap/>
            <w:vAlign w:val="bottom"/>
          </w:tcPr>
          <w:p w14:paraId="7BA9E83A" w14:textId="648E8A48"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1.0838</w:t>
            </w:r>
          </w:p>
        </w:tc>
        <w:tc>
          <w:tcPr>
            <w:tcW w:w="885" w:type="dxa"/>
            <w:tcBorders>
              <w:top w:val="nil"/>
              <w:left w:val="nil"/>
              <w:bottom w:val="nil"/>
              <w:right w:val="nil"/>
            </w:tcBorders>
            <w:shd w:val="clear" w:color="auto" w:fill="auto"/>
            <w:noWrap/>
            <w:vAlign w:val="bottom"/>
          </w:tcPr>
          <w:p w14:paraId="403EE125" w14:textId="4B5BEA1C"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1.6627</w:t>
            </w:r>
          </w:p>
        </w:tc>
        <w:tc>
          <w:tcPr>
            <w:tcW w:w="885" w:type="dxa"/>
            <w:tcBorders>
              <w:top w:val="nil"/>
              <w:left w:val="nil"/>
              <w:bottom w:val="nil"/>
              <w:right w:val="nil"/>
            </w:tcBorders>
            <w:shd w:val="clear" w:color="auto" w:fill="auto"/>
            <w:noWrap/>
            <w:vAlign w:val="bottom"/>
          </w:tcPr>
          <w:p w14:paraId="47502DD2" w14:textId="20311AFA" w:rsidR="0022788F" w:rsidRPr="0022788F" w:rsidRDefault="0022788F" w:rsidP="0022788F">
            <w:pPr>
              <w:jc w:val="right"/>
              <w:rPr>
                <w:rFonts w:ascii="Calibri" w:eastAsia="Times New Roman" w:hAnsi="Calibri" w:cs="Times New Roman"/>
                <w:color w:val="000000"/>
              </w:rPr>
            </w:pPr>
            <w:r w:rsidRPr="0022788F">
              <w:rPr>
                <w:rFonts w:ascii="Calibri" w:eastAsia="Times New Roman" w:hAnsi="Calibri" w:cs="Times New Roman"/>
                <w:color w:val="000000"/>
              </w:rPr>
              <w:t>1.1712</w:t>
            </w:r>
          </w:p>
        </w:tc>
      </w:tr>
    </w:tbl>
    <w:p w14:paraId="66E259CA" w14:textId="77777777" w:rsidR="0022788F" w:rsidRDefault="0022788F" w:rsidP="0022788F">
      <w:pPr>
        <w:jc w:val="both"/>
        <w:rPr>
          <w:rFonts w:ascii="Cambria" w:hAnsi="Cambria"/>
          <w:lang w:val="en-GB"/>
        </w:rPr>
      </w:pPr>
    </w:p>
    <w:p w14:paraId="406CFDD6" w14:textId="77777777" w:rsidR="008F7D22" w:rsidRDefault="008F7D22" w:rsidP="0022788F">
      <w:pPr>
        <w:jc w:val="both"/>
      </w:pPr>
    </w:p>
    <w:p w14:paraId="53187FE6" w14:textId="3B196B23" w:rsidR="008F7D22" w:rsidRDefault="008F7D22" w:rsidP="0022788F">
      <w:pPr>
        <w:jc w:val="both"/>
      </w:pPr>
      <w:r>
        <w:t xml:space="preserve">In </w:t>
      </w:r>
      <w:proofErr w:type="gramStart"/>
      <w:r>
        <w:t>this</w:t>
      </w:r>
      <w:proofErr w:type="gramEnd"/>
      <w:r>
        <w:t xml:space="preserve"> previous two tables we can observe the tracking error when the first half of the elements in our market index are chosen. The tracking error shows to </w:t>
      </w:r>
      <w:r w:rsidR="000E6AD6">
        <w:t>be extremely low compared to our other approaches, which proves to be a great method – this, without taking into account the huge time required for the computations, which will be discussed below</w:t>
      </w:r>
    </w:p>
    <w:p w14:paraId="5BA35863" w14:textId="77777777" w:rsidR="000E6AD6" w:rsidRDefault="000E6AD6" w:rsidP="0022788F">
      <w:pPr>
        <w:jc w:val="both"/>
      </w:pPr>
    </w:p>
    <w:p w14:paraId="2482A495" w14:textId="087906CF" w:rsidR="000E6AD6" w:rsidRDefault="000E6AD6" w:rsidP="0022788F">
      <w:pPr>
        <w:jc w:val="both"/>
      </w:pPr>
      <w:r>
        <w:t>Before mentioning time complexity, it was very interesting to observe the behavior of each approach in terms of the stocks chosen, and the order in which they were chosen thro</w:t>
      </w:r>
      <w:r w:rsidR="0029702B">
        <w:t xml:space="preserve">ughout the execution. For this we calculated the </w:t>
      </w:r>
      <w:r>
        <w:t xml:space="preserve">size of the union of each of the subsets of the four methods </w:t>
      </w:r>
      <w:proofErr w:type="gramStart"/>
      <w:r>
        <w:t>at each iteration</w:t>
      </w:r>
      <w:proofErr w:type="gramEnd"/>
      <w:r>
        <w:t xml:space="preserve"> of the algorithm. To make this clear, if on our 3</w:t>
      </w:r>
      <w:r>
        <w:rPr>
          <w:vertAlign w:val="superscript"/>
        </w:rPr>
        <w:t>rd</w:t>
      </w:r>
      <w:r>
        <w:t xml:space="preserve"> iteration the stocks chosen are Abs={1,2,3}, </w:t>
      </w:r>
      <w:proofErr w:type="spellStart"/>
      <w:r>
        <w:t>Squres</w:t>
      </w:r>
      <w:proofErr w:type="spellEnd"/>
      <w:r>
        <w:t xml:space="preserve">={2,3,4}, Ridge={2,3,5}, </w:t>
      </w:r>
      <w:proofErr w:type="spellStart"/>
      <w:r>
        <w:t>CVaR</w:t>
      </w:r>
      <w:proofErr w:type="spellEnd"/>
      <w:r>
        <w:t xml:space="preserve">={2,3,6}, then the union of this subsets is {2,3}, which means that there are two stocks that have been chosen in all subsets.  </w:t>
      </w:r>
      <w:r w:rsidR="0029702B">
        <w:t>This is shown in figure [FIGURE], where it is possible to observe that for all our iterations, at least half of all the subsets consisted of the same stocks</w:t>
      </w:r>
      <w:r w:rsidR="00DB3D53">
        <w:t>, and given that we are considering the four sets at the same time (rather than just comparing pairs), t</w:t>
      </w:r>
      <w:r w:rsidR="0029702B">
        <w:t xml:space="preserve">his truly reassures that some stocks really have much more powerful tracking </w:t>
      </w:r>
      <w:r w:rsidR="00022841">
        <w:t>potential</w:t>
      </w:r>
      <w:r w:rsidR="0029702B">
        <w:t xml:space="preserve"> than others, and there really is an optimal subset that can be found from subset selection models.</w:t>
      </w:r>
    </w:p>
    <w:p w14:paraId="3F441517" w14:textId="31E9ED58" w:rsidR="0029702B" w:rsidRDefault="0029702B">
      <w:r>
        <w:br w:type="column"/>
      </w:r>
    </w:p>
    <w:tbl>
      <w:tblPr>
        <w:tblStyle w:val="TableGrid"/>
        <w:tblW w:w="10890" w:type="dxa"/>
        <w:tblInd w:w="-1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580"/>
        <w:gridCol w:w="5310"/>
      </w:tblGrid>
      <w:tr w:rsidR="0029702B" w14:paraId="74B1BD83" w14:textId="77777777" w:rsidTr="00EA33AD">
        <w:tc>
          <w:tcPr>
            <w:tcW w:w="10890" w:type="dxa"/>
            <w:gridSpan w:val="2"/>
          </w:tcPr>
          <w:p w14:paraId="750F12C4" w14:textId="77777777" w:rsidR="0029702B" w:rsidRDefault="0029702B" w:rsidP="00EA33AD">
            <w:pPr>
              <w:jc w:val="center"/>
              <w:rPr>
                <w:rFonts w:ascii="Cambria" w:hAnsi="Cambria"/>
                <w:b/>
                <w:lang w:val="en-GB"/>
              </w:rPr>
            </w:pPr>
            <w:r w:rsidRPr="0029702B">
              <w:rPr>
                <w:rFonts w:ascii="Cambria" w:hAnsi="Cambria"/>
                <w:b/>
                <w:lang w:val="en-GB"/>
              </w:rPr>
              <w:t>Percentage of Same Elements in Subsets</w:t>
            </w:r>
          </w:p>
          <w:p w14:paraId="14DCC657" w14:textId="30B63E6D" w:rsidR="0029702B" w:rsidRPr="0029702B" w:rsidRDefault="0029702B" w:rsidP="00EA33AD">
            <w:pPr>
              <w:jc w:val="center"/>
              <w:rPr>
                <w:rFonts w:ascii="Cambria" w:hAnsi="Cambria"/>
                <w:b/>
                <w:lang w:val="en-GB"/>
              </w:rPr>
            </w:pPr>
          </w:p>
        </w:tc>
      </w:tr>
      <w:tr w:rsidR="0029702B" w14:paraId="1D19319A" w14:textId="77777777" w:rsidTr="00EA33AD">
        <w:tc>
          <w:tcPr>
            <w:tcW w:w="5580" w:type="dxa"/>
          </w:tcPr>
          <w:p w14:paraId="7A5AD18E" w14:textId="0EEEF7F1" w:rsidR="0029702B" w:rsidRDefault="0029702B" w:rsidP="00EA33AD">
            <w:pPr>
              <w:jc w:val="center"/>
              <w:rPr>
                <w:rFonts w:ascii="Cambria" w:hAnsi="Cambria"/>
                <w:u w:val="single"/>
                <w:lang w:val="en-GB"/>
              </w:rPr>
            </w:pPr>
            <w:r>
              <w:rPr>
                <w:noProof/>
              </w:rPr>
              <w:drawing>
                <wp:anchor distT="0" distB="0" distL="114300" distR="114300" simplePos="0" relativeHeight="251714560" behindDoc="0" locked="0" layoutInCell="1" allowOverlap="1" wp14:anchorId="1AA710FE" wp14:editId="00AA84C3">
                  <wp:simplePos x="0" y="0"/>
                  <wp:positionH relativeFrom="column">
                    <wp:posOffset>331470</wp:posOffset>
                  </wp:positionH>
                  <wp:positionV relativeFrom="paragraph">
                    <wp:posOffset>200025</wp:posOffset>
                  </wp:positionV>
                  <wp:extent cx="3041650" cy="2286000"/>
                  <wp:effectExtent l="0" t="0" r="6350" b="0"/>
                  <wp:wrapTopAndBottom/>
                  <wp:docPr id="66" name="Picture 66" descr="Macintosh HD:Users:axsauze:IdeaProjects:matlab:SPAMS:Graphs:feature_selection:stochastic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axsauze:IdeaProjects:matlab:SPAMS:Graphs:feature_selection:stochastic_zeros_sam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br w:type="column"/>
            </w:r>
            <w:r w:rsidRPr="008F35E1">
              <w:rPr>
                <w:rFonts w:ascii="Cambria" w:hAnsi="Cambria"/>
                <w:u w:val="single"/>
                <w:lang w:val="en-GB"/>
              </w:rPr>
              <w:t>Stochastic Data</w:t>
            </w:r>
          </w:p>
          <w:p w14:paraId="09CE4F52" w14:textId="7DAC2D84" w:rsidR="0029702B" w:rsidRPr="008F35E1" w:rsidRDefault="0029702B" w:rsidP="00EA33AD">
            <w:pPr>
              <w:jc w:val="center"/>
              <w:rPr>
                <w:rFonts w:ascii="Cambria" w:hAnsi="Cambria"/>
                <w:u w:val="single"/>
                <w:lang w:val="en-GB"/>
              </w:rPr>
            </w:pPr>
          </w:p>
        </w:tc>
        <w:tc>
          <w:tcPr>
            <w:tcW w:w="5310" w:type="dxa"/>
          </w:tcPr>
          <w:p w14:paraId="65187294" w14:textId="77777777" w:rsidR="0029702B" w:rsidRDefault="0029702B" w:rsidP="00EA33AD">
            <w:pPr>
              <w:jc w:val="center"/>
              <w:rPr>
                <w:rFonts w:ascii="Cambria" w:hAnsi="Cambria"/>
                <w:u w:val="single"/>
                <w:lang w:val="en-GB"/>
              </w:rPr>
            </w:pPr>
            <w:r w:rsidRPr="008F35E1">
              <w:rPr>
                <w:rFonts w:ascii="Cambria" w:hAnsi="Cambria"/>
                <w:u w:val="single"/>
                <w:lang w:val="en-GB"/>
              </w:rPr>
              <w:t>Market Data</w:t>
            </w:r>
          </w:p>
          <w:p w14:paraId="0D3E126B" w14:textId="3353DC63" w:rsidR="0029702B" w:rsidRDefault="0029702B" w:rsidP="00EA33AD">
            <w:pPr>
              <w:jc w:val="center"/>
              <w:rPr>
                <w:rFonts w:ascii="Cambria" w:hAnsi="Cambria"/>
                <w:u w:val="single"/>
                <w:lang w:val="en-GB"/>
              </w:rPr>
            </w:pPr>
          </w:p>
          <w:p w14:paraId="4AC5B0B7" w14:textId="28B3E6C3" w:rsidR="0029702B" w:rsidRPr="008F35E1" w:rsidRDefault="0029702B" w:rsidP="00EA33AD">
            <w:pPr>
              <w:jc w:val="center"/>
              <w:rPr>
                <w:rFonts w:ascii="Cambria" w:hAnsi="Cambria"/>
                <w:u w:val="single"/>
                <w:lang w:val="en-GB"/>
              </w:rPr>
            </w:pPr>
            <w:r>
              <w:rPr>
                <w:noProof/>
              </w:rPr>
              <w:drawing>
                <wp:anchor distT="0" distB="0" distL="114300" distR="114300" simplePos="0" relativeHeight="251716608" behindDoc="0" locked="0" layoutInCell="1" allowOverlap="1" wp14:anchorId="18A889FB" wp14:editId="14C21793">
                  <wp:simplePos x="0" y="0"/>
                  <wp:positionH relativeFrom="column">
                    <wp:posOffset>-3116580</wp:posOffset>
                  </wp:positionH>
                  <wp:positionV relativeFrom="paragraph">
                    <wp:posOffset>-143510</wp:posOffset>
                  </wp:positionV>
                  <wp:extent cx="3041650" cy="2286000"/>
                  <wp:effectExtent l="0" t="0" r="6350" b="0"/>
                  <wp:wrapTopAndBottom/>
                  <wp:docPr id="65" name="Picture 65" descr="Macintosh HD:Users:axsauze:IdeaProjects:matlab:SPAMS:Graphs:feature_selection:ftse_zeros_s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axsauze:IdeaProjects:matlab:SPAMS:Graphs:feature_selection:ftse_zeros_sam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16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789602C" w14:textId="333767C8" w:rsidR="007C046E" w:rsidRDefault="000E6AD6" w:rsidP="00AD3150">
      <w:pPr>
        <w:jc w:val="both"/>
      </w:pPr>
      <w:r>
        <w:t xml:space="preserve">Something that really needs to be mentioned is the time taken for computing these results. Although the greedy approach taken made the computations of this section possible, it still does not account fully for the huge time complexity of the problem. The Market Data only consisted of 100 elements, and it took over one hour to compute – the stochastic data, in the other hand, with just a number of elements twice as large as our market data, took over 2 days to compute. Given that 100 </w:t>
      </w:r>
      <w:proofErr w:type="gramStart"/>
      <w:r>
        <w:t>is</w:t>
      </w:r>
      <w:proofErr w:type="gramEnd"/>
      <w:r>
        <w:t xml:space="preserve"> the minimum number for a market index, this approach would be infeasible in the real financial world when speed is a real concern.</w:t>
      </w:r>
      <w:r w:rsidR="006538B3">
        <w:t xml:space="preserve"> </w:t>
      </w:r>
    </w:p>
    <w:p w14:paraId="57449008" w14:textId="77777777" w:rsidR="00EC648E" w:rsidRDefault="00EC648E" w:rsidP="007C046E"/>
    <w:p w14:paraId="0E408B21" w14:textId="049A56C0" w:rsidR="007C046E" w:rsidRDefault="00251C93" w:rsidP="007C046E">
      <w:pPr>
        <w:pStyle w:val="Heading2"/>
      </w:pPr>
      <w:bookmarkStart w:id="92" w:name="_Toc259920853"/>
      <w:bookmarkStart w:id="93" w:name="_Toc259956459"/>
      <w:r>
        <w:t>Group Models</w:t>
      </w:r>
      <w:bookmarkEnd w:id="92"/>
      <w:bookmarkEnd w:id="93"/>
    </w:p>
    <w:p w14:paraId="76A89FC8" w14:textId="292EA90F" w:rsidR="00233216" w:rsidRDefault="00233216" w:rsidP="00A6247A">
      <w:pPr>
        <w:jc w:val="both"/>
      </w:pPr>
      <w:r>
        <w:t>Group models is one of the core topics in this paper, as it aims to find the effects of using underlying knowledge of the financial instruments to consider these as groups. There are several approaches in this section to test the effectiveness of this approach, and whether this is a better approach than the ones taken previously.</w:t>
      </w:r>
    </w:p>
    <w:p w14:paraId="7ED414CB" w14:textId="77777777" w:rsidR="00233216" w:rsidRDefault="00233216" w:rsidP="00A6247A">
      <w:pPr>
        <w:jc w:val="both"/>
      </w:pPr>
    </w:p>
    <w:p w14:paraId="7E185AEB" w14:textId="4B6E0723" w:rsidR="00233216" w:rsidRDefault="00233216" w:rsidP="00A6247A">
      <w:pPr>
        <w:jc w:val="both"/>
      </w:pPr>
      <w:r>
        <w:t xml:space="preserve">Similar to our previous section, a model selection approach will be taken, where </w:t>
      </w:r>
      <w:r w:rsidR="00A06F62">
        <w:t xml:space="preserve">optimal solutions are believed to be reachable assuming that grouped data does not exceed a number greater than 20 groups. The reason for this is because a full-search approach is taken, rather than a greedy one, as a full-path search is reachable when the number of features to select from </w:t>
      </w:r>
      <w:proofErr w:type="gramStart"/>
      <w:r w:rsidR="00A06F62">
        <w:t>are</w:t>
      </w:r>
      <w:proofErr w:type="gramEnd"/>
      <w:r w:rsidR="00A06F62">
        <w:t xml:space="preserve"> less. </w:t>
      </w:r>
    </w:p>
    <w:p w14:paraId="3E06A6F4" w14:textId="77777777" w:rsidR="00233216" w:rsidRDefault="00233216" w:rsidP="00233216"/>
    <w:p w14:paraId="24DA6FD1" w14:textId="2CD779CA" w:rsidR="00DD7543" w:rsidRDefault="00DD7543" w:rsidP="00A6247A">
      <w:pPr>
        <w:jc w:val="both"/>
      </w:pPr>
      <w:r>
        <w:t>This section is approached in several different ways. Groups and clusters of data are selected in various ways. Market Industry and Market Sector of the individual stocks are important choices to consider in the implementation, however it is also important to consider other approaches that can allow us to group the stocks without prior knowledge or information on these. We assume that groupings in data contain correlations in some way – for this, we use a several clustering methods to find such groupings – our main approach is through spectral clustering based in K-nearest neighbor and K-means. The spectral clustering implementation gives us the ability to find clusters of data based on a correlation matrix computed for each dataset. These groups are then taken as inputs, and data is then processed with these assumptions.</w:t>
      </w:r>
    </w:p>
    <w:p w14:paraId="6168138C" w14:textId="77777777" w:rsidR="00DD7543" w:rsidRPr="00233216" w:rsidRDefault="00DD7543" w:rsidP="00233216"/>
    <w:p w14:paraId="3BC387FC" w14:textId="77777777" w:rsidR="00EC648E" w:rsidRDefault="00EC648E" w:rsidP="00EC648E">
      <w:pPr>
        <w:pStyle w:val="Heading3"/>
      </w:pPr>
      <w:bookmarkStart w:id="94" w:name="_Toc259920854"/>
      <w:bookmarkStart w:id="95" w:name="_Toc259956460"/>
      <w:r>
        <w:t>Group Selection</w:t>
      </w:r>
      <w:bookmarkEnd w:id="94"/>
      <w:bookmarkEnd w:id="95"/>
    </w:p>
    <w:p w14:paraId="69EBD7C4" w14:textId="2C057C13" w:rsidR="00DD7543" w:rsidRDefault="00DF577C" w:rsidP="00A6247A">
      <w:pPr>
        <w:jc w:val="both"/>
      </w:pPr>
      <w:r>
        <w:t xml:space="preserve">The method proposed for the individual feature selection in the previous section is expanded into group selection, where instead of selecting individual features, groups are selected based on the training error of </w:t>
      </w:r>
      <w:r w:rsidR="003512D1">
        <w:t>each chosen subset.</w:t>
      </w:r>
      <w:r>
        <w:t xml:space="preserve"> </w:t>
      </w:r>
    </w:p>
    <w:p w14:paraId="6975B1C7" w14:textId="77777777" w:rsidR="003512D1" w:rsidRDefault="003512D1" w:rsidP="00A6247A">
      <w:pPr>
        <w:jc w:val="both"/>
      </w:pPr>
    </w:p>
    <w:p w14:paraId="114606F9" w14:textId="307E6782" w:rsidR="003512D1" w:rsidRDefault="003512D1" w:rsidP="00A6247A">
      <w:pPr>
        <w:jc w:val="both"/>
      </w:pPr>
      <w:r>
        <w:t xml:space="preserve">Initially, stochastic and market data are compared side by side – groups are chosen through our spectral clustering approach with a number </w:t>
      </w:r>
      <w:r w:rsidR="00AC6C8B">
        <w:t>of 5 and 8</w:t>
      </w:r>
      <w:r w:rsidR="00544D67">
        <w:t xml:space="preserve"> groups, which would simulate the groupings that would be generated through prior knowledge (e.g. industry type, sector, </w:t>
      </w:r>
      <w:proofErr w:type="spellStart"/>
      <w:r w:rsidR="00544D67">
        <w:t>etc</w:t>
      </w:r>
      <w:proofErr w:type="spellEnd"/>
      <w:r w:rsidR="00544D67">
        <w:t>).</w:t>
      </w:r>
      <w:r>
        <w:t xml:space="preserve">  </w:t>
      </w:r>
    </w:p>
    <w:p w14:paraId="064EB774" w14:textId="77777777" w:rsidR="00C370FB" w:rsidRDefault="00C370FB" w:rsidP="00A6247A">
      <w:pPr>
        <w:jc w:val="both"/>
      </w:pPr>
    </w:p>
    <w:p w14:paraId="07802A68" w14:textId="75769957" w:rsidR="00C370FB" w:rsidRDefault="00C370FB" w:rsidP="00A6247A">
      <w:pPr>
        <w:jc w:val="both"/>
      </w:pPr>
      <w:r>
        <w:t xml:space="preserve">This approach is somewhat limited due to the exponential nature of the full-search approach taken to find the optimum solution for this group selection problem. This </w:t>
      </w:r>
      <w:r w:rsidR="00141004">
        <w:t>limitation however should not be a problem in this implementation, as there should not be cases where we encounter numbers of groups greater than 15</w:t>
      </w:r>
      <w:r w:rsidR="00AC6C8B">
        <w:t xml:space="preserve"> (as greater numbers would result in an impossible number of iterations required)</w:t>
      </w:r>
      <w:r w:rsidR="00141004">
        <w:t>. If this is the case, other approaches must be considered.</w:t>
      </w:r>
    </w:p>
    <w:p w14:paraId="5AE7816C" w14:textId="77777777" w:rsidR="00C370FB" w:rsidRDefault="00C370FB" w:rsidP="00EC648E"/>
    <w:p w14:paraId="0609FFDB" w14:textId="3C423A98" w:rsidR="00544D67" w:rsidRDefault="00544D67" w:rsidP="00EC648E"/>
    <w:tbl>
      <w:tblPr>
        <w:tblStyle w:val="TableGrid"/>
        <w:tblW w:w="10212"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6"/>
        <w:gridCol w:w="5016"/>
      </w:tblGrid>
      <w:tr w:rsidR="00D63E1D" w14:paraId="74A62FCE" w14:textId="77777777" w:rsidTr="00DD7543">
        <w:trPr>
          <w:trHeight w:val="3995"/>
        </w:trPr>
        <w:tc>
          <w:tcPr>
            <w:tcW w:w="5196" w:type="dxa"/>
          </w:tcPr>
          <w:p w14:paraId="5E90A915" w14:textId="77B1924D" w:rsidR="00C370FB" w:rsidRPr="0016537E" w:rsidRDefault="0016537E" w:rsidP="00C370FB">
            <w:pPr>
              <w:jc w:val="center"/>
              <w:rPr>
                <w:u w:val="single"/>
              </w:rPr>
            </w:pPr>
            <w:r w:rsidRPr="0016537E">
              <w:rPr>
                <w:noProof/>
                <w:u w:val="single"/>
              </w:rPr>
              <w:drawing>
                <wp:anchor distT="0" distB="0" distL="114300" distR="114300" simplePos="0" relativeHeight="251688960" behindDoc="0" locked="0" layoutInCell="1" allowOverlap="1" wp14:anchorId="22F3BE4C" wp14:editId="42AE66B8">
                  <wp:simplePos x="0" y="0"/>
                  <wp:positionH relativeFrom="column">
                    <wp:posOffset>-11430</wp:posOffset>
                  </wp:positionH>
                  <wp:positionV relativeFrom="paragraph">
                    <wp:posOffset>193675</wp:posOffset>
                  </wp:positionV>
                  <wp:extent cx="3043555" cy="2286000"/>
                  <wp:effectExtent l="0" t="0" r="4445" b="0"/>
                  <wp:wrapTopAndBottom/>
                  <wp:docPr id="46" name="Picture 46" descr="Macintosh HD:Users:axsauze:IdeaProjects:matlab:SPAMS:Graphs:group_selection:stochastic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axsauze:IdeaProjects:matlab:SPAMS:Graphs:group_selection:stochastic_zero_erro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3555"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537E">
              <w:rPr>
                <w:u w:val="single"/>
              </w:rPr>
              <w:t>Stochastic Data</w:t>
            </w:r>
            <w:r w:rsidR="00C370FB">
              <w:rPr>
                <w:u w:val="single"/>
              </w:rPr>
              <w:t xml:space="preserve"> (5 groups)</w:t>
            </w:r>
          </w:p>
        </w:tc>
        <w:tc>
          <w:tcPr>
            <w:tcW w:w="5016" w:type="dxa"/>
          </w:tcPr>
          <w:p w14:paraId="07D691CE" w14:textId="4C9519A6" w:rsidR="00D63E1D" w:rsidRDefault="0016537E" w:rsidP="0016537E">
            <w:pPr>
              <w:jc w:val="center"/>
              <w:rPr>
                <w:u w:val="single"/>
              </w:rPr>
            </w:pPr>
            <w:r w:rsidRPr="0016537E">
              <w:rPr>
                <w:u w:val="single"/>
              </w:rPr>
              <w:t>Market Data</w:t>
            </w:r>
            <w:r w:rsidR="00C370FB">
              <w:rPr>
                <w:u w:val="single"/>
              </w:rPr>
              <w:t xml:space="preserve"> (5 groups)</w:t>
            </w:r>
          </w:p>
          <w:p w14:paraId="6EB36E95" w14:textId="4DA43858" w:rsidR="0016537E" w:rsidRPr="0016537E" w:rsidRDefault="0016537E" w:rsidP="0016537E">
            <w:pPr>
              <w:jc w:val="center"/>
              <w:rPr>
                <w:u w:val="single"/>
              </w:rPr>
            </w:pPr>
            <w:r w:rsidRPr="0016537E">
              <w:rPr>
                <w:noProof/>
                <w:u w:val="single"/>
              </w:rPr>
              <w:drawing>
                <wp:anchor distT="0" distB="0" distL="114300" distR="114300" simplePos="0" relativeHeight="251691008" behindDoc="0" locked="0" layoutInCell="1" allowOverlap="1" wp14:anchorId="30125DC3" wp14:editId="37A77E5B">
                  <wp:simplePos x="0" y="0"/>
                  <wp:positionH relativeFrom="column">
                    <wp:posOffset>3810</wp:posOffset>
                  </wp:positionH>
                  <wp:positionV relativeFrom="paragraph">
                    <wp:posOffset>15240</wp:posOffset>
                  </wp:positionV>
                  <wp:extent cx="3044825" cy="2286000"/>
                  <wp:effectExtent l="0" t="0" r="3175" b="0"/>
                  <wp:wrapTopAndBottom/>
                  <wp:docPr id="47" name="Picture 47" descr="Macintosh HD:Users:axsauze:IdeaProjects:matlab:SPAMS:Graphs:group_selection:ftse100_zero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axsauze:IdeaProjects:matlab:SPAMS:Graphs:group_selection:ftse100_zero_erro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9983D28" w14:textId="006ED5D7" w:rsidR="00D63E1D" w:rsidRDefault="00D63E1D" w:rsidP="00EC648E"/>
    <w:p w14:paraId="105B5AA2" w14:textId="6CE08BA7" w:rsidR="00A06F62" w:rsidRDefault="00A06F62" w:rsidP="00EC648E"/>
    <w:p w14:paraId="1BB0AE47" w14:textId="77777777" w:rsidR="00A06F62" w:rsidRDefault="00A06F62" w:rsidP="00EC648E"/>
    <w:tbl>
      <w:tblPr>
        <w:tblStyle w:val="TableGrid"/>
        <w:tblW w:w="10482" w:type="dxa"/>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5016"/>
      </w:tblGrid>
      <w:tr w:rsidR="00C370FB" w:rsidRPr="00CE6E0D" w14:paraId="7420497B" w14:textId="77777777" w:rsidTr="007814FE">
        <w:trPr>
          <w:trHeight w:val="3995"/>
        </w:trPr>
        <w:tc>
          <w:tcPr>
            <w:tcW w:w="5466" w:type="dxa"/>
          </w:tcPr>
          <w:p w14:paraId="487BDBA8" w14:textId="3DA03417" w:rsidR="00C370FB" w:rsidRPr="00CE6E0D" w:rsidRDefault="00C370FB" w:rsidP="00C370FB">
            <w:pPr>
              <w:jc w:val="center"/>
            </w:pPr>
            <w:r w:rsidRPr="00CE6E0D">
              <w:rPr>
                <w:u w:val="single"/>
              </w:rPr>
              <w:t>Stochastic Data</w:t>
            </w:r>
            <w:r w:rsidR="00AC6C8B" w:rsidRPr="00CE6E0D">
              <w:rPr>
                <w:u w:val="single"/>
              </w:rPr>
              <w:t xml:space="preserve"> (8</w:t>
            </w:r>
            <w:r w:rsidRPr="00CE6E0D">
              <w:rPr>
                <w:u w:val="single"/>
              </w:rPr>
              <w:t xml:space="preserve"> groups)</w:t>
            </w:r>
          </w:p>
          <w:p w14:paraId="52A6A1DC" w14:textId="4E8945C8" w:rsidR="00C370FB" w:rsidRPr="00CE6E0D" w:rsidRDefault="00AC6C8B" w:rsidP="00C370FB">
            <w:pPr>
              <w:jc w:val="center"/>
            </w:pPr>
            <w:r w:rsidRPr="00CE6E0D">
              <w:rPr>
                <w:noProof/>
              </w:rPr>
              <w:drawing>
                <wp:inline distT="0" distB="0" distL="0" distR="0" wp14:anchorId="3E444B34" wp14:editId="0930C017">
                  <wp:extent cx="3044711" cy="2286000"/>
                  <wp:effectExtent l="0" t="0" r="3810" b="0"/>
                  <wp:docPr id="51" name="Picture 51" descr="Macintosh HD:Users:axsauze:IdeaProjects:matlab:SPAMS:Graphs:group_selection:stochastic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axsauze:IdeaProjects:matlab:SPAMS:Graphs:group_selection:stochastic_zero_error_7group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p w14:paraId="5D9C48FD" w14:textId="77777777" w:rsidR="00C370FB" w:rsidRPr="00CE6E0D" w:rsidRDefault="00C370FB" w:rsidP="00C370FB">
            <w:pPr>
              <w:jc w:val="center"/>
            </w:pPr>
          </w:p>
          <w:p w14:paraId="4FA90A78" w14:textId="77777777" w:rsidR="00C370FB" w:rsidRPr="00CE6E0D" w:rsidRDefault="00C370FB" w:rsidP="00C370FB">
            <w:pPr>
              <w:jc w:val="center"/>
            </w:pPr>
          </w:p>
        </w:tc>
        <w:tc>
          <w:tcPr>
            <w:tcW w:w="5016" w:type="dxa"/>
          </w:tcPr>
          <w:p w14:paraId="23038166" w14:textId="502CE312" w:rsidR="00C370FB" w:rsidRPr="00CE6E0D" w:rsidRDefault="00C370FB" w:rsidP="00C370FB">
            <w:pPr>
              <w:jc w:val="center"/>
              <w:rPr>
                <w:u w:val="single"/>
              </w:rPr>
            </w:pPr>
            <w:r w:rsidRPr="00CE6E0D">
              <w:rPr>
                <w:u w:val="single"/>
              </w:rPr>
              <w:t>Market Data</w:t>
            </w:r>
            <w:r w:rsidR="00AC6C8B" w:rsidRPr="00CE6E0D">
              <w:rPr>
                <w:u w:val="single"/>
              </w:rPr>
              <w:t xml:space="preserve"> (8</w:t>
            </w:r>
            <w:r w:rsidRPr="00CE6E0D">
              <w:rPr>
                <w:u w:val="single"/>
              </w:rPr>
              <w:t xml:space="preserve"> groups)</w:t>
            </w:r>
          </w:p>
          <w:p w14:paraId="5887FDCB" w14:textId="77777777" w:rsidR="00C370FB" w:rsidRPr="00CE6E0D" w:rsidRDefault="00C370FB" w:rsidP="00C370FB">
            <w:pPr>
              <w:jc w:val="center"/>
            </w:pPr>
            <w:r w:rsidRPr="00CE6E0D">
              <w:rPr>
                <w:noProof/>
              </w:rPr>
              <w:drawing>
                <wp:inline distT="0" distB="0" distL="0" distR="0" wp14:anchorId="15AFF3BD" wp14:editId="1A265D79">
                  <wp:extent cx="3044711" cy="2286000"/>
                  <wp:effectExtent l="0" t="0" r="3810" b="0"/>
                  <wp:docPr id="50" name="Picture 50" descr="Macintosh HD:Users:axsauze:IdeaProjects:matlab:SPAMS:Graphs:group_selection:ftse100_zero_error_7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axsauze:IdeaProjects:matlab:SPAMS:Graphs:group_selection:ftse100_zero_error_7group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4711" cy="2286000"/>
                          </a:xfrm>
                          <a:prstGeom prst="rect">
                            <a:avLst/>
                          </a:prstGeom>
                          <a:noFill/>
                          <a:ln>
                            <a:noFill/>
                          </a:ln>
                        </pic:spPr>
                      </pic:pic>
                    </a:graphicData>
                  </a:graphic>
                </wp:inline>
              </w:drawing>
            </w:r>
          </w:p>
        </w:tc>
      </w:tr>
    </w:tbl>
    <w:p w14:paraId="4B54AB2B" w14:textId="3230837C" w:rsidR="00992E47" w:rsidRDefault="00992E47" w:rsidP="00A6247A">
      <w:pPr>
        <w:jc w:val="both"/>
      </w:pPr>
      <w:r>
        <w:t xml:space="preserve">Like in previous sections, the numerical data displayed was limited to only a subset of the full results, as this is enough to show the most important </w:t>
      </w:r>
      <w:r w:rsidR="009D589D">
        <w:t>details, which include the Tracking Error dependent on sparsity of the subset.</w:t>
      </w:r>
    </w:p>
    <w:p w14:paraId="58487F70" w14:textId="77777777" w:rsidR="00992E47" w:rsidRDefault="00992E47" w:rsidP="00C370FB"/>
    <w:p w14:paraId="0A30F2DC" w14:textId="77777777" w:rsidR="009D589D" w:rsidRDefault="009D589D" w:rsidP="00C370FB"/>
    <w:tbl>
      <w:tblPr>
        <w:tblW w:w="8533" w:type="dxa"/>
        <w:tblInd w:w="93" w:type="dxa"/>
        <w:tblLayout w:type="fixed"/>
        <w:tblLook w:val="04A0" w:firstRow="1" w:lastRow="0" w:firstColumn="1" w:lastColumn="0" w:noHBand="0" w:noVBand="1"/>
      </w:tblPr>
      <w:tblGrid>
        <w:gridCol w:w="2123"/>
        <w:gridCol w:w="1942"/>
        <w:gridCol w:w="222"/>
        <w:gridCol w:w="228"/>
        <w:gridCol w:w="238"/>
        <w:gridCol w:w="1980"/>
        <w:gridCol w:w="1800"/>
      </w:tblGrid>
      <w:tr w:rsidR="009D589D" w:rsidRPr="00992E47" w14:paraId="30E29C5E" w14:textId="77777777" w:rsidTr="009D589D">
        <w:trPr>
          <w:trHeight w:val="300"/>
        </w:trPr>
        <w:tc>
          <w:tcPr>
            <w:tcW w:w="4287" w:type="dxa"/>
            <w:gridSpan w:val="3"/>
            <w:tcBorders>
              <w:top w:val="nil"/>
              <w:left w:val="nil"/>
              <w:bottom w:val="nil"/>
              <w:right w:val="nil"/>
            </w:tcBorders>
            <w:shd w:val="clear" w:color="auto" w:fill="auto"/>
            <w:noWrap/>
            <w:vAlign w:val="bottom"/>
            <w:hideMark/>
          </w:tcPr>
          <w:p w14:paraId="2FC78E30" w14:textId="77777777" w:rsidR="009D589D" w:rsidRPr="009D589D" w:rsidRDefault="009D589D" w:rsidP="009D589D">
            <w:pPr>
              <w:jc w:val="center"/>
              <w:rPr>
                <w:rFonts w:ascii="Calibri" w:eastAsia="Times New Roman" w:hAnsi="Calibri" w:cs="Times New Roman"/>
                <w:color w:val="000000"/>
                <w:u w:val="single"/>
              </w:rPr>
            </w:pPr>
            <w:r w:rsidRPr="009D589D">
              <w:rPr>
                <w:rFonts w:ascii="Calibri" w:eastAsia="Times New Roman" w:hAnsi="Calibri" w:cs="Times New Roman"/>
                <w:color w:val="000000"/>
                <w:u w:val="single"/>
              </w:rPr>
              <w:t>Stochastic Data (8 Groups)</w:t>
            </w:r>
          </w:p>
        </w:tc>
        <w:tc>
          <w:tcPr>
            <w:tcW w:w="466" w:type="dxa"/>
            <w:gridSpan w:val="2"/>
            <w:tcBorders>
              <w:top w:val="nil"/>
              <w:left w:val="nil"/>
              <w:bottom w:val="nil"/>
              <w:right w:val="nil"/>
            </w:tcBorders>
          </w:tcPr>
          <w:p w14:paraId="64BE08DB" w14:textId="77777777" w:rsidR="009D589D" w:rsidRPr="009D589D" w:rsidRDefault="009D589D" w:rsidP="00992E47">
            <w:pPr>
              <w:rPr>
                <w:rFonts w:ascii="Calibri" w:eastAsia="Times New Roman" w:hAnsi="Calibri" w:cs="Times New Roman"/>
                <w:color w:val="000000"/>
                <w:u w:val="single"/>
              </w:rPr>
            </w:pPr>
          </w:p>
        </w:tc>
        <w:tc>
          <w:tcPr>
            <w:tcW w:w="3780" w:type="dxa"/>
            <w:gridSpan w:val="2"/>
            <w:tcBorders>
              <w:top w:val="nil"/>
              <w:left w:val="nil"/>
              <w:bottom w:val="nil"/>
              <w:right w:val="nil"/>
            </w:tcBorders>
            <w:shd w:val="clear" w:color="auto" w:fill="auto"/>
            <w:noWrap/>
            <w:vAlign w:val="bottom"/>
            <w:hideMark/>
          </w:tcPr>
          <w:p w14:paraId="15A68901" w14:textId="212D5FB9" w:rsidR="009D589D" w:rsidRPr="009D589D" w:rsidRDefault="009D589D" w:rsidP="00992E47">
            <w:pPr>
              <w:rPr>
                <w:rFonts w:ascii="Calibri" w:eastAsia="Times New Roman" w:hAnsi="Calibri" w:cs="Times New Roman"/>
                <w:color w:val="000000"/>
                <w:u w:val="single"/>
              </w:rPr>
            </w:pPr>
            <w:r w:rsidRPr="009D589D">
              <w:rPr>
                <w:rFonts w:ascii="Calibri" w:eastAsia="Times New Roman" w:hAnsi="Calibri" w:cs="Times New Roman"/>
                <w:color w:val="000000"/>
                <w:u w:val="single"/>
              </w:rPr>
              <w:t>Market Data (8 Groups)</w:t>
            </w:r>
          </w:p>
        </w:tc>
      </w:tr>
      <w:tr w:rsidR="009D589D" w:rsidRPr="00992E47" w14:paraId="275E73B4" w14:textId="77777777" w:rsidTr="009D589D">
        <w:trPr>
          <w:trHeight w:val="300"/>
        </w:trPr>
        <w:tc>
          <w:tcPr>
            <w:tcW w:w="2123" w:type="dxa"/>
            <w:tcBorders>
              <w:top w:val="nil"/>
              <w:left w:val="nil"/>
              <w:right w:val="nil"/>
            </w:tcBorders>
            <w:shd w:val="clear" w:color="auto" w:fill="auto"/>
            <w:noWrap/>
            <w:vAlign w:val="bottom"/>
            <w:hideMark/>
          </w:tcPr>
          <w:p w14:paraId="0095940D" w14:textId="77777777" w:rsidR="009D589D" w:rsidRPr="00992E47" w:rsidRDefault="009D589D" w:rsidP="00992E47">
            <w:pPr>
              <w:rPr>
                <w:rFonts w:ascii="Calibri" w:eastAsia="Times New Roman" w:hAnsi="Calibri" w:cs="Times New Roman"/>
                <w:color w:val="000000"/>
              </w:rPr>
            </w:pPr>
          </w:p>
        </w:tc>
        <w:tc>
          <w:tcPr>
            <w:tcW w:w="1942" w:type="dxa"/>
            <w:tcBorders>
              <w:top w:val="nil"/>
              <w:left w:val="nil"/>
              <w:right w:val="nil"/>
            </w:tcBorders>
            <w:shd w:val="clear" w:color="auto" w:fill="auto"/>
            <w:noWrap/>
            <w:vAlign w:val="bottom"/>
            <w:hideMark/>
          </w:tcPr>
          <w:p w14:paraId="055D584B" w14:textId="77777777" w:rsidR="009D589D" w:rsidRPr="00992E47" w:rsidRDefault="009D589D" w:rsidP="00992E47">
            <w:pPr>
              <w:rPr>
                <w:rFonts w:ascii="Calibri" w:eastAsia="Times New Roman" w:hAnsi="Calibri" w:cs="Times New Roman"/>
                <w:color w:val="000000"/>
              </w:rPr>
            </w:pPr>
          </w:p>
        </w:tc>
        <w:tc>
          <w:tcPr>
            <w:tcW w:w="450" w:type="dxa"/>
            <w:gridSpan w:val="2"/>
            <w:tcBorders>
              <w:top w:val="nil"/>
              <w:left w:val="nil"/>
              <w:bottom w:val="nil"/>
              <w:right w:val="nil"/>
            </w:tcBorders>
          </w:tcPr>
          <w:p w14:paraId="23E5EB8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10F71B" w14:textId="6966B2CA" w:rsidR="009D589D" w:rsidRPr="00992E47" w:rsidRDefault="009D589D" w:rsidP="00992E47">
            <w:pPr>
              <w:rPr>
                <w:rFonts w:ascii="Calibri" w:eastAsia="Times New Roman" w:hAnsi="Calibri" w:cs="Times New Roman"/>
                <w:color w:val="000000"/>
              </w:rPr>
            </w:pPr>
          </w:p>
        </w:tc>
        <w:tc>
          <w:tcPr>
            <w:tcW w:w="1980" w:type="dxa"/>
            <w:tcBorders>
              <w:top w:val="nil"/>
              <w:left w:val="nil"/>
              <w:right w:val="nil"/>
            </w:tcBorders>
            <w:shd w:val="clear" w:color="auto" w:fill="auto"/>
            <w:noWrap/>
            <w:vAlign w:val="bottom"/>
            <w:hideMark/>
          </w:tcPr>
          <w:p w14:paraId="4AE4C58B" w14:textId="77777777" w:rsidR="009D589D" w:rsidRPr="00992E47" w:rsidRDefault="009D589D" w:rsidP="00992E47">
            <w:pPr>
              <w:rPr>
                <w:rFonts w:ascii="Calibri" w:eastAsia="Times New Roman" w:hAnsi="Calibri" w:cs="Times New Roman"/>
                <w:color w:val="000000"/>
              </w:rPr>
            </w:pPr>
          </w:p>
        </w:tc>
        <w:tc>
          <w:tcPr>
            <w:tcW w:w="1800" w:type="dxa"/>
            <w:tcBorders>
              <w:top w:val="nil"/>
              <w:left w:val="nil"/>
              <w:right w:val="nil"/>
            </w:tcBorders>
            <w:shd w:val="clear" w:color="auto" w:fill="auto"/>
            <w:noWrap/>
            <w:vAlign w:val="bottom"/>
            <w:hideMark/>
          </w:tcPr>
          <w:p w14:paraId="457B5451" w14:textId="77777777" w:rsidR="009D589D" w:rsidRPr="00992E47" w:rsidRDefault="009D589D" w:rsidP="00992E47">
            <w:pPr>
              <w:rPr>
                <w:rFonts w:ascii="Calibri" w:eastAsia="Times New Roman" w:hAnsi="Calibri" w:cs="Times New Roman"/>
                <w:color w:val="000000"/>
              </w:rPr>
            </w:pPr>
          </w:p>
        </w:tc>
      </w:tr>
      <w:tr w:rsidR="009D589D" w:rsidRPr="00992E47" w14:paraId="1FBD0BEF" w14:textId="77777777" w:rsidTr="009D589D">
        <w:trPr>
          <w:trHeight w:val="300"/>
        </w:trPr>
        <w:tc>
          <w:tcPr>
            <w:tcW w:w="2123" w:type="dxa"/>
            <w:tcBorders>
              <w:top w:val="nil"/>
              <w:left w:val="nil"/>
              <w:bottom w:val="single" w:sz="4" w:space="0" w:color="auto"/>
              <w:right w:val="single" w:sz="4" w:space="0" w:color="auto"/>
            </w:tcBorders>
            <w:shd w:val="clear" w:color="auto" w:fill="auto"/>
            <w:noWrap/>
            <w:vAlign w:val="bottom"/>
            <w:hideMark/>
          </w:tcPr>
          <w:p w14:paraId="6D8996C8"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942" w:type="dxa"/>
            <w:tcBorders>
              <w:top w:val="nil"/>
              <w:left w:val="single" w:sz="4" w:space="0" w:color="auto"/>
              <w:bottom w:val="single" w:sz="4" w:space="0" w:color="auto"/>
              <w:right w:val="nil"/>
            </w:tcBorders>
            <w:shd w:val="clear" w:color="auto" w:fill="auto"/>
            <w:noWrap/>
            <w:vAlign w:val="bottom"/>
            <w:hideMark/>
          </w:tcPr>
          <w:p w14:paraId="526A610E"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c>
          <w:tcPr>
            <w:tcW w:w="450" w:type="dxa"/>
            <w:gridSpan w:val="2"/>
            <w:tcBorders>
              <w:top w:val="nil"/>
              <w:left w:val="nil"/>
              <w:bottom w:val="nil"/>
              <w:right w:val="nil"/>
            </w:tcBorders>
          </w:tcPr>
          <w:p w14:paraId="334F118D" w14:textId="77777777" w:rsidR="009D589D" w:rsidRPr="009D589D" w:rsidRDefault="009D589D" w:rsidP="00992E47">
            <w:pPr>
              <w:rPr>
                <w:rFonts w:ascii="Calibri" w:eastAsia="Times New Roman" w:hAnsi="Calibri" w:cs="Times New Roman"/>
                <w:b/>
                <w:color w:val="000000"/>
              </w:rPr>
            </w:pPr>
          </w:p>
        </w:tc>
        <w:tc>
          <w:tcPr>
            <w:tcW w:w="238" w:type="dxa"/>
            <w:tcBorders>
              <w:top w:val="nil"/>
              <w:left w:val="nil"/>
              <w:bottom w:val="nil"/>
              <w:right w:val="nil"/>
            </w:tcBorders>
            <w:shd w:val="clear" w:color="auto" w:fill="auto"/>
            <w:noWrap/>
            <w:vAlign w:val="bottom"/>
            <w:hideMark/>
          </w:tcPr>
          <w:p w14:paraId="561A2D3A" w14:textId="4689E626" w:rsidR="009D589D" w:rsidRPr="009D589D" w:rsidRDefault="009D589D" w:rsidP="00992E47">
            <w:pPr>
              <w:rPr>
                <w:rFonts w:ascii="Calibri" w:eastAsia="Times New Roman" w:hAnsi="Calibri" w:cs="Times New Roman"/>
                <w:b/>
                <w:color w:val="000000"/>
              </w:rPr>
            </w:pPr>
          </w:p>
        </w:tc>
        <w:tc>
          <w:tcPr>
            <w:tcW w:w="1980" w:type="dxa"/>
            <w:tcBorders>
              <w:top w:val="nil"/>
              <w:left w:val="nil"/>
              <w:bottom w:val="single" w:sz="4" w:space="0" w:color="auto"/>
              <w:right w:val="single" w:sz="4" w:space="0" w:color="auto"/>
            </w:tcBorders>
            <w:shd w:val="clear" w:color="auto" w:fill="auto"/>
            <w:noWrap/>
            <w:vAlign w:val="bottom"/>
            <w:hideMark/>
          </w:tcPr>
          <w:p w14:paraId="4545ED6D"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 Zero Elements</w:t>
            </w:r>
          </w:p>
        </w:tc>
        <w:tc>
          <w:tcPr>
            <w:tcW w:w="1800" w:type="dxa"/>
            <w:tcBorders>
              <w:top w:val="nil"/>
              <w:left w:val="single" w:sz="4" w:space="0" w:color="auto"/>
              <w:bottom w:val="single" w:sz="4" w:space="0" w:color="auto"/>
              <w:right w:val="nil"/>
            </w:tcBorders>
            <w:shd w:val="clear" w:color="auto" w:fill="auto"/>
            <w:noWrap/>
            <w:vAlign w:val="bottom"/>
            <w:hideMark/>
          </w:tcPr>
          <w:p w14:paraId="26B242E5" w14:textId="77777777" w:rsidR="009D589D" w:rsidRPr="009D589D" w:rsidRDefault="009D589D" w:rsidP="00992E47">
            <w:pPr>
              <w:rPr>
                <w:rFonts w:ascii="Calibri" w:eastAsia="Times New Roman" w:hAnsi="Calibri" w:cs="Times New Roman"/>
                <w:b/>
                <w:color w:val="000000"/>
              </w:rPr>
            </w:pPr>
            <w:r w:rsidRPr="009D589D">
              <w:rPr>
                <w:rFonts w:ascii="Calibri" w:eastAsia="Times New Roman" w:hAnsi="Calibri" w:cs="Times New Roman"/>
                <w:b/>
                <w:color w:val="000000"/>
              </w:rPr>
              <w:t>Error</w:t>
            </w:r>
          </w:p>
        </w:tc>
      </w:tr>
      <w:tr w:rsidR="009D589D" w:rsidRPr="00992E47" w14:paraId="0062B24A" w14:textId="77777777" w:rsidTr="009D589D">
        <w:trPr>
          <w:trHeight w:val="300"/>
        </w:trPr>
        <w:tc>
          <w:tcPr>
            <w:tcW w:w="2123" w:type="dxa"/>
            <w:tcBorders>
              <w:top w:val="single" w:sz="4" w:space="0" w:color="auto"/>
              <w:left w:val="nil"/>
              <w:right w:val="single" w:sz="4" w:space="0" w:color="auto"/>
            </w:tcBorders>
            <w:shd w:val="clear" w:color="auto" w:fill="auto"/>
            <w:noWrap/>
            <w:vAlign w:val="bottom"/>
            <w:hideMark/>
          </w:tcPr>
          <w:p w14:paraId="327F80E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942" w:type="dxa"/>
            <w:tcBorders>
              <w:top w:val="single" w:sz="4" w:space="0" w:color="auto"/>
              <w:left w:val="single" w:sz="4" w:space="0" w:color="auto"/>
              <w:right w:val="nil"/>
            </w:tcBorders>
            <w:shd w:val="clear" w:color="auto" w:fill="auto"/>
            <w:noWrap/>
            <w:vAlign w:val="bottom"/>
            <w:hideMark/>
          </w:tcPr>
          <w:p w14:paraId="6080F6C8" w14:textId="32D53F8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c>
          <w:tcPr>
            <w:tcW w:w="450" w:type="dxa"/>
            <w:gridSpan w:val="2"/>
            <w:tcBorders>
              <w:top w:val="nil"/>
              <w:left w:val="nil"/>
              <w:bottom w:val="nil"/>
              <w:right w:val="nil"/>
            </w:tcBorders>
          </w:tcPr>
          <w:p w14:paraId="5A44D43B"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E8840D4" w14:textId="7B612E94" w:rsidR="009D589D" w:rsidRPr="00992E47" w:rsidRDefault="009D589D" w:rsidP="00992E47">
            <w:pPr>
              <w:rPr>
                <w:rFonts w:ascii="Calibri" w:eastAsia="Times New Roman" w:hAnsi="Calibri" w:cs="Times New Roman"/>
                <w:color w:val="000000"/>
              </w:rPr>
            </w:pPr>
          </w:p>
        </w:tc>
        <w:tc>
          <w:tcPr>
            <w:tcW w:w="1980" w:type="dxa"/>
            <w:tcBorders>
              <w:top w:val="single" w:sz="4" w:space="0" w:color="auto"/>
              <w:left w:val="nil"/>
              <w:right w:val="single" w:sz="4" w:space="0" w:color="auto"/>
            </w:tcBorders>
            <w:shd w:val="clear" w:color="auto" w:fill="auto"/>
            <w:noWrap/>
            <w:vAlign w:val="bottom"/>
            <w:hideMark/>
          </w:tcPr>
          <w:p w14:paraId="5C2BED9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0</w:t>
            </w:r>
          </w:p>
        </w:tc>
        <w:tc>
          <w:tcPr>
            <w:tcW w:w="1800" w:type="dxa"/>
            <w:tcBorders>
              <w:top w:val="single" w:sz="4" w:space="0" w:color="auto"/>
              <w:left w:val="single" w:sz="4" w:space="0" w:color="auto"/>
              <w:right w:val="nil"/>
            </w:tcBorders>
            <w:shd w:val="clear" w:color="auto" w:fill="auto"/>
            <w:noWrap/>
            <w:vAlign w:val="bottom"/>
            <w:hideMark/>
          </w:tcPr>
          <w:p w14:paraId="1C478FC1" w14:textId="73433F7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0.0000</w:t>
            </w:r>
          </w:p>
        </w:tc>
      </w:tr>
      <w:tr w:rsidR="009D589D" w:rsidRPr="00992E47" w14:paraId="0FCD1B27" w14:textId="77777777" w:rsidTr="009D589D">
        <w:trPr>
          <w:trHeight w:val="300"/>
        </w:trPr>
        <w:tc>
          <w:tcPr>
            <w:tcW w:w="2123" w:type="dxa"/>
            <w:tcBorders>
              <w:left w:val="nil"/>
              <w:right w:val="single" w:sz="4" w:space="0" w:color="auto"/>
            </w:tcBorders>
            <w:shd w:val="clear" w:color="auto" w:fill="auto"/>
            <w:noWrap/>
            <w:vAlign w:val="bottom"/>
            <w:hideMark/>
          </w:tcPr>
          <w:p w14:paraId="655E65D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21</w:t>
            </w:r>
          </w:p>
        </w:tc>
        <w:tc>
          <w:tcPr>
            <w:tcW w:w="1942" w:type="dxa"/>
            <w:tcBorders>
              <w:left w:val="single" w:sz="4" w:space="0" w:color="auto"/>
              <w:right w:val="nil"/>
            </w:tcBorders>
            <w:shd w:val="clear" w:color="auto" w:fill="auto"/>
            <w:noWrap/>
            <w:vAlign w:val="bottom"/>
            <w:hideMark/>
          </w:tcPr>
          <w:p w14:paraId="7175182F" w14:textId="149E4F1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1.2303</w:t>
            </w:r>
          </w:p>
        </w:tc>
        <w:tc>
          <w:tcPr>
            <w:tcW w:w="450" w:type="dxa"/>
            <w:gridSpan w:val="2"/>
            <w:tcBorders>
              <w:top w:val="nil"/>
              <w:left w:val="nil"/>
              <w:bottom w:val="nil"/>
              <w:right w:val="nil"/>
            </w:tcBorders>
          </w:tcPr>
          <w:p w14:paraId="0A81A56D"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42DA4B5" w14:textId="1D8ECE00"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5614814E"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w:t>
            </w:r>
          </w:p>
        </w:tc>
        <w:tc>
          <w:tcPr>
            <w:tcW w:w="1800" w:type="dxa"/>
            <w:tcBorders>
              <w:left w:val="single" w:sz="4" w:space="0" w:color="auto"/>
              <w:right w:val="nil"/>
            </w:tcBorders>
            <w:shd w:val="clear" w:color="auto" w:fill="auto"/>
            <w:noWrap/>
            <w:vAlign w:val="bottom"/>
            <w:hideMark/>
          </w:tcPr>
          <w:p w14:paraId="6BB16719" w14:textId="048AA5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0.0615</w:t>
            </w:r>
          </w:p>
        </w:tc>
      </w:tr>
      <w:tr w:rsidR="009D589D" w:rsidRPr="00992E47" w14:paraId="372B1D15" w14:textId="77777777" w:rsidTr="009D589D">
        <w:trPr>
          <w:trHeight w:val="300"/>
        </w:trPr>
        <w:tc>
          <w:tcPr>
            <w:tcW w:w="2123" w:type="dxa"/>
            <w:tcBorders>
              <w:left w:val="nil"/>
              <w:right w:val="single" w:sz="4" w:space="0" w:color="auto"/>
            </w:tcBorders>
            <w:shd w:val="clear" w:color="auto" w:fill="auto"/>
            <w:noWrap/>
            <w:vAlign w:val="bottom"/>
            <w:hideMark/>
          </w:tcPr>
          <w:p w14:paraId="4A975E6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42</w:t>
            </w:r>
          </w:p>
        </w:tc>
        <w:tc>
          <w:tcPr>
            <w:tcW w:w="1942" w:type="dxa"/>
            <w:tcBorders>
              <w:left w:val="single" w:sz="4" w:space="0" w:color="auto"/>
              <w:right w:val="nil"/>
            </w:tcBorders>
            <w:shd w:val="clear" w:color="auto" w:fill="auto"/>
            <w:noWrap/>
            <w:vAlign w:val="bottom"/>
            <w:hideMark/>
          </w:tcPr>
          <w:p w14:paraId="2C0CF726" w14:textId="5208700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1.7481</w:t>
            </w:r>
          </w:p>
        </w:tc>
        <w:tc>
          <w:tcPr>
            <w:tcW w:w="450" w:type="dxa"/>
            <w:gridSpan w:val="2"/>
            <w:tcBorders>
              <w:top w:val="nil"/>
              <w:left w:val="nil"/>
              <w:bottom w:val="nil"/>
              <w:right w:val="nil"/>
            </w:tcBorders>
          </w:tcPr>
          <w:p w14:paraId="58A6D8E1"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87237F6" w14:textId="2AB40EC1"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0D992F7"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20</w:t>
            </w:r>
          </w:p>
        </w:tc>
        <w:tc>
          <w:tcPr>
            <w:tcW w:w="1800" w:type="dxa"/>
            <w:tcBorders>
              <w:left w:val="single" w:sz="4" w:space="0" w:color="auto"/>
              <w:right w:val="nil"/>
            </w:tcBorders>
            <w:shd w:val="clear" w:color="auto" w:fill="auto"/>
            <w:noWrap/>
            <w:vAlign w:val="bottom"/>
            <w:hideMark/>
          </w:tcPr>
          <w:p w14:paraId="55E7C2DB" w14:textId="5F36166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0.1071</w:t>
            </w:r>
          </w:p>
        </w:tc>
      </w:tr>
      <w:tr w:rsidR="009D589D" w:rsidRPr="00992E47" w14:paraId="756B3E0F" w14:textId="77777777" w:rsidTr="009D589D">
        <w:trPr>
          <w:trHeight w:val="300"/>
        </w:trPr>
        <w:tc>
          <w:tcPr>
            <w:tcW w:w="2123" w:type="dxa"/>
            <w:tcBorders>
              <w:left w:val="nil"/>
              <w:right w:val="single" w:sz="4" w:space="0" w:color="auto"/>
            </w:tcBorders>
            <w:shd w:val="clear" w:color="auto" w:fill="auto"/>
            <w:noWrap/>
            <w:vAlign w:val="bottom"/>
            <w:hideMark/>
          </w:tcPr>
          <w:p w14:paraId="0C077A16"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66</w:t>
            </w:r>
          </w:p>
        </w:tc>
        <w:tc>
          <w:tcPr>
            <w:tcW w:w="1942" w:type="dxa"/>
            <w:tcBorders>
              <w:left w:val="single" w:sz="4" w:space="0" w:color="auto"/>
              <w:right w:val="nil"/>
            </w:tcBorders>
            <w:shd w:val="clear" w:color="auto" w:fill="auto"/>
            <w:noWrap/>
            <w:vAlign w:val="bottom"/>
            <w:hideMark/>
          </w:tcPr>
          <w:p w14:paraId="15E34E19" w14:textId="2CB4034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2.1601</w:t>
            </w:r>
          </w:p>
        </w:tc>
        <w:tc>
          <w:tcPr>
            <w:tcW w:w="450" w:type="dxa"/>
            <w:gridSpan w:val="2"/>
            <w:tcBorders>
              <w:top w:val="nil"/>
              <w:left w:val="nil"/>
              <w:bottom w:val="nil"/>
              <w:right w:val="nil"/>
            </w:tcBorders>
          </w:tcPr>
          <w:p w14:paraId="56FF6DEF"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4C37E016" w14:textId="13DB169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69C7F04"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30</w:t>
            </w:r>
          </w:p>
        </w:tc>
        <w:tc>
          <w:tcPr>
            <w:tcW w:w="1800" w:type="dxa"/>
            <w:tcBorders>
              <w:left w:val="single" w:sz="4" w:space="0" w:color="auto"/>
              <w:right w:val="nil"/>
            </w:tcBorders>
            <w:shd w:val="clear" w:color="auto" w:fill="auto"/>
            <w:noWrap/>
            <w:vAlign w:val="bottom"/>
            <w:hideMark/>
          </w:tcPr>
          <w:p w14:paraId="0CC179D3" w14:textId="3D9B66A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0.1293</w:t>
            </w:r>
          </w:p>
        </w:tc>
      </w:tr>
      <w:tr w:rsidR="009D589D" w:rsidRPr="00992E47" w14:paraId="670ECF4C" w14:textId="77777777" w:rsidTr="009D589D">
        <w:trPr>
          <w:trHeight w:val="300"/>
        </w:trPr>
        <w:tc>
          <w:tcPr>
            <w:tcW w:w="2123" w:type="dxa"/>
            <w:tcBorders>
              <w:left w:val="nil"/>
              <w:right w:val="single" w:sz="4" w:space="0" w:color="auto"/>
            </w:tcBorders>
            <w:shd w:val="clear" w:color="auto" w:fill="auto"/>
            <w:noWrap/>
            <w:vAlign w:val="bottom"/>
            <w:hideMark/>
          </w:tcPr>
          <w:p w14:paraId="2E38BE4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942" w:type="dxa"/>
            <w:tcBorders>
              <w:left w:val="single" w:sz="4" w:space="0" w:color="auto"/>
              <w:right w:val="nil"/>
            </w:tcBorders>
            <w:shd w:val="clear" w:color="auto" w:fill="auto"/>
            <w:noWrap/>
            <w:vAlign w:val="bottom"/>
            <w:hideMark/>
          </w:tcPr>
          <w:p w14:paraId="51E9B617" w14:textId="4B5BF0DC"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2.6477</w:t>
            </w:r>
          </w:p>
        </w:tc>
        <w:tc>
          <w:tcPr>
            <w:tcW w:w="450" w:type="dxa"/>
            <w:gridSpan w:val="2"/>
            <w:tcBorders>
              <w:top w:val="nil"/>
              <w:left w:val="nil"/>
              <w:bottom w:val="nil"/>
              <w:right w:val="nil"/>
            </w:tcBorders>
          </w:tcPr>
          <w:p w14:paraId="6BCA8EC5"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0DFB5E96" w14:textId="20294F0E"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F6845E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40</w:t>
            </w:r>
          </w:p>
        </w:tc>
        <w:tc>
          <w:tcPr>
            <w:tcW w:w="1800" w:type="dxa"/>
            <w:tcBorders>
              <w:left w:val="single" w:sz="4" w:space="0" w:color="auto"/>
              <w:right w:val="nil"/>
            </w:tcBorders>
            <w:shd w:val="clear" w:color="auto" w:fill="auto"/>
            <w:noWrap/>
            <w:vAlign w:val="bottom"/>
            <w:hideMark/>
          </w:tcPr>
          <w:p w14:paraId="5E4DBB14" w14:textId="64BA144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0.1745</w:t>
            </w:r>
          </w:p>
        </w:tc>
      </w:tr>
      <w:tr w:rsidR="009D589D" w:rsidRPr="00992E47" w14:paraId="60A991B5" w14:textId="77777777" w:rsidTr="009D589D">
        <w:trPr>
          <w:trHeight w:val="300"/>
        </w:trPr>
        <w:tc>
          <w:tcPr>
            <w:tcW w:w="2123" w:type="dxa"/>
            <w:tcBorders>
              <w:left w:val="nil"/>
              <w:right w:val="single" w:sz="4" w:space="0" w:color="auto"/>
            </w:tcBorders>
            <w:shd w:val="clear" w:color="auto" w:fill="auto"/>
            <w:noWrap/>
            <w:vAlign w:val="bottom"/>
            <w:hideMark/>
          </w:tcPr>
          <w:p w14:paraId="3E33791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105</w:t>
            </w:r>
          </w:p>
        </w:tc>
        <w:tc>
          <w:tcPr>
            <w:tcW w:w="1942" w:type="dxa"/>
            <w:tcBorders>
              <w:left w:val="single" w:sz="4" w:space="0" w:color="auto"/>
              <w:right w:val="nil"/>
            </w:tcBorders>
            <w:shd w:val="clear" w:color="auto" w:fill="auto"/>
            <w:noWrap/>
            <w:vAlign w:val="bottom"/>
            <w:hideMark/>
          </w:tcPr>
          <w:p w14:paraId="57B84E93" w14:textId="62BBACF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3.0955</w:t>
            </w:r>
          </w:p>
        </w:tc>
        <w:tc>
          <w:tcPr>
            <w:tcW w:w="450" w:type="dxa"/>
            <w:gridSpan w:val="2"/>
            <w:tcBorders>
              <w:top w:val="nil"/>
              <w:left w:val="nil"/>
              <w:bottom w:val="nil"/>
              <w:right w:val="nil"/>
            </w:tcBorders>
          </w:tcPr>
          <w:p w14:paraId="6645FCD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54AB4F98" w14:textId="54D40EB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4B194D2A"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53</w:t>
            </w:r>
          </w:p>
        </w:tc>
        <w:tc>
          <w:tcPr>
            <w:tcW w:w="1800" w:type="dxa"/>
            <w:tcBorders>
              <w:left w:val="single" w:sz="4" w:space="0" w:color="auto"/>
              <w:right w:val="nil"/>
            </w:tcBorders>
            <w:shd w:val="clear" w:color="auto" w:fill="auto"/>
            <w:noWrap/>
            <w:vAlign w:val="bottom"/>
            <w:hideMark/>
          </w:tcPr>
          <w:p w14:paraId="24B22105" w14:textId="4FEB8E9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0.4213</w:t>
            </w:r>
          </w:p>
        </w:tc>
      </w:tr>
      <w:tr w:rsidR="009D589D" w:rsidRPr="00992E47" w14:paraId="50B9B475" w14:textId="77777777" w:rsidTr="009D589D">
        <w:trPr>
          <w:trHeight w:val="300"/>
        </w:trPr>
        <w:tc>
          <w:tcPr>
            <w:tcW w:w="2123" w:type="dxa"/>
            <w:tcBorders>
              <w:left w:val="nil"/>
              <w:right w:val="single" w:sz="4" w:space="0" w:color="auto"/>
            </w:tcBorders>
            <w:shd w:val="clear" w:color="auto" w:fill="auto"/>
            <w:noWrap/>
            <w:vAlign w:val="bottom"/>
            <w:hideMark/>
          </w:tcPr>
          <w:p w14:paraId="6447C53D"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110</w:t>
            </w:r>
          </w:p>
        </w:tc>
        <w:tc>
          <w:tcPr>
            <w:tcW w:w="1942" w:type="dxa"/>
            <w:tcBorders>
              <w:left w:val="single" w:sz="4" w:space="0" w:color="auto"/>
              <w:right w:val="nil"/>
            </w:tcBorders>
            <w:shd w:val="clear" w:color="auto" w:fill="auto"/>
            <w:noWrap/>
            <w:vAlign w:val="bottom"/>
            <w:hideMark/>
          </w:tcPr>
          <w:p w14:paraId="306691FF" w14:textId="2AC573E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3.2069</w:t>
            </w:r>
          </w:p>
        </w:tc>
        <w:tc>
          <w:tcPr>
            <w:tcW w:w="450" w:type="dxa"/>
            <w:gridSpan w:val="2"/>
            <w:tcBorders>
              <w:top w:val="nil"/>
              <w:left w:val="nil"/>
              <w:bottom w:val="nil"/>
              <w:right w:val="nil"/>
            </w:tcBorders>
          </w:tcPr>
          <w:p w14:paraId="03CA951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9FBBF7F" w14:textId="2600B272"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79EE5F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60</w:t>
            </w:r>
          </w:p>
        </w:tc>
        <w:tc>
          <w:tcPr>
            <w:tcW w:w="1800" w:type="dxa"/>
            <w:tcBorders>
              <w:left w:val="single" w:sz="4" w:space="0" w:color="auto"/>
              <w:right w:val="nil"/>
            </w:tcBorders>
            <w:shd w:val="clear" w:color="auto" w:fill="auto"/>
            <w:noWrap/>
            <w:vAlign w:val="bottom"/>
            <w:hideMark/>
          </w:tcPr>
          <w:p w14:paraId="48D28EB6" w14:textId="7670CC6D"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0.4910</w:t>
            </w:r>
          </w:p>
        </w:tc>
      </w:tr>
      <w:tr w:rsidR="009D589D" w:rsidRPr="00992E47" w14:paraId="1BC32A5D" w14:textId="77777777" w:rsidTr="009D589D">
        <w:trPr>
          <w:trHeight w:val="300"/>
        </w:trPr>
        <w:tc>
          <w:tcPr>
            <w:tcW w:w="2123" w:type="dxa"/>
            <w:tcBorders>
              <w:left w:val="nil"/>
              <w:right w:val="single" w:sz="4" w:space="0" w:color="auto"/>
            </w:tcBorders>
            <w:shd w:val="clear" w:color="auto" w:fill="auto"/>
            <w:noWrap/>
            <w:vAlign w:val="bottom"/>
            <w:hideMark/>
          </w:tcPr>
          <w:p w14:paraId="7F4CCC42"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134</w:t>
            </w:r>
          </w:p>
        </w:tc>
        <w:tc>
          <w:tcPr>
            <w:tcW w:w="1942" w:type="dxa"/>
            <w:tcBorders>
              <w:left w:val="single" w:sz="4" w:space="0" w:color="auto"/>
              <w:right w:val="nil"/>
            </w:tcBorders>
            <w:shd w:val="clear" w:color="auto" w:fill="auto"/>
            <w:noWrap/>
            <w:vAlign w:val="bottom"/>
            <w:hideMark/>
          </w:tcPr>
          <w:p w14:paraId="4045056D" w14:textId="208FD077"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3.5557</w:t>
            </w:r>
          </w:p>
        </w:tc>
        <w:tc>
          <w:tcPr>
            <w:tcW w:w="450" w:type="dxa"/>
            <w:gridSpan w:val="2"/>
            <w:tcBorders>
              <w:top w:val="nil"/>
              <w:left w:val="nil"/>
              <w:bottom w:val="nil"/>
              <w:right w:val="nil"/>
            </w:tcBorders>
          </w:tcPr>
          <w:p w14:paraId="6023B408"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32EDED68" w14:textId="0DC52B88"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6CB97B35"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70</w:t>
            </w:r>
          </w:p>
        </w:tc>
        <w:tc>
          <w:tcPr>
            <w:tcW w:w="1800" w:type="dxa"/>
            <w:tcBorders>
              <w:left w:val="single" w:sz="4" w:space="0" w:color="auto"/>
              <w:right w:val="nil"/>
            </w:tcBorders>
            <w:shd w:val="clear" w:color="auto" w:fill="auto"/>
            <w:noWrap/>
            <w:vAlign w:val="bottom"/>
            <w:hideMark/>
          </w:tcPr>
          <w:p w14:paraId="22B88496" w14:textId="45677C35"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0.4716</w:t>
            </w:r>
          </w:p>
        </w:tc>
      </w:tr>
      <w:tr w:rsidR="009D589D" w:rsidRPr="00992E47" w14:paraId="0C66EAC4" w14:textId="77777777" w:rsidTr="009D589D">
        <w:trPr>
          <w:trHeight w:val="300"/>
        </w:trPr>
        <w:tc>
          <w:tcPr>
            <w:tcW w:w="2123" w:type="dxa"/>
            <w:tcBorders>
              <w:left w:val="nil"/>
              <w:right w:val="single" w:sz="4" w:space="0" w:color="auto"/>
            </w:tcBorders>
            <w:shd w:val="clear" w:color="auto" w:fill="auto"/>
            <w:noWrap/>
            <w:vAlign w:val="bottom"/>
            <w:hideMark/>
          </w:tcPr>
          <w:p w14:paraId="293CEA48"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152</w:t>
            </w:r>
          </w:p>
        </w:tc>
        <w:tc>
          <w:tcPr>
            <w:tcW w:w="1942" w:type="dxa"/>
            <w:tcBorders>
              <w:left w:val="single" w:sz="4" w:space="0" w:color="auto"/>
              <w:right w:val="nil"/>
            </w:tcBorders>
            <w:shd w:val="clear" w:color="auto" w:fill="auto"/>
            <w:noWrap/>
            <w:vAlign w:val="bottom"/>
            <w:hideMark/>
          </w:tcPr>
          <w:p w14:paraId="20F4A459" w14:textId="6BAD20A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4.2498</w:t>
            </w:r>
          </w:p>
        </w:tc>
        <w:tc>
          <w:tcPr>
            <w:tcW w:w="450" w:type="dxa"/>
            <w:gridSpan w:val="2"/>
            <w:tcBorders>
              <w:top w:val="nil"/>
              <w:left w:val="nil"/>
              <w:bottom w:val="nil"/>
              <w:right w:val="nil"/>
            </w:tcBorders>
          </w:tcPr>
          <w:p w14:paraId="29D5771A"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6451BC27" w14:textId="54BE7684"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2EAC0B7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80</w:t>
            </w:r>
          </w:p>
        </w:tc>
        <w:tc>
          <w:tcPr>
            <w:tcW w:w="1800" w:type="dxa"/>
            <w:tcBorders>
              <w:left w:val="single" w:sz="4" w:space="0" w:color="auto"/>
              <w:right w:val="nil"/>
            </w:tcBorders>
            <w:shd w:val="clear" w:color="auto" w:fill="auto"/>
            <w:noWrap/>
            <w:vAlign w:val="bottom"/>
            <w:hideMark/>
          </w:tcPr>
          <w:p w14:paraId="1941CD1F" w14:textId="6FEE6C8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0.7315</w:t>
            </w:r>
          </w:p>
        </w:tc>
      </w:tr>
      <w:tr w:rsidR="009D589D" w:rsidRPr="00992E47" w14:paraId="148DA72A" w14:textId="77777777" w:rsidTr="009D589D">
        <w:trPr>
          <w:trHeight w:val="300"/>
        </w:trPr>
        <w:tc>
          <w:tcPr>
            <w:tcW w:w="2123" w:type="dxa"/>
            <w:tcBorders>
              <w:left w:val="nil"/>
              <w:right w:val="single" w:sz="4" w:space="0" w:color="auto"/>
            </w:tcBorders>
            <w:shd w:val="clear" w:color="auto" w:fill="auto"/>
            <w:noWrap/>
            <w:vAlign w:val="bottom"/>
            <w:hideMark/>
          </w:tcPr>
          <w:p w14:paraId="63492623"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179</w:t>
            </w:r>
          </w:p>
        </w:tc>
        <w:tc>
          <w:tcPr>
            <w:tcW w:w="1942" w:type="dxa"/>
            <w:tcBorders>
              <w:left w:val="single" w:sz="4" w:space="0" w:color="auto"/>
              <w:right w:val="nil"/>
            </w:tcBorders>
            <w:shd w:val="clear" w:color="auto" w:fill="auto"/>
            <w:noWrap/>
            <w:vAlign w:val="bottom"/>
            <w:hideMark/>
          </w:tcPr>
          <w:p w14:paraId="0848EAC1" w14:textId="34206D00"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4.6964</w:t>
            </w:r>
          </w:p>
        </w:tc>
        <w:tc>
          <w:tcPr>
            <w:tcW w:w="450" w:type="dxa"/>
            <w:gridSpan w:val="2"/>
            <w:tcBorders>
              <w:top w:val="nil"/>
              <w:left w:val="nil"/>
              <w:bottom w:val="nil"/>
              <w:right w:val="nil"/>
            </w:tcBorders>
          </w:tcPr>
          <w:p w14:paraId="255BC6F2"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062A003" w14:textId="7D46EF6B" w:rsidR="009D589D" w:rsidRPr="00992E47" w:rsidRDefault="009D589D" w:rsidP="00992E47">
            <w:pPr>
              <w:rPr>
                <w:rFonts w:ascii="Calibri" w:eastAsia="Times New Roman" w:hAnsi="Calibri" w:cs="Times New Roman"/>
                <w:color w:val="000000"/>
              </w:rPr>
            </w:pPr>
          </w:p>
        </w:tc>
        <w:tc>
          <w:tcPr>
            <w:tcW w:w="1980" w:type="dxa"/>
            <w:tcBorders>
              <w:left w:val="nil"/>
              <w:right w:val="single" w:sz="4" w:space="0" w:color="auto"/>
            </w:tcBorders>
            <w:shd w:val="clear" w:color="auto" w:fill="auto"/>
            <w:noWrap/>
            <w:vAlign w:val="bottom"/>
            <w:hideMark/>
          </w:tcPr>
          <w:p w14:paraId="12A1923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90</w:t>
            </w:r>
          </w:p>
        </w:tc>
        <w:tc>
          <w:tcPr>
            <w:tcW w:w="1800" w:type="dxa"/>
            <w:tcBorders>
              <w:left w:val="single" w:sz="4" w:space="0" w:color="auto"/>
              <w:right w:val="nil"/>
            </w:tcBorders>
            <w:shd w:val="clear" w:color="auto" w:fill="auto"/>
            <w:noWrap/>
            <w:vAlign w:val="bottom"/>
            <w:hideMark/>
          </w:tcPr>
          <w:p w14:paraId="5B7437CD" w14:textId="3802F411"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1.1174</w:t>
            </w:r>
          </w:p>
        </w:tc>
      </w:tr>
      <w:tr w:rsidR="009D589D" w:rsidRPr="00992E47" w14:paraId="39FDCA59" w14:textId="77777777" w:rsidTr="009D589D">
        <w:trPr>
          <w:trHeight w:val="300"/>
        </w:trPr>
        <w:tc>
          <w:tcPr>
            <w:tcW w:w="2123" w:type="dxa"/>
            <w:tcBorders>
              <w:left w:val="nil"/>
              <w:bottom w:val="nil"/>
              <w:right w:val="single" w:sz="4" w:space="0" w:color="auto"/>
            </w:tcBorders>
            <w:shd w:val="clear" w:color="auto" w:fill="auto"/>
            <w:noWrap/>
            <w:vAlign w:val="bottom"/>
            <w:hideMark/>
          </w:tcPr>
          <w:p w14:paraId="1952BB1F"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197</w:t>
            </w:r>
          </w:p>
        </w:tc>
        <w:tc>
          <w:tcPr>
            <w:tcW w:w="1942" w:type="dxa"/>
            <w:tcBorders>
              <w:left w:val="single" w:sz="4" w:space="0" w:color="auto"/>
              <w:bottom w:val="nil"/>
              <w:right w:val="nil"/>
            </w:tcBorders>
            <w:shd w:val="clear" w:color="auto" w:fill="auto"/>
            <w:noWrap/>
            <w:vAlign w:val="bottom"/>
            <w:hideMark/>
          </w:tcPr>
          <w:p w14:paraId="15E144F8" w14:textId="0589CFF9"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6.3528</w:t>
            </w:r>
          </w:p>
        </w:tc>
        <w:tc>
          <w:tcPr>
            <w:tcW w:w="450" w:type="dxa"/>
            <w:gridSpan w:val="2"/>
            <w:tcBorders>
              <w:top w:val="nil"/>
              <w:left w:val="nil"/>
              <w:bottom w:val="nil"/>
              <w:right w:val="nil"/>
            </w:tcBorders>
          </w:tcPr>
          <w:p w14:paraId="140D9980" w14:textId="77777777" w:rsidR="009D589D" w:rsidRPr="00992E47" w:rsidRDefault="009D589D" w:rsidP="00992E47">
            <w:pPr>
              <w:rPr>
                <w:rFonts w:ascii="Calibri" w:eastAsia="Times New Roman" w:hAnsi="Calibri" w:cs="Times New Roman"/>
                <w:color w:val="000000"/>
              </w:rPr>
            </w:pPr>
          </w:p>
        </w:tc>
        <w:tc>
          <w:tcPr>
            <w:tcW w:w="238" w:type="dxa"/>
            <w:tcBorders>
              <w:top w:val="nil"/>
              <w:left w:val="nil"/>
              <w:bottom w:val="nil"/>
              <w:right w:val="nil"/>
            </w:tcBorders>
            <w:shd w:val="clear" w:color="auto" w:fill="auto"/>
            <w:noWrap/>
            <w:vAlign w:val="bottom"/>
            <w:hideMark/>
          </w:tcPr>
          <w:p w14:paraId="7E1F941D" w14:textId="4CEBFB1E" w:rsidR="009D589D" w:rsidRPr="00992E47" w:rsidRDefault="009D589D" w:rsidP="00992E47">
            <w:pPr>
              <w:rPr>
                <w:rFonts w:ascii="Calibri" w:eastAsia="Times New Roman" w:hAnsi="Calibri" w:cs="Times New Roman"/>
                <w:color w:val="000000"/>
              </w:rPr>
            </w:pPr>
          </w:p>
        </w:tc>
        <w:tc>
          <w:tcPr>
            <w:tcW w:w="1980" w:type="dxa"/>
            <w:tcBorders>
              <w:left w:val="nil"/>
              <w:bottom w:val="nil"/>
              <w:right w:val="single" w:sz="4" w:space="0" w:color="auto"/>
            </w:tcBorders>
            <w:shd w:val="clear" w:color="auto" w:fill="auto"/>
            <w:noWrap/>
            <w:vAlign w:val="bottom"/>
            <w:hideMark/>
          </w:tcPr>
          <w:p w14:paraId="1C821B51" w14:textId="77777777" w:rsidR="009D589D" w:rsidRPr="00992E47" w:rsidRDefault="009D589D" w:rsidP="009D589D">
            <w:pPr>
              <w:jc w:val="center"/>
              <w:rPr>
                <w:rFonts w:ascii="Calibri" w:eastAsia="Times New Roman" w:hAnsi="Calibri" w:cs="Times New Roman"/>
                <w:color w:val="000000"/>
              </w:rPr>
            </w:pPr>
            <w:r w:rsidRPr="00992E47">
              <w:rPr>
                <w:rFonts w:ascii="Calibri" w:eastAsia="Times New Roman" w:hAnsi="Calibri" w:cs="Times New Roman"/>
                <w:color w:val="000000"/>
              </w:rPr>
              <w:t>97</w:t>
            </w:r>
          </w:p>
        </w:tc>
        <w:tc>
          <w:tcPr>
            <w:tcW w:w="1800" w:type="dxa"/>
            <w:tcBorders>
              <w:left w:val="single" w:sz="4" w:space="0" w:color="auto"/>
              <w:bottom w:val="nil"/>
              <w:right w:val="nil"/>
            </w:tcBorders>
            <w:shd w:val="clear" w:color="auto" w:fill="auto"/>
            <w:noWrap/>
            <w:vAlign w:val="bottom"/>
            <w:hideMark/>
          </w:tcPr>
          <w:p w14:paraId="465EB2CA" w14:textId="6D812A26" w:rsidR="009D589D" w:rsidRPr="00992E47" w:rsidRDefault="009D589D" w:rsidP="009D589D">
            <w:pPr>
              <w:jc w:val="center"/>
              <w:rPr>
                <w:rFonts w:ascii="Calibri" w:eastAsia="Times New Roman" w:hAnsi="Calibri" w:cs="Times New Roman"/>
                <w:color w:val="000000"/>
              </w:rPr>
            </w:pPr>
            <w:r>
              <w:rPr>
                <w:rFonts w:ascii="Calibri" w:eastAsia="Times New Roman" w:hAnsi="Calibri" w:cs="Times New Roman"/>
                <w:color w:val="000000"/>
              </w:rPr>
              <w:t>1.7549</w:t>
            </w:r>
          </w:p>
        </w:tc>
      </w:tr>
    </w:tbl>
    <w:p w14:paraId="0A376452" w14:textId="77777777" w:rsidR="00992E47" w:rsidRDefault="00992E47" w:rsidP="00C370FB"/>
    <w:p w14:paraId="0A104D26" w14:textId="77777777" w:rsidR="00992E47" w:rsidRDefault="00992E47" w:rsidP="00C370FB"/>
    <w:p w14:paraId="2E6C567D" w14:textId="77777777" w:rsidR="00992E47" w:rsidRDefault="00992E47" w:rsidP="00C370FB"/>
    <w:p w14:paraId="7E03ACC9" w14:textId="77777777" w:rsidR="007814FE" w:rsidRDefault="00C370FB" w:rsidP="00A6247A">
      <w:pPr>
        <w:jc w:val="both"/>
      </w:pPr>
      <w:r>
        <w:t xml:space="preserve">What should be </w:t>
      </w:r>
      <w:r w:rsidR="00745A18">
        <w:t xml:space="preserve">noticed from </w:t>
      </w:r>
      <w:proofErr w:type="gramStart"/>
      <w:r w:rsidR="00745A18">
        <w:t>this graphs</w:t>
      </w:r>
      <w:proofErr w:type="gramEnd"/>
      <w:r w:rsidR="00745A18">
        <w:t xml:space="preserve"> is </w:t>
      </w:r>
      <w:r w:rsidR="007814FE">
        <w:t>the aggressive variations</w:t>
      </w:r>
      <w:r w:rsidR="00745A18">
        <w:t xml:space="preserve"> in Tracking Error</w:t>
      </w:r>
      <w:r w:rsidR="007814FE">
        <w:t xml:space="preserve">, which seems to sometimes decrease even when a higher number of zeros is present. Given that this algorithm takes full-search approach rather than a greedy approach, it evaluates every possible combination of groups. </w:t>
      </w:r>
      <w:r w:rsidR="00745A18">
        <w:t xml:space="preserve">Each jump in the data line represents a specific combination of the groups available. </w:t>
      </w:r>
    </w:p>
    <w:p w14:paraId="58C7E797" w14:textId="77777777" w:rsidR="007814FE" w:rsidRDefault="007814FE" w:rsidP="00C370FB"/>
    <w:p w14:paraId="764A0C0C" w14:textId="7F67E9C4" w:rsidR="00C370FB" w:rsidRDefault="007814FE" w:rsidP="00A6247A">
      <w:pPr>
        <w:jc w:val="both"/>
      </w:pPr>
      <w:r>
        <w:t>Even though the t</w:t>
      </w:r>
      <w:r w:rsidR="00ED0461">
        <w:t>racking error is slightly worse</w:t>
      </w:r>
      <w:r>
        <w:t>, t</w:t>
      </w:r>
      <w:r w:rsidR="00745A18">
        <w:t xml:space="preserve">he faster execution times of this algorithm compared to the feature selection approach might make this model an interesting choice to consider for portfolio tracking. </w:t>
      </w:r>
    </w:p>
    <w:p w14:paraId="424426E1" w14:textId="77777777" w:rsidR="00992E47" w:rsidRDefault="00992E47" w:rsidP="00C370FB"/>
    <w:p w14:paraId="5A8AC4E6" w14:textId="196ABBC3" w:rsidR="002F081E" w:rsidRDefault="002F081E" w:rsidP="002F081E">
      <w:pPr>
        <w:pStyle w:val="Heading2"/>
      </w:pPr>
      <w:bookmarkStart w:id="96" w:name="_Toc259920855"/>
      <w:bookmarkStart w:id="97" w:name="_Toc259956461"/>
      <w:r>
        <w:t>Sparse Group Models</w:t>
      </w:r>
      <w:bookmarkEnd w:id="96"/>
      <w:bookmarkEnd w:id="97"/>
    </w:p>
    <w:p w14:paraId="2EB1DBB1" w14:textId="0E21CE0A" w:rsidR="002F081E" w:rsidRDefault="002F081E" w:rsidP="002F081E">
      <w:proofErr w:type="gramStart"/>
      <w:r>
        <w:t>This following sections</w:t>
      </w:r>
      <w:proofErr w:type="gramEnd"/>
      <w:r>
        <w:t xml:space="preserve"> contain the implementation of sparse group models in financial data.</w:t>
      </w:r>
    </w:p>
    <w:p w14:paraId="7845E373" w14:textId="77777777" w:rsidR="002F081E" w:rsidRPr="002F081E" w:rsidRDefault="002F081E" w:rsidP="002F081E"/>
    <w:p w14:paraId="07E100A3" w14:textId="12F936A5" w:rsidR="00251C93" w:rsidRDefault="00251C93" w:rsidP="00251C93">
      <w:pPr>
        <w:pStyle w:val="Heading3"/>
      </w:pPr>
      <w:bookmarkStart w:id="98" w:name="_Toc259920856"/>
      <w:bookmarkStart w:id="99" w:name="_Toc259956462"/>
      <w:r>
        <w:t>Group Lasso</w:t>
      </w:r>
      <w:bookmarkEnd w:id="98"/>
      <w:bookmarkEnd w:id="99"/>
    </w:p>
    <w:p w14:paraId="6114592A" w14:textId="5B1C33C7" w:rsidR="00251C93" w:rsidRDefault="00C24A6D" w:rsidP="00A6247A">
      <w:pPr>
        <w:jc w:val="both"/>
      </w:pPr>
      <w:r>
        <w:t xml:space="preserve">The group lasso provides exactly the same sparsity effects than its equivalent single-feature counterpart – the difference is that the sparsity of this model is applied to the groups as a whole, rather than to each individual feature.  </w:t>
      </w:r>
    </w:p>
    <w:p w14:paraId="63FB3501" w14:textId="77777777" w:rsidR="002F081E" w:rsidRDefault="002F081E" w:rsidP="00A6247A">
      <w:pPr>
        <w:jc w:val="both"/>
      </w:pPr>
    </w:p>
    <w:p w14:paraId="3BA84D95" w14:textId="6F5ADDB5" w:rsidR="00C11E14" w:rsidRDefault="002F081E" w:rsidP="00A6247A">
      <w:pPr>
        <w:jc w:val="both"/>
      </w:pPr>
      <w:r>
        <w:t xml:space="preserve">The algorithm implemented is described in </w:t>
      </w:r>
      <w:r w:rsidR="00B43A25">
        <w:t xml:space="preserve">the Background Research section, which was perhaps the most challenging section in this project. The algorithm was implemented with some help from the CVX </w:t>
      </w:r>
      <w:proofErr w:type="gramStart"/>
      <w:r w:rsidR="00B43A25">
        <w:t>toolbox which</w:t>
      </w:r>
      <w:proofErr w:type="gramEnd"/>
      <w:r w:rsidR="00B43A25">
        <w:t xml:space="preserve"> provides the iterative algorithm to solve the equation provided.</w:t>
      </w:r>
    </w:p>
    <w:p w14:paraId="2AABA8B7" w14:textId="0C2732AD" w:rsidR="00B43A25" w:rsidRDefault="00B43A25" w:rsidP="00A6247A">
      <w:pPr>
        <w:jc w:val="both"/>
      </w:pPr>
    </w:p>
    <w:p w14:paraId="16744FD2" w14:textId="5DC405A6" w:rsidR="00B43A25" w:rsidRDefault="00B43A25" w:rsidP="00A6247A">
      <w:pPr>
        <w:jc w:val="both"/>
      </w:pPr>
      <w:r>
        <w:t>The solution proposed proved to be more accurate than the closed-source solution provided by the SPAMS toolbox – however, results from this library are also displayed further.</w:t>
      </w:r>
    </w:p>
    <w:p w14:paraId="689C1105" w14:textId="77777777" w:rsidR="00B43A25" w:rsidRDefault="00B43A25" w:rsidP="00A6247A">
      <w:pPr>
        <w:jc w:val="both"/>
      </w:pPr>
    </w:p>
    <w:p w14:paraId="030A5159" w14:textId="4A81AEF8" w:rsidR="00B43A25" w:rsidRDefault="00085D9A" w:rsidP="00A6247A">
      <w:pPr>
        <w:jc w:val="both"/>
      </w:pPr>
      <w:r>
        <w:t>Similar to our implementation with the individual-feature Lasso regression model, we are interested in the behavior of the tracking error as the number of zeros increases – that is, as the value of lambda increases.</w:t>
      </w:r>
    </w:p>
    <w:p w14:paraId="42C6F61B" w14:textId="0FCBE342" w:rsidR="008A2748" w:rsidRDefault="008A2748" w:rsidP="00A6247A">
      <w:pPr>
        <w:jc w:val="both"/>
      </w:pPr>
      <w:r>
        <w:rPr>
          <w:noProof/>
        </w:rPr>
        <w:drawing>
          <wp:anchor distT="0" distB="0" distL="114300" distR="114300" simplePos="0" relativeHeight="251699200" behindDoc="0" locked="0" layoutInCell="1" allowOverlap="1" wp14:anchorId="331FAE73" wp14:editId="3B79C2FF">
            <wp:simplePos x="0" y="0"/>
            <wp:positionH relativeFrom="column">
              <wp:posOffset>2857500</wp:posOffset>
            </wp:positionH>
            <wp:positionV relativeFrom="paragraph">
              <wp:posOffset>22225</wp:posOffset>
            </wp:positionV>
            <wp:extent cx="2626360" cy="1967230"/>
            <wp:effectExtent l="0" t="0" r="0" b="0"/>
            <wp:wrapTight wrapText="bothSides">
              <wp:wrapPolygon edited="0">
                <wp:start x="0" y="0"/>
                <wp:lineTo x="0" y="21196"/>
                <wp:lineTo x="21308" y="21196"/>
                <wp:lineTo x="21308" y="0"/>
                <wp:lineTo x="0" y="0"/>
              </wp:wrapPolygon>
            </wp:wrapTight>
            <wp:docPr id="60" name="Picture 60"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cintosh HD:Users:axsauze:IdeaProjects:matlab:SPAMS:Graphs:group_lasso:ftse100_group_lasso_lambda_weight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6360" cy="1967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B5C60E" w14:textId="636E0BE9" w:rsidR="008A2748" w:rsidRDefault="008A2748" w:rsidP="00A6247A">
      <w:pPr>
        <w:jc w:val="both"/>
      </w:pPr>
      <w:r>
        <w:t xml:space="preserve">It is very worth mentioning that similar to the individual version of this model – as the value of lambda increases, the weights tend to grow towards the group with the highest correlation to our target data as shown in figure [FIGURE] which was drawn from our data. As the value of lambda decreases, our results become more similar to the ones from our Abs and Squares models. </w:t>
      </w:r>
    </w:p>
    <w:p w14:paraId="51115D9C" w14:textId="77777777" w:rsidR="00085D9A" w:rsidRDefault="00085D9A" w:rsidP="00A6247A">
      <w:pPr>
        <w:jc w:val="both"/>
      </w:pPr>
    </w:p>
    <w:p w14:paraId="34D15783" w14:textId="0469E493" w:rsidR="00085D9A" w:rsidRDefault="00085D9A" w:rsidP="00A6247A">
      <w:pPr>
        <w:jc w:val="both"/>
      </w:pPr>
      <w:r>
        <w:t>The initial results, shown below in figures [FIGURE] to [FIGURE], include the behavior of the Tracking Error against our Lambda and Number of Zeros. For both, Stochastic and Market data.</w:t>
      </w:r>
    </w:p>
    <w:p w14:paraId="1E141B59" w14:textId="77777777" w:rsidR="00085D9A" w:rsidRDefault="00085D9A" w:rsidP="00251C93"/>
    <w:tbl>
      <w:tblPr>
        <w:tblpPr w:leftFromText="180" w:rightFromText="180" w:vertAnchor="text" w:horzAnchor="page" w:tblpX="6229" w:tblpY="6305"/>
        <w:tblW w:w="4093" w:type="dxa"/>
        <w:tblBorders>
          <w:insideH w:val="single" w:sz="4" w:space="0" w:color="auto"/>
          <w:insideV w:val="single" w:sz="4" w:space="0" w:color="auto"/>
        </w:tblBorders>
        <w:tblLook w:val="04A0" w:firstRow="1" w:lastRow="0" w:firstColumn="1" w:lastColumn="0" w:noHBand="0" w:noVBand="1"/>
      </w:tblPr>
      <w:tblGrid>
        <w:gridCol w:w="1300"/>
        <w:gridCol w:w="1300"/>
        <w:gridCol w:w="1493"/>
      </w:tblGrid>
      <w:tr w:rsidR="00C76D43" w:rsidRPr="00B5471E" w14:paraId="0A879708" w14:textId="77777777" w:rsidTr="00C76D43">
        <w:trPr>
          <w:trHeight w:val="300"/>
        </w:trPr>
        <w:tc>
          <w:tcPr>
            <w:tcW w:w="1300" w:type="dxa"/>
            <w:shd w:val="clear" w:color="auto" w:fill="auto"/>
            <w:noWrap/>
            <w:vAlign w:val="bottom"/>
            <w:hideMark/>
          </w:tcPr>
          <w:p w14:paraId="71B8133B"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Lambda</w:t>
            </w:r>
          </w:p>
        </w:tc>
        <w:tc>
          <w:tcPr>
            <w:tcW w:w="1300" w:type="dxa"/>
            <w:shd w:val="clear" w:color="auto" w:fill="auto"/>
            <w:noWrap/>
            <w:vAlign w:val="bottom"/>
            <w:hideMark/>
          </w:tcPr>
          <w:p w14:paraId="3DC6AA8E"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Zeros</w:t>
            </w:r>
          </w:p>
        </w:tc>
        <w:tc>
          <w:tcPr>
            <w:tcW w:w="1493" w:type="dxa"/>
            <w:shd w:val="clear" w:color="auto" w:fill="auto"/>
            <w:noWrap/>
            <w:vAlign w:val="bottom"/>
            <w:hideMark/>
          </w:tcPr>
          <w:p w14:paraId="0989E7A0" w14:textId="77777777" w:rsidR="00C76D43" w:rsidRPr="00B5471E" w:rsidRDefault="00C76D43" w:rsidP="00C76D43">
            <w:pPr>
              <w:rPr>
                <w:rFonts w:ascii="Calibri" w:eastAsia="Times New Roman" w:hAnsi="Calibri" w:cs="Times New Roman"/>
                <w:b/>
                <w:color w:val="000000"/>
              </w:rPr>
            </w:pPr>
            <w:r w:rsidRPr="00B5471E">
              <w:rPr>
                <w:rFonts w:ascii="Calibri" w:eastAsia="Times New Roman" w:hAnsi="Calibri" w:cs="Times New Roman"/>
                <w:b/>
                <w:color w:val="000000"/>
              </w:rPr>
              <w:t>Error</w:t>
            </w:r>
          </w:p>
        </w:tc>
      </w:tr>
      <w:tr w:rsidR="00C76D43" w:rsidRPr="00B5471E" w14:paraId="0C7C2FAE" w14:textId="77777777" w:rsidTr="00C76D43">
        <w:trPr>
          <w:trHeight w:val="300"/>
        </w:trPr>
        <w:tc>
          <w:tcPr>
            <w:tcW w:w="1300" w:type="dxa"/>
            <w:tcBorders>
              <w:bottom w:val="nil"/>
            </w:tcBorders>
            <w:shd w:val="clear" w:color="auto" w:fill="auto"/>
            <w:noWrap/>
            <w:vAlign w:val="bottom"/>
            <w:hideMark/>
          </w:tcPr>
          <w:p w14:paraId="0EB9C05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300" w:type="dxa"/>
            <w:tcBorders>
              <w:bottom w:val="nil"/>
            </w:tcBorders>
            <w:shd w:val="clear" w:color="auto" w:fill="auto"/>
            <w:noWrap/>
            <w:vAlign w:val="bottom"/>
            <w:hideMark/>
          </w:tcPr>
          <w:p w14:paraId="0714601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w:t>
            </w:r>
          </w:p>
        </w:tc>
        <w:tc>
          <w:tcPr>
            <w:tcW w:w="1493" w:type="dxa"/>
            <w:tcBorders>
              <w:bottom w:val="nil"/>
            </w:tcBorders>
            <w:shd w:val="clear" w:color="auto" w:fill="auto"/>
            <w:noWrap/>
            <w:vAlign w:val="bottom"/>
            <w:hideMark/>
          </w:tcPr>
          <w:p w14:paraId="33B6F25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0.026787871</w:t>
            </w:r>
          </w:p>
        </w:tc>
      </w:tr>
      <w:tr w:rsidR="00C76D43" w:rsidRPr="00B5471E" w14:paraId="29FED386"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33DD6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0.05</w:t>
            </w:r>
          </w:p>
        </w:tc>
        <w:tc>
          <w:tcPr>
            <w:tcW w:w="1300" w:type="dxa"/>
            <w:tcBorders>
              <w:top w:val="nil"/>
              <w:left w:val="single" w:sz="4" w:space="0" w:color="auto"/>
              <w:bottom w:val="nil"/>
              <w:right w:val="single" w:sz="4" w:space="0" w:color="auto"/>
            </w:tcBorders>
            <w:shd w:val="clear" w:color="auto" w:fill="auto"/>
            <w:noWrap/>
            <w:vAlign w:val="bottom"/>
            <w:hideMark/>
          </w:tcPr>
          <w:p w14:paraId="465C4C0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DDE08A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2.646495744</w:t>
            </w:r>
          </w:p>
        </w:tc>
      </w:tr>
      <w:tr w:rsidR="00C76D43" w:rsidRPr="00B5471E" w14:paraId="3B9DFA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00581E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w:t>
            </w:r>
          </w:p>
        </w:tc>
        <w:tc>
          <w:tcPr>
            <w:tcW w:w="1300" w:type="dxa"/>
            <w:tcBorders>
              <w:top w:val="nil"/>
              <w:left w:val="single" w:sz="4" w:space="0" w:color="auto"/>
              <w:bottom w:val="nil"/>
              <w:right w:val="single" w:sz="4" w:space="0" w:color="auto"/>
            </w:tcBorders>
            <w:shd w:val="clear" w:color="auto" w:fill="auto"/>
            <w:noWrap/>
            <w:vAlign w:val="bottom"/>
            <w:hideMark/>
          </w:tcPr>
          <w:p w14:paraId="5E54C2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4C4C3F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5.267187419</w:t>
            </w:r>
          </w:p>
        </w:tc>
      </w:tr>
      <w:tr w:rsidR="00C76D43" w:rsidRPr="00B5471E" w14:paraId="479722D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68F78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0.15</w:t>
            </w:r>
          </w:p>
        </w:tc>
        <w:tc>
          <w:tcPr>
            <w:tcW w:w="1300" w:type="dxa"/>
            <w:tcBorders>
              <w:top w:val="nil"/>
              <w:left w:val="single" w:sz="4" w:space="0" w:color="auto"/>
              <w:bottom w:val="nil"/>
              <w:right w:val="single" w:sz="4" w:space="0" w:color="auto"/>
            </w:tcBorders>
            <w:shd w:val="clear" w:color="auto" w:fill="auto"/>
            <w:noWrap/>
            <w:vAlign w:val="bottom"/>
            <w:hideMark/>
          </w:tcPr>
          <w:p w14:paraId="391853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543DD8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7.895967048</w:t>
            </w:r>
          </w:p>
        </w:tc>
      </w:tr>
      <w:tr w:rsidR="00C76D43" w:rsidRPr="00B5471E" w14:paraId="00E09F6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C2184C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w:t>
            </w:r>
          </w:p>
        </w:tc>
        <w:tc>
          <w:tcPr>
            <w:tcW w:w="1300" w:type="dxa"/>
            <w:tcBorders>
              <w:top w:val="nil"/>
              <w:left w:val="single" w:sz="4" w:space="0" w:color="auto"/>
              <w:bottom w:val="nil"/>
              <w:right w:val="single" w:sz="4" w:space="0" w:color="auto"/>
            </w:tcBorders>
            <w:shd w:val="clear" w:color="auto" w:fill="auto"/>
            <w:noWrap/>
            <w:vAlign w:val="bottom"/>
            <w:hideMark/>
          </w:tcPr>
          <w:p w14:paraId="7CEF8FD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0D6F461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10.53292391</w:t>
            </w:r>
          </w:p>
        </w:tc>
      </w:tr>
      <w:tr w:rsidR="00C76D43" w:rsidRPr="00B5471E" w14:paraId="0EC10DA2"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44ED02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0.25</w:t>
            </w:r>
          </w:p>
        </w:tc>
        <w:tc>
          <w:tcPr>
            <w:tcW w:w="1300" w:type="dxa"/>
            <w:tcBorders>
              <w:top w:val="nil"/>
              <w:left w:val="single" w:sz="4" w:space="0" w:color="auto"/>
              <w:bottom w:val="nil"/>
              <w:right w:val="single" w:sz="4" w:space="0" w:color="auto"/>
            </w:tcBorders>
            <w:shd w:val="clear" w:color="auto" w:fill="auto"/>
            <w:noWrap/>
            <w:vAlign w:val="bottom"/>
            <w:hideMark/>
          </w:tcPr>
          <w:p w14:paraId="1E93934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E85D17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10.96675929</w:t>
            </w:r>
          </w:p>
        </w:tc>
      </w:tr>
      <w:tr w:rsidR="00C76D43" w:rsidRPr="00B5471E" w14:paraId="1510AEE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F34C6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w:t>
            </w:r>
          </w:p>
        </w:tc>
        <w:tc>
          <w:tcPr>
            <w:tcW w:w="1300" w:type="dxa"/>
            <w:tcBorders>
              <w:top w:val="nil"/>
              <w:left w:val="single" w:sz="4" w:space="0" w:color="auto"/>
              <w:bottom w:val="nil"/>
              <w:right w:val="single" w:sz="4" w:space="0" w:color="auto"/>
            </w:tcBorders>
            <w:shd w:val="clear" w:color="auto" w:fill="auto"/>
            <w:noWrap/>
            <w:vAlign w:val="bottom"/>
            <w:hideMark/>
          </w:tcPr>
          <w:p w14:paraId="469F0E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F09C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15.80435922</w:t>
            </w:r>
          </w:p>
        </w:tc>
      </w:tr>
      <w:tr w:rsidR="00C76D43" w:rsidRPr="00B5471E" w14:paraId="17E8AE1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C13D48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0.35</w:t>
            </w:r>
          </w:p>
        </w:tc>
        <w:tc>
          <w:tcPr>
            <w:tcW w:w="1300" w:type="dxa"/>
            <w:tcBorders>
              <w:top w:val="nil"/>
              <w:left w:val="single" w:sz="4" w:space="0" w:color="auto"/>
              <w:bottom w:val="nil"/>
              <w:right w:val="single" w:sz="4" w:space="0" w:color="auto"/>
            </w:tcBorders>
            <w:shd w:val="clear" w:color="auto" w:fill="auto"/>
            <w:noWrap/>
            <w:vAlign w:val="bottom"/>
            <w:hideMark/>
          </w:tcPr>
          <w:p w14:paraId="5FCD006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56947210"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18.44012701</w:t>
            </w:r>
          </w:p>
        </w:tc>
      </w:tr>
      <w:tr w:rsidR="00C76D43" w:rsidRPr="00B5471E" w14:paraId="78FAA3C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546AD5B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w:t>
            </w:r>
          </w:p>
        </w:tc>
        <w:tc>
          <w:tcPr>
            <w:tcW w:w="1300" w:type="dxa"/>
            <w:tcBorders>
              <w:top w:val="nil"/>
              <w:left w:val="single" w:sz="4" w:space="0" w:color="auto"/>
              <w:bottom w:val="nil"/>
              <w:right w:val="single" w:sz="4" w:space="0" w:color="auto"/>
            </w:tcBorders>
            <w:shd w:val="clear" w:color="auto" w:fill="auto"/>
            <w:noWrap/>
            <w:vAlign w:val="bottom"/>
            <w:hideMark/>
          </w:tcPr>
          <w:p w14:paraId="2195738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7D7E7FD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21.07673251</w:t>
            </w:r>
          </w:p>
        </w:tc>
      </w:tr>
      <w:tr w:rsidR="00C76D43" w:rsidRPr="00B5471E" w14:paraId="0CD95ED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26B143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0.45</w:t>
            </w:r>
          </w:p>
        </w:tc>
        <w:tc>
          <w:tcPr>
            <w:tcW w:w="1300" w:type="dxa"/>
            <w:tcBorders>
              <w:top w:val="nil"/>
              <w:left w:val="single" w:sz="4" w:space="0" w:color="auto"/>
              <w:bottom w:val="nil"/>
              <w:right w:val="single" w:sz="4" w:space="0" w:color="auto"/>
            </w:tcBorders>
            <w:shd w:val="clear" w:color="auto" w:fill="auto"/>
            <w:noWrap/>
            <w:vAlign w:val="bottom"/>
            <w:hideMark/>
          </w:tcPr>
          <w:p w14:paraId="20F45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80D2F3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20.79837242</w:t>
            </w:r>
          </w:p>
        </w:tc>
      </w:tr>
      <w:tr w:rsidR="00C76D43" w:rsidRPr="00B5471E" w14:paraId="69229C39"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0A177236"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w:t>
            </w:r>
          </w:p>
        </w:tc>
        <w:tc>
          <w:tcPr>
            <w:tcW w:w="1300" w:type="dxa"/>
            <w:tcBorders>
              <w:top w:val="nil"/>
              <w:left w:val="single" w:sz="4" w:space="0" w:color="auto"/>
              <w:bottom w:val="nil"/>
              <w:right w:val="single" w:sz="4" w:space="0" w:color="auto"/>
            </w:tcBorders>
            <w:shd w:val="clear" w:color="auto" w:fill="auto"/>
            <w:noWrap/>
            <w:vAlign w:val="bottom"/>
            <w:hideMark/>
          </w:tcPr>
          <w:p w14:paraId="408545E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3D68E6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23.67492887</w:t>
            </w:r>
          </w:p>
        </w:tc>
      </w:tr>
      <w:tr w:rsidR="00C76D43" w:rsidRPr="00B5471E" w14:paraId="1B9BBA10"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FD0327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0.55</w:t>
            </w:r>
          </w:p>
        </w:tc>
        <w:tc>
          <w:tcPr>
            <w:tcW w:w="1300" w:type="dxa"/>
            <w:tcBorders>
              <w:top w:val="nil"/>
              <w:left w:val="single" w:sz="4" w:space="0" w:color="auto"/>
              <w:bottom w:val="nil"/>
              <w:right w:val="single" w:sz="4" w:space="0" w:color="auto"/>
            </w:tcBorders>
            <w:shd w:val="clear" w:color="auto" w:fill="auto"/>
            <w:noWrap/>
            <w:vAlign w:val="bottom"/>
            <w:hideMark/>
          </w:tcPr>
          <w:p w14:paraId="212DC1F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376475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27.46705371</w:t>
            </w:r>
          </w:p>
        </w:tc>
      </w:tr>
      <w:tr w:rsidR="00C76D43" w:rsidRPr="00B5471E" w14:paraId="0ED89E5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403DA93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w:t>
            </w:r>
          </w:p>
        </w:tc>
        <w:tc>
          <w:tcPr>
            <w:tcW w:w="1300" w:type="dxa"/>
            <w:tcBorders>
              <w:top w:val="nil"/>
              <w:left w:val="single" w:sz="4" w:space="0" w:color="auto"/>
              <w:bottom w:val="nil"/>
              <w:right w:val="single" w:sz="4" w:space="0" w:color="auto"/>
            </w:tcBorders>
            <w:shd w:val="clear" w:color="auto" w:fill="auto"/>
            <w:noWrap/>
            <w:vAlign w:val="bottom"/>
            <w:hideMark/>
          </w:tcPr>
          <w:p w14:paraId="18908B2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7C38170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28.88447056</w:t>
            </w:r>
          </w:p>
        </w:tc>
      </w:tr>
      <w:tr w:rsidR="00C76D43" w:rsidRPr="00B5471E" w14:paraId="702426B4"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7405DC8"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0.65</w:t>
            </w:r>
          </w:p>
        </w:tc>
        <w:tc>
          <w:tcPr>
            <w:tcW w:w="1300" w:type="dxa"/>
            <w:tcBorders>
              <w:top w:val="nil"/>
              <w:left w:val="single" w:sz="4" w:space="0" w:color="auto"/>
              <w:bottom w:val="nil"/>
              <w:right w:val="single" w:sz="4" w:space="0" w:color="auto"/>
            </w:tcBorders>
            <w:shd w:val="clear" w:color="auto" w:fill="auto"/>
            <w:noWrap/>
            <w:vAlign w:val="bottom"/>
            <w:hideMark/>
          </w:tcPr>
          <w:p w14:paraId="6B5A8F2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0C31DE27"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30.85360365</w:t>
            </w:r>
          </w:p>
        </w:tc>
      </w:tr>
      <w:tr w:rsidR="00C76D43" w:rsidRPr="00B5471E" w14:paraId="753F65AE"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5EDAB7F"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w:t>
            </w:r>
          </w:p>
        </w:tc>
        <w:tc>
          <w:tcPr>
            <w:tcW w:w="1300" w:type="dxa"/>
            <w:tcBorders>
              <w:top w:val="nil"/>
              <w:left w:val="single" w:sz="4" w:space="0" w:color="auto"/>
              <w:bottom w:val="nil"/>
              <w:right w:val="single" w:sz="4" w:space="0" w:color="auto"/>
            </w:tcBorders>
            <w:shd w:val="clear" w:color="auto" w:fill="auto"/>
            <w:noWrap/>
            <w:vAlign w:val="bottom"/>
            <w:hideMark/>
          </w:tcPr>
          <w:p w14:paraId="79D8F46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13245E3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36.89241989</w:t>
            </w:r>
          </w:p>
        </w:tc>
      </w:tr>
      <w:tr w:rsidR="00C76D43" w:rsidRPr="00B5471E" w14:paraId="40E1A96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1C2CAE2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0.75</w:t>
            </w:r>
          </w:p>
        </w:tc>
        <w:tc>
          <w:tcPr>
            <w:tcW w:w="1300" w:type="dxa"/>
            <w:tcBorders>
              <w:top w:val="nil"/>
              <w:left w:val="single" w:sz="4" w:space="0" w:color="auto"/>
              <w:bottom w:val="nil"/>
              <w:right w:val="single" w:sz="4" w:space="0" w:color="auto"/>
            </w:tcBorders>
            <w:shd w:val="clear" w:color="auto" w:fill="auto"/>
            <w:noWrap/>
            <w:vAlign w:val="bottom"/>
            <w:hideMark/>
          </w:tcPr>
          <w:p w14:paraId="79222EB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2F67EC5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34.81851777</w:t>
            </w:r>
          </w:p>
        </w:tc>
      </w:tr>
      <w:tr w:rsidR="00C76D43" w:rsidRPr="00B5471E" w14:paraId="177490FD"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C2BD2C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w:t>
            </w:r>
          </w:p>
        </w:tc>
        <w:tc>
          <w:tcPr>
            <w:tcW w:w="1300" w:type="dxa"/>
            <w:tcBorders>
              <w:top w:val="nil"/>
              <w:left w:val="single" w:sz="4" w:space="0" w:color="auto"/>
              <w:bottom w:val="nil"/>
              <w:right w:val="single" w:sz="4" w:space="0" w:color="auto"/>
            </w:tcBorders>
            <w:shd w:val="clear" w:color="auto" w:fill="auto"/>
            <w:noWrap/>
            <w:vAlign w:val="bottom"/>
            <w:hideMark/>
          </w:tcPr>
          <w:p w14:paraId="2842867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B2C8EF2"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38.38139935</w:t>
            </w:r>
          </w:p>
        </w:tc>
      </w:tr>
      <w:tr w:rsidR="00C76D43" w:rsidRPr="00B5471E" w14:paraId="280A3AFF"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DEB00C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0.85</w:t>
            </w:r>
          </w:p>
        </w:tc>
        <w:tc>
          <w:tcPr>
            <w:tcW w:w="1300" w:type="dxa"/>
            <w:tcBorders>
              <w:top w:val="nil"/>
              <w:left w:val="single" w:sz="4" w:space="0" w:color="auto"/>
              <w:bottom w:val="nil"/>
              <w:right w:val="single" w:sz="4" w:space="0" w:color="auto"/>
            </w:tcBorders>
            <w:shd w:val="clear" w:color="auto" w:fill="auto"/>
            <w:noWrap/>
            <w:vAlign w:val="bottom"/>
            <w:hideMark/>
          </w:tcPr>
          <w:p w14:paraId="6B8A3F24"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47</w:t>
            </w:r>
          </w:p>
        </w:tc>
        <w:tc>
          <w:tcPr>
            <w:tcW w:w="1493" w:type="dxa"/>
            <w:tcBorders>
              <w:top w:val="nil"/>
              <w:left w:val="single" w:sz="4" w:space="0" w:color="auto"/>
              <w:bottom w:val="nil"/>
            </w:tcBorders>
            <w:shd w:val="clear" w:color="auto" w:fill="auto"/>
            <w:noWrap/>
            <w:vAlign w:val="bottom"/>
            <w:hideMark/>
          </w:tcPr>
          <w:p w14:paraId="31A5285D"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44.8010006</w:t>
            </w:r>
          </w:p>
        </w:tc>
      </w:tr>
      <w:tr w:rsidR="00C76D43" w:rsidRPr="00B5471E" w14:paraId="29DA40E3"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2B861FDB"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w:t>
            </w:r>
          </w:p>
        </w:tc>
        <w:tc>
          <w:tcPr>
            <w:tcW w:w="1300" w:type="dxa"/>
            <w:tcBorders>
              <w:top w:val="nil"/>
              <w:left w:val="single" w:sz="4" w:space="0" w:color="auto"/>
              <w:bottom w:val="nil"/>
              <w:right w:val="single" w:sz="4" w:space="0" w:color="auto"/>
            </w:tcBorders>
            <w:shd w:val="clear" w:color="auto" w:fill="auto"/>
            <w:noWrap/>
            <w:vAlign w:val="bottom"/>
            <w:hideMark/>
          </w:tcPr>
          <w:p w14:paraId="5380D885"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10FF367E"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45.77971577</w:t>
            </w:r>
          </w:p>
        </w:tc>
      </w:tr>
      <w:tr w:rsidR="00C76D43" w:rsidRPr="00B5471E" w14:paraId="5470031B"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34F81863"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0.95</w:t>
            </w:r>
          </w:p>
        </w:tc>
        <w:tc>
          <w:tcPr>
            <w:tcW w:w="1300" w:type="dxa"/>
            <w:tcBorders>
              <w:top w:val="nil"/>
              <w:left w:val="single" w:sz="4" w:space="0" w:color="auto"/>
              <w:bottom w:val="nil"/>
              <w:right w:val="single" w:sz="4" w:space="0" w:color="auto"/>
            </w:tcBorders>
            <w:shd w:val="clear" w:color="auto" w:fill="auto"/>
            <w:noWrap/>
            <w:vAlign w:val="bottom"/>
            <w:hideMark/>
          </w:tcPr>
          <w:p w14:paraId="2CCC52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357B40C1"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44.32525003</w:t>
            </w:r>
          </w:p>
        </w:tc>
      </w:tr>
      <w:tr w:rsidR="00C76D43" w:rsidRPr="00B5471E" w14:paraId="3ECE5EE1" w14:textId="77777777" w:rsidTr="00C76D43">
        <w:trPr>
          <w:trHeight w:val="300"/>
        </w:trPr>
        <w:tc>
          <w:tcPr>
            <w:tcW w:w="1300" w:type="dxa"/>
            <w:tcBorders>
              <w:top w:val="nil"/>
              <w:bottom w:val="nil"/>
              <w:right w:val="single" w:sz="4" w:space="0" w:color="auto"/>
            </w:tcBorders>
            <w:shd w:val="clear" w:color="auto" w:fill="auto"/>
            <w:noWrap/>
            <w:vAlign w:val="bottom"/>
            <w:hideMark/>
          </w:tcPr>
          <w:p w14:paraId="6833F83A"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1</w:t>
            </w:r>
          </w:p>
        </w:tc>
        <w:tc>
          <w:tcPr>
            <w:tcW w:w="1300" w:type="dxa"/>
            <w:tcBorders>
              <w:top w:val="nil"/>
              <w:left w:val="single" w:sz="4" w:space="0" w:color="auto"/>
              <w:bottom w:val="nil"/>
              <w:right w:val="single" w:sz="4" w:space="0" w:color="auto"/>
            </w:tcBorders>
            <w:shd w:val="clear" w:color="auto" w:fill="auto"/>
            <w:noWrap/>
            <w:vAlign w:val="bottom"/>
            <w:hideMark/>
          </w:tcPr>
          <w:p w14:paraId="2CC6A59C"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72</w:t>
            </w:r>
          </w:p>
        </w:tc>
        <w:tc>
          <w:tcPr>
            <w:tcW w:w="1493" w:type="dxa"/>
            <w:tcBorders>
              <w:top w:val="nil"/>
              <w:left w:val="single" w:sz="4" w:space="0" w:color="auto"/>
              <w:bottom w:val="nil"/>
            </w:tcBorders>
            <w:shd w:val="clear" w:color="auto" w:fill="auto"/>
            <w:noWrap/>
            <w:vAlign w:val="bottom"/>
            <w:hideMark/>
          </w:tcPr>
          <w:p w14:paraId="5BCC11A9" w14:textId="77777777" w:rsidR="00C76D43" w:rsidRPr="00B5471E" w:rsidRDefault="00C76D43" w:rsidP="00C76D43">
            <w:pPr>
              <w:jc w:val="right"/>
              <w:rPr>
                <w:rFonts w:ascii="Calibri" w:eastAsia="Times New Roman" w:hAnsi="Calibri" w:cs="Times New Roman"/>
                <w:color w:val="000000"/>
              </w:rPr>
            </w:pPr>
            <w:r w:rsidRPr="00B5471E">
              <w:rPr>
                <w:rFonts w:ascii="Calibri" w:eastAsia="Times New Roman" w:hAnsi="Calibri" w:cs="Times New Roman"/>
                <w:color w:val="000000"/>
              </w:rPr>
              <w:t>48.23389835</w:t>
            </w:r>
          </w:p>
        </w:tc>
      </w:tr>
    </w:tbl>
    <w:p w14:paraId="493A7F63" w14:textId="35DAF34C" w:rsidR="008A2748" w:rsidRDefault="009E466F" w:rsidP="00251C93">
      <w:r>
        <w:rPr>
          <w:noProof/>
        </w:rPr>
        <w:drawing>
          <wp:anchor distT="0" distB="0" distL="114300" distR="114300" simplePos="0" relativeHeight="251700224" behindDoc="0" locked="0" layoutInCell="1" allowOverlap="1" wp14:anchorId="1DFB442D" wp14:editId="48E9A55E">
            <wp:simplePos x="0" y="0"/>
            <wp:positionH relativeFrom="column">
              <wp:posOffset>3886200</wp:posOffset>
            </wp:positionH>
            <wp:positionV relativeFrom="paragraph">
              <wp:posOffset>0</wp:posOffset>
            </wp:positionV>
            <wp:extent cx="2435225" cy="1828800"/>
            <wp:effectExtent l="0" t="0" r="3175" b="0"/>
            <wp:wrapTopAndBottom/>
            <wp:docPr id="63" name="Picture 63" descr="Macintosh HD:Users:axsauze:IdeaProjects:matlab:SPAMS:Graphs:group_lasso:ftse_group_zero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axsauze:IdeaProjects:matlab:SPAMS:Graphs:group_lasso:ftse_group_zero_error_fiv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2272" behindDoc="0" locked="0" layoutInCell="1" allowOverlap="1" wp14:anchorId="1AF5DDB5" wp14:editId="5C15BC67">
            <wp:simplePos x="0" y="0"/>
            <wp:positionH relativeFrom="column">
              <wp:posOffset>-800100</wp:posOffset>
            </wp:positionH>
            <wp:positionV relativeFrom="paragraph">
              <wp:posOffset>0</wp:posOffset>
            </wp:positionV>
            <wp:extent cx="2435225" cy="1828800"/>
            <wp:effectExtent l="0" t="0" r="3175" b="0"/>
            <wp:wrapTopAndBottom/>
            <wp:docPr id="61" name="Picture 61" descr="Macintosh HD:Users:axsauze:IdeaProjects:matlab:SPAMS:Graphs:group_lasso:ftse_group_lasso_lambda_error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axsauze:IdeaProjects:matlab:SPAMS:Graphs:group_lasso:ftse_group_lasso_lambda_error_fi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522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1248" behindDoc="0" locked="0" layoutInCell="1" allowOverlap="1" wp14:anchorId="2226F8F7" wp14:editId="3ABC1245">
            <wp:simplePos x="0" y="0"/>
            <wp:positionH relativeFrom="column">
              <wp:posOffset>1564640</wp:posOffset>
            </wp:positionH>
            <wp:positionV relativeFrom="paragraph">
              <wp:posOffset>0</wp:posOffset>
            </wp:positionV>
            <wp:extent cx="2435860" cy="1828800"/>
            <wp:effectExtent l="0" t="0" r="2540" b="0"/>
            <wp:wrapTopAndBottom/>
            <wp:docPr id="62" name="Picture 62" descr="Macintosh HD:Users:axsauze:IdeaProjects:matlab:SPAMS:Graphs:group_lasso:ftse_group_lasso_lambda_zero_f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axsauze:IdeaProjects:matlab:SPAMS:Graphs:group_lasso:ftse_group_lasso_lambda_zero_fiv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586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D03780" w14:textId="77777777" w:rsidR="00085D9A" w:rsidRDefault="00085D9A" w:rsidP="00251C93"/>
    <w:p w14:paraId="237E8CB8" w14:textId="11A85D8C" w:rsidR="00085D9A" w:rsidRDefault="00085D9A" w:rsidP="00A6247A">
      <w:pPr>
        <w:jc w:val="both"/>
      </w:pPr>
      <w:r>
        <w:t>A big inconvenience with this model is that the L2-norm constraint imposed in the groups force all the weights to be the virtually same within each group – and when one of the group tends to zero, all it’s values will become zero immediately as well. This disadvantage can be overcome with the sparse group model in the next section.</w:t>
      </w:r>
    </w:p>
    <w:p w14:paraId="2E0E5AE5" w14:textId="77777777" w:rsidR="00DD3BED" w:rsidRDefault="00DD3BED" w:rsidP="00A6247A">
      <w:pPr>
        <w:jc w:val="both"/>
      </w:pPr>
    </w:p>
    <w:p w14:paraId="1981A056" w14:textId="749CEFF7" w:rsidR="002F081E" w:rsidRDefault="002F081E" w:rsidP="00A6247A">
      <w:pPr>
        <w:jc w:val="both"/>
      </w:pPr>
      <w:r>
        <w:t>Our second approach was tested with the black box approach provided by the SPAMS library. The results achieved had a much lower accuracy, but nevertheless, they showed the same behavior.</w:t>
      </w:r>
    </w:p>
    <w:p w14:paraId="77C1D203" w14:textId="0CB5FD02" w:rsidR="00DD3BED" w:rsidRDefault="00C76D43" w:rsidP="00251C93">
      <w:r>
        <w:rPr>
          <w:noProof/>
        </w:rPr>
        <w:drawing>
          <wp:anchor distT="0" distB="0" distL="114300" distR="114300" simplePos="0" relativeHeight="251698176" behindDoc="0" locked="0" layoutInCell="1" allowOverlap="1" wp14:anchorId="2F21E60D" wp14:editId="24F750AF">
            <wp:simplePos x="0" y="0"/>
            <wp:positionH relativeFrom="column">
              <wp:posOffset>-342900</wp:posOffset>
            </wp:positionH>
            <wp:positionV relativeFrom="paragraph">
              <wp:posOffset>41910</wp:posOffset>
            </wp:positionV>
            <wp:extent cx="3044825" cy="2286000"/>
            <wp:effectExtent l="0" t="0" r="3175" b="0"/>
            <wp:wrapTight wrapText="bothSides">
              <wp:wrapPolygon edited="0">
                <wp:start x="0" y="0"/>
                <wp:lineTo x="0" y="21360"/>
                <wp:lineTo x="21442" y="21360"/>
                <wp:lineTo x="21442" y="0"/>
                <wp:lineTo x="0" y="0"/>
              </wp:wrapPolygon>
            </wp:wrapTight>
            <wp:docPr id="58" name="Picture 58" descr="Macintosh HD:Users:axsauze:IdeaProjects:matlab:SPAMS:Graphs:group_lasso:fpse100_spams_group_la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axsauze:IdeaProjects:matlab:SPAMS:Graphs:group_lasso:fpse100_spams_group_lass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4825"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A2C096" w14:textId="1C29DAA7" w:rsidR="00DD3BED" w:rsidRDefault="00DD3BED" w:rsidP="00251C93"/>
    <w:p w14:paraId="1941A605" w14:textId="098D19DA" w:rsidR="00B5471E" w:rsidRDefault="00B5471E" w:rsidP="0030649A">
      <w:pPr>
        <w:jc w:val="both"/>
      </w:pPr>
      <w:r>
        <w:t xml:space="preserve">The irregular pattern in </w:t>
      </w:r>
      <w:r w:rsidR="0030649A">
        <w:t xml:space="preserve">figure [FIGURE] </w:t>
      </w:r>
      <w:r>
        <w:t xml:space="preserve">might seem confusing on first sight, but the behavior present is very similar to the one in the previous implementation. </w:t>
      </w:r>
      <w:r w:rsidR="0030649A">
        <w:t>This can be observed in the table of summarized data. The</w:t>
      </w:r>
      <w:r>
        <w:t xml:space="preserve"> algorithm that the SPAMS library provides </w:t>
      </w:r>
      <w:r w:rsidR="0030649A">
        <w:t>causes</w:t>
      </w:r>
      <w:r>
        <w:t xml:space="preserve"> more violen</w:t>
      </w:r>
      <w:r w:rsidR="003B2D4E">
        <w:t xml:space="preserve">t changes </w:t>
      </w:r>
      <w:proofErr w:type="gramStart"/>
      <w:r w:rsidR="003B2D4E">
        <w:t xml:space="preserve">in </w:t>
      </w:r>
      <w:r>
        <w:t>group</w:t>
      </w:r>
      <w:proofErr w:type="gramEnd"/>
      <w:r>
        <w:t xml:space="preserve"> data, which </w:t>
      </w:r>
      <w:r w:rsidR="0030649A">
        <w:t xml:space="preserve">cause the big jumps in the data line. It can also be noticed that there are drastic changes in the number of zeros and error. </w:t>
      </w:r>
    </w:p>
    <w:p w14:paraId="1FBFFAC9" w14:textId="77777777" w:rsidR="009E466F" w:rsidRDefault="00251C93" w:rsidP="009E466F">
      <w:pPr>
        <w:pStyle w:val="Heading3"/>
      </w:pPr>
      <w:bookmarkStart w:id="100" w:name="_Toc259920857"/>
      <w:bookmarkStart w:id="101" w:name="_Toc259956463"/>
      <w:r>
        <w:t>Sparse Group Lasso</w:t>
      </w:r>
      <w:bookmarkEnd w:id="100"/>
      <w:bookmarkEnd w:id="101"/>
    </w:p>
    <w:p w14:paraId="635DA915" w14:textId="196C7E62" w:rsidR="009E466F" w:rsidRDefault="009E466F" w:rsidP="00A6247A">
      <w:pPr>
        <w:jc w:val="both"/>
        <w:rPr>
          <w:lang w:val="en-GB"/>
        </w:rPr>
      </w:pPr>
      <w:r>
        <w:rPr>
          <w:lang w:val="en-GB"/>
        </w:rPr>
        <w:t xml:space="preserve">The problem with the normal group lasso </w:t>
      </w:r>
      <w:r w:rsidR="00080B23">
        <w:rPr>
          <w:lang w:val="en-GB"/>
        </w:rPr>
        <w:t xml:space="preserve">model </w:t>
      </w:r>
      <w:r>
        <w:rPr>
          <w:lang w:val="en-GB"/>
        </w:rPr>
        <w:t xml:space="preserve">is that the L2 constraint induces sparsity only between groups, but not within groups. What this means is that if one element in a group becomes zero, all the elements in that group would become zero. </w:t>
      </w:r>
      <w:r w:rsidR="00060551">
        <w:rPr>
          <w:lang w:val="en-GB"/>
        </w:rPr>
        <w:t xml:space="preserve">The </w:t>
      </w:r>
      <w:r>
        <w:rPr>
          <w:lang w:val="en-GB"/>
        </w:rPr>
        <w:t xml:space="preserve">Sparse Group Lasso algorithm comes in handy, as it introduces again the L1-norm constraint found in the single-feature Lasso model </w:t>
      </w:r>
      <w:proofErr w:type="gramStart"/>
      <w:r>
        <w:rPr>
          <w:lang w:val="en-GB"/>
        </w:rPr>
        <w:t>which</w:t>
      </w:r>
      <w:proofErr w:type="gramEnd"/>
      <w:r>
        <w:rPr>
          <w:lang w:val="en-GB"/>
        </w:rPr>
        <w:t xml:space="preserve"> induces sparsity within the groups.</w:t>
      </w:r>
    </w:p>
    <w:p w14:paraId="15E569EB" w14:textId="77777777" w:rsidR="009E466F" w:rsidRDefault="009E466F" w:rsidP="00A6247A">
      <w:pPr>
        <w:jc w:val="both"/>
        <w:rPr>
          <w:lang w:val="en-GB"/>
        </w:rPr>
      </w:pPr>
    </w:p>
    <w:p w14:paraId="5281563E" w14:textId="342E7FC4" w:rsidR="00387924" w:rsidRDefault="00D52810" w:rsidP="00A6247A">
      <w:pPr>
        <w:jc w:val="both"/>
        <w:rPr>
          <w:lang w:val="en-GB"/>
        </w:rPr>
      </w:pPr>
      <w:r>
        <w:rPr>
          <w:lang w:val="en-GB"/>
        </w:rPr>
        <w:t xml:space="preserve">It should be noted that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w:t>
      </w:r>
      <w:r w:rsidR="007A1481">
        <w:rPr>
          <w:lang w:val="en-GB"/>
        </w:rPr>
        <w:t>needed to be tweaked a lot in order to obtain the best results. The behaviour of the model varies a lot depending on the value of these variables</w:t>
      </w:r>
      <w:r w:rsidR="00387924">
        <w:rPr>
          <w:lang w:val="en-GB"/>
        </w:rPr>
        <w:t>. This is why a good understanding should be acquired on these values, as the optimum values found were very specific, but these will also provided a great insight on the potential of this model when implemented in financial datasets.</w:t>
      </w:r>
    </w:p>
    <w:p w14:paraId="2B4027AC" w14:textId="77777777" w:rsidR="00387924" w:rsidRDefault="00387924" w:rsidP="00A6247A">
      <w:pPr>
        <w:jc w:val="both"/>
        <w:rPr>
          <w:lang w:val="en-GB"/>
        </w:rPr>
      </w:pPr>
    </w:p>
    <w:p w14:paraId="6D986B00" w14:textId="1EBC54B4" w:rsidR="00FA0D5F" w:rsidRDefault="00387924" w:rsidP="00A6247A">
      <w:pPr>
        <w:jc w:val="both"/>
        <w:rPr>
          <w:lang w:val="en-GB"/>
        </w:rPr>
      </w:pPr>
      <w:r>
        <w:rPr>
          <w:lang w:val="en-GB"/>
        </w:rPr>
        <w:t xml:space="preserve">Initially, the behaviours observed for basic inputs were very much as expected -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would cause the model to behave like the simple Lasso regression model. A zero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Pr>
          <w:lang w:val="en-GB"/>
        </w:rPr>
        <w:t xml:space="preserve">would make the model behave like the group lasso. What </w:t>
      </w:r>
      <w:proofErr w:type="gramStart"/>
      <w:r>
        <w:rPr>
          <w:lang w:val="en-GB"/>
        </w:rPr>
        <w:t>draw</w:t>
      </w:r>
      <w:proofErr w:type="gramEnd"/>
      <w:r>
        <w:rPr>
          <w:lang w:val="en-GB"/>
        </w:rPr>
        <w:t xml:space="preserve"> our attention was when both values are set to proportionately equal – intuitively this would force all groups towards the same values within groups (trying to achieve sparsity in group level), while inducing sparsity to all features. This surprisingly resulted in no sparsity induced at all, and instead, all our values were drawn to an equal </w:t>
      </w:r>
      <w:proofErr w:type="gramStart"/>
      <w:r>
        <w:rPr>
          <w:lang w:val="en-GB"/>
        </w:rPr>
        <w:t>value which</w:t>
      </w:r>
      <w:proofErr w:type="gramEnd"/>
      <w:r>
        <w:rPr>
          <w:lang w:val="en-GB"/>
        </w:rPr>
        <w:t xml:space="preserve"> is their relative percentage of weighting on the group. This will be discussed in more detail further.</w:t>
      </w:r>
    </w:p>
    <w:p w14:paraId="23D40FBD" w14:textId="77777777" w:rsidR="00080B23" w:rsidRDefault="00080B23" w:rsidP="00A6247A">
      <w:pPr>
        <w:jc w:val="both"/>
        <w:rPr>
          <w:lang w:val="en-GB"/>
        </w:rPr>
      </w:pPr>
    </w:p>
    <w:p w14:paraId="0B3AE518" w14:textId="4180C33D" w:rsidR="002A1531" w:rsidRDefault="00047F2D" w:rsidP="00A6247A">
      <w:pPr>
        <w:jc w:val="both"/>
        <w:rPr>
          <w:lang w:val="en-GB"/>
        </w:rPr>
      </w:pPr>
      <w:r>
        <w:rPr>
          <w:lang w:val="en-GB"/>
        </w:rPr>
        <w:t>We initially implement the model in our data to observe the desired effect</w:t>
      </w:r>
      <w:r w:rsidR="002A1531">
        <w:rPr>
          <w:lang w:val="en-GB"/>
        </w:rPr>
        <w:t xml:space="preserve"> – it important to point out that the sparse group lasso implementation is in a way a simple lasso implementation with grouping weightings dependent on our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w:proofErr w:type="gramStart"/>
        <m:r>
          <w:rPr>
            <w:rFonts w:ascii="Cambria Math" w:hAnsi="Cambria Math"/>
            <w:lang w:val="en-GB"/>
          </w:rPr>
          <m:t xml:space="preserve"> </m:t>
        </m:r>
      </m:oMath>
      <w:r w:rsidR="002A1531">
        <w:rPr>
          <w:lang w:val="en-GB"/>
        </w:rPr>
        <w:t>value</w:t>
      </w:r>
      <w:proofErr w:type="gramEnd"/>
      <w:r w:rsidR="002A1531">
        <w:rPr>
          <w:lang w:val="en-GB"/>
        </w:rPr>
        <w:t>.</w:t>
      </w:r>
    </w:p>
    <w:p w14:paraId="02183E88" w14:textId="77777777" w:rsidR="002A1531" w:rsidRDefault="002A1531" w:rsidP="00A6247A">
      <w:pPr>
        <w:jc w:val="both"/>
        <w:rPr>
          <w:lang w:val="en-GB"/>
        </w:rPr>
      </w:pPr>
    </w:p>
    <w:p w14:paraId="6D7AE0BB" w14:textId="1770869B" w:rsidR="00DF6599" w:rsidRDefault="002A1531" w:rsidP="00A6247A">
      <w:pPr>
        <w:jc w:val="both"/>
        <w:rPr>
          <w:lang w:val="en-GB"/>
        </w:rPr>
      </w:pPr>
      <w:r>
        <w:rPr>
          <w:lang w:val="en-GB"/>
        </w:rPr>
        <w:t>To begin, we observe the eff</w:t>
      </w:r>
      <w:r w:rsidR="00EA33AD">
        <w:rPr>
          <w:lang w:val="en-GB"/>
        </w:rPr>
        <w:t xml:space="preserve">ect of variable values of </w:t>
      </w:r>
      <w:r w:rsidR="00DF6599">
        <w:rPr>
          <w:lang w:val="en-GB"/>
        </w:rPr>
        <w:t xml:space="preserve">the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w:t>
      </w:r>
      <w:r w:rsidR="00BE2CBC">
        <w:rPr>
          <w:lang w:val="en-GB"/>
        </w:rPr>
        <w:t>(</w:t>
      </w:r>
      <w:proofErr w:type="gramStart"/>
      <w:r>
        <w:rPr>
          <w:lang w:val="en-GB"/>
        </w:rPr>
        <w:t>group  sparsity</w:t>
      </w:r>
      <w:proofErr w:type="gramEnd"/>
      <w:r w:rsidR="00BE2CBC">
        <w:rPr>
          <w:lang w:val="en-GB"/>
        </w:rPr>
        <w:t>)</w:t>
      </w:r>
      <w:r>
        <w:rPr>
          <w:lang w:val="en-GB"/>
        </w:rPr>
        <w:t xml:space="preserve"> coefficient over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DF6599">
        <w:rPr>
          <w:lang w:val="en-GB"/>
        </w:rPr>
        <w:t xml:space="preserve"> </w:t>
      </w:r>
      <w:r w:rsidR="00BE2CBC">
        <w:rPr>
          <w:lang w:val="en-GB"/>
        </w:rPr>
        <w:t>(</w:t>
      </w:r>
      <w:r w:rsidR="00DF6599">
        <w:rPr>
          <w:lang w:val="en-GB"/>
        </w:rPr>
        <w:t>feature sparsity</w:t>
      </w:r>
      <w:r w:rsidR="00BE2CBC">
        <w:rPr>
          <w:lang w:val="en-GB"/>
        </w:rPr>
        <w:t>)</w:t>
      </w:r>
      <w:r>
        <w:rPr>
          <w:lang w:val="en-GB"/>
        </w:rPr>
        <w:t xml:space="preserve"> coefficient. The initial </w:t>
      </w:r>
      <w:r w:rsidR="00DF6599">
        <w:rPr>
          <w:lang w:val="en-GB"/>
        </w:rPr>
        <w:t xml:space="preserve">lambda-2 coefficient is set to a value large enough to </w:t>
      </w:r>
      <w:r w:rsidR="00BE2CBC">
        <w:rPr>
          <w:lang w:val="en-GB"/>
        </w:rPr>
        <w:t>show how the Simple-Lasso sparsity is affected by the group lasso coefficient</w:t>
      </w:r>
      <w:r w:rsidR="00DF6599">
        <w:rPr>
          <w:lang w:val="en-GB"/>
        </w:rPr>
        <w:t>. Our implementation was executed</w:t>
      </w:r>
      <w:r w:rsidR="00BE2CBC">
        <w:rPr>
          <w:lang w:val="en-GB"/>
        </w:rPr>
        <w:t xml:space="preserve"> initially</w:t>
      </w:r>
      <w:r w:rsidR="00DF6599">
        <w:rPr>
          <w:lang w:val="en-GB"/>
        </w:rPr>
        <w:t xml:space="preserve"> with a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753946">
        <w:rPr>
          <w:lang w:val="en-GB"/>
        </w:rPr>
        <w:t xml:space="preserve"> </w:t>
      </w:r>
      <w:r w:rsidR="00BE2CBC">
        <w:rPr>
          <w:lang w:val="en-GB"/>
        </w:rPr>
        <w:t>(</w:t>
      </w:r>
      <w:r w:rsidR="00DF6599">
        <w:rPr>
          <w:lang w:val="en-GB"/>
        </w:rPr>
        <w:t>of value 24</w:t>
      </w:r>
      <w:r w:rsidR="00BE2CBC">
        <w:rPr>
          <w:lang w:val="en-GB"/>
        </w:rPr>
        <w:t>)</w:t>
      </w:r>
      <w:r w:rsidR="00DF6599">
        <w:rPr>
          <w:lang w:val="en-GB"/>
        </w:rPr>
        <w:t xml:space="preserve">, with </w:t>
      </w:r>
      <w:r w:rsidR="001001B9">
        <w:rPr>
          <w:lang w:val="en-GB"/>
        </w:rPr>
        <w:t xml:space="preserve">a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starting at 0. It sho</w:t>
      </w:r>
      <w:proofErr w:type="spellStart"/>
      <w:r w:rsidR="001001B9">
        <w:rPr>
          <w:lang w:val="en-GB"/>
        </w:rPr>
        <w:t>uld</w:t>
      </w:r>
      <w:proofErr w:type="spellEnd"/>
      <w:r w:rsidR="001001B9">
        <w:rPr>
          <w:lang w:val="en-GB"/>
        </w:rPr>
        <w:t xml:space="preserve"> be obvious that the</w:t>
      </w:r>
      <w:r w:rsidR="00FA0D5F">
        <w:rPr>
          <w:lang w:val="en-GB"/>
        </w:rPr>
        <w:t xml:space="preserve"> expected </w:t>
      </w:r>
      <w:r w:rsidR="001001B9">
        <w:rPr>
          <w:lang w:val="en-GB"/>
        </w:rPr>
        <w:t xml:space="preserve">behaviour of the first iteration should be </w:t>
      </w:r>
      <w:r w:rsidR="00FA0D5F">
        <w:rPr>
          <w:lang w:val="en-GB"/>
        </w:rPr>
        <w:t>exactly the sam</w:t>
      </w:r>
      <w:r w:rsidR="001001B9">
        <w:rPr>
          <w:lang w:val="en-GB"/>
        </w:rPr>
        <w:t>e to one from a simple Lasso regression model, and this w</w:t>
      </w:r>
      <w:r w:rsidR="00753946">
        <w:rPr>
          <w:lang w:val="en-GB"/>
        </w:rPr>
        <w:t xml:space="preserve">ill be modified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increases.</w:t>
      </w:r>
    </w:p>
    <w:p w14:paraId="14612AB5" w14:textId="77777777" w:rsidR="009C4C06" w:rsidRDefault="009C4C06" w:rsidP="009E466F">
      <w:pPr>
        <w:rPr>
          <w:lang w:val="en-GB"/>
        </w:rPr>
      </w:pPr>
    </w:p>
    <w:p w14:paraId="6EB02137" w14:textId="77777777" w:rsidR="009C4C06" w:rsidRDefault="009C4C06" w:rsidP="009E466F">
      <w:pPr>
        <w:rPr>
          <w:lang w:val="en-GB"/>
        </w:rPr>
      </w:pPr>
    </w:p>
    <w:p w14:paraId="75F73569" w14:textId="77777777" w:rsidR="009C4C06" w:rsidRDefault="009C4C06" w:rsidP="009E466F">
      <w:pPr>
        <w:rPr>
          <w:lang w:val="en-GB"/>
        </w:rPr>
      </w:pPr>
    </w:p>
    <w:p w14:paraId="27C8F5DB" w14:textId="77777777" w:rsidR="009C4C06" w:rsidRDefault="009C4C06" w:rsidP="009E466F">
      <w:pPr>
        <w:rPr>
          <w:lang w:val="en-GB"/>
        </w:rPr>
      </w:pPr>
    </w:p>
    <w:p w14:paraId="638C9E02" w14:textId="77777777" w:rsidR="009C4C06" w:rsidRDefault="009C4C06" w:rsidP="009E466F">
      <w:pPr>
        <w:rPr>
          <w:lang w:val="en-GB"/>
        </w:rPr>
      </w:pPr>
    </w:p>
    <w:p w14:paraId="3652253F" w14:textId="77777777" w:rsidR="00C13E56" w:rsidRDefault="00C13E56" w:rsidP="009E466F">
      <w:pPr>
        <w:rPr>
          <w:lang w:val="en-GB"/>
        </w:rPr>
      </w:pPr>
    </w:p>
    <w:p w14:paraId="2496AF8F" w14:textId="63F92B0E" w:rsidR="009C4C06" w:rsidRDefault="009C4C06" w:rsidP="009E466F">
      <w:pPr>
        <w:rPr>
          <w:lang w:val="en-GB"/>
        </w:rPr>
      </w:pPr>
    </w:p>
    <w:p w14:paraId="43D9CBF4" w14:textId="252A17E1" w:rsidR="009C4C06" w:rsidRDefault="009C4C06" w:rsidP="009E466F">
      <w:pPr>
        <w:rPr>
          <w:lang w:val="en-GB"/>
        </w:rPr>
      </w:pPr>
    </w:p>
    <w:tbl>
      <w:tblPr>
        <w:tblStyle w:val="TableGrid"/>
        <w:tblW w:w="12168"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tblGrid>
      <w:tr w:rsidR="0094548D" w14:paraId="77E4EE78" w14:textId="77777777" w:rsidTr="00CB5EBC">
        <w:trPr>
          <w:gridAfter w:val="2"/>
          <w:wAfter w:w="8112" w:type="dxa"/>
        </w:trPr>
        <w:tc>
          <w:tcPr>
            <w:tcW w:w="4056" w:type="dxa"/>
          </w:tcPr>
          <w:p w14:paraId="5633B733" w14:textId="2DE6BCB7" w:rsidR="0094548D" w:rsidRDefault="0094548D" w:rsidP="00CB5EBC">
            <w:pPr>
              <w:jc w:val="center"/>
              <w:rPr>
                <w:lang w:val="en-GB"/>
              </w:rPr>
            </w:pPr>
          </w:p>
        </w:tc>
      </w:tr>
      <w:tr w:rsidR="00CB5EBC" w14:paraId="3AB347F1" w14:textId="77777777" w:rsidTr="00CB5EBC">
        <w:tc>
          <w:tcPr>
            <w:tcW w:w="4056" w:type="dxa"/>
          </w:tcPr>
          <w:p w14:paraId="249D6BBB" w14:textId="7FA08DA2" w:rsidR="00CB5EBC" w:rsidRDefault="00CB5EBC" w:rsidP="00CB5EBC">
            <w:pPr>
              <w:jc w:val="center"/>
              <w:rPr>
                <w:lang w:val="en-GB"/>
              </w:rPr>
            </w:pPr>
            <w:r>
              <w:rPr>
                <w:lang w:val="en-GB"/>
              </w:rPr>
              <w:t>Tracking Error as Lambda-1 Increases</w:t>
            </w:r>
          </w:p>
        </w:tc>
        <w:tc>
          <w:tcPr>
            <w:tcW w:w="4056" w:type="dxa"/>
          </w:tcPr>
          <w:p w14:paraId="463A9B68" w14:textId="1C3EC173" w:rsidR="00CB5EBC" w:rsidRDefault="00CB5EBC" w:rsidP="00CB5EBC">
            <w:pPr>
              <w:jc w:val="center"/>
              <w:rPr>
                <w:lang w:val="en-GB"/>
              </w:rPr>
            </w:pPr>
            <w:r>
              <w:rPr>
                <w:lang w:val="en-GB"/>
              </w:rPr>
              <w:t xml:space="preserve">Number </w:t>
            </w:r>
            <w:proofErr w:type="gramStart"/>
            <w:r>
              <w:rPr>
                <w:lang w:val="en-GB"/>
              </w:rPr>
              <w:t>of  Zeros</w:t>
            </w:r>
            <w:proofErr w:type="gramEnd"/>
            <w:r>
              <w:rPr>
                <w:lang w:val="en-GB"/>
              </w:rPr>
              <w:t xml:space="preserve"> per group as Lambda 1 increases</w:t>
            </w:r>
          </w:p>
        </w:tc>
        <w:tc>
          <w:tcPr>
            <w:tcW w:w="4056" w:type="dxa"/>
          </w:tcPr>
          <w:p w14:paraId="5168C0A5" w14:textId="1F9BF3EA" w:rsidR="00CB5EBC" w:rsidRDefault="00CB5EBC" w:rsidP="00CB5EBC">
            <w:pPr>
              <w:jc w:val="center"/>
              <w:rPr>
                <w:lang w:val="en-GB"/>
              </w:rPr>
            </w:pPr>
            <w:r>
              <w:rPr>
                <w:lang w:val="en-GB"/>
              </w:rPr>
              <w:t>Total Number of Zero Elements as Lambda 1 increases</w:t>
            </w:r>
          </w:p>
        </w:tc>
      </w:tr>
      <w:tr w:rsidR="00CB5EBC" w14:paraId="4D7E441E" w14:textId="77777777" w:rsidTr="00CB5EBC">
        <w:tc>
          <w:tcPr>
            <w:tcW w:w="4056" w:type="dxa"/>
          </w:tcPr>
          <w:p w14:paraId="3C3C9A17" w14:textId="515F5F66" w:rsidR="00CB5EBC" w:rsidRDefault="00CB5EBC" w:rsidP="00CB5EBC">
            <w:pPr>
              <w:jc w:val="center"/>
              <w:rPr>
                <w:lang w:val="en-GB"/>
              </w:rPr>
            </w:pPr>
            <w:r>
              <w:rPr>
                <w:noProof/>
              </w:rPr>
              <w:drawing>
                <wp:inline distT="0" distB="0" distL="0" distR="0" wp14:anchorId="52DBBF12" wp14:editId="533DE869">
                  <wp:extent cx="2438400" cy="1828800"/>
                  <wp:effectExtent l="0" t="0" r="0" b="0"/>
                  <wp:docPr id="73" name="Picture 73" descr="Macintosh HD:Users:axsauze:IdeaProjects:matlab:SPAMS:Graphs:sparse_group_lasso:fixed_l2:ftse_fixl2_lambda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axsauze:IdeaProjects:matlab:SPAMS:Graphs:sparse_group_lasso:fixed_l2:ftse_fixl2_lambda_erro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BF02C6F" w14:textId="6E004F88" w:rsidR="00CB5EBC" w:rsidRDefault="00CB5EBC" w:rsidP="00CB5EBC">
            <w:pPr>
              <w:jc w:val="center"/>
              <w:rPr>
                <w:lang w:val="en-GB"/>
              </w:rPr>
            </w:pPr>
            <w:r>
              <w:rPr>
                <w:noProof/>
              </w:rPr>
              <w:drawing>
                <wp:inline distT="0" distB="0" distL="0" distR="0" wp14:anchorId="1CF80DA5" wp14:editId="73302285">
                  <wp:extent cx="2438400" cy="1828800"/>
                  <wp:effectExtent l="0" t="0" r="0" b="0"/>
                  <wp:docPr id="71" name="Picture 71" descr="Macintosh HD:Users:axsauze:IdeaProjects:matlab:SPAMS:Graphs:sparse_group_lasso:fixed_l2:ftse_fixl2_group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axsauze:IdeaProjects:matlab:SPAMS:Graphs:sparse_group_lasso:fixed_l2:ftse_fixl2_group_zeros.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E5947C" w14:textId="44BA1B82" w:rsidR="00CB5EBC" w:rsidRDefault="00CB5EBC" w:rsidP="00CB5EBC">
            <w:pPr>
              <w:jc w:val="center"/>
              <w:rPr>
                <w:lang w:val="en-GB"/>
              </w:rPr>
            </w:pPr>
            <w:r>
              <w:rPr>
                <w:noProof/>
              </w:rPr>
              <w:drawing>
                <wp:inline distT="0" distB="0" distL="0" distR="0" wp14:anchorId="32BE3081" wp14:editId="45579C61">
                  <wp:extent cx="2438400" cy="1828800"/>
                  <wp:effectExtent l="0" t="0" r="0" b="0"/>
                  <wp:docPr id="74" name="Picture 7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157222AA" w14:textId="231479AE" w:rsidR="009C4C06" w:rsidRDefault="009C4C06" w:rsidP="009E466F">
      <w:pPr>
        <w:rPr>
          <w:lang w:val="en-GB"/>
        </w:rPr>
      </w:pPr>
    </w:p>
    <w:p w14:paraId="3D79B0CC" w14:textId="27027D97" w:rsidR="00C10DAC" w:rsidRDefault="00C10DAC" w:rsidP="00753946">
      <w:pPr>
        <w:jc w:val="both"/>
        <w:rPr>
          <w:lang w:val="en-GB"/>
        </w:rPr>
      </w:pPr>
      <w:r>
        <w:rPr>
          <w:lang w:val="en-GB"/>
        </w:rPr>
        <w:t xml:space="preserve">Figures [FIGURE] to [FIGURE] show the behaviour mentioned previously. Initially, the model provides the same results as a Lasso regression model, with a sparsity of 59 zeros distributed without taking into consideration groupings as inputs. However, as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increases, namely the coefficient that controls the group sparsity characteristic, we can observe that the fe</w:t>
      </w:r>
      <w:proofErr w:type="spellStart"/>
      <w:r w:rsidR="001001B9">
        <w:rPr>
          <w:lang w:val="en-GB"/>
        </w:rPr>
        <w:t>ature</w:t>
      </w:r>
      <w:proofErr w:type="spellEnd"/>
      <w:r w:rsidR="001001B9">
        <w:rPr>
          <w:lang w:val="en-GB"/>
        </w:rPr>
        <w:t xml:space="preserve"> level sparsity decreases as the increase in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1001B9">
        <w:rPr>
          <w:lang w:val="en-GB"/>
        </w:rPr>
        <w:t xml:space="preserve"> pushes the values towards a balance within groups</w:t>
      </w:r>
      <w:r>
        <w:rPr>
          <w:lang w:val="en-GB"/>
        </w:rPr>
        <w:t>.</w:t>
      </w:r>
      <w:r w:rsidR="001001B9">
        <w:rPr>
          <w:lang w:val="en-GB"/>
        </w:rPr>
        <w:t xml:space="preserve"> Given that the value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1001B9">
        <w:rPr>
          <w:lang w:val="en-GB"/>
        </w:rPr>
        <w:t xml:space="preserve"> do</w:t>
      </w:r>
      <w:proofErr w:type="spellStart"/>
      <w:r w:rsidR="001001B9">
        <w:rPr>
          <w:lang w:val="en-GB"/>
        </w:rPr>
        <w:t>es</w:t>
      </w:r>
      <w:proofErr w:type="spellEnd"/>
      <w:r w:rsidR="001001B9">
        <w:rPr>
          <w:lang w:val="en-GB"/>
        </w:rPr>
        <w:t xml:space="preserve"> not i</w:t>
      </w:r>
      <w:r w:rsidR="00A54907">
        <w:rPr>
          <w:lang w:val="en-GB"/>
        </w:rPr>
        <w:t xml:space="preserve">ncrease, sparsity on feature level is not induced, and the weights end up without any sparsity at all. This observation will be a very interesting point that will be exploited for out application in financial </w:t>
      </w:r>
      <w:proofErr w:type="gramStart"/>
      <w:r w:rsidR="00A54907">
        <w:rPr>
          <w:lang w:val="en-GB"/>
        </w:rPr>
        <w:t>datasets</w:t>
      </w:r>
      <w:proofErr w:type="gramEnd"/>
      <w:r w:rsidR="00A54907">
        <w:rPr>
          <w:lang w:val="en-GB"/>
        </w:rPr>
        <w:t xml:space="preserve"> as it will be explained briefly. F</w:t>
      </w:r>
      <w:r w:rsidR="005F0D75">
        <w:rPr>
          <w:lang w:val="en-GB"/>
        </w:rPr>
        <w:t>igu</w:t>
      </w:r>
      <w:r w:rsidR="00A54907">
        <w:rPr>
          <w:lang w:val="en-GB"/>
        </w:rPr>
        <w:t xml:space="preserve">res [FIGURE] and [FIGURE] below show the behaviour of the model when our variable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sidR="00A54907">
        <w:rPr>
          <w:lang w:val="en-GB"/>
        </w:rPr>
        <w:t xml:space="preserve">approaches our fixed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A54907">
        <w:rPr>
          <w:lang w:val="en-GB"/>
        </w:rPr>
        <w:t>.</w:t>
      </w:r>
    </w:p>
    <w:p w14:paraId="22D40113" w14:textId="77777777" w:rsidR="007429E2" w:rsidRDefault="007429E2" w:rsidP="009E466F">
      <w:pPr>
        <w:rPr>
          <w:lang w:val="en-GB"/>
        </w:rPr>
      </w:pPr>
    </w:p>
    <w:p w14:paraId="2263DF11" w14:textId="77777777" w:rsidR="005F0D75" w:rsidRDefault="005F0D75"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7429E2" w14:paraId="1F2A7271" w14:textId="77777777" w:rsidTr="007429E2">
        <w:tc>
          <w:tcPr>
            <w:tcW w:w="5064" w:type="dxa"/>
          </w:tcPr>
          <w:p w14:paraId="7B2FE151" w14:textId="74D7A029" w:rsidR="007429E2" w:rsidRDefault="007429E2" w:rsidP="007429E2">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 </w:t>
            </w:r>
          </w:p>
        </w:tc>
        <w:tc>
          <w:tcPr>
            <w:tcW w:w="5016" w:type="dxa"/>
          </w:tcPr>
          <w:p w14:paraId="76E3E08D" w14:textId="14BC3B2E" w:rsidR="007429E2" w:rsidRDefault="007429E2" w:rsidP="007429E2">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Increases</w:t>
            </w:r>
          </w:p>
        </w:tc>
      </w:tr>
      <w:tr w:rsidR="007429E2" w14:paraId="48CA815B" w14:textId="77777777" w:rsidTr="007429E2">
        <w:tc>
          <w:tcPr>
            <w:tcW w:w="5064" w:type="dxa"/>
          </w:tcPr>
          <w:p w14:paraId="322D4628" w14:textId="7D71515B" w:rsidR="007429E2" w:rsidRPr="005F0D75" w:rsidRDefault="007429E2" w:rsidP="009E466F">
            <w:pPr>
              <w:rPr>
                <w:lang w:val="en-GB"/>
              </w:rPr>
            </w:pPr>
            <w:r w:rsidRPr="005F0D75">
              <w:rPr>
                <w:noProof/>
              </w:rPr>
              <w:drawing>
                <wp:inline distT="0" distB="0" distL="0" distR="0" wp14:anchorId="7F4B1A73" wp14:editId="7F429A7F">
                  <wp:extent cx="3048000" cy="2286000"/>
                  <wp:effectExtent l="0" t="0" r="0" b="0"/>
                  <wp:docPr id="75" name="Picture 75" descr="Macintosh HD:Users:axsauze:IdeaProjects:matlab:SPAMS:Graphs:sparse_group_lasso:fixed_l2:ftse_fixl2_lambda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intosh HD:Users:axsauze:IdeaProjects:matlab:SPAMS:Graphs:sparse_group_lasso:fixed_l2:ftse_fixl2_lambda_feature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DE94360" w14:textId="392DE98E" w:rsidR="007429E2" w:rsidRPr="005F0D75" w:rsidRDefault="007429E2" w:rsidP="009E466F">
            <w:pPr>
              <w:rPr>
                <w:lang w:val="en-GB"/>
              </w:rPr>
            </w:pPr>
            <w:r w:rsidRPr="005F0D75">
              <w:rPr>
                <w:noProof/>
              </w:rPr>
              <w:drawing>
                <wp:inline distT="0" distB="0" distL="0" distR="0" wp14:anchorId="3165CA53" wp14:editId="290F8E8C">
                  <wp:extent cx="3048000" cy="2286000"/>
                  <wp:effectExtent l="0" t="0" r="0" b="0"/>
                  <wp:docPr id="76" name="Picture 76" descr="Macintosh HD:Users:axsauze:IdeaProjects:matlab:SPAMS:Graphs:sparse_group_lasso:fixed_l2:ftse_fixl2_lambda_group_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acintosh HD:Users:axsauze:IdeaProjects:matlab:SPAMS:Graphs:sparse_group_lasso:fixed_l2:ftse_fixl2_lambda_group_sum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DF57288" w14:textId="77777777" w:rsidR="007429E2" w:rsidRDefault="007429E2" w:rsidP="009E466F">
      <w:pPr>
        <w:rPr>
          <w:lang w:val="en-GB"/>
        </w:rPr>
      </w:pPr>
    </w:p>
    <w:p w14:paraId="3A39F717" w14:textId="6107931D" w:rsidR="007429E2" w:rsidRDefault="007429E2" w:rsidP="009E466F">
      <w:pPr>
        <w:rPr>
          <w:lang w:val="en-GB"/>
        </w:rPr>
      </w:pPr>
      <w:r>
        <w:rPr>
          <w:lang w:val="en-GB"/>
        </w:rPr>
        <w:t xml:space="preserve">To begin with, figure [Figure] on the left shows the behaviour of every weight for each individual feature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with a fixed lambda-2</w:t>
      </w:r>
      <w:r>
        <w:rPr>
          <w:lang w:val="en-GB"/>
        </w:rPr>
        <w:t xml:space="preserve">. In both figures, it can be observed that, as with a normal Lasso model (i.e. when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 0), many elements start with a zero value, and only values with higher correlation have a value larger than zero. However,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w:t>
      </w:r>
      <w:r w:rsidR="00E573D9">
        <w:rPr>
          <w:lang w:val="en-GB"/>
        </w:rPr>
        <w:t xml:space="preserve"> towards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all these values are pulled up from zero, and pulled down from higher values. Figure [Figure] on the right gives more insight on this behaviour. Initially, the </w:t>
      </w:r>
      <w:proofErr w:type="gramStart"/>
      <w:r>
        <w:rPr>
          <w:lang w:val="en-GB"/>
        </w:rPr>
        <w:t>sum of weights of groups are</w:t>
      </w:r>
      <w:proofErr w:type="gramEnd"/>
      <w:r>
        <w:rPr>
          <w:lang w:val="en-GB"/>
        </w:rPr>
        <w:t xml:space="preserve"> not controlled, howe</w:t>
      </w:r>
      <w:proofErr w:type="spellStart"/>
      <w:r>
        <w:rPr>
          <w:lang w:val="en-GB"/>
        </w:rPr>
        <w:t>ver</w:t>
      </w:r>
      <w:proofErr w:type="spellEnd"/>
      <w:r>
        <w:rPr>
          <w:lang w:val="en-GB"/>
        </w:rPr>
        <w:t xml:space="preserve">,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increases, it is possible to observe that the sums tend towards a specific value. This value is initially the percentage it’s group size comprises from the total number of data features (e.g. if there are n=100 features, and group g has size 10, then its sum would tend towards 0.1).</w:t>
      </w:r>
    </w:p>
    <w:p w14:paraId="07E283DD" w14:textId="76C4AD04" w:rsidR="005F0D75" w:rsidRDefault="005F0D75" w:rsidP="009E466F">
      <w:pPr>
        <w:rPr>
          <w:lang w:val="en-GB"/>
        </w:rPr>
      </w:pPr>
    </w:p>
    <w:p w14:paraId="1DF75C81" w14:textId="4F0843E6" w:rsidR="007429E2" w:rsidRPr="00504B11" w:rsidRDefault="007429E2" w:rsidP="009E466F">
      <w:pPr>
        <w:rPr>
          <w:rFonts w:ascii="Times" w:eastAsia="Times New Roman" w:hAnsi="Times" w:cs="Times New Roman"/>
          <w:sz w:val="20"/>
          <w:szCs w:val="20"/>
        </w:rPr>
      </w:pPr>
      <w:r>
        <w:rPr>
          <w:lang w:val="en-GB"/>
        </w:rPr>
        <w:t xml:space="preserve">Our final point in regards to the behaviour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is their joint behaviour as both values increase towards infinity. The results of thi</w:t>
      </w:r>
      <w:r w:rsidR="00A0242A">
        <w:rPr>
          <w:lang w:val="en-GB"/>
        </w:rPr>
        <w:t>s are also very interesting, and intuitions are provided on first sight on figures [FIGURE] and [FIGURE].</w:t>
      </w:r>
      <w:r w:rsidR="00504B11" w:rsidRPr="00504B11">
        <w:rPr>
          <w:rFonts w:ascii="Verdana" w:eastAsia="Times New Roman" w:hAnsi="Verdana" w:cs="Times New Roman"/>
          <w:color w:val="333333"/>
          <w:sz w:val="18"/>
          <w:szCs w:val="18"/>
          <w:shd w:val="clear" w:color="auto" w:fill="FFFFFF"/>
        </w:rPr>
        <w:t xml:space="preserve"> </w:t>
      </w:r>
    </w:p>
    <w:p w14:paraId="4CBB0F32" w14:textId="77777777" w:rsidR="00E573D9" w:rsidRDefault="00E573D9" w:rsidP="009E466F">
      <w:pPr>
        <w:rPr>
          <w:lang w:val="en-GB"/>
        </w:rPr>
      </w:pPr>
    </w:p>
    <w:p w14:paraId="3F42D259" w14:textId="77777777" w:rsidR="00E573D9" w:rsidRDefault="00E573D9" w:rsidP="009E466F">
      <w:pPr>
        <w:rPr>
          <w:lang w:val="en-GB"/>
        </w:rPr>
      </w:pP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E573D9" w14:paraId="0A2CF03E" w14:textId="77777777" w:rsidTr="00E573D9">
        <w:tc>
          <w:tcPr>
            <w:tcW w:w="5064" w:type="dxa"/>
          </w:tcPr>
          <w:p w14:paraId="49B50C79" w14:textId="2F6BC7E8" w:rsidR="00E573D9" w:rsidRDefault="00E573D9" w:rsidP="00E573D9">
            <w:pPr>
              <w:jc w:val="center"/>
              <w:rPr>
                <w:lang w:val="en-GB"/>
              </w:rPr>
            </w:pPr>
            <w:r>
              <w:rPr>
                <w:lang w:val="en-GB"/>
              </w:rPr>
              <w:t xml:space="preserve">Weights of Individual Features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 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 xml:space="preserve"> </m:t>
              </m:r>
            </m:oMath>
            <w:r>
              <w:rPr>
                <w:lang w:val="en-GB"/>
              </w:rPr>
              <w:t xml:space="preserve">Increase </w:t>
            </w:r>
          </w:p>
        </w:tc>
        <w:tc>
          <w:tcPr>
            <w:tcW w:w="5016" w:type="dxa"/>
          </w:tcPr>
          <w:p w14:paraId="41AC4DAE" w14:textId="6F04E8A4" w:rsidR="00E573D9" w:rsidRDefault="00E573D9" w:rsidP="000663CB">
            <w:pPr>
              <w:jc w:val="center"/>
              <w:rPr>
                <w:lang w:val="en-GB"/>
              </w:rPr>
            </w:pPr>
            <w:r>
              <w:rPr>
                <w:lang w:val="en-GB"/>
              </w:rPr>
              <w:t xml:space="preserve">Sum of Weights of all Features in each group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Increase</w:t>
            </w:r>
          </w:p>
        </w:tc>
      </w:tr>
      <w:tr w:rsidR="00E573D9" w14:paraId="16097D82" w14:textId="77777777" w:rsidTr="00E573D9">
        <w:tc>
          <w:tcPr>
            <w:tcW w:w="5064" w:type="dxa"/>
          </w:tcPr>
          <w:p w14:paraId="790940CE" w14:textId="09E5689D" w:rsidR="00E573D9" w:rsidRPr="005F0D75" w:rsidRDefault="00E573D9" w:rsidP="00E573D9">
            <w:pPr>
              <w:rPr>
                <w:lang w:val="en-GB"/>
              </w:rPr>
            </w:pPr>
            <w:r>
              <w:rPr>
                <w:noProof/>
              </w:rPr>
              <w:drawing>
                <wp:inline distT="0" distB="0" distL="0" distR="0" wp14:anchorId="40EAF360" wp14:editId="10878764">
                  <wp:extent cx="3048000" cy="2286000"/>
                  <wp:effectExtent l="0" t="0" r="0" b="0"/>
                  <wp:docPr id="77" name="Picture 77" descr="Macintosh HD:Users:axsauze:IdeaProjects:matlab:SPAMS:Graphs:sparse_group_lasso:ftse_lambdas_featu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acintosh HD:Users:axsauze:IdeaProjects:matlab:SPAMS:Graphs:sparse_group_lasso:ftse_lambdas_featur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080735" w14:textId="0F338DA7" w:rsidR="00E573D9" w:rsidRPr="005F0D75" w:rsidRDefault="00E573D9" w:rsidP="00E573D9">
            <w:pPr>
              <w:rPr>
                <w:lang w:val="en-GB"/>
              </w:rPr>
            </w:pPr>
            <w:r>
              <w:rPr>
                <w:noProof/>
              </w:rPr>
              <w:drawing>
                <wp:inline distT="0" distB="0" distL="0" distR="0" wp14:anchorId="47CDFE9C" wp14:editId="44AD7054">
                  <wp:extent cx="3048000" cy="2286000"/>
                  <wp:effectExtent l="0" t="0" r="0" b="0"/>
                  <wp:docPr id="78" name="Picture 78" descr="Macintosh HD:Users:axsauze:IdeaProjects:matlab:SPAMS:Graphs:sparse_group_lasso:ftse_lambdas_sum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Macintosh HD:Users:axsauze:IdeaProjects:matlab:SPAMS:Graphs:sparse_group_lasso:ftse_lambdas_sumgroup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4ECDD6C4" w14:textId="77777777" w:rsidR="00E573D9" w:rsidRDefault="00E573D9" w:rsidP="009E466F">
      <w:pPr>
        <w:rPr>
          <w:lang w:val="en-GB"/>
        </w:rPr>
      </w:pPr>
    </w:p>
    <w:p w14:paraId="157CB0BD" w14:textId="77777777" w:rsidR="00E573D9" w:rsidRDefault="00E573D9" w:rsidP="009E466F">
      <w:pPr>
        <w:rPr>
          <w:lang w:val="en-GB"/>
        </w:rPr>
      </w:pPr>
    </w:p>
    <w:p w14:paraId="0B8351C3" w14:textId="30C9B5A6" w:rsidR="005F0D75" w:rsidRDefault="00E573D9" w:rsidP="009E466F">
      <w:pPr>
        <w:rPr>
          <w:lang w:val="en-GB"/>
        </w:rPr>
      </w:pPr>
      <w:r>
        <w:rPr>
          <w:lang w:val="en-GB"/>
        </w:rPr>
        <w:t xml:space="preserve">Figures [FIGURE] and [FIGURE] show the same situation as the previous figures, however, these show the behaviour of the model as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w:rPr>
            <w:rFonts w:ascii="Cambria Math" w:hAnsi="Cambria Math"/>
            <w:lang w:val="en-GB"/>
          </w:rPr>
          <m:t xml:space="preserve"> </m:t>
        </m:r>
      </m:oMath>
      <w:r>
        <w:rPr>
          <w:lang w:val="en-GB"/>
        </w:rPr>
        <w:t xml:space="preserve">and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lang w:val="en-GB"/>
        </w:rPr>
        <w:t xml:space="preserve"> tend towards infinity. It can be observed from both figures that the individual weights tend to the same value 1/p within each group, where p is the size of the group, and the sum of the weight</w:t>
      </w:r>
      <w:r w:rsidR="00762A21">
        <w:rPr>
          <w:lang w:val="en-GB"/>
        </w:rPr>
        <w:t>s in each group tend towards 1/</w:t>
      </w:r>
      <w:r w:rsidR="000663CB" w:rsidRPr="000663CB">
        <w:rPr>
          <w:rFonts w:ascii="Cambria" w:eastAsia="Times New Roman" w:hAnsi="Cambria" w:cs="Times New Roman"/>
          <w:color w:val="333333"/>
          <w:shd w:val="clear" w:color="auto" w:fill="FFFFFF"/>
        </w:rPr>
        <w:t xml:space="preserve"> </w:t>
      </w:r>
      <w:r w:rsidR="000663CB">
        <w:rPr>
          <w:rFonts w:ascii="Cambria" w:eastAsia="Times New Roman" w:hAnsi="Cambria" w:cs="Times New Roman"/>
          <w:color w:val="333333"/>
          <w:shd w:val="clear" w:color="auto" w:fill="FFFFFF"/>
        </w:rPr>
        <w:t>g</w:t>
      </w:r>
      <w:r w:rsidR="00762A21">
        <w:rPr>
          <w:lang w:val="en-GB"/>
        </w:rPr>
        <w:t xml:space="preserve"> where </w:t>
      </w:r>
      <w:r w:rsidR="000663CB">
        <w:rPr>
          <w:lang w:val="en-GB"/>
        </w:rPr>
        <w:t>g</w:t>
      </w:r>
      <w:r>
        <w:rPr>
          <w:lang w:val="en-GB"/>
        </w:rPr>
        <w:t xml:space="preserve"> is the number of groups.</w:t>
      </w:r>
    </w:p>
    <w:p w14:paraId="48AE0F0A" w14:textId="77777777" w:rsidR="00E573D9" w:rsidRDefault="00E573D9" w:rsidP="009E466F">
      <w:pPr>
        <w:rPr>
          <w:lang w:val="en-GB"/>
        </w:rPr>
      </w:pPr>
    </w:p>
    <w:p w14:paraId="12DD5E1C" w14:textId="69F66DF7" w:rsidR="00B5246C" w:rsidRPr="007278D4" w:rsidRDefault="00E573D9" w:rsidP="009E466F">
      <w:pPr>
        <w:rPr>
          <w:lang w:val="en-GB"/>
        </w:rPr>
      </w:pPr>
      <w:r>
        <w:rPr>
          <w:lang w:val="en-GB"/>
        </w:rPr>
        <w:t xml:space="preserve">With this, we can approach our portfolio optimization problem more </w:t>
      </w:r>
      <w:r w:rsidR="00A54907">
        <w:rPr>
          <w:lang w:val="en-GB"/>
        </w:rPr>
        <w:t>effectively</w:t>
      </w:r>
      <w:r w:rsidR="006A538C">
        <w:rPr>
          <w:lang w:val="en-GB"/>
        </w:rPr>
        <w:t>, where in this case of portfolio</w:t>
      </w:r>
      <w:r w:rsidR="00A54907">
        <w:rPr>
          <w:lang w:val="en-GB"/>
        </w:rPr>
        <w:t xml:space="preserve"> index tracking, our objective is </w:t>
      </w:r>
      <w:r w:rsidR="006A538C">
        <w:rPr>
          <w:lang w:val="en-GB"/>
        </w:rPr>
        <w:t xml:space="preserve">like to select the </w:t>
      </w:r>
      <w:r w:rsidR="00A54907">
        <w:rPr>
          <w:lang w:val="en-GB"/>
        </w:rPr>
        <w:t>stocks that are most correlated</w:t>
      </w:r>
      <w:r w:rsidR="006A538C">
        <w:rPr>
          <w:lang w:val="en-GB"/>
        </w:rPr>
        <w:t xml:space="preserve"> to the Market Index </w:t>
      </w:r>
      <w:r w:rsidR="00A54907">
        <w:rPr>
          <w:lang w:val="en-GB"/>
        </w:rPr>
        <w:t xml:space="preserve">– this </w:t>
      </w:r>
      <w:r w:rsidR="006A538C">
        <w:rPr>
          <w:lang w:val="en-GB"/>
        </w:rPr>
        <w:t>while keeping as much sparsity as possible</w:t>
      </w:r>
      <w:r w:rsidR="00291BB9">
        <w:rPr>
          <w:lang w:val="en-GB"/>
        </w:rPr>
        <w:t>.</w:t>
      </w:r>
      <w:r w:rsidR="00B5246C">
        <w:rPr>
          <w:lang w:val="en-GB"/>
        </w:rPr>
        <w:t xml:space="preserve"> From our previous definitions, we can intuitively see that this can be achieved </w:t>
      </w:r>
      <w:r w:rsidR="00B5246C" w:rsidRPr="007278D4">
        <w:rPr>
          <w:lang w:val="en-GB"/>
        </w:rPr>
        <w:t xml:space="preserve">with a larger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to induce feature sparsity, and a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coefficient to introduce regularization to induce sparsity as a group level and to balance sums of weights between groups in order to spread the risk in different groups.</w:t>
      </w:r>
    </w:p>
    <w:p w14:paraId="51C0D962" w14:textId="77777777" w:rsidR="00B5246C" w:rsidRPr="007278D4" w:rsidRDefault="00B5246C" w:rsidP="009E466F">
      <w:pPr>
        <w:rPr>
          <w:lang w:val="en-GB"/>
        </w:rPr>
      </w:pPr>
    </w:p>
    <w:p w14:paraId="620B845F" w14:textId="1457B18D" w:rsidR="00633878" w:rsidRPr="007278D4" w:rsidRDefault="00A54907" w:rsidP="00762A21">
      <w:pPr>
        <w:rPr>
          <w:lang w:val="en-GB"/>
        </w:rPr>
      </w:pPr>
      <w:r w:rsidRPr="007278D4">
        <w:rPr>
          <w:lang w:val="en-GB"/>
        </w:rPr>
        <w:t>This section contains one of the most important findings in this paper, and consists of three different experiment</w:t>
      </w:r>
      <w:r w:rsidR="00633878" w:rsidRPr="007278D4">
        <w:rPr>
          <w:lang w:val="en-GB"/>
        </w:rPr>
        <w:t>s</w:t>
      </w:r>
      <w:r w:rsidRPr="007278D4">
        <w:rPr>
          <w:lang w:val="en-GB"/>
        </w:rPr>
        <w:t xml:space="preserve"> where we observe the effects of the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5246C" w:rsidRPr="007278D4">
        <w:rPr>
          <w:lang w:val="en-GB"/>
        </w:rPr>
        <w:t xml:space="preserve">= </w:t>
      </w:r>
      <w:r w:rsidRPr="007278D4">
        <w:rPr>
          <w:lang w:val="en-GB"/>
        </w:rPr>
        <w:t>[</w:t>
      </w:r>
      <w:r w:rsidR="00B5246C" w:rsidRPr="007278D4">
        <w:rPr>
          <w:lang w:val="en-GB"/>
        </w:rPr>
        <w:t>0.01</w:t>
      </w:r>
      <w:r w:rsidRPr="007278D4">
        <w:rPr>
          <w:lang w:val="en-GB"/>
        </w:rPr>
        <w:t>,20] with</w:t>
      </w:r>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oMath>
      <w:r w:rsidR="00B5246C" w:rsidRPr="007278D4">
        <w:rPr>
          <w:lang w:val="en-GB"/>
        </w:rPr>
        <w:t xml:space="preserv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Pr="007278D4">
        <w:rPr>
          <w:lang w:val="en-GB"/>
        </w:rPr>
        <w:t>/</w:t>
      </w:r>
      <w:r w:rsidR="00504B11" w:rsidRPr="007278D4">
        <w:rPr>
          <w:rFonts w:ascii="Cambria" w:eastAsia="Times New Roman" w:hAnsi="Cambria" w:cs="Times New Roman"/>
          <w:color w:val="333333"/>
          <w:shd w:val="clear" w:color="auto" w:fill="FFFFFF"/>
        </w:rPr>
        <w:t>Ω</w:t>
      </w:r>
      <w:r w:rsidR="00504B11" w:rsidRPr="007278D4">
        <w:rPr>
          <w:rFonts w:ascii="Cambria" w:hAnsi="Cambria"/>
          <w:lang w:val="en-GB"/>
        </w:rPr>
        <w:t xml:space="preserve"> and </w:t>
      </w:r>
      <w:r w:rsidR="00504B11" w:rsidRPr="007278D4">
        <w:rPr>
          <w:rFonts w:ascii="Cambria" w:eastAsia="Times New Roman" w:hAnsi="Cambria" w:cs="Times New Roman"/>
          <w:color w:val="333333"/>
          <w:shd w:val="clear" w:color="auto" w:fill="FFFFFF"/>
        </w:rPr>
        <w:t>Ω</w:t>
      </w:r>
      <w:r w:rsidR="00504B11" w:rsidRPr="007278D4">
        <w:rPr>
          <w:lang w:val="en-GB"/>
        </w:rPr>
        <w:t xml:space="preserve"> = </w:t>
      </w:r>
      <w:proofErr w:type="gramStart"/>
      <w:r w:rsidR="00504B11" w:rsidRPr="007278D4">
        <w:rPr>
          <w:lang w:val="en-GB"/>
        </w:rPr>
        <w:t>{ 500</w:t>
      </w:r>
      <w:proofErr w:type="gramEnd"/>
      <w:r w:rsidR="00504B11" w:rsidRPr="007278D4">
        <w:rPr>
          <w:lang w:val="en-GB"/>
        </w:rPr>
        <w:t>, 1000, 5,000, 10,000 }.</w:t>
      </w:r>
      <w:r w:rsidR="00B5246C" w:rsidRPr="007278D4">
        <w:rPr>
          <w:lang w:val="en-GB"/>
        </w:rPr>
        <w:t xml:space="preserve"> </w:t>
      </w:r>
    </w:p>
    <w:p w14:paraId="0DCDFE1D" w14:textId="77777777" w:rsidR="00762A21" w:rsidRPr="007278D4" w:rsidRDefault="00762A21" w:rsidP="00762A21">
      <w:pPr>
        <w:rPr>
          <w:lang w:val="en-GB"/>
        </w:rPr>
      </w:pPr>
    </w:p>
    <w:p w14:paraId="173D3C5C" w14:textId="102AD019" w:rsidR="00223839" w:rsidRDefault="00762A21" w:rsidP="00762A21">
      <w:pPr>
        <w:rPr>
          <w:lang w:val="en-GB"/>
        </w:rPr>
      </w:pPr>
      <w:r w:rsidRPr="007278D4">
        <w:rPr>
          <w:lang w:val="en-GB"/>
        </w:rPr>
        <w:t>In order to introduce the great potential applications of this model, w</w:t>
      </w:r>
      <w:r w:rsidR="006932C8" w:rsidRPr="007278D4">
        <w:rPr>
          <w:lang w:val="en-GB"/>
        </w:rPr>
        <w:t xml:space="preserve">e would like to initially </w:t>
      </w:r>
      <w:proofErr w:type="spellStart"/>
      <w:proofErr w:type="gramStart"/>
      <w:r w:rsidR="006932C8" w:rsidRPr="007278D4">
        <w:rPr>
          <w:lang w:val="en-GB"/>
        </w:rPr>
        <w:t>recal</w:t>
      </w:r>
      <w:proofErr w:type="spellEnd"/>
      <w:r w:rsidRPr="007278D4">
        <w:rPr>
          <w:lang w:val="en-GB"/>
        </w:rPr>
        <w:t xml:space="preserve"> both</w:t>
      </w:r>
      <w:proofErr w:type="gramEnd"/>
      <w:r w:rsidRPr="007278D4">
        <w:rPr>
          <w:lang w:val="en-GB"/>
        </w:rPr>
        <w:t xml:space="preserve"> our previous models, the Lasso mo</w:t>
      </w:r>
      <w:r w:rsidR="006932C8" w:rsidRPr="007278D4">
        <w:rPr>
          <w:lang w:val="en-GB"/>
        </w:rPr>
        <w:t>del and the</w:t>
      </w:r>
      <w:r w:rsidR="006932C8">
        <w:rPr>
          <w:lang w:val="en-GB"/>
        </w:rPr>
        <w:t xml:space="preserve"> Group Lasso model. What is great about this model is that it allows us to reach both of these models without tweaking anything but the Lambdas. F</w:t>
      </w:r>
      <w:r>
        <w:rPr>
          <w:lang w:val="en-GB"/>
        </w:rPr>
        <w:t xml:space="preserve">igures [FIGURE] and [FIGURE] below show the effect of </w:t>
      </w:r>
      <w:r w:rsidR="006932C8">
        <w:rPr>
          <w:lang w:val="en-GB"/>
        </w:rPr>
        <w:t xml:space="preserve">their respective variable </w:t>
      </w:r>
      <w:r>
        <w:rPr>
          <w:lang w:val="en-GB"/>
        </w:rPr>
        <w:t xml:space="preserve">Lambda in the </w:t>
      </w:r>
      <w:r w:rsidR="00223839">
        <w:rPr>
          <w:lang w:val="en-GB"/>
        </w:rPr>
        <w:t>weights of each individual feature</w:t>
      </w:r>
      <w:r>
        <w:rPr>
          <w:lang w:val="en-GB"/>
        </w:rPr>
        <w:t>.</w:t>
      </w:r>
    </w:p>
    <w:p w14:paraId="73C4F729" w14:textId="77777777" w:rsidR="00223839" w:rsidRDefault="00762A2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223839" w14:paraId="47BF5967" w14:textId="77777777" w:rsidTr="006932C8">
        <w:tc>
          <w:tcPr>
            <w:tcW w:w="5064" w:type="dxa"/>
          </w:tcPr>
          <w:p w14:paraId="34791205" w14:textId="23B526F4" w:rsidR="006932C8" w:rsidRDefault="006932C8" w:rsidP="006932C8">
            <w:pPr>
              <w:jc w:val="center"/>
              <w:rPr>
                <w:u w:val="single"/>
                <w:lang w:val="en-GB"/>
              </w:rPr>
            </w:pPr>
            <w:r w:rsidRPr="006932C8">
              <w:rPr>
                <w:u w:val="single"/>
                <w:lang w:val="en-GB"/>
              </w:rPr>
              <w:t>Lasso</w:t>
            </w:r>
            <w:r>
              <w:rPr>
                <w:u w:val="single"/>
                <w:lang w:val="en-GB"/>
              </w:rPr>
              <w:t xml:space="preserve"> </w:t>
            </w:r>
          </w:p>
          <w:p w14:paraId="664AC5F2" w14:textId="2FCCC1BE" w:rsidR="00223839" w:rsidRPr="006932C8" w:rsidRDefault="006932C8" w:rsidP="00504B11">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1</m:t>
                  </m:r>
                </m:sub>
              </m:sSub>
            </m:oMath>
            <w:r>
              <w:rPr>
                <w:u w:val="single"/>
                <w:lang w:val="en-GB"/>
              </w:rPr>
              <w:t>=0)</w:t>
            </w:r>
            <w:r w:rsidRPr="006932C8">
              <w:rPr>
                <w:u w:val="single"/>
                <w:lang w:val="en-GB"/>
              </w:rPr>
              <w:t xml:space="preserve"> </w:t>
            </w:r>
            <w:r w:rsidR="00223839" w:rsidRPr="006932C8">
              <w:rPr>
                <w:u w:val="single"/>
                <w:lang w:val="en-GB"/>
              </w:rPr>
              <w:t xml:space="preserve"> </w:t>
            </w:r>
          </w:p>
        </w:tc>
        <w:tc>
          <w:tcPr>
            <w:tcW w:w="5016" w:type="dxa"/>
          </w:tcPr>
          <w:p w14:paraId="5536E709" w14:textId="77777777" w:rsidR="00223839" w:rsidRDefault="006932C8" w:rsidP="006932C8">
            <w:pPr>
              <w:jc w:val="center"/>
              <w:rPr>
                <w:u w:val="single"/>
                <w:lang w:val="en-GB"/>
              </w:rPr>
            </w:pPr>
            <w:r w:rsidRPr="006932C8">
              <w:rPr>
                <w:u w:val="single"/>
                <w:lang w:val="en-GB"/>
              </w:rPr>
              <w:t>Group Lasso</w:t>
            </w:r>
          </w:p>
          <w:p w14:paraId="5D98BE09" w14:textId="298F3F9B" w:rsidR="006932C8" w:rsidRPr="006932C8" w:rsidRDefault="006932C8" w:rsidP="006932C8">
            <w:pPr>
              <w:jc w:val="center"/>
              <w:rPr>
                <w:u w:val="single"/>
                <w:lang w:val="en-GB"/>
              </w:rPr>
            </w:pPr>
            <w:r>
              <w:rPr>
                <w:u w:val="single"/>
                <w:lang w:val="en-GB"/>
              </w:rPr>
              <w:t>(</w:t>
            </w:r>
            <m:oMath>
              <m:sSub>
                <m:sSubPr>
                  <m:ctrlPr>
                    <w:rPr>
                      <w:rFonts w:ascii="Cambria Math" w:hAnsi="Cambria Math"/>
                      <w:i/>
                      <w:u w:val="single"/>
                      <w:lang w:val="en-GB"/>
                    </w:rPr>
                  </m:ctrlPr>
                </m:sSubPr>
                <m:e>
                  <m:r>
                    <w:rPr>
                      <w:rFonts w:ascii="Cambria Math" w:hAnsi="Cambria Math"/>
                      <w:u w:val="single"/>
                      <w:lang w:val="en-GB"/>
                    </w:rPr>
                    <m:t>λ</m:t>
                  </m:r>
                </m:e>
                <m:sub>
                  <m:r>
                    <w:rPr>
                      <w:rFonts w:ascii="Cambria Math" w:hAnsi="Cambria Math"/>
                      <w:u w:val="single"/>
                      <w:lang w:val="en-GB"/>
                    </w:rPr>
                    <m:t>2</m:t>
                  </m:r>
                </m:sub>
              </m:sSub>
            </m:oMath>
            <w:r>
              <w:rPr>
                <w:u w:val="single"/>
                <w:lang w:val="en-GB"/>
              </w:rPr>
              <w:t>=0)</w:t>
            </w:r>
            <w:r w:rsidRPr="006932C8">
              <w:rPr>
                <w:u w:val="single"/>
                <w:lang w:val="en-GB"/>
              </w:rPr>
              <w:t xml:space="preserve">  </w:t>
            </w:r>
          </w:p>
        </w:tc>
      </w:tr>
      <w:tr w:rsidR="00223839" w14:paraId="1116408B" w14:textId="77777777" w:rsidTr="006932C8">
        <w:tc>
          <w:tcPr>
            <w:tcW w:w="5064" w:type="dxa"/>
          </w:tcPr>
          <w:p w14:paraId="12D5A11B" w14:textId="580AE067" w:rsidR="00223839" w:rsidRPr="005F0D75" w:rsidRDefault="00223839" w:rsidP="006932C8">
            <w:pPr>
              <w:rPr>
                <w:lang w:val="en-GB"/>
              </w:rPr>
            </w:pPr>
            <w:r>
              <w:rPr>
                <w:noProof/>
              </w:rPr>
              <w:drawing>
                <wp:inline distT="0" distB="0" distL="0" distR="0" wp14:anchorId="344FB240" wp14:editId="3D22B24C">
                  <wp:extent cx="3048000" cy="2286000"/>
                  <wp:effectExtent l="0" t="0" r="0" b="0"/>
                  <wp:docPr id="96" name="Picture 96" descr="Macintosh HD:Users:axsauze:IdeaProjects:matlab:SPAMS:Graphs:LassoComplete:even newer: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Macintosh HD:Users:axsauze:IdeaProjects:matlab:SPAMS:Graphs:LassoComplete:even newer:FeatureWeight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289256BC" w14:textId="5BEA580B" w:rsidR="00223839" w:rsidRPr="005F0D75" w:rsidRDefault="00223839" w:rsidP="006932C8">
            <w:pPr>
              <w:rPr>
                <w:lang w:val="en-GB"/>
              </w:rPr>
            </w:pPr>
            <w:r>
              <w:rPr>
                <w:noProof/>
              </w:rPr>
              <w:drawing>
                <wp:inline distT="0" distB="0" distL="0" distR="0" wp14:anchorId="48407330" wp14:editId="1DF55649">
                  <wp:extent cx="3048000" cy="2286000"/>
                  <wp:effectExtent l="0" t="0" r="0" b="0"/>
                  <wp:docPr id="97" name="Picture 97" descr="Macintosh HD:Users:axsauze:IdeaProjects:matlab:SPAMS:Graphs:group_lasso:new: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cintosh HD:Users:axsauze:IdeaProjects:matlab:SPAMS:Graphs:group_lasso:new:FeatureWeight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329A6532" w14:textId="1125D765" w:rsidR="00762A21" w:rsidRDefault="00762A21" w:rsidP="00762A21">
      <w:pPr>
        <w:rPr>
          <w:lang w:val="en-GB"/>
        </w:rPr>
      </w:pPr>
    </w:p>
    <w:p w14:paraId="2047B033" w14:textId="77777777" w:rsidR="006932C8" w:rsidRDefault="006932C8" w:rsidP="00762A21">
      <w:pPr>
        <w:rPr>
          <w:lang w:val="en-GB"/>
        </w:rPr>
      </w:pPr>
      <w:r>
        <w:rPr>
          <w:lang w:val="en-GB"/>
        </w:rPr>
        <w:t>It is possible to notice in figure [FIGURE] that the Lasso model acts on each feature individually without taking into consideration groupings at all. Similarly, our Group Lasso model in figure [FIGURE] does not allow for any sparsity within groups whatsoever. With this in mind, we can now introduce the behaviour of the Sparse Group Lasso model in the figures below.</w:t>
      </w:r>
    </w:p>
    <w:p w14:paraId="0F46772C" w14:textId="77777777" w:rsidR="006932C8" w:rsidRDefault="006932C8" w:rsidP="00762A21">
      <w:pPr>
        <w:rPr>
          <w:lang w:val="en-GB"/>
        </w:rPr>
      </w:pPr>
    </w:p>
    <w:p w14:paraId="092211F7" w14:textId="77777777" w:rsidR="008152A9" w:rsidRDefault="008152A9" w:rsidP="00762A21">
      <w:pPr>
        <w:rPr>
          <w:lang w:val="en-GB"/>
        </w:rPr>
      </w:pPr>
    </w:p>
    <w:p w14:paraId="7B17E181" w14:textId="77777777" w:rsidR="008152A9" w:rsidRDefault="008152A9" w:rsidP="00762A21">
      <w:pPr>
        <w:rPr>
          <w:lang w:val="en-GB"/>
        </w:rPr>
      </w:pPr>
    </w:p>
    <w:p w14:paraId="086BAA32" w14:textId="77777777" w:rsidR="00C13E56" w:rsidRDefault="00C13E56" w:rsidP="00762A21">
      <w:pPr>
        <w:rPr>
          <w:lang w:val="en-GB"/>
        </w:rPr>
      </w:pPr>
    </w:p>
    <w:p w14:paraId="256CFE82" w14:textId="77777777" w:rsidR="00C13E56" w:rsidRDefault="00C13E56" w:rsidP="00762A21">
      <w:pPr>
        <w:rPr>
          <w:lang w:val="en-GB"/>
        </w:rPr>
      </w:pPr>
    </w:p>
    <w:p w14:paraId="616C797F" w14:textId="77777777" w:rsidR="00C13E56" w:rsidRDefault="00C13E56" w:rsidP="00762A21">
      <w:pPr>
        <w:rPr>
          <w:lang w:val="en-GB"/>
        </w:rPr>
      </w:pPr>
    </w:p>
    <w:p w14:paraId="197DE6CA" w14:textId="77777777" w:rsidR="00C13E56" w:rsidRDefault="00C13E56" w:rsidP="00762A21">
      <w:pPr>
        <w:rPr>
          <w:lang w:val="en-GB"/>
        </w:rPr>
      </w:pPr>
    </w:p>
    <w:p w14:paraId="0E0B8B35" w14:textId="77777777" w:rsidR="00C13E56" w:rsidRDefault="00C13E56" w:rsidP="00762A21">
      <w:pPr>
        <w:rPr>
          <w:lang w:val="en-GB"/>
        </w:rPr>
      </w:pPr>
    </w:p>
    <w:p w14:paraId="6BE83017" w14:textId="77777777" w:rsidR="00C13E56" w:rsidRDefault="00C13E56" w:rsidP="00762A21">
      <w:pPr>
        <w:rPr>
          <w:lang w:val="en-GB"/>
        </w:rPr>
      </w:pPr>
    </w:p>
    <w:p w14:paraId="4589D944" w14:textId="77777777" w:rsidR="00C13E56" w:rsidRDefault="00C13E56" w:rsidP="00762A21">
      <w:pPr>
        <w:rPr>
          <w:lang w:val="en-GB"/>
        </w:rPr>
      </w:pPr>
    </w:p>
    <w:p w14:paraId="5E331B94" w14:textId="77777777" w:rsidR="008152A9" w:rsidRDefault="008152A9" w:rsidP="00762A21">
      <w:pPr>
        <w:rPr>
          <w:lang w:val="en-GB"/>
        </w:rPr>
      </w:pPr>
    </w:p>
    <w:p w14:paraId="69B5F792" w14:textId="77777777" w:rsidR="008152A9" w:rsidRDefault="008152A9" w:rsidP="00762A21">
      <w:pPr>
        <w:rPr>
          <w:lang w:val="en-GB"/>
        </w:rPr>
      </w:pPr>
    </w:p>
    <w:p w14:paraId="04E79115" w14:textId="77777777" w:rsidR="008152A9" w:rsidRDefault="008152A9" w:rsidP="00762A21">
      <w:pPr>
        <w:rPr>
          <w:lang w:val="en-GB"/>
        </w:rPr>
      </w:pPr>
    </w:p>
    <w:p w14:paraId="6A3B51B6" w14:textId="77777777" w:rsidR="006932C8" w:rsidRDefault="006932C8"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8152A9" w14:paraId="5506B1AF" w14:textId="77777777" w:rsidTr="006932C8">
        <w:tc>
          <w:tcPr>
            <w:tcW w:w="5064" w:type="dxa"/>
          </w:tcPr>
          <w:p w14:paraId="1527E658" w14:textId="43D7325C" w:rsidR="008152A9" w:rsidRPr="006932C8"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Pr>
                <w:u w:val="single"/>
                <w:lang w:val="en-GB"/>
              </w:rPr>
              <w:t xml:space="preserve"> </w:t>
            </w:r>
            <w:r w:rsidR="008152A9">
              <w:rPr>
                <w:u w:val="single"/>
                <w:lang w:val="en-GB"/>
              </w:rPr>
              <w:t>=10,000</w:t>
            </w:r>
            <w:proofErr w:type="gramStart"/>
            <w:r w:rsidR="008152A9">
              <w:rPr>
                <w:u w:val="single"/>
                <w:lang w:val="en-GB"/>
              </w:rPr>
              <w:t>)</w:t>
            </w:r>
            <w:r w:rsidR="008152A9" w:rsidRPr="006932C8">
              <w:rPr>
                <w:u w:val="single"/>
                <w:lang w:val="en-GB"/>
              </w:rPr>
              <w:t xml:space="preserve">  </w:t>
            </w:r>
            <w:proofErr w:type="gramEnd"/>
          </w:p>
        </w:tc>
        <w:tc>
          <w:tcPr>
            <w:tcW w:w="5016" w:type="dxa"/>
          </w:tcPr>
          <w:p w14:paraId="778F719E" w14:textId="1D94D766" w:rsidR="008152A9" w:rsidRPr="006932C8" w:rsidRDefault="00504B11" w:rsidP="006932C8">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008152A9" w:rsidRPr="006932C8">
              <w:rPr>
                <w:u w:val="single"/>
                <w:lang w:val="en-GB"/>
              </w:rPr>
              <w:t xml:space="preserve">  </w:t>
            </w:r>
            <w:proofErr w:type="gramEnd"/>
          </w:p>
        </w:tc>
      </w:tr>
      <w:tr w:rsidR="008152A9" w14:paraId="3D8BE8A1" w14:textId="77777777" w:rsidTr="006932C8">
        <w:tc>
          <w:tcPr>
            <w:tcW w:w="5064" w:type="dxa"/>
          </w:tcPr>
          <w:p w14:paraId="7CDB6701" w14:textId="2F7F124E" w:rsidR="008152A9" w:rsidRPr="005F0D75" w:rsidRDefault="008152A9" w:rsidP="006932C8">
            <w:pPr>
              <w:rPr>
                <w:lang w:val="en-GB"/>
              </w:rPr>
            </w:pPr>
            <w:r>
              <w:rPr>
                <w:noProof/>
              </w:rPr>
              <w:drawing>
                <wp:inline distT="0" distB="0" distL="0" distR="0" wp14:anchorId="38EE0BC9" wp14:editId="1F46E282">
                  <wp:extent cx="3048000" cy="2286000"/>
                  <wp:effectExtent l="0" t="0" r="0" b="0"/>
                  <wp:docPr id="110" name="Picture 110" descr="Macintosh HD:Users:axsauze:IdeaProjects:matlab:SPAMS:Graphs:sparse_group_lasso:Relatives:5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Macintosh HD:Users:axsauze:IdeaProjects:matlab:SPAMS:Graphs:sparse_group_lasso:Relatives:5000:FeatureWeight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080B88CD" w14:textId="3E4AB1C5" w:rsidR="008152A9" w:rsidRPr="005F0D75" w:rsidRDefault="008152A9" w:rsidP="006932C8">
            <w:pPr>
              <w:rPr>
                <w:lang w:val="en-GB"/>
              </w:rPr>
            </w:pPr>
            <w:r>
              <w:rPr>
                <w:noProof/>
              </w:rPr>
              <w:drawing>
                <wp:inline distT="0" distB="0" distL="0" distR="0" wp14:anchorId="5292A91C" wp14:editId="5F6E6924">
                  <wp:extent cx="3048000" cy="2286000"/>
                  <wp:effectExtent l="0" t="0" r="0" b="0"/>
                  <wp:docPr id="111" name="Picture 111" descr="Macintosh HD:Users:axsauze:IdeaProjects:matlab:SPAMS:Graphs:sparse_group_lasso:Relatives:10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cintosh HD:Users:axsauze:IdeaProjects:matlab:SPAMS:Graphs:sparse_group_lasso:Relatives:10000:FeatureWeight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8152A9" w14:paraId="698D06B0" w14:textId="77777777" w:rsidTr="006932C8">
        <w:tc>
          <w:tcPr>
            <w:tcW w:w="5064" w:type="dxa"/>
          </w:tcPr>
          <w:p w14:paraId="6ACBE35E" w14:textId="77777777" w:rsidR="008152A9" w:rsidRDefault="008152A9" w:rsidP="008152A9">
            <w:pPr>
              <w:jc w:val="center"/>
              <w:rPr>
                <w:u w:val="single"/>
                <w:lang w:val="en-GB"/>
              </w:rPr>
            </w:pPr>
          </w:p>
          <w:p w14:paraId="54D59426" w14:textId="3B846E77"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ADE717B" w14:textId="77777777" w:rsidR="008152A9" w:rsidRDefault="008152A9" w:rsidP="008152A9">
            <w:pPr>
              <w:jc w:val="center"/>
              <w:rPr>
                <w:u w:val="single"/>
                <w:lang w:val="en-GB"/>
              </w:rPr>
            </w:pPr>
          </w:p>
          <w:p w14:paraId="20A15D82" w14:textId="5230C048" w:rsidR="008152A9" w:rsidRDefault="00504B11" w:rsidP="008152A9">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8152A9" w14:paraId="42AE493D" w14:textId="77777777" w:rsidTr="006932C8">
        <w:tc>
          <w:tcPr>
            <w:tcW w:w="5064" w:type="dxa"/>
          </w:tcPr>
          <w:p w14:paraId="6C6504D3" w14:textId="2AB27FC9" w:rsidR="008152A9" w:rsidRPr="00CF7BC2" w:rsidRDefault="00CF7BC2" w:rsidP="006932C8">
            <w:pPr>
              <w:rPr>
                <w:lang w:val="en-GB"/>
              </w:rPr>
            </w:pPr>
            <w:r w:rsidRPr="00CF7BC2">
              <w:rPr>
                <w:noProof/>
              </w:rPr>
              <w:drawing>
                <wp:inline distT="0" distB="0" distL="0" distR="0" wp14:anchorId="4CD598D0" wp14:editId="67E4AB37">
                  <wp:extent cx="3048000" cy="2286000"/>
                  <wp:effectExtent l="0" t="0" r="0" b="0"/>
                  <wp:docPr id="112" name="Picture 112" descr="Macintosh HD:Users:axsauze:IdeaProjects:matlab:SPAMS:Graphs:sparse_group_lasso:Relatives:10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intosh HD:Users:axsauze:IdeaProjects:matlab:SPAMS:Graphs:sparse_group_lasso:Relatives:1000:FeatureWeights.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A7702AB" w14:textId="1DE6365A" w:rsidR="008152A9" w:rsidRPr="00CF7BC2" w:rsidRDefault="00CF7BC2" w:rsidP="006932C8">
            <w:pPr>
              <w:rPr>
                <w:lang w:val="en-GB"/>
              </w:rPr>
            </w:pPr>
            <w:r w:rsidRPr="00CF7BC2">
              <w:rPr>
                <w:noProof/>
              </w:rPr>
              <w:drawing>
                <wp:inline distT="0" distB="0" distL="0" distR="0" wp14:anchorId="76146C2B" wp14:editId="2AB22EA5">
                  <wp:extent cx="3048000" cy="2286000"/>
                  <wp:effectExtent l="0" t="0" r="0" b="0"/>
                  <wp:docPr id="113" name="Picture 113" descr="Macintosh HD:Users:axsauze:IdeaProjects:matlab:SPAMS:Graphs:sparse_group_lasso:Relatives:500:Feature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intosh HD:Users:axsauze:IdeaProjects:matlab:SPAMS:Graphs:sparse_group_lasso:Relatives:500:FeatureWeigh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716A3671" w14:textId="3AC6731F" w:rsidR="00223839" w:rsidRDefault="00223839" w:rsidP="00762A21">
      <w:pPr>
        <w:rPr>
          <w:lang w:val="en-GB"/>
        </w:rPr>
      </w:pPr>
    </w:p>
    <w:p w14:paraId="44A4C211" w14:textId="77777777" w:rsidR="000A2ED1" w:rsidRDefault="00CF7BC2" w:rsidP="00762A21">
      <w:pPr>
        <w:rPr>
          <w:lang w:val="en-GB"/>
        </w:rPr>
      </w:pPr>
      <w:r>
        <w:rPr>
          <w:lang w:val="en-GB"/>
        </w:rPr>
        <w:t xml:space="preserve">Figures [FIGURE] to [FIGURE] are pretty much self explanatory – not only they show the full power of the Sparse Group Lasso model, but they also show the effect of the </w:t>
      </w:r>
      <w:r w:rsidR="00504B11" w:rsidRPr="00504B11">
        <w:rPr>
          <w:rFonts w:ascii="Cambria" w:eastAsia="Times New Roman" w:hAnsi="Cambria" w:cs="Times New Roman"/>
          <w:color w:val="333333"/>
          <w:shd w:val="clear" w:color="auto" w:fill="FFFFFF"/>
        </w:rPr>
        <w:t>Ω</w:t>
      </w:r>
      <w:r>
        <w:rPr>
          <w:lang w:val="en-GB"/>
        </w:rPr>
        <w:t xml:space="preserve"> in the way sparsity is achieved, both, within and between groups. Large values of </w:t>
      </w:r>
      <w:r w:rsidR="00504B11" w:rsidRPr="00504B11">
        <w:rPr>
          <w:rFonts w:ascii="Cambria" w:eastAsia="Times New Roman" w:hAnsi="Cambria" w:cs="Times New Roman"/>
          <w:color w:val="333333"/>
          <w:shd w:val="clear" w:color="auto" w:fill="FFFFFF"/>
        </w:rPr>
        <w:t>Ω</w:t>
      </w:r>
      <w:r>
        <w:rPr>
          <w:lang w:val="en-GB"/>
        </w:rPr>
        <w:t xml:space="preserve"> </w:t>
      </w:r>
      <w:r w:rsidR="00C13E56">
        <w:rPr>
          <w:lang w:val="en-GB"/>
        </w:rPr>
        <w:t xml:space="preserve">would provide </w:t>
      </w:r>
      <w:r w:rsidR="000A2ED1">
        <w:rPr>
          <w:lang w:val="en-GB"/>
        </w:rPr>
        <w:t>behaviour</w:t>
      </w:r>
      <w:r w:rsidR="00C13E56">
        <w:rPr>
          <w:lang w:val="en-GB"/>
        </w:rPr>
        <w:t xml:space="preserve"> </w:t>
      </w:r>
      <w:r w:rsidR="000A2ED1">
        <w:rPr>
          <w:lang w:val="en-GB"/>
        </w:rPr>
        <w:t xml:space="preserve">almost exactly like the one of the simple Lasso model, and as they become smaller, these will impose </w:t>
      </w:r>
      <w:proofErr w:type="gramStart"/>
      <w:r w:rsidR="000A2ED1">
        <w:rPr>
          <w:lang w:val="en-GB"/>
        </w:rPr>
        <w:t>a behaviour</w:t>
      </w:r>
      <w:proofErr w:type="gramEnd"/>
      <w:r w:rsidR="000A2ED1">
        <w:rPr>
          <w:lang w:val="en-GB"/>
        </w:rPr>
        <w:t xml:space="preserve"> similar to the Group Lasso model. </w:t>
      </w:r>
    </w:p>
    <w:p w14:paraId="0225CB30" w14:textId="77777777" w:rsidR="000A2ED1" w:rsidRDefault="000A2ED1" w:rsidP="00762A21">
      <w:pPr>
        <w:rPr>
          <w:lang w:val="en-GB"/>
        </w:rPr>
      </w:pPr>
    </w:p>
    <w:p w14:paraId="171225F5" w14:textId="5730AEFF" w:rsidR="000A2ED1" w:rsidRDefault="000A2ED1" w:rsidP="00762A21">
      <w:pPr>
        <w:rPr>
          <w:lang w:val="en-GB"/>
        </w:rPr>
      </w:pPr>
      <w:r>
        <w:rPr>
          <w:lang w:val="en-GB"/>
        </w:rPr>
        <w:t xml:space="preserve">What is even more interesting is the behaviour of the group weights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or decreases</w:t>
      </w:r>
      <w:r>
        <w:rPr>
          <w:lang w:val="en-GB"/>
        </w:rPr>
        <w:t>. Figures [FIGURE] to [FIGURE] provide a very concise perspective on what effects this variab</w:t>
      </w:r>
      <w:r w:rsidR="00877679">
        <w:rPr>
          <w:lang w:val="en-GB"/>
        </w:rPr>
        <w:t>le has on groups, and it shows the true potential in this model.</w:t>
      </w:r>
    </w:p>
    <w:p w14:paraId="01B660EE" w14:textId="77777777" w:rsidR="00877679" w:rsidRDefault="00877679" w:rsidP="00762A21">
      <w:pPr>
        <w:rPr>
          <w:lang w:val="en-GB"/>
        </w:rPr>
      </w:pPr>
    </w:p>
    <w:p w14:paraId="2E46D304" w14:textId="77777777" w:rsidR="000A2ED1" w:rsidRDefault="000A2ED1" w:rsidP="00762A21">
      <w:pPr>
        <w:rPr>
          <w:lang w:val="en-GB"/>
        </w:rPr>
      </w:pPr>
    </w:p>
    <w:p w14:paraId="6E19FDF7" w14:textId="77777777" w:rsidR="000A2ED1" w:rsidRDefault="000A2ED1" w:rsidP="00762A21">
      <w:pPr>
        <w:rPr>
          <w:lang w:val="en-GB"/>
        </w:rPr>
      </w:pPr>
    </w:p>
    <w:p w14:paraId="7630F1CD" w14:textId="77777777" w:rsidR="000A2ED1" w:rsidRDefault="000A2ED1" w:rsidP="00762A21">
      <w:pPr>
        <w:rPr>
          <w:lang w:val="en-GB"/>
        </w:rPr>
      </w:pPr>
    </w:p>
    <w:p w14:paraId="7DB86409" w14:textId="77777777" w:rsidR="000A2ED1" w:rsidRDefault="000A2ED1" w:rsidP="00762A21">
      <w:pPr>
        <w:rPr>
          <w:lang w:val="en-GB"/>
        </w:rPr>
      </w:pPr>
      <w:r>
        <w:rPr>
          <w:lang w:val="en-GB"/>
        </w:rPr>
        <w:t xml:space="preserve"> </w:t>
      </w:r>
    </w:p>
    <w:tbl>
      <w:tblPr>
        <w:tblStyle w:val="TableGrid"/>
        <w:tblW w:w="10080" w:type="dxa"/>
        <w:tblInd w:w="-7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4"/>
        <w:gridCol w:w="5016"/>
      </w:tblGrid>
      <w:tr w:rsidR="000A2ED1" w14:paraId="1D6F9706" w14:textId="77777777" w:rsidTr="000A2ED1">
        <w:tc>
          <w:tcPr>
            <w:tcW w:w="5064" w:type="dxa"/>
          </w:tcPr>
          <w:p w14:paraId="25E2B38B" w14:textId="75BD03C5"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0059159F">
              <w:rPr>
                <w:u w:val="single"/>
                <w:lang w:val="en-GB"/>
              </w:rPr>
              <w:t xml:space="preserve"> =</w:t>
            </w:r>
            <w:proofErr w:type="gramStart"/>
            <w:r w:rsidR="0059159F">
              <w:rPr>
                <w:u w:val="single"/>
                <w:lang w:val="en-GB"/>
              </w:rPr>
              <w:t>10,000</w:t>
            </w:r>
            <w:r w:rsidRPr="006932C8">
              <w:rPr>
                <w:u w:val="single"/>
                <w:lang w:val="en-GB"/>
              </w:rPr>
              <w:t xml:space="preserve">  </w:t>
            </w:r>
            <w:proofErr w:type="gramEnd"/>
          </w:p>
        </w:tc>
        <w:tc>
          <w:tcPr>
            <w:tcW w:w="5016" w:type="dxa"/>
          </w:tcPr>
          <w:p w14:paraId="050EA228" w14:textId="77777777" w:rsidR="000A2ED1" w:rsidRPr="006932C8"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w:t>
            </w:r>
            <w:proofErr w:type="gramStart"/>
            <w:r>
              <w:rPr>
                <w:u w:val="single"/>
                <w:lang w:val="en-GB"/>
              </w:rPr>
              <w:t>5,000</w:t>
            </w:r>
            <w:r w:rsidRPr="006932C8">
              <w:rPr>
                <w:u w:val="single"/>
                <w:lang w:val="en-GB"/>
              </w:rPr>
              <w:t xml:space="preserve">  </w:t>
            </w:r>
            <w:proofErr w:type="gramEnd"/>
          </w:p>
        </w:tc>
      </w:tr>
      <w:tr w:rsidR="000A2ED1" w14:paraId="71349571" w14:textId="77777777" w:rsidTr="000A2ED1">
        <w:tc>
          <w:tcPr>
            <w:tcW w:w="5064" w:type="dxa"/>
          </w:tcPr>
          <w:p w14:paraId="5D018763" w14:textId="64B259E1" w:rsidR="000A2ED1" w:rsidRPr="005F0D75" w:rsidRDefault="000A2ED1" w:rsidP="000A2ED1">
            <w:pPr>
              <w:rPr>
                <w:lang w:val="en-GB"/>
              </w:rPr>
            </w:pPr>
            <w:r>
              <w:rPr>
                <w:noProof/>
              </w:rPr>
              <w:drawing>
                <wp:inline distT="0" distB="0" distL="0" distR="0" wp14:anchorId="292F041A" wp14:editId="57AACC61">
                  <wp:extent cx="3048000" cy="2286000"/>
                  <wp:effectExtent l="0" t="0" r="0" b="0"/>
                  <wp:docPr id="118" name="Picture 118" descr="Macintosh HD:Users:axsauze:IdeaProjects:matlab:SPAMS:Graphs:sparse_group_lasso:Relatives:10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acintosh HD:Users:axsauze:IdeaProjects:matlab:SPAMS:Graphs:sparse_group_lasso:Relatives:10000:GroupWeights.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1EB3C260" w14:textId="69700010" w:rsidR="000A2ED1" w:rsidRPr="005F0D75" w:rsidRDefault="000A2ED1" w:rsidP="000A2ED1">
            <w:pPr>
              <w:rPr>
                <w:lang w:val="en-GB"/>
              </w:rPr>
            </w:pPr>
            <w:r>
              <w:rPr>
                <w:noProof/>
              </w:rPr>
              <w:drawing>
                <wp:inline distT="0" distB="0" distL="0" distR="0" wp14:anchorId="08BF5BFA" wp14:editId="14F75E83">
                  <wp:extent cx="3048000" cy="2286000"/>
                  <wp:effectExtent l="0" t="0" r="0" b="0"/>
                  <wp:docPr id="119" name="Picture 119" descr="Macintosh HD:Users:axsauze:IdeaProjects:matlab:SPAMS:Graphs:sparse_group_lasso:Relatives:5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cintosh HD:Users:axsauze:IdeaProjects:matlab:SPAMS:Graphs:sparse_group_lasso:Relatives:5000:GroupWeight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r w:rsidR="000A2ED1" w14:paraId="7DF6165D" w14:textId="77777777" w:rsidTr="000A2ED1">
        <w:tc>
          <w:tcPr>
            <w:tcW w:w="5064" w:type="dxa"/>
          </w:tcPr>
          <w:p w14:paraId="09561594" w14:textId="77777777" w:rsidR="000A2ED1" w:rsidRDefault="000A2ED1" w:rsidP="000A2ED1">
            <w:pPr>
              <w:jc w:val="center"/>
              <w:rPr>
                <w:u w:val="single"/>
                <w:lang w:val="en-GB"/>
              </w:rPr>
            </w:pPr>
          </w:p>
          <w:p w14:paraId="46867641"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=1,000</w:t>
            </w:r>
          </w:p>
        </w:tc>
        <w:tc>
          <w:tcPr>
            <w:tcW w:w="5016" w:type="dxa"/>
          </w:tcPr>
          <w:p w14:paraId="2F736AE4" w14:textId="77777777" w:rsidR="000A2ED1" w:rsidRDefault="000A2ED1" w:rsidP="000A2ED1">
            <w:pPr>
              <w:jc w:val="center"/>
              <w:rPr>
                <w:u w:val="single"/>
                <w:lang w:val="en-GB"/>
              </w:rPr>
            </w:pPr>
          </w:p>
          <w:p w14:paraId="79D8670B" w14:textId="77777777" w:rsidR="000A2ED1" w:rsidRDefault="000A2ED1" w:rsidP="000A2ED1">
            <w:pPr>
              <w:jc w:val="center"/>
              <w:rPr>
                <w:u w:val="single"/>
                <w:lang w:val="en-GB"/>
              </w:rPr>
            </w:pPr>
            <w:r w:rsidRPr="00504B11">
              <w:rPr>
                <w:rFonts w:ascii="Cambria" w:eastAsia="Times New Roman" w:hAnsi="Cambria" w:cs="Times New Roman"/>
                <w:color w:val="333333"/>
                <w:u w:val="single"/>
                <w:shd w:val="clear" w:color="auto" w:fill="FFFFFF"/>
              </w:rPr>
              <w:t>Ω</w:t>
            </w:r>
            <w:r w:rsidRPr="00504B11">
              <w:rPr>
                <w:u w:val="single"/>
                <w:lang w:val="en-GB"/>
              </w:rPr>
              <w:t xml:space="preserve"> </w:t>
            </w:r>
            <w:r>
              <w:rPr>
                <w:u w:val="single"/>
                <w:lang w:val="en-GB"/>
              </w:rPr>
              <w:t>=500</w:t>
            </w:r>
          </w:p>
        </w:tc>
      </w:tr>
      <w:tr w:rsidR="000A2ED1" w14:paraId="7E08E774" w14:textId="77777777" w:rsidTr="000A2ED1">
        <w:tc>
          <w:tcPr>
            <w:tcW w:w="5064" w:type="dxa"/>
          </w:tcPr>
          <w:p w14:paraId="64C4FA46" w14:textId="38D9A2C3" w:rsidR="000A2ED1" w:rsidRPr="00CF7BC2" w:rsidRDefault="000A2ED1" w:rsidP="000A2ED1">
            <w:pPr>
              <w:rPr>
                <w:lang w:val="en-GB"/>
              </w:rPr>
            </w:pPr>
            <w:r>
              <w:rPr>
                <w:noProof/>
              </w:rPr>
              <w:drawing>
                <wp:inline distT="0" distB="0" distL="0" distR="0" wp14:anchorId="1045E052" wp14:editId="63AD198A">
                  <wp:extent cx="3048000" cy="2286000"/>
                  <wp:effectExtent l="0" t="0" r="0" b="0"/>
                  <wp:docPr id="120" name="Picture 120" descr="Macintosh HD:Users:axsauze:IdeaProjects:matlab:SPAMS:Graphs:sparse_group_lasso:Relatives:10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Macintosh HD:Users:axsauze:IdeaProjects:matlab:SPAMS:Graphs:sparse_group_lasso:Relatives:1000:GroupWeights.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c>
          <w:tcPr>
            <w:tcW w:w="5016" w:type="dxa"/>
          </w:tcPr>
          <w:p w14:paraId="73C23F72" w14:textId="7CA612A6" w:rsidR="000A2ED1" w:rsidRPr="00CF7BC2" w:rsidRDefault="000A2ED1" w:rsidP="000A2ED1">
            <w:pPr>
              <w:rPr>
                <w:lang w:val="en-GB"/>
              </w:rPr>
            </w:pPr>
            <w:r>
              <w:rPr>
                <w:noProof/>
              </w:rPr>
              <w:drawing>
                <wp:inline distT="0" distB="0" distL="0" distR="0" wp14:anchorId="0A2663B1" wp14:editId="41285DD6">
                  <wp:extent cx="3048000" cy="2286000"/>
                  <wp:effectExtent l="0" t="0" r="0" b="0"/>
                  <wp:docPr id="121" name="Picture 121" descr="Macintosh HD:Users:axsauze:IdeaProjects:matlab:SPAMS:Graphs:sparse_group_lasso:Relatives:500: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cintosh HD:Users:axsauze:IdeaProjects:matlab:SPAMS:Graphs:sparse_group_lasso:Relatives:500:GroupWeight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tc>
      </w:tr>
    </w:tbl>
    <w:p w14:paraId="12B77C79" w14:textId="1D6D1B2E" w:rsidR="00223839" w:rsidRDefault="008152A9" w:rsidP="00762A21">
      <w:pPr>
        <w:rPr>
          <w:lang w:val="en-GB"/>
        </w:rPr>
      </w:pPr>
      <w:r>
        <w:rPr>
          <w:lang w:val="en-GB"/>
        </w:rPr>
        <w:tab/>
      </w:r>
    </w:p>
    <w:p w14:paraId="242EE555" w14:textId="60750C9D" w:rsidR="00223839" w:rsidRDefault="00223839" w:rsidP="00762A21">
      <w:pPr>
        <w:rPr>
          <w:lang w:val="en-GB"/>
        </w:rPr>
      </w:pPr>
    </w:p>
    <w:p w14:paraId="061C9982" w14:textId="77777777" w:rsidR="000A681E" w:rsidRDefault="00877679" w:rsidP="00762A21">
      <w:pPr>
        <w:rPr>
          <w:rFonts w:ascii="Cambria" w:eastAsia="Times New Roman" w:hAnsi="Cambria" w:cs="Times New Roman"/>
          <w:color w:val="333333"/>
          <w:shd w:val="clear" w:color="auto" w:fill="FFFFFF"/>
        </w:rPr>
      </w:pPr>
      <w:r>
        <w:rPr>
          <w:lang w:val="en-GB"/>
        </w:rPr>
        <w:t xml:space="preserve">At a glance, we can observe the presence of group-level sparsity almost immediately as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decreases – whole sets of groups are drawn to zero almost immediately when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is lower. Likewise, the higher our value of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the less our model takes groups into consideration. However, going more in depth, if we observe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and figure [FIGURE </w:t>
      </w:r>
      <w:r w:rsidRPr="00504B11">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=5,000], for lower values of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Pr>
          <w:rFonts w:ascii="Cambria" w:eastAsia="Times New Roman" w:hAnsi="Cambria" w:cs="Times New Roman"/>
          <w:color w:val="333333"/>
          <w:shd w:val="clear" w:color="auto" w:fill="FFFFFF"/>
        </w:rPr>
        <w:t xml:space="preserve"> (i.e.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r>
          <w:rPr>
            <w:rFonts w:ascii="Cambria Math" w:hAnsi="Cambria Math"/>
            <w:lang w:val="en-GB"/>
          </w:rPr>
          <m:t>=[5,10]</m:t>
        </m:r>
      </m:oMath>
      <w:r w:rsidR="000A681E">
        <w:rPr>
          <w:rFonts w:ascii="Cambria" w:eastAsia="Times New Roman" w:hAnsi="Cambria" w:cs="Times New Roman"/>
          <w:color w:val="333333"/>
          <w:shd w:val="clear" w:color="auto" w:fill="FFFFFF"/>
        </w:rPr>
        <w:t xml:space="preserve">) we can observe that groups with lower correlation to the target data decrease much less than with smaller values of </w:t>
      </w:r>
      <w:r w:rsidR="000A681E" w:rsidRPr="00504B11">
        <w:rPr>
          <w:rFonts w:ascii="Cambria" w:eastAsia="Times New Roman" w:hAnsi="Cambria" w:cs="Times New Roman"/>
          <w:color w:val="333333"/>
          <w:shd w:val="clear" w:color="auto" w:fill="FFFFFF"/>
        </w:rPr>
        <w:t>Ω</w:t>
      </w:r>
      <w:r w:rsidR="000A681E">
        <w:rPr>
          <w:rFonts w:ascii="Cambria" w:eastAsia="Times New Roman" w:hAnsi="Cambria" w:cs="Times New Roman"/>
          <w:color w:val="333333"/>
          <w:shd w:val="clear" w:color="auto" w:fill="FFFFFF"/>
        </w:rPr>
        <w:t xml:space="preserve">, but that is because only the ‘less important’ features within the group that decrease towards zero. This is a very important characteristic when it comes to finance, as a financial trader will require </w:t>
      </w:r>
      <w:proofErr w:type="gramStart"/>
      <w:r w:rsidR="000A681E">
        <w:rPr>
          <w:rFonts w:ascii="Cambria" w:eastAsia="Times New Roman" w:hAnsi="Cambria" w:cs="Times New Roman"/>
          <w:color w:val="333333"/>
          <w:shd w:val="clear" w:color="auto" w:fill="FFFFFF"/>
        </w:rPr>
        <w:t>to diversify</w:t>
      </w:r>
      <w:proofErr w:type="gramEnd"/>
      <w:r w:rsidR="000A681E">
        <w:rPr>
          <w:rFonts w:ascii="Cambria" w:eastAsia="Times New Roman" w:hAnsi="Cambria" w:cs="Times New Roman"/>
          <w:color w:val="333333"/>
          <w:shd w:val="clear" w:color="auto" w:fill="FFFFFF"/>
        </w:rPr>
        <w:t xml:space="preserve"> it’s portfolio – this will be covered more in depth in the Analysis section.</w:t>
      </w:r>
    </w:p>
    <w:p w14:paraId="6F469559" w14:textId="77777777" w:rsidR="0059159F" w:rsidRDefault="0059159F" w:rsidP="00762A21">
      <w:pPr>
        <w:rPr>
          <w:rFonts w:ascii="Cambria" w:eastAsia="Times New Roman" w:hAnsi="Cambria" w:cs="Times New Roman"/>
          <w:color w:val="333333"/>
          <w:shd w:val="clear" w:color="auto" w:fill="FFFFFF"/>
        </w:rPr>
      </w:pPr>
    </w:p>
    <w:p w14:paraId="28A031E6" w14:textId="59B1C875" w:rsidR="00223839" w:rsidRPr="000A681E" w:rsidRDefault="0059159F" w:rsidP="00762A21">
      <w:pPr>
        <w:rPr>
          <w:rFonts w:ascii="Cambria" w:eastAsia="Times New Roman" w:hAnsi="Cambria" w:cs="Times New Roman"/>
          <w:color w:val="333333"/>
          <w:shd w:val="clear" w:color="auto" w:fill="FFFFFF"/>
        </w:rPr>
      </w:pPr>
      <w:r>
        <w:rPr>
          <w:rFonts w:ascii="Cambria" w:eastAsia="Times New Roman" w:hAnsi="Cambria" w:cs="Times New Roman"/>
          <w:color w:val="333333"/>
          <w:shd w:val="clear" w:color="auto" w:fill="FFFFFF"/>
        </w:rPr>
        <w:t xml:space="preserve">Another very important point we should consider in regards to this regression model is the effect of </w:t>
      </w:r>
      <w:r w:rsidRPr="007278D4">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 </w:t>
      </w:r>
      <w:r w:rsidR="009B01B7">
        <w:rPr>
          <w:rFonts w:ascii="Cambria" w:eastAsia="Times New Roman" w:hAnsi="Cambria" w:cs="Times New Roman"/>
          <w:color w:val="333333"/>
          <w:shd w:val="clear" w:color="auto" w:fill="FFFFFF"/>
        </w:rPr>
        <w:t>the tracking error</w:t>
      </w:r>
      <w:r w:rsidR="000A681E">
        <w:rPr>
          <w:rFonts w:ascii="Cambria" w:eastAsia="Times New Roman" w:hAnsi="Cambria" w:cs="Times New Roman"/>
          <w:color w:val="333333"/>
          <w:shd w:val="clear" w:color="auto" w:fill="FFFFFF"/>
        </w:rPr>
        <w:t>.</w:t>
      </w:r>
      <w:r w:rsidR="009B01B7">
        <w:rPr>
          <w:rFonts w:ascii="Cambria" w:eastAsia="Times New Roman" w:hAnsi="Cambria" w:cs="Times New Roman"/>
          <w:color w:val="333333"/>
          <w:shd w:val="clear" w:color="auto" w:fill="FFFFFF"/>
        </w:rPr>
        <w:t xml:space="preserve"> Figure [FIGURE] contains a table with the tracking error values for each of the values of </w:t>
      </w:r>
      <w:r w:rsidR="009B01B7" w:rsidRPr="007278D4">
        <w:rPr>
          <w:rFonts w:ascii="Cambria" w:eastAsia="Times New Roman" w:hAnsi="Cambria" w:cs="Times New Roman"/>
          <w:color w:val="333333"/>
          <w:shd w:val="clear" w:color="auto" w:fill="FFFFFF"/>
        </w:rPr>
        <w:t>Ω</w:t>
      </w:r>
      <w:r w:rsidR="009B01B7">
        <w:rPr>
          <w:rFonts w:ascii="Cambria" w:eastAsia="Times New Roman" w:hAnsi="Cambria" w:cs="Times New Roman"/>
          <w:color w:val="333333"/>
          <w:shd w:val="clear" w:color="auto" w:fill="FFFFFF"/>
        </w:rPr>
        <w:t>.</w:t>
      </w:r>
    </w:p>
    <w:p w14:paraId="4CB13A57" w14:textId="77777777" w:rsidR="00877679" w:rsidRDefault="00877679" w:rsidP="00762A21">
      <w:pPr>
        <w:rPr>
          <w:lang w:val="en-GB"/>
        </w:rPr>
      </w:pPr>
    </w:p>
    <w:p w14:paraId="4617F812" w14:textId="77777777" w:rsidR="00877679" w:rsidRDefault="00877679" w:rsidP="00762A21">
      <w:pPr>
        <w:rPr>
          <w:lang w:val="en-GB"/>
        </w:rPr>
      </w:pPr>
    </w:p>
    <w:tbl>
      <w:tblPr>
        <w:tblW w:w="10400" w:type="dxa"/>
        <w:tblInd w:w="-882" w:type="dxa"/>
        <w:tblBorders>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gridCol w:w="1300"/>
        <w:gridCol w:w="1300"/>
        <w:gridCol w:w="1300"/>
      </w:tblGrid>
      <w:tr w:rsidR="00762A21" w:rsidRPr="006042E4" w14:paraId="7F3699FE" w14:textId="77777777" w:rsidTr="00762A21">
        <w:trPr>
          <w:trHeight w:val="300"/>
        </w:trPr>
        <w:tc>
          <w:tcPr>
            <w:tcW w:w="2600" w:type="dxa"/>
            <w:gridSpan w:val="2"/>
            <w:tcBorders>
              <w:top w:val="nil"/>
              <w:bottom w:val="nil"/>
              <w:right w:val="nil"/>
            </w:tcBorders>
            <w:shd w:val="clear" w:color="auto" w:fill="auto"/>
            <w:noWrap/>
            <w:vAlign w:val="bottom"/>
          </w:tcPr>
          <w:p w14:paraId="0106F50F" w14:textId="4D471861" w:rsid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w:t>
            </w:r>
            <w:r w:rsidR="00762A21">
              <w:rPr>
                <w:rFonts w:ascii="Cambria" w:eastAsia="Times New Roman" w:hAnsi="Cambria" w:cs="Times New Roman"/>
                <w:bCs/>
                <w:color w:val="000000"/>
                <w:u w:val="single"/>
              </w:rPr>
              <w:t>= 5</w:t>
            </w:r>
            <w:r w:rsidR="00762A21" w:rsidRPr="00762A21">
              <w:rPr>
                <w:rFonts w:ascii="Cambria" w:eastAsia="Times New Roman" w:hAnsi="Cambria" w:cs="Times New Roman"/>
                <w:bCs/>
                <w:color w:val="000000"/>
                <w:u w:val="single"/>
              </w:rPr>
              <w:t>00</w:t>
            </w:r>
          </w:p>
          <w:p w14:paraId="3DE3FEC1" w14:textId="725F7E0F"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62F30781" w14:textId="77777777" w:rsidR="00762A21" w:rsidRPr="00762A21" w:rsidRDefault="00762A21" w:rsidP="00762A21">
            <w:pPr>
              <w:jc w:val="center"/>
              <w:rPr>
                <w:rFonts w:ascii="Cambria" w:eastAsia="Times New Roman" w:hAnsi="Cambria" w:cs="Times New Roman"/>
                <w:bCs/>
                <w:color w:val="000000"/>
                <w:u w:val="single"/>
              </w:rPr>
            </w:pPr>
          </w:p>
          <w:p w14:paraId="13D44B96" w14:textId="181BCA79"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w:t>
            </w:r>
          </w:p>
          <w:p w14:paraId="17B471DE" w14:textId="2073C188" w:rsidR="00762A21" w:rsidRPr="00762A21" w:rsidRDefault="00762A21" w:rsidP="00762A21">
            <w:pPr>
              <w:jc w:val="center"/>
              <w:rPr>
                <w:rFonts w:ascii="Cambria" w:eastAsia="Times New Roman" w:hAnsi="Cambria" w:cs="Times New Roman"/>
                <w:bCs/>
                <w:color w:val="000000"/>
                <w:u w:val="single"/>
              </w:rPr>
            </w:pPr>
          </w:p>
        </w:tc>
        <w:tc>
          <w:tcPr>
            <w:tcW w:w="2600" w:type="dxa"/>
            <w:gridSpan w:val="2"/>
            <w:tcBorders>
              <w:top w:val="nil"/>
              <w:left w:val="nil"/>
              <w:bottom w:val="nil"/>
              <w:right w:val="nil"/>
            </w:tcBorders>
            <w:shd w:val="clear" w:color="auto" w:fill="auto"/>
            <w:noWrap/>
            <w:vAlign w:val="bottom"/>
          </w:tcPr>
          <w:p w14:paraId="5D916655" w14:textId="31C864A7"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5,000</w:t>
            </w:r>
          </w:p>
          <w:p w14:paraId="74F2BD26" w14:textId="77777777" w:rsidR="00762A21" w:rsidRPr="00762A21" w:rsidRDefault="00762A21" w:rsidP="00762A21">
            <w:pPr>
              <w:rPr>
                <w:rFonts w:ascii="Cambria" w:eastAsia="Times New Roman" w:hAnsi="Cambria" w:cs="Times New Roman"/>
                <w:bCs/>
                <w:color w:val="000000"/>
                <w:u w:val="single"/>
              </w:rPr>
            </w:pPr>
          </w:p>
        </w:tc>
        <w:tc>
          <w:tcPr>
            <w:tcW w:w="2600" w:type="dxa"/>
            <w:gridSpan w:val="2"/>
            <w:tcBorders>
              <w:top w:val="nil"/>
              <w:left w:val="nil"/>
              <w:bottom w:val="nil"/>
            </w:tcBorders>
            <w:shd w:val="clear" w:color="auto" w:fill="auto"/>
            <w:noWrap/>
            <w:vAlign w:val="bottom"/>
          </w:tcPr>
          <w:p w14:paraId="1D5849EA" w14:textId="37D7D8BB" w:rsidR="00762A21" w:rsidRPr="00762A21" w:rsidRDefault="00504B11" w:rsidP="00762A21">
            <w:pPr>
              <w:jc w:val="center"/>
              <w:rPr>
                <w:rFonts w:ascii="Cambria" w:eastAsia="Times New Roman" w:hAnsi="Cambria" w:cs="Times New Roman"/>
                <w:bCs/>
                <w:color w:val="000000"/>
                <w:u w:val="single"/>
              </w:rPr>
            </w:pPr>
            <w:r w:rsidRPr="00504B11">
              <w:rPr>
                <w:rFonts w:ascii="Cambria" w:eastAsia="Times New Roman" w:hAnsi="Cambria" w:cs="Times New Roman"/>
                <w:color w:val="333333"/>
                <w:u w:val="single"/>
                <w:shd w:val="clear" w:color="auto" w:fill="FFFFFF"/>
              </w:rPr>
              <w:t>Ω</w:t>
            </w:r>
            <w:r w:rsidR="00762A21" w:rsidRPr="00762A21">
              <w:rPr>
                <w:rFonts w:ascii="Cambria" w:eastAsia="Times New Roman" w:hAnsi="Cambria" w:cs="Times New Roman"/>
                <w:bCs/>
                <w:color w:val="000000"/>
                <w:u w:val="single"/>
              </w:rPr>
              <w:t xml:space="preserve"> = 10,000</w:t>
            </w:r>
          </w:p>
          <w:p w14:paraId="435A6DE4" w14:textId="41F98B0D" w:rsidR="00762A21" w:rsidRPr="00762A21" w:rsidRDefault="00762A21" w:rsidP="00762A21">
            <w:pPr>
              <w:jc w:val="center"/>
              <w:rPr>
                <w:rFonts w:ascii="Cambria" w:eastAsia="Times New Roman" w:hAnsi="Cambria" w:cs="Times New Roman"/>
                <w:bCs/>
                <w:color w:val="000000"/>
                <w:u w:val="single"/>
              </w:rPr>
            </w:pPr>
          </w:p>
        </w:tc>
      </w:tr>
      <w:tr w:rsidR="006042E4" w:rsidRPr="006042E4" w14:paraId="711E1848" w14:textId="77777777" w:rsidTr="00762A21">
        <w:trPr>
          <w:trHeight w:val="300"/>
        </w:trPr>
        <w:tc>
          <w:tcPr>
            <w:tcW w:w="1300" w:type="dxa"/>
            <w:tcBorders>
              <w:top w:val="nil"/>
            </w:tcBorders>
            <w:shd w:val="clear" w:color="auto" w:fill="auto"/>
            <w:noWrap/>
            <w:vAlign w:val="bottom"/>
            <w:hideMark/>
          </w:tcPr>
          <w:p w14:paraId="4DFA041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B7D08AF"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Group Lasso</w:t>
            </w:r>
          </w:p>
        </w:tc>
        <w:tc>
          <w:tcPr>
            <w:tcW w:w="1300" w:type="dxa"/>
            <w:tcBorders>
              <w:top w:val="nil"/>
              <w:left w:val="nil"/>
              <w:bottom w:val="single" w:sz="4" w:space="0" w:color="auto"/>
            </w:tcBorders>
            <w:shd w:val="clear" w:color="auto" w:fill="auto"/>
            <w:noWrap/>
            <w:vAlign w:val="bottom"/>
            <w:hideMark/>
          </w:tcPr>
          <w:p w14:paraId="56C2D8DF"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0C06BECD"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79D28580"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right w:val="nil"/>
            </w:tcBorders>
            <w:shd w:val="clear" w:color="auto" w:fill="auto"/>
            <w:noWrap/>
            <w:vAlign w:val="bottom"/>
            <w:hideMark/>
          </w:tcPr>
          <w:p w14:paraId="1C58873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c>
          <w:tcPr>
            <w:tcW w:w="1300" w:type="dxa"/>
            <w:tcBorders>
              <w:top w:val="nil"/>
              <w:left w:val="nil"/>
              <w:bottom w:val="single" w:sz="4" w:space="0" w:color="auto"/>
            </w:tcBorders>
            <w:shd w:val="clear" w:color="auto" w:fill="auto"/>
            <w:noWrap/>
            <w:vAlign w:val="bottom"/>
            <w:hideMark/>
          </w:tcPr>
          <w:p w14:paraId="0B476135" w14:textId="77777777" w:rsidR="006042E4" w:rsidRPr="006042E4" w:rsidRDefault="006042E4" w:rsidP="00762A21">
            <w:pPr>
              <w:jc w:val="right"/>
              <w:rPr>
                <w:rFonts w:ascii="Cambria" w:eastAsia="Times New Roman" w:hAnsi="Cambria" w:cs="Times New Roman"/>
                <w:b/>
                <w:bCs/>
                <w:color w:val="000000"/>
                <w:u w:val="single"/>
              </w:rPr>
            </w:pPr>
            <w:r w:rsidRPr="006042E4">
              <w:rPr>
                <w:rFonts w:ascii="Cambria" w:eastAsia="Times New Roman" w:hAnsi="Cambria" w:cs="Times New Roman"/>
                <w:b/>
                <w:bCs/>
                <w:color w:val="000000"/>
                <w:u w:val="single"/>
              </w:rPr>
              <w:t># Zeros</w:t>
            </w:r>
          </w:p>
        </w:tc>
        <w:tc>
          <w:tcPr>
            <w:tcW w:w="1300" w:type="dxa"/>
            <w:tcBorders>
              <w:top w:val="nil"/>
              <w:bottom w:val="single" w:sz="4" w:space="0" w:color="auto"/>
            </w:tcBorders>
            <w:shd w:val="clear" w:color="auto" w:fill="auto"/>
            <w:noWrap/>
            <w:vAlign w:val="bottom"/>
            <w:hideMark/>
          </w:tcPr>
          <w:p w14:paraId="4C68F223" w14:textId="77777777" w:rsidR="006042E4" w:rsidRPr="006042E4" w:rsidRDefault="006042E4" w:rsidP="006042E4">
            <w:pPr>
              <w:rPr>
                <w:rFonts w:ascii="Cambria" w:eastAsia="Times New Roman" w:hAnsi="Cambria" w:cs="Times New Roman"/>
                <w:b/>
                <w:bCs/>
                <w:color w:val="000000"/>
              </w:rPr>
            </w:pPr>
            <w:r w:rsidRPr="006042E4">
              <w:rPr>
                <w:rFonts w:ascii="Cambria" w:eastAsia="Times New Roman" w:hAnsi="Cambria" w:cs="Times New Roman"/>
                <w:b/>
                <w:bCs/>
                <w:color w:val="000000"/>
              </w:rPr>
              <w:t>Error</w:t>
            </w:r>
          </w:p>
        </w:tc>
      </w:tr>
      <w:tr w:rsidR="006042E4" w:rsidRPr="006042E4" w14:paraId="77152E58" w14:textId="77777777" w:rsidTr="006042E4">
        <w:trPr>
          <w:trHeight w:val="340"/>
        </w:trPr>
        <w:tc>
          <w:tcPr>
            <w:tcW w:w="1300" w:type="dxa"/>
            <w:tcBorders>
              <w:bottom w:val="nil"/>
              <w:right w:val="single" w:sz="4" w:space="0" w:color="auto"/>
            </w:tcBorders>
            <w:shd w:val="clear" w:color="auto" w:fill="auto"/>
            <w:noWrap/>
            <w:vAlign w:val="bottom"/>
            <w:hideMark/>
          </w:tcPr>
          <w:p w14:paraId="2A966DC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67FD58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right w:val="single" w:sz="4" w:space="0" w:color="auto"/>
            </w:tcBorders>
            <w:shd w:val="clear" w:color="auto" w:fill="auto"/>
            <w:noWrap/>
            <w:vAlign w:val="bottom"/>
            <w:hideMark/>
          </w:tcPr>
          <w:p w14:paraId="7D3F132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left w:val="single" w:sz="4" w:space="0" w:color="auto"/>
              <w:bottom w:val="nil"/>
              <w:right w:val="nil"/>
            </w:tcBorders>
            <w:shd w:val="clear" w:color="auto" w:fill="auto"/>
            <w:noWrap/>
            <w:vAlign w:val="bottom"/>
            <w:hideMark/>
          </w:tcPr>
          <w:p w14:paraId="77CF7F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6E60656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right w:val="nil"/>
            </w:tcBorders>
            <w:shd w:val="clear" w:color="auto" w:fill="auto"/>
            <w:noWrap/>
            <w:vAlign w:val="bottom"/>
            <w:hideMark/>
          </w:tcPr>
          <w:p w14:paraId="031F34D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c>
          <w:tcPr>
            <w:tcW w:w="1300" w:type="dxa"/>
            <w:tcBorders>
              <w:top w:val="single" w:sz="4" w:space="0" w:color="auto"/>
              <w:left w:val="nil"/>
              <w:bottom w:val="nil"/>
            </w:tcBorders>
            <w:shd w:val="clear" w:color="auto" w:fill="auto"/>
            <w:noWrap/>
            <w:vAlign w:val="bottom"/>
            <w:hideMark/>
          </w:tcPr>
          <w:p w14:paraId="5F3B629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single" w:sz="4" w:space="0" w:color="auto"/>
              <w:bottom w:val="nil"/>
            </w:tcBorders>
            <w:shd w:val="clear" w:color="auto" w:fill="auto"/>
            <w:noWrap/>
            <w:vAlign w:val="bottom"/>
            <w:hideMark/>
          </w:tcPr>
          <w:p w14:paraId="04421B1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0.0000</w:t>
            </w:r>
          </w:p>
        </w:tc>
      </w:tr>
      <w:tr w:rsidR="006042E4" w:rsidRPr="006042E4" w14:paraId="0CA91942"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29FD7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492050D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0.1614</w:t>
            </w:r>
          </w:p>
        </w:tc>
        <w:tc>
          <w:tcPr>
            <w:tcW w:w="1300" w:type="dxa"/>
            <w:tcBorders>
              <w:top w:val="nil"/>
              <w:left w:val="nil"/>
              <w:bottom w:val="nil"/>
              <w:right w:val="single" w:sz="4" w:space="0" w:color="auto"/>
            </w:tcBorders>
            <w:shd w:val="clear" w:color="auto" w:fill="auto"/>
            <w:noWrap/>
            <w:vAlign w:val="bottom"/>
            <w:hideMark/>
          </w:tcPr>
          <w:p w14:paraId="77C9628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03D4D40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0.1880</w:t>
            </w:r>
          </w:p>
        </w:tc>
        <w:tc>
          <w:tcPr>
            <w:tcW w:w="1300" w:type="dxa"/>
            <w:tcBorders>
              <w:top w:val="nil"/>
              <w:left w:val="nil"/>
              <w:bottom w:val="nil"/>
              <w:right w:val="single" w:sz="4" w:space="0" w:color="auto"/>
            </w:tcBorders>
            <w:shd w:val="clear" w:color="auto" w:fill="auto"/>
            <w:noWrap/>
            <w:vAlign w:val="bottom"/>
            <w:hideMark/>
          </w:tcPr>
          <w:p w14:paraId="16D67F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31</w:t>
            </w:r>
          </w:p>
        </w:tc>
        <w:tc>
          <w:tcPr>
            <w:tcW w:w="1300" w:type="dxa"/>
            <w:tcBorders>
              <w:top w:val="nil"/>
              <w:left w:val="single" w:sz="4" w:space="0" w:color="auto"/>
              <w:bottom w:val="nil"/>
              <w:right w:val="nil"/>
            </w:tcBorders>
            <w:shd w:val="clear" w:color="auto" w:fill="auto"/>
            <w:noWrap/>
            <w:vAlign w:val="bottom"/>
            <w:hideMark/>
          </w:tcPr>
          <w:p w14:paraId="3DED3B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0.2822</w:t>
            </w:r>
          </w:p>
        </w:tc>
        <w:tc>
          <w:tcPr>
            <w:tcW w:w="1300" w:type="dxa"/>
            <w:tcBorders>
              <w:top w:val="nil"/>
              <w:left w:val="nil"/>
              <w:bottom w:val="nil"/>
              <w:right w:val="single" w:sz="4" w:space="0" w:color="auto"/>
            </w:tcBorders>
            <w:shd w:val="clear" w:color="auto" w:fill="auto"/>
            <w:noWrap/>
            <w:vAlign w:val="bottom"/>
            <w:hideMark/>
          </w:tcPr>
          <w:p w14:paraId="510DE98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38</w:t>
            </w:r>
          </w:p>
        </w:tc>
        <w:tc>
          <w:tcPr>
            <w:tcW w:w="1300" w:type="dxa"/>
            <w:tcBorders>
              <w:top w:val="nil"/>
              <w:left w:val="single" w:sz="4" w:space="0" w:color="auto"/>
              <w:bottom w:val="nil"/>
            </w:tcBorders>
            <w:shd w:val="clear" w:color="auto" w:fill="auto"/>
            <w:noWrap/>
            <w:vAlign w:val="bottom"/>
            <w:hideMark/>
          </w:tcPr>
          <w:p w14:paraId="1DC43EC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0.3119</w:t>
            </w:r>
          </w:p>
        </w:tc>
      </w:tr>
      <w:tr w:rsidR="006042E4" w:rsidRPr="006042E4" w14:paraId="2B0171D9"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E3ABE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w:t>
            </w:r>
          </w:p>
        </w:tc>
        <w:tc>
          <w:tcPr>
            <w:tcW w:w="1300" w:type="dxa"/>
            <w:tcBorders>
              <w:top w:val="nil"/>
              <w:left w:val="single" w:sz="4" w:space="0" w:color="auto"/>
              <w:bottom w:val="nil"/>
              <w:right w:val="nil"/>
            </w:tcBorders>
            <w:shd w:val="clear" w:color="auto" w:fill="auto"/>
            <w:noWrap/>
            <w:vAlign w:val="bottom"/>
            <w:hideMark/>
          </w:tcPr>
          <w:p w14:paraId="3EBCAFD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0.2919</w:t>
            </w:r>
          </w:p>
        </w:tc>
        <w:tc>
          <w:tcPr>
            <w:tcW w:w="1300" w:type="dxa"/>
            <w:tcBorders>
              <w:top w:val="nil"/>
              <w:left w:val="nil"/>
              <w:bottom w:val="nil"/>
              <w:right w:val="single" w:sz="4" w:space="0" w:color="auto"/>
            </w:tcBorders>
            <w:shd w:val="clear" w:color="auto" w:fill="auto"/>
            <w:noWrap/>
            <w:vAlign w:val="bottom"/>
            <w:hideMark/>
          </w:tcPr>
          <w:p w14:paraId="67B3C2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w:t>
            </w:r>
          </w:p>
        </w:tc>
        <w:tc>
          <w:tcPr>
            <w:tcW w:w="1300" w:type="dxa"/>
            <w:tcBorders>
              <w:top w:val="nil"/>
              <w:left w:val="single" w:sz="4" w:space="0" w:color="auto"/>
              <w:bottom w:val="nil"/>
              <w:right w:val="nil"/>
            </w:tcBorders>
            <w:shd w:val="clear" w:color="auto" w:fill="auto"/>
            <w:noWrap/>
            <w:vAlign w:val="bottom"/>
            <w:hideMark/>
          </w:tcPr>
          <w:p w14:paraId="764A9BF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0.3153</w:t>
            </w:r>
          </w:p>
        </w:tc>
        <w:tc>
          <w:tcPr>
            <w:tcW w:w="1300" w:type="dxa"/>
            <w:tcBorders>
              <w:top w:val="nil"/>
              <w:left w:val="nil"/>
              <w:bottom w:val="nil"/>
              <w:right w:val="single" w:sz="4" w:space="0" w:color="auto"/>
            </w:tcBorders>
            <w:shd w:val="clear" w:color="auto" w:fill="auto"/>
            <w:noWrap/>
            <w:vAlign w:val="bottom"/>
            <w:hideMark/>
          </w:tcPr>
          <w:p w14:paraId="274D918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47</w:t>
            </w:r>
          </w:p>
        </w:tc>
        <w:tc>
          <w:tcPr>
            <w:tcW w:w="1300" w:type="dxa"/>
            <w:tcBorders>
              <w:top w:val="nil"/>
              <w:left w:val="single" w:sz="4" w:space="0" w:color="auto"/>
              <w:bottom w:val="nil"/>
              <w:right w:val="nil"/>
            </w:tcBorders>
            <w:shd w:val="clear" w:color="auto" w:fill="auto"/>
            <w:noWrap/>
            <w:vAlign w:val="bottom"/>
            <w:hideMark/>
          </w:tcPr>
          <w:p w14:paraId="65D55A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0.4132</w:t>
            </w:r>
          </w:p>
        </w:tc>
        <w:tc>
          <w:tcPr>
            <w:tcW w:w="1300" w:type="dxa"/>
            <w:tcBorders>
              <w:top w:val="nil"/>
              <w:left w:val="nil"/>
              <w:bottom w:val="nil"/>
              <w:right w:val="single" w:sz="4" w:space="0" w:color="auto"/>
            </w:tcBorders>
            <w:shd w:val="clear" w:color="auto" w:fill="auto"/>
            <w:noWrap/>
            <w:vAlign w:val="bottom"/>
            <w:hideMark/>
          </w:tcPr>
          <w:p w14:paraId="44FB457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55</w:t>
            </w:r>
          </w:p>
        </w:tc>
        <w:tc>
          <w:tcPr>
            <w:tcW w:w="1300" w:type="dxa"/>
            <w:tcBorders>
              <w:top w:val="nil"/>
              <w:left w:val="single" w:sz="4" w:space="0" w:color="auto"/>
              <w:bottom w:val="nil"/>
            </w:tcBorders>
            <w:shd w:val="clear" w:color="auto" w:fill="auto"/>
            <w:noWrap/>
            <w:vAlign w:val="bottom"/>
            <w:hideMark/>
          </w:tcPr>
          <w:p w14:paraId="76A4CAB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0.4483</w:t>
            </w:r>
          </w:p>
        </w:tc>
      </w:tr>
      <w:tr w:rsidR="006042E4" w:rsidRPr="006042E4" w14:paraId="0928631C"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717961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20</w:t>
            </w:r>
          </w:p>
        </w:tc>
        <w:tc>
          <w:tcPr>
            <w:tcW w:w="1300" w:type="dxa"/>
            <w:tcBorders>
              <w:top w:val="nil"/>
              <w:left w:val="single" w:sz="4" w:space="0" w:color="auto"/>
              <w:bottom w:val="nil"/>
              <w:right w:val="nil"/>
            </w:tcBorders>
            <w:shd w:val="clear" w:color="auto" w:fill="auto"/>
            <w:noWrap/>
            <w:vAlign w:val="bottom"/>
            <w:hideMark/>
          </w:tcPr>
          <w:p w14:paraId="589D88B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0.3966</w:t>
            </w:r>
          </w:p>
        </w:tc>
        <w:tc>
          <w:tcPr>
            <w:tcW w:w="1300" w:type="dxa"/>
            <w:tcBorders>
              <w:top w:val="nil"/>
              <w:left w:val="nil"/>
              <w:bottom w:val="nil"/>
              <w:right w:val="single" w:sz="4" w:space="0" w:color="auto"/>
            </w:tcBorders>
            <w:shd w:val="clear" w:color="auto" w:fill="auto"/>
            <w:noWrap/>
            <w:vAlign w:val="bottom"/>
            <w:hideMark/>
          </w:tcPr>
          <w:p w14:paraId="2E93D1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24</w:t>
            </w:r>
          </w:p>
        </w:tc>
        <w:tc>
          <w:tcPr>
            <w:tcW w:w="1300" w:type="dxa"/>
            <w:tcBorders>
              <w:top w:val="nil"/>
              <w:left w:val="single" w:sz="4" w:space="0" w:color="auto"/>
              <w:bottom w:val="nil"/>
              <w:right w:val="nil"/>
            </w:tcBorders>
            <w:shd w:val="clear" w:color="auto" w:fill="auto"/>
            <w:noWrap/>
            <w:vAlign w:val="bottom"/>
            <w:hideMark/>
          </w:tcPr>
          <w:p w14:paraId="77E9D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0.4225</w:t>
            </w:r>
          </w:p>
        </w:tc>
        <w:tc>
          <w:tcPr>
            <w:tcW w:w="1300" w:type="dxa"/>
            <w:tcBorders>
              <w:top w:val="nil"/>
              <w:left w:val="nil"/>
              <w:bottom w:val="nil"/>
              <w:right w:val="single" w:sz="4" w:space="0" w:color="auto"/>
            </w:tcBorders>
            <w:shd w:val="clear" w:color="auto" w:fill="auto"/>
            <w:noWrap/>
            <w:vAlign w:val="bottom"/>
            <w:hideMark/>
          </w:tcPr>
          <w:p w14:paraId="6161D3B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010408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0.5098</w:t>
            </w:r>
          </w:p>
        </w:tc>
        <w:tc>
          <w:tcPr>
            <w:tcW w:w="1300" w:type="dxa"/>
            <w:tcBorders>
              <w:top w:val="nil"/>
              <w:left w:val="nil"/>
              <w:bottom w:val="nil"/>
              <w:right w:val="single" w:sz="4" w:space="0" w:color="auto"/>
            </w:tcBorders>
            <w:shd w:val="clear" w:color="auto" w:fill="auto"/>
            <w:noWrap/>
            <w:vAlign w:val="bottom"/>
            <w:hideMark/>
          </w:tcPr>
          <w:p w14:paraId="12C4C5A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62</w:t>
            </w:r>
          </w:p>
        </w:tc>
        <w:tc>
          <w:tcPr>
            <w:tcW w:w="1300" w:type="dxa"/>
            <w:tcBorders>
              <w:top w:val="nil"/>
              <w:left w:val="single" w:sz="4" w:space="0" w:color="auto"/>
              <w:bottom w:val="nil"/>
            </w:tcBorders>
            <w:shd w:val="clear" w:color="auto" w:fill="auto"/>
            <w:noWrap/>
            <w:vAlign w:val="bottom"/>
            <w:hideMark/>
          </w:tcPr>
          <w:p w14:paraId="21DF28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0.5507</w:t>
            </w:r>
          </w:p>
        </w:tc>
      </w:tr>
      <w:tr w:rsidR="006042E4" w:rsidRPr="006042E4" w14:paraId="5416C8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6D6ED45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FD5FC4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0.4870</w:t>
            </w:r>
          </w:p>
        </w:tc>
        <w:tc>
          <w:tcPr>
            <w:tcW w:w="1300" w:type="dxa"/>
            <w:tcBorders>
              <w:top w:val="nil"/>
              <w:left w:val="nil"/>
              <w:bottom w:val="nil"/>
              <w:right w:val="single" w:sz="4" w:space="0" w:color="auto"/>
            </w:tcBorders>
            <w:shd w:val="clear" w:color="auto" w:fill="auto"/>
            <w:noWrap/>
            <w:vAlign w:val="bottom"/>
            <w:hideMark/>
          </w:tcPr>
          <w:p w14:paraId="5F3BA4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25</w:t>
            </w:r>
          </w:p>
        </w:tc>
        <w:tc>
          <w:tcPr>
            <w:tcW w:w="1300" w:type="dxa"/>
            <w:tcBorders>
              <w:top w:val="nil"/>
              <w:left w:val="single" w:sz="4" w:space="0" w:color="auto"/>
              <w:bottom w:val="nil"/>
              <w:right w:val="nil"/>
            </w:tcBorders>
            <w:shd w:val="clear" w:color="auto" w:fill="auto"/>
            <w:noWrap/>
            <w:vAlign w:val="bottom"/>
            <w:hideMark/>
          </w:tcPr>
          <w:p w14:paraId="0E1C0C6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0.5167</w:t>
            </w:r>
          </w:p>
        </w:tc>
        <w:tc>
          <w:tcPr>
            <w:tcW w:w="1300" w:type="dxa"/>
            <w:tcBorders>
              <w:top w:val="nil"/>
              <w:left w:val="nil"/>
              <w:bottom w:val="nil"/>
              <w:right w:val="single" w:sz="4" w:space="0" w:color="auto"/>
            </w:tcBorders>
            <w:shd w:val="clear" w:color="auto" w:fill="auto"/>
            <w:noWrap/>
            <w:vAlign w:val="bottom"/>
            <w:hideMark/>
          </w:tcPr>
          <w:p w14:paraId="65137AE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58</w:t>
            </w:r>
          </w:p>
        </w:tc>
        <w:tc>
          <w:tcPr>
            <w:tcW w:w="1300" w:type="dxa"/>
            <w:tcBorders>
              <w:top w:val="nil"/>
              <w:left w:val="single" w:sz="4" w:space="0" w:color="auto"/>
              <w:bottom w:val="nil"/>
              <w:right w:val="nil"/>
            </w:tcBorders>
            <w:shd w:val="clear" w:color="auto" w:fill="auto"/>
            <w:noWrap/>
            <w:vAlign w:val="bottom"/>
            <w:hideMark/>
          </w:tcPr>
          <w:p w14:paraId="375E69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0.5969</w:t>
            </w:r>
          </w:p>
        </w:tc>
        <w:tc>
          <w:tcPr>
            <w:tcW w:w="1300" w:type="dxa"/>
            <w:tcBorders>
              <w:top w:val="nil"/>
              <w:left w:val="nil"/>
              <w:bottom w:val="nil"/>
              <w:right w:val="single" w:sz="4" w:space="0" w:color="auto"/>
            </w:tcBorders>
            <w:shd w:val="clear" w:color="auto" w:fill="auto"/>
            <w:noWrap/>
            <w:vAlign w:val="bottom"/>
            <w:hideMark/>
          </w:tcPr>
          <w:p w14:paraId="3C06EF1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68</w:t>
            </w:r>
          </w:p>
        </w:tc>
        <w:tc>
          <w:tcPr>
            <w:tcW w:w="1300" w:type="dxa"/>
            <w:tcBorders>
              <w:top w:val="nil"/>
              <w:left w:val="single" w:sz="4" w:space="0" w:color="auto"/>
              <w:bottom w:val="nil"/>
            </w:tcBorders>
            <w:shd w:val="clear" w:color="auto" w:fill="auto"/>
            <w:noWrap/>
            <w:vAlign w:val="bottom"/>
            <w:hideMark/>
          </w:tcPr>
          <w:p w14:paraId="710E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0.6414</w:t>
            </w:r>
          </w:p>
        </w:tc>
      </w:tr>
      <w:tr w:rsidR="006042E4" w:rsidRPr="006042E4" w14:paraId="008FFC2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90CB5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47A4C48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0.5311</w:t>
            </w:r>
          </w:p>
        </w:tc>
        <w:tc>
          <w:tcPr>
            <w:tcW w:w="1300" w:type="dxa"/>
            <w:tcBorders>
              <w:top w:val="nil"/>
              <w:left w:val="nil"/>
              <w:bottom w:val="nil"/>
              <w:right w:val="single" w:sz="4" w:space="0" w:color="auto"/>
            </w:tcBorders>
            <w:shd w:val="clear" w:color="auto" w:fill="auto"/>
            <w:noWrap/>
            <w:vAlign w:val="bottom"/>
            <w:hideMark/>
          </w:tcPr>
          <w:p w14:paraId="1713B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49</w:t>
            </w:r>
          </w:p>
        </w:tc>
        <w:tc>
          <w:tcPr>
            <w:tcW w:w="1300" w:type="dxa"/>
            <w:tcBorders>
              <w:top w:val="nil"/>
              <w:left w:val="single" w:sz="4" w:space="0" w:color="auto"/>
              <w:bottom w:val="nil"/>
              <w:right w:val="nil"/>
            </w:tcBorders>
            <w:shd w:val="clear" w:color="auto" w:fill="auto"/>
            <w:noWrap/>
            <w:vAlign w:val="bottom"/>
            <w:hideMark/>
          </w:tcPr>
          <w:p w14:paraId="6BB6442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0.5782</w:t>
            </w:r>
          </w:p>
        </w:tc>
        <w:tc>
          <w:tcPr>
            <w:tcW w:w="1300" w:type="dxa"/>
            <w:tcBorders>
              <w:top w:val="nil"/>
              <w:left w:val="nil"/>
              <w:bottom w:val="nil"/>
              <w:right w:val="single" w:sz="4" w:space="0" w:color="auto"/>
            </w:tcBorders>
            <w:shd w:val="clear" w:color="auto" w:fill="auto"/>
            <w:noWrap/>
            <w:vAlign w:val="bottom"/>
            <w:hideMark/>
          </w:tcPr>
          <w:p w14:paraId="4A62803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64</w:t>
            </w:r>
          </w:p>
        </w:tc>
        <w:tc>
          <w:tcPr>
            <w:tcW w:w="1300" w:type="dxa"/>
            <w:tcBorders>
              <w:top w:val="nil"/>
              <w:left w:val="single" w:sz="4" w:space="0" w:color="auto"/>
              <w:bottom w:val="nil"/>
              <w:right w:val="nil"/>
            </w:tcBorders>
            <w:shd w:val="clear" w:color="auto" w:fill="auto"/>
            <w:noWrap/>
            <w:vAlign w:val="bottom"/>
            <w:hideMark/>
          </w:tcPr>
          <w:p w14:paraId="3FDC856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0.6728</w:t>
            </w:r>
          </w:p>
        </w:tc>
        <w:tc>
          <w:tcPr>
            <w:tcW w:w="1300" w:type="dxa"/>
            <w:tcBorders>
              <w:top w:val="nil"/>
              <w:left w:val="nil"/>
              <w:bottom w:val="nil"/>
              <w:right w:val="single" w:sz="4" w:space="0" w:color="auto"/>
            </w:tcBorders>
            <w:shd w:val="clear" w:color="auto" w:fill="auto"/>
            <w:noWrap/>
            <w:vAlign w:val="bottom"/>
            <w:hideMark/>
          </w:tcPr>
          <w:p w14:paraId="09F7BE8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73</w:t>
            </w:r>
          </w:p>
        </w:tc>
        <w:tc>
          <w:tcPr>
            <w:tcW w:w="1300" w:type="dxa"/>
            <w:tcBorders>
              <w:top w:val="nil"/>
              <w:left w:val="single" w:sz="4" w:space="0" w:color="auto"/>
              <w:bottom w:val="nil"/>
            </w:tcBorders>
            <w:shd w:val="clear" w:color="auto" w:fill="auto"/>
            <w:noWrap/>
            <w:vAlign w:val="bottom"/>
            <w:hideMark/>
          </w:tcPr>
          <w:p w14:paraId="00560F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0.7127</w:t>
            </w:r>
          </w:p>
        </w:tc>
      </w:tr>
      <w:tr w:rsidR="006042E4" w:rsidRPr="006042E4" w14:paraId="3C5C4458"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EC9F5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14EAB56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0.5733</w:t>
            </w:r>
          </w:p>
        </w:tc>
        <w:tc>
          <w:tcPr>
            <w:tcW w:w="1300" w:type="dxa"/>
            <w:tcBorders>
              <w:top w:val="nil"/>
              <w:left w:val="nil"/>
              <w:bottom w:val="nil"/>
              <w:right w:val="single" w:sz="4" w:space="0" w:color="auto"/>
            </w:tcBorders>
            <w:shd w:val="clear" w:color="auto" w:fill="auto"/>
            <w:noWrap/>
            <w:vAlign w:val="bottom"/>
            <w:hideMark/>
          </w:tcPr>
          <w:p w14:paraId="0B3E2E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50</w:t>
            </w:r>
          </w:p>
        </w:tc>
        <w:tc>
          <w:tcPr>
            <w:tcW w:w="1300" w:type="dxa"/>
            <w:tcBorders>
              <w:top w:val="nil"/>
              <w:left w:val="single" w:sz="4" w:space="0" w:color="auto"/>
              <w:bottom w:val="nil"/>
              <w:right w:val="nil"/>
            </w:tcBorders>
            <w:shd w:val="clear" w:color="auto" w:fill="auto"/>
            <w:noWrap/>
            <w:vAlign w:val="bottom"/>
            <w:hideMark/>
          </w:tcPr>
          <w:p w14:paraId="6B9718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0.6171</w:t>
            </w:r>
          </w:p>
        </w:tc>
        <w:tc>
          <w:tcPr>
            <w:tcW w:w="1300" w:type="dxa"/>
            <w:tcBorders>
              <w:top w:val="nil"/>
              <w:left w:val="nil"/>
              <w:bottom w:val="nil"/>
              <w:right w:val="single" w:sz="4" w:space="0" w:color="auto"/>
            </w:tcBorders>
            <w:shd w:val="clear" w:color="auto" w:fill="auto"/>
            <w:noWrap/>
            <w:vAlign w:val="bottom"/>
            <w:hideMark/>
          </w:tcPr>
          <w:p w14:paraId="1E952F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5C45E1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0.7405</w:t>
            </w:r>
          </w:p>
        </w:tc>
        <w:tc>
          <w:tcPr>
            <w:tcW w:w="1300" w:type="dxa"/>
            <w:tcBorders>
              <w:top w:val="nil"/>
              <w:left w:val="nil"/>
              <w:bottom w:val="nil"/>
              <w:right w:val="single" w:sz="4" w:space="0" w:color="auto"/>
            </w:tcBorders>
            <w:shd w:val="clear" w:color="auto" w:fill="auto"/>
            <w:noWrap/>
            <w:vAlign w:val="bottom"/>
            <w:hideMark/>
          </w:tcPr>
          <w:p w14:paraId="7FF8A88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tcBorders>
            <w:shd w:val="clear" w:color="auto" w:fill="auto"/>
            <w:noWrap/>
            <w:vAlign w:val="bottom"/>
            <w:hideMark/>
          </w:tcPr>
          <w:p w14:paraId="0165E0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0.7808</w:t>
            </w:r>
          </w:p>
        </w:tc>
      </w:tr>
      <w:tr w:rsidR="006042E4" w:rsidRPr="006042E4" w14:paraId="5748E24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BC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F6BAD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0.6176</w:t>
            </w:r>
          </w:p>
        </w:tc>
        <w:tc>
          <w:tcPr>
            <w:tcW w:w="1300" w:type="dxa"/>
            <w:tcBorders>
              <w:top w:val="nil"/>
              <w:left w:val="nil"/>
              <w:bottom w:val="nil"/>
              <w:right w:val="single" w:sz="4" w:space="0" w:color="auto"/>
            </w:tcBorders>
            <w:shd w:val="clear" w:color="auto" w:fill="auto"/>
            <w:noWrap/>
            <w:vAlign w:val="bottom"/>
            <w:hideMark/>
          </w:tcPr>
          <w:p w14:paraId="30ED2B7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51</w:t>
            </w:r>
          </w:p>
        </w:tc>
        <w:tc>
          <w:tcPr>
            <w:tcW w:w="1300" w:type="dxa"/>
            <w:tcBorders>
              <w:top w:val="nil"/>
              <w:left w:val="single" w:sz="4" w:space="0" w:color="auto"/>
              <w:bottom w:val="nil"/>
              <w:right w:val="nil"/>
            </w:tcBorders>
            <w:shd w:val="clear" w:color="auto" w:fill="auto"/>
            <w:noWrap/>
            <w:vAlign w:val="bottom"/>
            <w:hideMark/>
          </w:tcPr>
          <w:p w14:paraId="15A99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0.6515</w:t>
            </w:r>
          </w:p>
        </w:tc>
        <w:tc>
          <w:tcPr>
            <w:tcW w:w="1300" w:type="dxa"/>
            <w:tcBorders>
              <w:top w:val="nil"/>
              <w:left w:val="nil"/>
              <w:bottom w:val="nil"/>
              <w:right w:val="single" w:sz="4" w:space="0" w:color="auto"/>
            </w:tcBorders>
            <w:shd w:val="clear" w:color="auto" w:fill="auto"/>
            <w:noWrap/>
            <w:vAlign w:val="bottom"/>
            <w:hideMark/>
          </w:tcPr>
          <w:p w14:paraId="27312F7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74</w:t>
            </w:r>
          </w:p>
        </w:tc>
        <w:tc>
          <w:tcPr>
            <w:tcW w:w="1300" w:type="dxa"/>
            <w:tcBorders>
              <w:top w:val="nil"/>
              <w:left w:val="single" w:sz="4" w:space="0" w:color="auto"/>
              <w:bottom w:val="nil"/>
              <w:right w:val="nil"/>
            </w:tcBorders>
            <w:shd w:val="clear" w:color="auto" w:fill="auto"/>
            <w:noWrap/>
            <w:vAlign w:val="bottom"/>
            <w:hideMark/>
          </w:tcPr>
          <w:p w14:paraId="24F5F7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0.8004</w:t>
            </w:r>
          </w:p>
        </w:tc>
        <w:tc>
          <w:tcPr>
            <w:tcW w:w="1300" w:type="dxa"/>
            <w:tcBorders>
              <w:top w:val="nil"/>
              <w:left w:val="nil"/>
              <w:bottom w:val="nil"/>
              <w:right w:val="single" w:sz="4" w:space="0" w:color="auto"/>
            </w:tcBorders>
            <w:shd w:val="clear" w:color="auto" w:fill="auto"/>
            <w:noWrap/>
            <w:vAlign w:val="bottom"/>
            <w:hideMark/>
          </w:tcPr>
          <w:p w14:paraId="0B2BFB8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76</w:t>
            </w:r>
          </w:p>
        </w:tc>
        <w:tc>
          <w:tcPr>
            <w:tcW w:w="1300" w:type="dxa"/>
            <w:tcBorders>
              <w:top w:val="nil"/>
              <w:left w:val="single" w:sz="4" w:space="0" w:color="auto"/>
              <w:bottom w:val="nil"/>
            </w:tcBorders>
            <w:shd w:val="clear" w:color="auto" w:fill="auto"/>
            <w:noWrap/>
            <w:vAlign w:val="bottom"/>
            <w:hideMark/>
          </w:tcPr>
          <w:p w14:paraId="315CFC5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0.8447</w:t>
            </w:r>
          </w:p>
        </w:tc>
      </w:tr>
      <w:tr w:rsidR="006042E4" w:rsidRPr="006042E4" w14:paraId="37D5A9F7"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21DADB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679EED5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0.6645</w:t>
            </w:r>
          </w:p>
        </w:tc>
        <w:tc>
          <w:tcPr>
            <w:tcW w:w="1300" w:type="dxa"/>
            <w:tcBorders>
              <w:top w:val="nil"/>
              <w:left w:val="nil"/>
              <w:bottom w:val="nil"/>
              <w:right w:val="single" w:sz="4" w:space="0" w:color="auto"/>
            </w:tcBorders>
            <w:shd w:val="clear" w:color="auto" w:fill="auto"/>
            <w:noWrap/>
            <w:vAlign w:val="bottom"/>
            <w:hideMark/>
          </w:tcPr>
          <w:p w14:paraId="57053A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7EAE2D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0.6844</w:t>
            </w:r>
          </w:p>
        </w:tc>
        <w:tc>
          <w:tcPr>
            <w:tcW w:w="1300" w:type="dxa"/>
            <w:tcBorders>
              <w:top w:val="nil"/>
              <w:left w:val="nil"/>
              <w:bottom w:val="nil"/>
              <w:right w:val="single" w:sz="4" w:space="0" w:color="auto"/>
            </w:tcBorders>
            <w:shd w:val="clear" w:color="auto" w:fill="auto"/>
            <w:noWrap/>
            <w:vAlign w:val="bottom"/>
            <w:hideMark/>
          </w:tcPr>
          <w:p w14:paraId="7B1775C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4E0F6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0.8465</w:t>
            </w:r>
          </w:p>
        </w:tc>
        <w:tc>
          <w:tcPr>
            <w:tcW w:w="1300" w:type="dxa"/>
            <w:tcBorders>
              <w:top w:val="nil"/>
              <w:left w:val="nil"/>
              <w:bottom w:val="nil"/>
              <w:right w:val="single" w:sz="4" w:space="0" w:color="auto"/>
            </w:tcBorders>
            <w:shd w:val="clear" w:color="auto" w:fill="auto"/>
            <w:noWrap/>
            <w:vAlign w:val="bottom"/>
            <w:hideMark/>
          </w:tcPr>
          <w:p w14:paraId="4003A47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66C893A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0.9065</w:t>
            </w:r>
          </w:p>
        </w:tc>
      </w:tr>
      <w:tr w:rsidR="006042E4" w:rsidRPr="006042E4" w14:paraId="3FCD764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AE62D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45</w:t>
            </w:r>
          </w:p>
        </w:tc>
        <w:tc>
          <w:tcPr>
            <w:tcW w:w="1300" w:type="dxa"/>
            <w:tcBorders>
              <w:top w:val="nil"/>
              <w:left w:val="single" w:sz="4" w:space="0" w:color="auto"/>
              <w:bottom w:val="nil"/>
              <w:right w:val="nil"/>
            </w:tcBorders>
            <w:shd w:val="clear" w:color="auto" w:fill="auto"/>
            <w:noWrap/>
            <w:vAlign w:val="bottom"/>
            <w:hideMark/>
          </w:tcPr>
          <w:p w14:paraId="0B7E304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0.7115</w:t>
            </w:r>
          </w:p>
        </w:tc>
        <w:tc>
          <w:tcPr>
            <w:tcW w:w="1300" w:type="dxa"/>
            <w:tcBorders>
              <w:top w:val="nil"/>
              <w:left w:val="nil"/>
              <w:bottom w:val="nil"/>
              <w:right w:val="single" w:sz="4" w:space="0" w:color="auto"/>
            </w:tcBorders>
            <w:shd w:val="clear" w:color="auto" w:fill="auto"/>
            <w:noWrap/>
            <w:vAlign w:val="bottom"/>
            <w:hideMark/>
          </w:tcPr>
          <w:p w14:paraId="030EDB9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0A70B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0.7166</w:t>
            </w:r>
          </w:p>
        </w:tc>
        <w:tc>
          <w:tcPr>
            <w:tcW w:w="1300" w:type="dxa"/>
            <w:tcBorders>
              <w:top w:val="nil"/>
              <w:left w:val="nil"/>
              <w:bottom w:val="nil"/>
              <w:right w:val="single" w:sz="4" w:space="0" w:color="auto"/>
            </w:tcBorders>
            <w:shd w:val="clear" w:color="auto" w:fill="auto"/>
            <w:noWrap/>
            <w:vAlign w:val="bottom"/>
            <w:hideMark/>
          </w:tcPr>
          <w:p w14:paraId="67920B6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75</w:t>
            </w:r>
          </w:p>
        </w:tc>
        <w:tc>
          <w:tcPr>
            <w:tcW w:w="1300" w:type="dxa"/>
            <w:tcBorders>
              <w:top w:val="nil"/>
              <w:left w:val="single" w:sz="4" w:space="0" w:color="auto"/>
              <w:bottom w:val="nil"/>
              <w:right w:val="nil"/>
            </w:tcBorders>
            <w:shd w:val="clear" w:color="auto" w:fill="auto"/>
            <w:noWrap/>
            <w:vAlign w:val="bottom"/>
            <w:hideMark/>
          </w:tcPr>
          <w:p w14:paraId="68CD05F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0.8920</w:t>
            </w:r>
          </w:p>
        </w:tc>
        <w:tc>
          <w:tcPr>
            <w:tcW w:w="1300" w:type="dxa"/>
            <w:tcBorders>
              <w:top w:val="nil"/>
              <w:left w:val="nil"/>
              <w:bottom w:val="nil"/>
              <w:right w:val="single" w:sz="4" w:space="0" w:color="auto"/>
            </w:tcBorders>
            <w:shd w:val="clear" w:color="auto" w:fill="auto"/>
            <w:noWrap/>
            <w:vAlign w:val="bottom"/>
            <w:hideMark/>
          </w:tcPr>
          <w:p w14:paraId="1C6B16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tcBorders>
            <w:shd w:val="clear" w:color="auto" w:fill="auto"/>
            <w:noWrap/>
            <w:vAlign w:val="bottom"/>
            <w:hideMark/>
          </w:tcPr>
          <w:p w14:paraId="533F55D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0.9686</w:t>
            </w:r>
          </w:p>
        </w:tc>
      </w:tr>
      <w:tr w:rsidR="006042E4" w:rsidRPr="006042E4" w14:paraId="1971D23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483FFCE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59D5113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0.7469</w:t>
            </w:r>
          </w:p>
        </w:tc>
        <w:tc>
          <w:tcPr>
            <w:tcW w:w="1300" w:type="dxa"/>
            <w:tcBorders>
              <w:top w:val="nil"/>
              <w:left w:val="nil"/>
              <w:bottom w:val="nil"/>
              <w:right w:val="single" w:sz="4" w:space="0" w:color="auto"/>
            </w:tcBorders>
            <w:shd w:val="clear" w:color="auto" w:fill="auto"/>
            <w:noWrap/>
            <w:vAlign w:val="bottom"/>
            <w:hideMark/>
          </w:tcPr>
          <w:p w14:paraId="5E023DC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1708CA1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0.7486</w:t>
            </w:r>
          </w:p>
        </w:tc>
        <w:tc>
          <w:tcPr>
            <w:tcW w:w="1300" w:type="dxa"/>
            <w:tcBorders>
              <w:top w:val="nil"/>
              <w:left w:val="nil"/>
              <w:bottom w:val="nil"/>
              <w:right w:val="single" w:sz="4" w:space="0" w:color="auto"/>
            </w:tcBorders>
            <w:shd w:val="clear" w:color="auto" w:fill="auto"/>
            <w:noWrap/>
            <w:vAlign w:val="bottom"/>
            <w:hideMark/>
          </w:tcPr>
          <w:p w14:paraId="473EBE0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4D0D30A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0.9342</w:t>
            </w:r>
          </w:p>
        </w:tc>
        <w:tc>
          <w:tcPr>
            <w:tcW w:w="1300" w:type="dxa"/>
            <w:tcBorders>
              <w:top w:val="nil"/>
              <w:left w:val="nil"/>
              <w:bottom w:val="nil"/>
              <w:right w:val="single" w:sz="4" w:space="0" w:color="auto"/>
            </w:tcBorders>
            <w:shd w:val="clear" w:color="auto" w:fill="auto"/>
            <w:noWrap/>
            <w:vAlign w:val="bottom"/>
            <w:hideMark/>
          </w:tcPr>
          <w:p w14:paraId="0E0FE77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81</w:t>
            </w:r>
          </w:p>
        </w:tc>
        <w:tc>
          <w:tcPr>
            <w:tcW w:w="1300" w:type="dxa"/>
            <w:tcBorders>
              <w:top w:val="nil"/>
              <w:left w:val="single" w:sz="4" w:space="0" w:color="auto"/>
              <w:bottom w:val="nil"/>
            </w:tcBorders>
            <w:shd w:val="clear" w:color="auto" w:fill="auto"/>
            <w:noWrap/>
            <w:vAlign w:val="bottom"/>
            <w:hideMark/>
          </w:tcPr>
          <w:p w14:paraId="132F523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1.0270</w:t>
            </w:r>
          </w:p>
        </w:tc>
      </w:tr>
      <w:tr w:rsidR="006042E4" w:rsidRPr="006042E4" w14:paraId="69BE255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9B21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06EDB7F"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0.7687</w:t>
            </w:r>
          </w:p>
        </w:tc>
        <w:tc>
          <w:tcPr>
            <w:tcW w:w="1300" w:type="dxa"/>
            <w:tcBorders>
              <w:top w:val="nil"/>
              <w:left w:val="nil"/>
              <w:bottom w:val="nil"/>
              <w:right w:val="single" w:sz="4" w:space="0" w:color="auto"/>
            </w:tcBorders>
            <w:shd w:val="clear" w:color="auto" w:fill="auto"/>
            <w:noWrap/>
            <w:vAlign w:val="bottom"/>
            <w:hideMark/>
          </w:tcPr>
          <w:p w14:paraId="17E78A8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28BA2C6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0.7802</w:t>
            </w:r>
          </w:p>
        </w:tc>
        <w:tc>
          <w:tcPr>
            <w:tcW w:w="1300" w:type="dxa"/>
            <w:tcBorders>
              <w:top w:val="nil"/>
              <w:left w:val="nil"/>
              <w:bottom w:val="nil"/>
              <w:right w:val="single" w:sz="4" w:space="0" w:color="auto"/>
            </w:tcBorders>
            <w:shd w:val="clear" w:color="auto" w:fill="auto"/>
            <w:noWrap/>
            <w:vAlign w:val="bottom"/>
            <w:hideMark/>
          </w:tcPr>
          <w:p w14:paraId="0945DFE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77</w:t>
            </w:r>
          </w:p>
        </w:tc>
        <w:tc>
          <w:tcPr>
            <w:tcW w:w="1300" w:type="dxa"/>
            <w:tcBorders>
              <w:top w:val="nil"/>
              <w:left w:val="single" w:sz="4" w:space="0" w:color="auto"/>
              <w:bottom w:val="nil"/>
              <w:right w:val="nil"/>
            </w:tcBorders>
            <w:shd w:val="clear" w:color="auto" w:fill="auto"/>
            <w:noWrap/>
            <w:vAlign w:val="bottom"/>
            <w:hideMark/>
          </w:tcPr>
          <w:p w14:paraId="58AA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0.9745</w:t>
            </w:r>
          </w:p>
        </w:tc>
        <w:tc>
          <w:tcPr>
            <w:tcW w:w="1300" w:type="dxa"/>
            <w:tcBorders>
              <w:top w:val="nil"/>
              <w:left w:val="nil"/>
              <w:bottom w:val="nil"/>
              <w:right w:val="single" w:sz="4" w:space="0" w:color="auto"/>
            </w:tcBorders>
            <w:shd w:val="clear" w:color="auto" w:fill="auto"/>
            <w:noWrap/>
            <w:vAlign w:val="bottom"/>
            <w:hideMark/>
          </w:tcPr>
          <w:p w14:paraId="233B01A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83</w:t>
            </w:r>
          </w:p>
        </w:tc>
        <w:tc>
          <w:tcPr>
            <w:tcW w:w="1300" w:type="dxa"/>
            <w:tcBorders>
              <w:top w:val="nil"/>
              <w:left w:val="single" w:sz="4" w:space="0" w:color="auto"/>
              <w:bottom w:val="nil"/>
            </w:tcBorders>
            <w:shd w:val="clear" w:color="auto" w:fill="auto"/>
            <w:noWrap/>
            <w:vAlign w:val="bottom"/>
            <w:hideMark/>
          </w:tcPr>
          <w:p w14:paraId="29BA438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1.0673</w:t>
            </w:r>
          </w:p>
        </w:tc>
      </w:tr>
      <w:tr w:rsidR="006042E4" w:rsidRPr="006042E4" w14:paraId="53E4EE8A"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EAAEEB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3E93DAB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0.7911</w:t>
            </w:r>
          </w:p>
        </w:tc>
        <w:tc>
          <w:tcPr>
            <w:tcW w:w="1300" w:type="dxa"/>
            <w:tcBorders>
              <w:top w:val="nil"/>
              <w:left w:val="nil"/>
              <w:bottom w:val="nil"/>
              <w:right w:val="single" w:sz="4" w:space="0" w:color="auto"/>
            </w:tcBorders>
            <w:shd w:val="clear" w:color="auto" w:fill="auto"/>
            <w:noWrap/>
            <w:vAlign w:val="bottom"/>
            <w:hideMark/>
          </w:tcPr>
          <w:p w14:paraId="493A4C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5CA37E7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0.8114</w:t>
            </w:r>
          </w:p>
        </w:tc>
        <w:tc>
          <w:tcPr>
            <w:tcW w:w="1300" w:type="dxa"/>
            <w:tcBorders>
              <w:top w:val="nil"/>
              <w:left w:val="nil"/>
              <w:bottom w:val="nil"/>
              <w:right w:val="single" w:sz="4" w:space="0" w:color="auto"/>
            </w:tcBorders>
            <w:shd w:val="clear" w:color="auto" w:fill="auto"/>
            <w:noWrap/>
            <w:vAlign w:val="bottom"/>
            <w:hideMark/>
          </w:tcPr>
          <w:p w14:paraId="0737A6A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78</w:t>
            </w:r>
          </w:p>
        </w:tc>
        <w:tc>
          <w:tcPr>
            <w:tcW w:w="1300" w:type="dxa"/>
            <w:tcBorders>
              <w:top w:val="nil"/>
              <w:left w:val="single" w:sz="4" w:space="0" w:color="auto"/>
              <w:bottom w:val="nil"/>
              <w:right w:val="nil"/>
            </w:tcBorders>
            <w:shd w:val="clear" w:color="auto" w:fill="auto"/>
            <w:noWrap/>
            <w:vAlign w:val="bottom"/>
            <w:hideMark/>
          </w:tcPr>
          <w:p w14:paraId="7D01EF9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1.0155</w:t>
            </w:r>
          </w:p>
        </w:tc>
        <w:tc>
          <w:tcPr>
            <w:tcW w:w="1300" w:type="dxa"/>
            <w:tcBorders>
              <w:top w:val="nil"/>
              <w:left w:val="nil"/>
              <w:bottom w:val="nil"/>
              <w:right w:val="single" w:sz="4" w:space="0" w:color="auto"/>
            </w:tcBorders>
            <w:shd w:val="clear" w:color="auto" w:fill="auto"/>
            <w:noWrap/>
            <w:vAlign w:val="bottom"/>
            <w:hideMark/>
          </w:tcPr>
          <w:p w14:paraId="4E5195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tcBorders>
            <w:shd w:val="clear" w:color="auto" w:fill="auto"/>
            <w:noWrap/>
            <w:vAlign w:val="bottom"/>
            <w:hideMark/>
          </w:tcPr>
          <w:p w14:paraId="2AE5FB4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1.1019</w:t>
            </w:r>
          </w:p>
        </w:tc>
      </w:tr>
      <w:tr w:rsidR="006042E4" w:rsidRPr="006042E4" w14:paraId="2048C95D"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09FFCA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64AB4D7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0.8137</w:t>
            </w:r>
          </w:p>
        </w:tc>
        <w:tc>
          <w:tcPr>
            <w:tcW w:w="1300" w:type="dxa"/>
            <w:tcBorders>
              <w:top w:val="nil"/>
              <w:left w:val="nil"/>
              <w:bottom w:val="nil"/>
              <w:right w:val="single" w:sz="4" w:space="0" w:color="auto"/>
            </w:tcBorders>
            <w:shd w:val="clear" w:color="auto" w:fill="auto"/>
            <w:noWrap/>
            <w:vAlign w:val="bottom"/>
            <w:hideMark/>
          </w:tcPr>
          <w:p w14:paraId="1AC7585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52</w:t>
            </w:r>
          </w:p>
        </w:tc>
        <w:tc>
          <w:tcPr>
            <w:tcW w:w="1300" w:type="dxa"/>
            <w:tcBorders>
              <w:top w:val="nil"/>
              <w:left w:val="single" w:sz="4" w:space="0" w:color="auto"/>
              <w:bottom w:val="nil"/>
              <w:right w:val="nil"/>
            </w:tcBorders>
            <w:shd w:val="clear" w:color="auto" w:fill="auto"/>
            <w:noWrap/>
            <w:vAlign w:val="bottom"/>
            <w:hideMark/>
          </w:tcPr>
          <w:p w14:paraId="6C9515D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0.8431</w:t>
            </w:r>
          </w:p>
        </w:tc>
        <w:tc>
          <w:tcPr>
            <w:tcW w:w="1300" w:type="dxa"/>
            <w:tcBorders>
              <w:top w:val="nil"/>
              <w:left w:val="nil"/>
              <w:bottom w:val="nil"/>
              <w:right w:val="single" w:sz="4" w:space="0" w:color="auto"/>
            </w:tcBorders>
            <w:shd w:val="clear" w:color="auto" w:fill="auto"/>
            <w:noWrap/>
            <w:vAlign w:val="bottom"/>
            <w:hideMark/>
          </w:tcPr>
          <w:p w14:paraId="2E72B15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010A3C4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1.0555</w:t>
            </w:r>
          </w:p>
        </w:tc>
        <w:tc>
          <w:tcPr>
            <w:tcW w:w="1300" w:type="dxa"/>
            <w:tcBorders>
              <w:top w:val="nil"/>
              <w:left w:val="nil"/>
              <w:bottom w:val="nil"/>
              <w:right w:val="single" w:sz="4" w:space="0" w:color="auto"/>
            </w:tcBorders>
            <w:shd w:val="clear" w:color="auto" w:fill="auto"/>
            <w:noWrap/>
            <w:vAlign w:val="bottom"/>
            <w:hideMark/>
          </w:tcPr>
          <w:p w14:paraId="00B782A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86</w:t>
            </w:r>
          </w:p>
        </w:tc>
        <w:tc>
          <w:tcPr>
            <w:tcW w:w="1300" w:type="dxa"/>
            <w:tcBorders>
              <w:top w:val="nil"/>
              <w:left w:val="single" w:sz="4" w:space="0" w:color="auto"/>
              <w:bottom w:val="nil"/>
            </w:tcBorders>
            <w:shd w:val="clear" w:color="auto" w:fill="auto"/>
            <w:noWrap/>
            <w:vAlign w:val="bottom"/>
            <w:hideMark/>
          </w:tcPr>
          <w:p w14:paraId="1B1C1B1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1.1355</w:t>
            </w:r>
          </w:p>
        </w:tc>
      </w:tr>
      <w:tr w:rsidR="006042E4" w:rsidRPr="006042E4" w14:paraId="2EB92EF4"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361CB3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9BDD7A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0.8365</w:t>
            </w:r>
          </w:p>
        </w:tc>
        <w:tc>
          <w:tcPr>
            <w:tcW w:w="1300" w:type="dxa"/>
            <w:tcBorders>
              <w:top w:val="nil"/>
              <w:left w:val="nil"/>
              <w:bottom w:val="nil"/>
              <w:right w:val="single" w:sz="4" w:space="0" w:color="auto"/>
            </w:tcBorders>
            <w:shd w:val="clear" w:color="auto" w:fill="auto"/>
            <w:noWrap/>
            <w:vAlign w:val="bottom"/>
            <w:hideMark/>
          </w:tcPr>
          <w:p w14:paraId="0308167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685303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0.8777</w:t>
            </w:r>
          </w:p>
        </w:tc>
        <w:tc>
          <w:tcPr>
            <w:tcW w:w="1300" w:type="dxa"/>
            <w:tcBorders>
              <w:top w:val="nil"/>
              <w:left w:val="nil"/>
              <w:bottom w:val="nil"/>
              <w:right w:val="single" w:sz="4" w:space="0" w:color="auto"/>
            </w:tcBorders>
            <w:shd w:val="clear" w:color="auto" w:fill="auto"/>
            <w:noWrap/>
            <w:vAlign w:val="bottom"/>
            <w:hideMark/>
          </w:tcPr>
          <w:p w14:paraId="53BB87F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80</w:t>
            </w:r>
          </w:p>
        </w:tc>
        <w:tc>
          <w:tcPr>
            <w:tcW w:w="1300" w:type="dxa"/>
            <w:tcBorders>
              <w:top w:val="nil"/>
              <w:left w:val="single" w:sz="4" w:space="0" w:color="auto"/>
              <w:bottom w:val="nil"/>
              <w:right w:val="nil"/>
            </w:tcBorders>
            <w:shd w:val="clear" w:color="auto" w:fill="auto"/>
            <w:noWrap/>
            <w:vAlign w:val="bottom"/>
            <w:hideMark/>
          </w:tcPr>
          <w:p w14:paraId="5C5C26D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1.0948</w:t>
            </w:r>
          </w:p>
        </w:tc>
        <w:tc>
          <w:tcPr>
            <w:tcW w:w="1300" w:type="dxa"/>
            <w:tcBorders>
              <w:top w:val="nil"/>
              <w:left w:val="nil"/>
              <w:bottom w:val="nil"/>
              <w:right w:val="single" w:sz="4" w:space="0" w:color="auto"/>
            </w:tcBorders>
            <w:shd w:val="clear" w:color="auto" w:fill="auto"/>
            <w:noWrap/>
            <w:vAlign w:val="bottom"/>
            <w:hideMark/>
          </w:tcPr>
          <w:p w14:paraId="564AAF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87</w:t>
            </w:r>
          </w:p>
        </w:tc>
        <w:tc>
          <w:tcPr>
            <w:tcW w:w="1300" w:type="dxa"/>
            <w:tcBorders>
              <w:top w:val="nil"/>
              <w:left w:val="single" w:sz="4" w:space="0" w:color="auto"/>
              <w:bottom w:val="nil"/>
            </w:tcBorders>
            <w:shd w:val="clear" w:color="auto" w:fill="auto"/>
            <w:noWrap/>
            <w:vAlign w:val="bottom"/>
            <w:hideMark/>
          </w:tcPr>
          <w:p w14:paraId="0A31ACA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1.1660</w:t>
            </w:r>
          </w:p>
        </w:tc>
      </w:tr>
      <w:tr w:rsidR="006042E4" w:rsidRPr="006042E4" w14:paraId="309E0F1B"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114B078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6CAB6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0.8605</w:t>
            </w:r>
          </w:p>
        </w:tc>
        <w:tc>
          <w:tcPr>
            <w:tcW w:w="1300" w:type="dxa"/>
            <w:tcBorders>
              <w:top w:val="nil"/>
              <w:left w:val="nil"/>
              <w:bottom w:val="nil"/>
              <w:right w:val="single" w:sz="4" w:space="0" w:color="auto"/>
            </w:tcBorders>
            <w:shd w:val="clear" w:color="auto" w:fill="auto"/>
            <w:noWrap/>
            <w:vAlign w:val="bottom"/>
            <w:hideMark/>
          </w:tcPr>
          <w:p w14:paraId="11F91ED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1D21A27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0.9127</w:t>
            </w:r>
          </w:p>
        </w:tc>
        <w:tc>
          <w:tcPr>
            <w:tcW w:w="1300" w:type="dxa"/>
            <w:tcBorders>
              <w:top w:val="nil"/>
              <w:left w:val="nil"/>
              <w:bottom w:val="nil"/>
              <w:right w:val="single" w:sz="4" w:space="0" w:color="auto"/>
            </w:tcBorders>
            <w:shd w:val="clear" w:color="auto" w:fill="auto"/>
            <w:noWrap/>
            <w:vAlign w:val="bottom"/>
            <w:hideMark/>
          </w:tcPr>
          <w:p w14:paraId="2E632A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2D585308"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1.1323</w:t>
            </w:r>
          </w:p>
        </w:tc>
        <w:tc>
          <w:tcPr>
            <w:tcW w:w="1300" w:type="dxa"/>
            <w:tcBorders>
              <w:top w:val="nil"/>
              <w:left w:val="nil"/>
              <w:bottom w:val="nil"/>
              <w:right w:val="single" w:sz="4" w:space="0" w:color="auto"/>
            </w:tcBorders>
            <w:shd w:val="clear" w:color="auto" w:fill="auto"/>
            <w:noWrap/>
            <w:vAlign w:val="bottom"/>
            <w:hideMark/>
          </w:tcPr>
          <w:p w14:paraId="307630D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13BDD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1.1954</w:t>
            </w:r>
          </w:p>
        </w:tc>
      </w:tr>
      <w:tr w:rsidR="006042E4" w:rsidRPr="006042E4" w14:paraId="1A9EAA7E"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3AB63E6C"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7C85973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0.8849</w:t>
            </w:r>
          </w:p>
        </w:tc>
        <w:tc>
          <w:tcPr>
            <w:tcW w:w="1300" w:type="dxa"/>
            <w:tcBorders>
              <w:top w:val="nil"/>
              <w:left w:val="nil"/>
              <w:bottom w:val="nil"/>
              <w:right w:val="single" w:sz="4" w:space="0" w:color="auto"/>
            </w:tcBorders>
            <w:shd w:val="clear" w:color="auto" w:fill="auto"/>
            <w:noWrap/>
            <w:vAlign w:val="bottom"/>
            <w:hideMark/>
          </w:tcPr>
          <w:p w14:paraId="2C07EF7B"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53</w:t>
            </w:r>
          </w:p>
        </w:tc>
        <w:tc>
          <w:tcPr>
            <w:tcW w:w="1300" w:type="dxa"/>
            <w:tcBorders>
              <w:top w:val="nil"/>
              <w:left w:val="single" w:sz="4" w:space="0" w:color="auto"/>
              <w:bottom w:val="nil"/>
              <w:right w:val="nil"/>
            </w:tcBorders>
            <w:shd w:val="clear" w:color="auto" w:fill="auto"/>
            <w:noWrap/>
            <w:vAlign w:val="bottom"/>
            <w:hideMark/>
          </w:tcPr>
          <w:p w14:paraId="477AFFF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0.9483</w:t>
            </w:r>
          </w:p>
        </w:tc>
        <w:tc>
          <w:tcPr>
            <w:tcW w:w="1300" w:type="dxa"/>
            <w:tcBorders>
              <w:top w:val="nil"/>
              <w:left w:val="nil"/>
              <w:bottom w:val="nil"/>
              <w:right w:val="single" w:sz="4" w:space="0" w:color="auto"/>
            </w:tcBorders>
            <w:shd w:val="clear" w:color="auto" w:fill="auto"/>
            <w:noWrap/>
            <w:vAlign w:val="bottom"/>
            <w:hideMark/>
          </w:tcPr>
          <w:p w14:paraId="54B9E4F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7A90DF5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1.1630</w:t>
            </w:r>
          </w:p>
        </w:tc>
        <w:tc>
          <w:tcPr>
            <w:tcW w:w="1300" w:type="dxa"/>
            <w:tcBorders>
              <w:top w:val="nil"/>
              <w:left w:val="nil"/>
              <w:bottom w:val="nil"/>
              <w:right w:val="single" w:sz="4" w:space="0" w:color="auto"/>
            </w:tcBorders>
            <w:shd w:val="clear" w:color="auto" w:fill="auto"/>
            <w:noWrap/>
            <w:vAlign w:val="bottom"/>
            <w:hideMark/>
          </w:tcPr>
          <w:p w14:paraId="22D42A9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073194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1.2260</w:t>
            </w:r>
          </w:p>
        </w:tc>
      </w:tr>
      <w:tr w:rsidR="006042E4" w:rsidRPr="006042E4" w14:paraId="4069617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53FF5F7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6FF35B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0.9098</w:t>
            </w:r>
          </w:p>
        </w:tc>
        <w:tc>
          <w:tcPr>
            <w:tcW w:w="1300" w:type="dxa"/>
            <w:tcBorders>
              <w:top w:val="nil"/>
              <w:left w:val="nil"/>
              <w:bottom w:val="nil"/>
              <w:right w:val="single" w:sz="4" w:space="0" w:color="auto"/>
            </w:tcBorders>
            <w:shd w:val="clear" w:color="auto" w:fill="auto"/>
            <w:noWrap/>
            <w:vAlign w:val="bottom"/>
            <w:hideMark/>
          </w:tcPr>
          <w:p w14:paraId="07BBCE1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4ADE662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0.9843</w:t>
            </w:r>
          </w:p>
        </w:tc>
        <w:tc>
          <w:tcPr>
            <w:tcW w:w="1300" w:type="dxa"/>
            <w:tcBorders>
              <w:top w:val="nil"/>
              <w:left w:val="nil"/>
              <w:bottom w:val="nil"/>
              <w:right w:val="single" w:sz="4" w:space="0" w:color="auto"/>
            </w:tcBorders>
            <w:shd w:val="clear" w:color="auto" w:fill="auto"/>
            <w:noWrap/>
            <w:vAlign w:val="bottom"/>
            <w:hideMark/>
          </w:tcPr>
          <w:p w14:paraId="5101D48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84</w:t>
            </w:r>
          </w:p>
        </w:tc>
        <w:tc>
          <w:tcPr>
            <w:tcW w:w="1300" w:type="dxa"/>
            <w:tcBorders>
              <w:top w:val="nil"/>
              <w:left w:val="single" w:sz="4" w:space="0" w:color="auto"/>
              <w:bottom w:val="nil"/>
              <w:right w:val="nil"/>
            </w:tcBorders>
            <w:shd w:val="clear" w:color="auto" w:fill="auto"/>
            <w:noWrap/>
            <w:vAlign w:val="bottom"/>
            <w:hideMark/>
          </w:tcPr>
          <w:p w14:paraId="4E437AF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1.1938</w:t>
            </w:r>
          </w:p>
        </w:tc>
        <w:tc>
          <w:tcPr>
            <w:tcW w:w="1300" w:type="dxa"/>
            <w:tcBorders>
              <w:top w:val="nil"/>
              <w:left w:val="nil"/>
              <w:bottom w:val="nil"/>
              <w:right w:val="single" w:sz="4" w:space="0" w:color="auto"/>
            </w:tcBorders>
            <w:shd w:val="clear" w:color="auto" w:fill="auto"/>
            <w:noWrap/>
            <w:vAlign w:val="bottom"/>
            <w:hideMark/>
          </w:tcPr>
          <w:p w14:paraId="0DD11E7D"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A8B633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1.2583</w:t>
            </w:r>
          </w:p>
        </w:tc>
      </w:tr>
      <w:tr w:rsidR="006042E4" w:rsidRPr="006042E4" w14:paraId="7C73FD3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25CBCB3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164012C4"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0.9352</w:t>
            </w:r>
          </w:p>
        </w:tc>
        <w:tc>
          <w:tcPr>
            <w:tcW w:w="1300" w:type="dxa"/>
            <w:tcBorders>
              <w:top w:val="nil"/>
              <w:left w:val="nil"/>
              <w:bottom w:val="nil"/>
              <w:right w:val="single" w:sz="4" w:space="0" w:color="auto"/>
            </w:tcBorders>
            <w:shd w:val="clear" w:color="auto" w:fill="auto"/>
            <w:noWrap/>
            <w:vAlign w:val="bottom"/>
            <w:hideMark/>
          </w:tcPr>
          <w:p w14:paraId="331CA08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54</w:t>
            </w:r>
          </w:p>
        </w:tc>
        <w:tc>
          <w:tcPr>
            <w:tcW w:w="1300" w:type="dxa"/>
            <w:tcBorders>
              <w:top w:val="nil"/>
              <w:left w:val="single" w:sz="4" w:space="0" w:color="auto"/>
              <w:bottom w:val="nil"/>
              <w:right w:val="nil"/>
            </w:tcBorders>
            <w:shd w:val="clear" w:color="auto" w:fill="auto"/>
            <w:noWrap/>
            <w:vAlign w:val="bottom"/>
            <w:hideMark/>
          </w:tcPr>
          <w:p w14:paraId="6C462A49"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1.0210</w:t>
            </w:r>
          </w:p>
        </w:tc>
        <w:tc>
          <w:tcPr>
            <w:tcW w:w="1300" w:type="dxa"/>
            <w:tcBorders>
              <w:top w:val="nil"/>
              <w:left w:val="nil"/>
              <w:bottom w:val="nil"/>
              <w:right w:val="single" w:sz="4" w:space="0" w:color="auto"/>
            </w:tcBorders>
            <w:shd w:val="clear" w:color="auto" w:fill="auto"/>
            <w:noWrap/>
            <w:vAlign w:val="bottom"/>
            <w:hideMark/>
          </w:tcPr>
          <w:p w14:paraId="5AD11FEA"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23C23557"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1.2236</w:t>
            </w:r>
          </w:p>
        </w:tc>
        <w:tc>
          <w:tcPr>
            <w:tcW w:w="1300" w:type="dxa"/>
            <w:tcBorders>
              <w:top w:val="nil"/>
              <w:left w:val="nil"/>
              <w:bottom w:val="nil"/>
              <w:right w:val="single" w:sz="4" w:space="0" w:color="auto"/>
            </w:tcBorders>
            <w:shd w:val="clear" w:color="auto" w:fill="auto"/>
            <w:noWrap/>
            <w:vAlign w:val="bottom"/>
            <w:hideMark/>
          </w:tcPr>
          <w:p w14:paraId="6C85229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4A8C1E5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1.2928</w:t>
            </w:r>
          </w:p>
        </w:tc>
      </w:tr>
      <w:tr w:rsidR="006042E4" w:rsidRPr="006042E4" w14:paraId="13A30960" w14:textId="77777777" w:rsidTr="006042E4">
        <w:trPr>
          <w:trHeight w:val="340"/>
        </w:trPr>
        <w:tc>
          <w:tcPr>
            <w:tcW w:w="1300" w:type="dxa"/>
            <w:tcBorders>
              <w:top w:val="nil"/>
              <w:bottom w:val="nil"/>
              <w:right w:val="single" w:sz="4" w:space="0" w:color="auto"/>
            </w:tcBorders>
            <w:shd w:val="clear" w:color="auto" w:fill="auto"/>
            <w:noWrap/>
            <w:vAlign w:val="bottom"/>
            <w:hideMark/>
          </w:tcPr>
          <w:p w14:paraId="08C50CA2"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72</w:t>
            </w:r>
          </w:p>
        </w:tc>
        <w:tc>
          <w:tcPr>
            <w:tcW w:w="1300" w:type="dxa"/>
            <w:tcBorders>
              <w:top w:val="nil"/>
              <w:left w:val="single" w:sz="4" w:space="0" w:color="auto"/>
              <w:bottom w:val="nil"/>
              <w:right w:val="nil"/>
            </w:tcBorders>
            <w:shd w:val="clear" w:color="auto" w:fill="auto"/>
            <w:noWrap/>
            <w:vAlign w:val="bottom"/>
            <w:hideMark/>
          </w:tcPr>
          <w:p w14:paraId="0A824F70"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0.9614</w:t>
            </w:r>
          </w:p>
        </w:tc>
        <w:tc>
          <w:tcPr>
            <w:tcW w:w="1300" w:type="dxa"/>
            <w:tcBorders>
              <w:top w:val="nil"/>
              <w:left w:val="nil"/>
              <w:bottom w:val="nil"/>
              <w:right w:val="single" w:sz="4" w:space="0" w:color="auto"/>
            </w:tcBorders>
            <w:shd w:val="clear" w:color="auto" w:fill="auto"/>
            <w:noWrap/>
            <w:vAlign w:val="bottom"/>
            <w:hideMark/>
          </w:tcPr>
          <w:p w14:paraId="442E321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66</w:t>
            </w:r>
          </w:p>
        </w:tc>
        <w:tc>
          <w:tcPr>
            <w:tcW w:w="1300" w:type="dxa"/>
            <w:tcBorders>
              <w:top w:val="nil"/>
              <w:left w:val="single" w:sz="4" w:space="0" w:color="auto"/>
              <w:bottom w:val="nil"/>
              <w:right w:val="nil"/>
            </w:tcBorders>
            <w:shd w:val="clear" w:color="auto" w:fill="auto"/>
            <w:noWrap/>
            <w:vAlign w:val="bottom"/>
            <w:hideMark/>
          </w:tcPr>
          <w:p w14:paraId="3B444AE3"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1.0576</w:t>
            </w:r>
          </w:p>
        </w:tc>
        <w:tc>
          <w:tcPr>
            <w:tcW w:w="1300" w:type="dxa"/>
            <w:tcBorders>
              <w:top w:val="nil"/>
              <w:left w:val="nil"/>
              <w:bottom w:val="nil"/>
              <w:right w:val="single" w:sz="4" w:space="0" w:color="auto"/>
            </w:tcBorders>
            <w:shd w:val="clear" w:color="auto" w:fill="auto"/>
            <w:noWrap/>
            <w:vAlign w:val="bottom"/>
            <w:hideMark/>
          </w:tcPr>
          <w:p w14:paraId="45F9B896"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85</w:t>
            </w:r>
          </w:p>
        </w:tc>
        <w:tc>
          <w:tcPr>
            <w:tcW w:w="1300" w:type="dxa"/>
            <w:tcBorders>
              <w:top w:val="nil"/>
              <w:left w:val="single" w:sz="4" w:space="0" w:color="auto"/>
              <w:bottom w:val="nil"/>
              <w:right w:val="nil"/>
            </w:tcBorders>
            <w:shd w:val="clear" w:color="auto" w:fill="auto"/>
            <w:noWrap/>
            <w:vAlign w:val="bottom"/>
            <w:hideMark/>
          </w:tcPr>
          <w:p w14:paraId="182B2F55"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1.2514</w:t>
            </w:r>
          </w:p>
        </w:tc>
        <w:tc>
          <w:tcPr>
            <w:tcW w:w="1300" w:type="dxa"/>
            <w:tcBorders>
              <w:top w:val="nil"/>
              <w:left w:val="nil"/>
              <w:bottom w:val="nil"/>
              <w:right w:val="single" w:sz="4" w:space="0" w:color="auto"/>
            </w:tcBorders>
            <w:shd w:val="clear" w:color="auto" w:fill="auto"/>
            <w:noWrap/>
            <w:vAlign w:val="bottom"/>
            <w:hideMark/>
          </w:tcPr>
          <w:p w14:paraId="4BC38561"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88</w:t>
            </w:r>
          </w:p>
        </w:tc>
        <w:tc>
          <w:tcPr>
            <w:tcW w:w="1300" w:type="dxa"/>
            <w:tcBorders>
              <w:top w:val="nil"/>
              <w:left w:val="single" w:sz="4" w:space="0" w:color="auto"/>
              <w:bottom w:val="nil"/>
            </w:tcBorders>
            <w:shd w:val="clear" w:color="auto" w:fill="auto"/>
            <w:noWrap/>
            <w:vAlign w:val="bottom"/>
            <w:hideMark/>
          </w:tcPr>
          <w:p w14:paraId="26E0A83E" w14:textId="77777777" w:rsidR="006042E4" w:rsidRPr="006042E4" w:rsidRDefault="006042E4" w:rsidP="006042E4">
            <w:pPr>
              <w:jc w:val="right"/>
              <w:rPr>
                <w:rFonts w:ascii="Cambria" w:eastAsia="Times New Roman" w:hAnsi="Cambria" w:cs="Times New Roman"/>
                <w:color w:val="000000"/>
              </w:rPr>
            </w:pPr>
            <w:r w:rsidRPr="006042E4">
              <w:rPr>
                <w:rFonts w:ascii="Cambria" w:eastAsia="Times New Roman" w:hAnsi="Cambria" w:cs="Times New Roman"/>
                <w:color w:val="000000"/>
              </w:rPr>
              <w:t>1.3288</w:t>
            </w:r>
          </w:p>
        </w:tc>
      </w:tr>
    </w:tbl>
    <w:p w14:paraId="0A54A25D" w14:textId="77777777" w:rsidR="006042E4" w:rsidRDefault="006042E4" w:rsidP="009E466F">
      <w:pPr>
        <w:rPr>
          <w:lang w:val="en-GB"/>
        </w:rPr>
      </w:pPr>
    </w:p>
    <w:p w14:paraId="6BE58976" w14:textId="77777777" w:rsidR="006042E4" w:rsidRDefault="006042E4" w:rsidP="009E466F">
      <w:pPr>
        <w:rPr>
          <w:lang w:val="en-GB"/>
        </w:rPr>
      </w:pPr>
    </w:p>
    <w:p w14:paraId="725969B4" w14:textId="1DFD7E72" w:rsidR="00865E13" w:rsidRDefault="009B01B7" w:rsidP="009B01B7">
      <w:pPr>
        <w:rPr>
          <w:lang w:val="en-GB"/>
        </w:rPr>
      </w:pPr>
      <w:r>
        <w:rPr>
          <w:lang w:val="en-GB"/>
        </w:rPr>
        <w:t xml:space="preserve">The data also reflects the group and individual feature behaviour induced by both our </w:t>
      </w:r>
      <m:oMath>
        <m:r>
          <w:rPr>
            <w:rFonts w:ascii="Cambria Math" w:hAnsi="Cambria Math"/>
            <w:lang w:val="en-GB"/>
          </w:rPr>
          <m:t>λ</m:t>
        </m:r>
      </m:oMath>
      <w:r>
        <w:rPr>
          <w:lang w:val="en-GB"/>
        </w:rPr>
        <w:t xml:space="preserve"> variables. It can be observed that when the value of</w:t>
      </w:r>
      <w:r w:rsidRPr="009B01B7">
        <w:rPr>
          <w:rFonts w:ascii="Cambria" w:eastAsia="Times New Roman" w:hAnsi="Cambria" w:cs="Times New Roman"/>
          <w:color w:val="333333"/>
          <w:shd w:val="clear" w:color="auto" w:fill="FFFFFF"/>
        </w:rPr>
        <w:t xml:space="preserve"> Ω</w:t>
      </w:r>
      <w:r>
        <w:rPr>
          <w:lang w:val="en-GB"/>
        </w:rPr>
        <w:t xml:space="preserve"> is lower, the </w:t>
      </w:r>
      <w:proofErr w:type="gramStart"/>
      <w:r>
        <w:rPr>
          <w:lang w:val="en-GB"/>
        </w:rPr>
        <w:t>number of zeros tend</w:t>
      </w:r>
      <w:proofErr w:type="gramEnd"/>
      <w:r>
        <w:rPr>
          <w:lang w:val="en-GB"/>
        </w:rPr>
        <w:t xml:space="preserve"> to stay constant for larger number of iterations. Likewise, as the value of </w:t>
      </w:r>
      <w:r w:rsidRPr="009B01B7">
        <w:rPr>
          <w:rFonts w:ascii="Cambria" w:eastAsia="Times New Roman" w:hAnsi="Cambria" w:cs="Times New Roman"/>
          <w:color w:val="333333"/>
          <w:shd w:val="clear" w:color="auto" w:fill="FFFFFF"/>
        </w:rPr>
        <w:t>Ω</w:t>
      </w:r>
      <w:r>
        <w:rPr>
          <w:rFonts w:ascii="Cambria" w:eastAsia="Times New Roman" w:hAnsi="Cambria" w:cs="Times New Roman"/>
          <w:color w:val="333333"/>
          <w:shd w:val="clear" w:color="auto" w:fill="FFFFFF"/>
        </w:rPr>
        <w:t xml:space="preserve"> increases, sparsity increases faster in the feature level.</w:t>
      </w:r>
    </w:p>
    <w:p w14:paraId="57165FAA" w14:textId="77777777" w:rsidR="00865E13" w:rsidRDefault="00865E13" w:rsidP="00865E13">
      <w:pPr>
        <w:jc w:val="both"/>
        <w:rPr>
          <w:lang w:val="en-GB"/>
        </w:rPr>
      </w:pPr>
    </w:p>
    <w:p w14:paraId="7228EE4E" w14:textId="77777777" w:rsidR="00865E13" w:rsidRDefault="00865E13" w:rsidP="009E466F">
      <w:pPr>
        <w:rPr>
          <w:lang w:val="en-GB"/>
        </w:rPr>
      </w:pPr>
    </w:p>
    <w:p w14:paraId="40B31EF2" w14:textId="77777777" w:rsidR="007B0F4F" w:rsidRDefault="007B0F4F" w:rsidP="009E466F">
      <w:pPr>
        <w:rPr>
          <w:lang w:val="en-GB"/>
        </w:rPr>
      </w:pPr>
    </w:p>
    <w:p w14:paraId="47E45CE9" w14:textId="77777777" w:rsidR="005F0D75" w:rsidRDefault="005F0D75" w:rsidP="009E466F">
      <w:pPr>
        <w:rPr>
          <w:lang w:val="en-GB"/>
        </w:rPr>
      </w:pPr>
    </w:p>
    <w:p w14:paraId="0C4313EE" w14:textId="5C8C8054" w:rsidR="003B52C6" w:rsidRDefault="003B52C6" w:rsidP="00DF6599">
      <w:pPr>
        <w:pStyle w:val="Heading1"/>
      </w:pPr>
      <w:r w:rsidRPr="009E466F">
        <w:br w:type="column"/>
      </w:r>
      <w:bookmarkStart w:id="102" w:name="_Toc259920858"/>
      <w:bookmarkStart w:id="103" w:name="_Toc259956464"/>
      <w:r w:rsidR="00D97C2C" w:rsidRPr="009E466F">
        <w:t>Analysis</w:t>
      </w:r>
      <w:bookmarkEnd w:id="102"/>
      <w:bookmarkEnd w:id="103"/>
    </w:p>
    <w:p w14:paraId="15340516" w14:textId="66A3C441" w:rsidR="00A6247A" w:rsidRDefault="00045249" w:rsidP="00A6247A">
      <w:r>
        <w:t xml:space="preserve">Very detailed results have been obtained in the previous section, however it is not until now that these come together to provide a great insight on their application to </w:t>
      </w:r>
      <w:r w:rsidR="007B15D0">
        <w:t>t</w:t>
      </w:r>
      <w:r>
        <w:t xml:space="preserve">he financial markets, </w:t>
      </w:r>
      <w:r w:rsidR="007B15D0">
        <w:t>which will allow us</w:t>
      </w:r>
      <w:r>
        <w:t xml:space="preserve"> to see </w:t>
      </w:r>
      <w:r w:rsidR="000A4255">
        <w:t xml:space="preserve">how efficient these proposed </w:t>
      </w:r>
      <w:r w:rsidR="007B15D0">
        <w:t>models</w:t>
      </w:r>
      <w:r w:rsidR="000A4255">
        <w:t xml:space="preserve"> really are.</w:t>
      </w:r>
      <w:r>
        <w:t xml:space="preserve"> </w:t>
      </w:r>
    </w:p>
    <w:p w14:paraId="6FE1A714" w14:textId="77777777" w:rsidR="00045249" w:rsidRDefault="00045249" w:rsidP="00A6247A"/>
    <w:p w14:paraId="5768248D" w14:textId="79A64329" w:rsidR="00045249" w:rsidRDefault="00045249" w:rsidP="00A6247A">
      <w:r>
        <w:t xml:space="preserve">Once these models have been </w:t>
      </w:r>
      <w:r w:rsidR="007B15D0">
        <w:t>thoroughly</w:t>
      </w:r>
      <w:r>
        <w:t xml:space="preserve"> compared, an application of these will be </w:t>
      </w:r>
      <w:r w:rsidR="007B15D0">
        <w:t>presented</w:t>
      </w:r>
      <w:r>
        <w:t xml:space="preserve"> </w:t>
      </w:r>
      <w:r w:rsidR="007B15D0">
        <w:t xml:space="preserve">with the objective of </w:t>
      </w:r>
      <w:r>
        <w:t>show</w:t>
      </w:r>
      <w:r w:rsidR="007B15D0">
        <w:t>ing</w:t>
      </w:r>
      <w:r>
        <w:t xml:space="preserve"> the potential use</w:t>
      </w:r>
      <w:r w:rsidR="007B15D0">
        <w:t>s</w:t>
      </w:r>
      <w:r>
        <w:t xml:space="preserve"> in the financial markets to provide traders and investors with </w:t>
      </w:r>
      <w:r w:rsidR="007B15D0">
        <w:t>new efficient tools to perform their</w:t>
      </w:r>
      <w:r>
        <w:t xml:space="preserve"> day-to-day tasks.</w:t>
      </w:r>
    </w:p>
    <w:p w14:paraId="5FC85894" w14:textId="77777777" w:rsidR="00045249" w:rsidRDefault="00045249" w:rsidP="00A6247A"/>
    <w:p w14:paraId="62E9269E" w14:textId="43565DCD" w:rsidR="007B15D0" w:rsidRDefault="007B15D0" w:rsidP="00A6247A">
      <w:r>
        <w:t xml:space="preserve">Before starting this section it also important to mention that the aim of this paper is to find efficient ways to index tracking, as the results will show, there will also be room for suggestions to apply these modes in portfolio selection, as characteristics of these models include diversification, which is essential for an efficient financial portfolio. </w:t>
      </w:r>
    </w:p>
    <w:p w14:paraId="6873578A" w14:textId="69F28CE1" w:rsidR="00045249" w:rsidRDefault="00045249" w:rsidP="00045249">
      <w:pPr>
        <w:pStyle w:val="Heading2"/>
      </w:pPr>
      <w:bookmarkStart w:id="104" w:name="_Toc259920859"/>
      <w:bookmarkStart w:id="105" w:name="_Toc259956465"/>
      <w:r>
        <w:t>Model Comparison</w:t>
      </w:r>
      <w:bookmarkEnd w:id="104"/>
      <w:bookmarkEnd w:id="105"/>
    </w:p>
    <w:p w14:paraId="20AA1619" w14:textId="08982404" w:rsidR="00421947" w:rsidRDefault="007B15D0" w:rsidP="00045249">
      <w:r>
        <w:t xml:space="preserve">Throughout the implementation it was observed that each of the regression </w:t>
      </w:r>
      <w:r w:rsidR="00421947">
        <w:t>models used had a charact</w:t>
      </w:r>
      <w:r w:rsidR="009B01B7">
        <w:t>eristic in which they excelled –speed, accuracy, sparsity, efficiency, etc. In this section we review and analyze the results obtained and the potential applications of these results.</w:t>
      </w:r>
    </w:p>
    <w:p w14:paraId="46B1AE94" w14:textId="77777777" w:rsidR="00421947" w:rsidRDefault="00421947" w:rsidP="00045249"/>
    <w:p w14:paraId="2A9A3816" w14:textId="697802C2" w:rsidR="00421947" w:rsidRDefault="00421947" w:rsidP="00421947">
      <w:pPr>
        <w:pStyle w:val="Heading3"/>
      </w:pPr>
      <w:bookmarkStart w:id="106" w:name="_Toc259920860"/>
      <w:bookmarkStart w:id="107" w:name="_Toc259956466"/>
      <w:r>
        <w:t>Accuracy</w:t>
      </w:r>
      <w:bookmarkEnd w:id="106"/>
      <w:bookmarkEnd w:id="107"/>
    </w:p>
    <w:p w14:paraId="06D04196" w14:textId="11725887" w:rsidR="00421947" w:rsidRDefault="009B01B7" w:rsidP="00045249">
      <w:r>
        <w:t>When it comes to</w:t>
      </w:r>
      <w:r w:rsidR="006623A4">
        <w:t xml:space="preserve"> portfolio optimization, and in specific </w:t>
      </w:r>
      <w:r>
        <w:t xml:space="preserve">index tracking, accuracy is a very important measurement, as we want to be able to follow the behavior of the Market Index when having the lowest amount of stocks possible in order to reduce transaction costs. </w:t>
      </w:r>
    </w:p>
    <w:p w14:paraId="6ABAF5A7" w14:textId="77777777" w:rsidR="006623A4" w:rsidRDefault="006623A4" w:rsidP="00045249"/>
    <w:p w14:paraId="216EF3DE" w14:textId="01C3D53D" w:rsidR="006623A4" w:rsidRDefault="006623A4" w:rsidP="00045249">
      <w:r>
        <w:t xml:space="preserve">Throughout this paper, it was evident that the most accurate regression model in regards to minimizing tracking error was without any doubts the Abs model. This was followed by the Square, Lasso, </w:t>
      </w:r>
      <w:proofErr w:type="spellStart"/>
      <w:proofErr w:type="gramStart"/>
      <w:r>
        <w:t>CVaR</w:t>
      </w:r>
      <w:proofErr w:type="spellEnd"/>
      <w:proofErr w:type="gramEnd"/>
      <w:r>
        <w:t xml:space="preserve"> and finally Ridge.</w:t>
      </w:r>
    </w:p>
    <w:p w14:paraId="3BB3F4D1" w14:textId="77777777" w:rsidR="006623A4" w:rsidRDefault="006623A4" w:rsidP="00045249"/>
    <w:p w14:paraId="50D83A6F" w14:textId="2B3CFDCF" w:rsidR="006623A4" w:rsidRDefault="006623A4" w:rsidP="00045249">
      <w:r>
        <w:t>The tracking errors have been compiled into a table, which can be found below, in figure [FIGURE]. This table contains the values for the tracking error relevant to the number of zeros for each model.</w:t>
      </w:r>
    </w:p>
    <w:p w14:paraId="192189B8" w14:textId="77777777" w:rsidR="00E4680C" w:rsidRDefault="00E4680C" w:rsidP="00045249">
      <w:pPr>
        <w:sectPr w:rsidR="00E4680C" w:rsidSect="006042E4">
          <w:pgSz w:w="12240" w:h="15840"/>
          <w:pgMar w:top="1440" w:right="1800" w:bottom="1440" w:left="1800" w:header="720" w:footer="720" w:gutter="0"/>
          <w:cols w:space="720"/>
          <w:docGrid w:linePitch="360"/>
        </w:sectPr>
      </w:pPr>
    </w:p>
    <w:tbl>
      <w:tblPr>
        <w:tblW w:w="14325" w:type="dxa"/>
        <w:tblInd w:w="93" w:type="dxa"/>
        <w:tblLayout w:type="fixed"/>
        <w:tblLook w:val="04A0" w:firstRow="1" w:lastRow="0" w:firstColumn="1" w:lastColumn="0" w:noHBand="0" w:noVBand="1"/>
      </w:tblPr>
      <w:tblGrid>
        <w:gridCol w:w="903"/>
        <w:gridCol w:w="962"/>
        <w:gridCol w:w="935"/>
        <w:gridCol w:w="962"/>
        <w:gridCol w:w="1023"/>
        <w:gridCol w:w="1317"/>
        <w:gridCol w:w="13"/>
        <w:gridCol w:w="942"/>
        <w:gridCol w:w="13"/>
        <w:gridCol w:w="1135"/>
        <w:gridCol w:w="990"/>
        <w:gridCol w:w="962"/>
        <w:gridCol w:w="935"/>
        <w:gridCol w:w="962"/>
        <w:gridCol w:w="935"/>
        <w:gridCol w:w="1336"/>
      </w:tblGrid>
      <w:tr w:rsidR="002F5B7E" w:rsidRPr="002F5B7E" w14:paraId="76992E33" w14:textId="77777777" w:rsidTr="002F5B7E">
        <w:trPr>
          <w:trHeight w:val="767"/>
        </w:trPr>
        <w:tc>
          <w:tcPr>
            <w:tcW w:w="903" w:type="dxa"/>
            <w:tcBorders>
              <w:top w:val="nil"/>
              <w:left w:val="nil"/>
              <w:bottom w:val="nil"/>
              <w:right w:val="nil"/>
            </w:tcBorders>
            <w:shd w:val="clear" w:color="000000" w:fill="D9D9D9"/>
            <w:noWrap/>
            <w:vAlign w:val="bottom"/>
            <w:hideMark/>
          </w:tcPr>
          <w:p w14:paraId="30A67FC6"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Lasso</w:t>
            </w:r>
          </w:p>
        </w:tc>
        <w:tc>
          <w:tcPr>
            <w:tcW w:w="962" w:type="dxa"/>
            <w:tcBorders>
              <w:top w:val="nil"/>
              <w:left w:val="nil"/>
              <w:bottom w:val="nil"/>
              <w:right w:val="nil"/>
            </w:tcBorders>
            <w:shd w:val="clear" w:color="000000" w:fill="D9D9D9"/>
            <w:noWrap/>
            <w:vAlign w:val="bottom"/>
            <w:hideMark/>
          </w:tcPr>
          <w:p w14:paraId="7E808B2B" w14:textId="77777777" w:rsidR="002F5B7E" w:rsidRPr="002F5B7E" w:rsidRDefault="002F5B7E" w:rsidP="002F5B7E">
            <w:pPr>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 </w:t>
            </w:r>
          </w:p>
        </w:tc>
        <w:tc>
          <w:tcPr>
            <w:tcW w:w="1897" w:type="dxa"/>
            <w:gridSpan w:val="2"/>
            <w:tcBorders>
              <w:top w:val="nil"/>
              <w:left w:val="nil"/>
              <w:bottom w:val="nil"/>
              <w:right w:val="nil"/>
            </w:tcBorders>
            <w:shd w:val="clear" w:color="000000" w:fill="D9D9D9"/>
            <w:noWrap/>
            <w:vAlign w:val="bottom"/>
            <w:hideMark/>
          </w:tcPr>
          <w:p w14:paraId="2467F253"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Selection</w:t>
            </w:r>
          </w:p>
        </w:tc>
        <w:tc>
          <w:tcPr>
            <w:tcW w:w="2340" w:type="dxa"/>
            <w:gridSpan w:val="2"/>
            <w:tcBorders>
              <w:top w:val="nil"/>
              <w:left w:val="nil"/>
              <w:bottom w:val="nil"/>
              <w:right w:val="nil"/>
            </w:tcBorders>
            <w:shd w:val="clear" w:color="000000" w:fill="D9D9D9"/>
            <w:noWrap/>
            <w:vAlign w:val="bottom"/>
            <w:hideMark/>
          </w:tcPr>
          <w:p w14:paraId="42C81DD0"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Group Lasso</w:t>
            </w:r>
          </w:p>
        </w:tc>
        <w:tc>
          <w:tcPr>
            <w:tcW w:w="955" w:type="dxa"/>
            <w:gridSpan w:val="2"/>
            <w:tcBorders>
              <w:top w:val="nil"/>
              <w:left w:val="nil"/>
              <w:bottom w:val="nil"/>
              <w:right w:val="nil"/>
            </w:tcBorders>
            <w:shd w:val="clear" w:color="000000" w:fill="D9D9D9"/>
            <w:noWrap/>
            <w:vAlign w:val="bottom"/>
            <w:hideMark/>
          </w:tcPr>
          <w:p w14:paraId="122C8F3B"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Sparse Group Lasso</w:t>
            </w:r>
          </w:p>
        </w:tc>
        <w:tc>
          <w:tcPr>
            <w:tcW w:w="2138" w:type="dxa"/>
            <w:gridSpan w:val="3"/>
            <w:tcBorders>
              <w:top w:val="nil"/>
              <w:left w:val="nil"/>
              <w:bottom w:val="nil"/>
              <w:right w:val="nil"/>
            </w:tcBorders>
            <w:shd w:val="clear" w:color="000000" w:fill="D9D9D9"/>
            <w:noWrap/>
            <w:vAlign w:val="bottom"/>
            <w:hideMark/>
          </w:tcPr>
          <w:p w14:paraId="527F75AB"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w:t>
            </w:r>
          </w:p>
        </w:tc>
        <w:tc>
          <w:tcPr>
            <w:tcW w:w="1897" w:type="dxa"/>
            <w:gridSpan w:val="2"/>
            <w:tcBorders>
              <w:top w:val="nil"/>
              <w:left w:val="nil"/>
              <w:bottom w:val="nil"/>
              <w:right w:val="nil"/>
            </w:tcBorders>
            <w:shd w:val="clear" w:color="000000" w:fill="D9D9D9"/>
            <w:noWrap/>
            <w:vAlign w:val="bottom"/>
            <w:hideMark/>
          </w:tcPr>
          <w:p w14:paraId="7ED1F38A"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w:t>
            </w:r>
          </w:p>
        </w:tc>
        <w:tc>
          <w:tcPr>
            <w:tcW w:w="1897" w:type="dxa"/>
            <w:gridSpan w:val="2"/>
            <w:tcBorders>
              <w:top w:val="nil"/>
              <w:left w:val="nil"/>
              <w:bottom w:val="nil"/>
              <w:right w:val="nil"/>
            </w:tcBorders>
            <w:shd w:val="clear" w:color="000000" w:fill="D9D9D9"/>
            <w:noWrap/>
            <w:vAlign w:val="bottom"/>
            <w:hideMark/>
          </w:tcPr>
          <w:p w14:paraId="5778EDD7"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L1=L2/5000</w:t>
            </w:r>
          </w:p>
        </w:tc>
        <w:tc>
          <w:tcPr>
            <w:tcW w:w="1336" w:type="dxa"/>
            <w:tcBorders>
              <w:top w:val="nil"/>
              <w:left w:val="nil"/>
              <w:bottom w:val="nil"/>
              <w:right w:val="nil"/>
            </w:tcBorders>
            <w:shd w:val="clear" w:color="000000" w:fill="D9D9D9"/>
            <w:noWrap/>
            <w:vAlign w:val="bottom"/>
            <w:hideMark/>
          </w:tcPr>
          <w:p w14:paraId="554942E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L1=L2/10000</w:t>
            </w:r>
          </w:p>
        </w:tc>
      </w:tr>
      <w:tr w:rsidR="002F5B7E" w:rsidRPr="002F5B7E" w14:paraId="6DC5A859" w14:textId="77777777" w:rsidTr="002F5B7E">
        <w:trPr>
          <w:trHeight w:val="413"/>
        </w:trPr>
        <w:tc>
          <w:tcPr>
            <w:tcW w:w="903" w:type="dxa"/>
            <w:tcBorders>
              <w:top w:val="nil"/>
              <w:left w:val="nil"/>
              <w:bottom w:val="nil"/>
              <w:right w:val="nil"/>
            </w:tcBorders>
            <w:shd w:val="clear" w:color="000000" w:fill="D9D9D9"/>
            <w:noWrap/>
            <w:vAlign w:val="bottom"/>
            <w:hideMark/>
          </w:tcPr>
          <w:p w14:paraId="6D8E4BE4"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0702634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01A7D24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1E3B5ADE"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1023" w:type="dxa"/>
            <w:tcBorders>
              <w:top w:val="nil"/>
              <w:left w:val="nil"/>
              <w:bottom w:val="nil"/>
              <w:right w:val="nil"/>
            </w:tcBorders>
            <w:shd w:val="clear" w:color="000000" w:fill="D9D9D9"/>
            <w:noWrap/>
            <w:vAlign w:val="bottom"/>
            <w:hideMark/>
          </w:tcPr>
          <w:p w14:paraId="6619C566"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0" w:type="dxa"/>
            <w:gridSpan w:val="2"/>
            <w:tcBorders>
              <w:top w:val="nil"/>
              <w:left w:val="nil"/>
              <w:bottom w:val="nil"/>
              <w:right w:val="nil"/>
            </w:tcBorders>
            <w:shd w:val="clear" w:color="000000" w:fill="D9D9D9"/>
            <w:noWrap/>
            <w:vAlign w:val="bottom"/>
            <w:hideMark/>
          </w:tcPr>
          <w:p w14:paraId="05B6BBB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55" w:type="dxa"/>
            <w:gridSpan w:val="2"/>
            <w:tcBorders>
              <w:top w:val="nil"/>
              <w:left w:val="nil"/>
              <w:bottom w:val="nil"/>
              <w:right w:val="nil"/>
            </w:tcBorders>
            <w:shd w:val="clear" w:color="000000" w:fill="D9D9D9"/>
            <w:noWrap/>
            <w:vAlign w:val="bottom"/>
            <w:hideMark/>
          </w:tcPr>
          <w:p w14:paraId="4E4C8C50"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135" w:type="dxa"/>
            <w:tcBorders>
              <w:top w:val="nil"/>
              <w:left w:val="nil"/>
              <w:bottom w:val="nil"/>
              <w:right w:val="nil"/>
            </w:tcBorders>
            <w:shd w:val="clear" w:color="000000" w:fill="D9D9D9"/>
            <w:noWrap/>
            <w:vAlign w:val="bottom"/>
            <w:hideMark/>
          </w:tcPr>
          <w:p w14:paraId="69AFA650"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Group Lasso</w:t>
            </w:r>
          </w:p>
        </w:tc>
        <w:tc>
          <w:tcPr>
            <w:tcW w:w="990" w:type="dxa"/>
            <w:tcBorders>
              <w:top w:val="nil"/>
              <w:left w:val="nil"/>
              <w:bottom w:val="nil"/>
              <w:right w:val="nil"/>
            </w:tcBorders>
            <w:shd w:val="clear" w:color="000000" w:fill="D9D9D9"/>
            <w:noWrap/>
            <w:vAlign w:val="bottom"/>
            <w:hideMark/>
          </w:tcPr>
          <w:p w14:paraId="128C2F52"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2700119E"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48B0900C"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962" w:type="dxa"/>
            <w:tcBorders>
              <w:top w:val="nil"/>
              <w:left w:val="nil"/>
              <w:bottom w:val="nil"/>
              <w:right w:val="nil"/>
            </w:tcBorders>
            <w:shd w:val="clear" w:color="000000" w:fill="D9D9D9"/>
            <w:noWrap/>
            <w:vAlign w:val="bottom"/>
            <w:hideMark/>
          </w:tcPr>
          <w:p w14:paraId="3892F84C"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c>
          <w:tcPr>
            <w:tcW w:w="935" w:type="dxa"/>
            <w:tcBorders>
              <w:top w:val="nil"/>
              <w:left w:val="nil"/>
              <w:bottom w:val="nil"/>
              <w:right w:val="nil"/>
            </w:tcBorders>
            <w:shd w:val="clear" w:color="000000" w:fill="D9D9D9"/>
            <w:noWrap/>
            <w:vAlign w:val="bottom"/>
            <w:hideMark/>
          </w:tcPr>
          <w:p w14:paraId="794C5093" w14:textId="77777777" w:rsidR="002F5B7E" w:rsidRPr="002F5B7E" w:rsidRDefault="002F5B7E" w:rsidP="002F5B7E">
            <w:pPr>
              <w:rPr>
                <w:rFonts w:ascii="Calibri" w:eastAsia="Times New Roman" w:hAnsi="Calibri" w:cs="Times New Roman"/>
                <w:b/>
                <w:bCs/>
                <w:color w:val="000000"/>
                <w:sz w:val="22"/>
                <w:szCs w:val="22"/>
                <w:u w:val="single"/>
              </w:rPr>
            </w:pPr>
            <w:r w:rsidRPr="002F5B7E">
              <w:rPr>
                <w:rFonts w:ascii="Calibri" w:eastAsia="Times New Roman" w:hAnsi="Calibri" w:cs="Times New Roman"/>
                <w:b/>
                <w:bCs/>
                <w:color w:val="000000"/>
                <w:sz w:val="22"/>
                <w:szCs w:val="22"/>
                <w:u w:val="single"/>
              </w:rPr>
              <w:t># Zeros</w:t>
            </w:r>
          </w:p>
        </w:tc>
        <w:tc>
          <w:tcPr>
            <w:tcW w:w="1336" w:type="dxa"/>
            <w:tcBorders>
              <w:top w:val="nil"/>
              <w:left w:val="nil"/>
              <w:bottom w:val="nil"/>
              <w:right w:val="nil"/>
            </w:tcBorders>
            <w:shd w:val="clear" w:color="000000" w:fill="D9D9D9"/>
            <w:noWrap/>
            <w:vAlign w:val="bottom"/>
            <w:hideMark/>
          </w:tcPr>
          <w:p w14:paraId="7FBC16DA" w14:textId="77777777" w:rsidR="002F5B7E" w:rsidRPr="002F5B7E" w:rsidRDefault="002F5B7E" w:rsidP="002F5B7E">
            <w:pPr>
              <w:rPr>
                <w:rFonts w:ascii="Calibri" w:eastAsia="Times New Roman" w:hAnsi="Calibri" w:cs="Times New Roman"/>
                <w:b/>
                <w:bCs/>
                <w:color w:val="000000"/>
                <w:sz w:val="22"/>
                <w:szCs w:val="22"/>
              </w:rPr>
            </w:pPr>
            <w:r w:rsidRPr="002F5B7E">
              <w:rPr>
                <w:rFonts w:ascii="Calibri" w:eastAsia="Times New Roman" w:hAnsi="Calibri" w:cs="Times New Roman"/>
                <w:b/>
                <w:bCs/>
                <w:color w:val="000000"/>
                <w:sz w:val="22"/>
                <w:szCs w:val="22"/>
              </w:rPr>
              <w:t>Error</w:t>
            </w:r>
          </w:p>
        </w:tc>
      </w:tr>
      <w:tr w:rsidR="002F5B7E" w:rsidRPr="002F5B7E" w14:paraId="63EA7450" w14:textId="77777777" w:rsidTr="002F5B7E">
        <w:trPr>
          <w:trHeight w:val="469"/>
        </w:trPr>
        <w:tc>
          <w:tcPr>
            <w:tcW w:w="903" w:type="dxa"/>
            <w:tcBorders>
              <w:top w:val="nil"/>
              <w:left w:val="nil"/>
              <w:bottom w:val="nil"/>
              <w:right w:val="nil"/>
            </w:tcBorders>
            <w:shd w:val="clear" w:color="000000" w:fill="D9D9D9"/>
            <w:noWrap/>
            <w:vAlign w:val="bottom"/>
            <w:hideMark/>
          </w:tcPr>
          <w:p w14:paraId="52D8419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000000" w:fill="FFFFFF"/>
            <w:noWrap/>
            <w:vAlign w:val="bottom"/>
            <w:hideMark/>
          </w:tcPr>
          <w:p w14:paraId="4D59F17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0E90218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4A6297E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1023" w:type="dxa"/>
            <w:tcBorders>
              <w:top w:val="nil"/>
              <w:left w:val="nil"/>
              <w:bottom w:val="nil"/>
              <w:right w:val="nil"/>
            </w:tcBorders>
            <w:shd w:val="clear" w:color="000000" w:fill="D9D9D9"/>
            <w:noWrap/>
            <w:vAlign w:val="bottom"/>
            <w:hideMark/>
          </w:tcPr>
          <w:p w14:paraId="436A2F5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5BA60B5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55" w:type="dxa"/>
            <w:gridSpan w:val="2"/>
            <w:tcBorders>
              <w:top w:val="nil"/>
              <w:left w:val="nil"/>
              <w:bottom w:val="nil"/>
              <w:right w:val="nil"/>
            </w:tcBorders>
            <w:shd w:val="clear" w:color="000000" w:fill="D9D9D9"/>
            <w:noWrap/>
            <w:vAlign w:val="bottom"/>
            <w:hideMark/>
          </w:tcPr>
          <w:p w14:paraId="0C0D1A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6DCE397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90" w:type="dxa"/>
            <w:tcBorders>
              <w:top w:val="nil"/>
              <w:left w:val="nil"/>
              <w:bottom w:val="nil"/>
              <w:right w:val="nil"/>
            </w:tcBorders>
            <w:shd w:val="clear" w:color="000000" w:fill="D9D9D9"/>
            <w:noWrap/>
            <w:vAlign w:val="bottom"/>
            <w:hideMark/>
          </w:tcPr>
          <w:p w14:paraId="1B7FFF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187B6C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1EB73E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50C9287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c>
          <w:tcPr>
            <w:tcW w:w="935" w:type="dxa"/>
            <w:tcBorders>
              <w:top w:val="nil"/>
              <w:left w:val="nil"/>
              <w:bottom w:val="nil"/>
              <w:right w:val="nil"/>
            </w:tcBorders>
            <w:shd w:val="clear" w:color="000000" w:fill="D9D9D9"/>
            <w:noWrap/>
            <w:vAlign w:val="bottom"/>
            <w:hideMark/>
          </w:tcPr>
          <w:p w14:paraId="50228A7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6" w:type="dxa"/>
            <w:tcBorders>
              <w:top w:val="nil"/>
              <w:left w:val="nil"/>
              <w:bottom w:val="nil"/>
              <w:right w:val="nil"/>
            </w:tcBorders>
            <w:shd w:val="clear" w:color="auto" w:fill="auto"/>
            <w:noWrap/>
            <w:vAlign w:val="bottom"/>
            <w:hideMark/>
          </w:tcPr>
          <w:p w14:paraId="5826CF4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0.0000</w:t>
            </w:r>
          </w:p>
        </w:tc>
      </w:tr>
      <w:tr w:rsidR="002F5B7E" w:rsidRPr="002F5B7E" w14:paraId="313A4A1C" w14:textId="77777777" w:rsidTr="002F5B7E">
        <w:trPr>
          <w:trHeight w:val="469"/>
        </w:trPr>
        <w:tc>
          <w:tcPr>
            <w:tcW w:w="903" w:type="dxa"/>
            <w:tcBorders>
              <w:top w:val="nil"/>
              <w:left w:val="nil"/>
              <w:bottom w:val="nil"/>
              <w:right w:val="nil"/>
            </w:tcBorders>
            <w:shd w:val="clear" w:color="000000" w:fill="D9D9D9"/>
            <w:noWrap/>
            <w:vAlign w:val="bottom"/>
            <w:hideMark/>
          </w:tcPr>
          <w:p w14:paraId="347D10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w:t>
            </w:r>
          </w:p>
        </w:tc>
        <w:tc>
          <w:tcPr>
            <w:tcW w:w="962" w:type="dxa"/>
            <w:tcBorders>
              <w:top w:val="nil"/>
              <w:left w:val="nil"/>
              <w:bottom w:val="nil"/>
              <w:right w:val="nil"/>
            </w:tcBorders>
            <w:shd w:val="clear" w:color="000000" w:fill="FFFFFF"/>
            <w:noWrap/>
            <w:vAlign w:val="bottom"/>
            <w:hideMark/>
          </w:tcPr>
          <w:p w14:paraId="3CF3DC1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0.0659</w:t>
            </w:r>
          </w:p>
        </w:tc>
        <w:tc>
          <w:tcPr>
            <w:tcW w:w="935" w:type="dxa"/>
            <w:tcBorders>
              <w:top w:val="nil"/>
              <w:left w:val="nil"/>
              <w:bottom w:val="nil"/>
              <w:right w:val="nil"/>
            </w:tcBorders>
            <w:shd w:val="clear" w:color="000000" w:fill="D9D9D9"/>
            <w:noWrap/>
            <w:vAlign w:val="bottom"/>
            <w:hideMark/>
          </w:tcPr>
          <w:p w14:paraId="724F0B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w:t>
            </w:r>
          </w:p>
        </w:tc>
        <w:tc>
          <w:tcPr>
            <w:tcW w:w="962" w:type="dxa"/>
            <w:tcBorders>
              <w:top w:val="nil"/>
              <w:left w:val="nil"/>
              <w:bottom w:val="nil"/>
              <w:right w:val="nil"/>
            </w:tcBorders>
            <w:shd w:val="clear" w:color="auto" w:fill="auto"/>
            <w:noWrap/>
            <w:vAlign w:val="bottom"/>
            <w:hideMark/>
          </w:tcPr>
          <w:p w14:paraId="5D7A74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0.0355</w:t>
            </w:r>
          </w:p>
        </w:tc>
        <w:tc>
          <w:tcPr>
            <w:tcW w:w="1023" w:type="dxa"/>
            <w:tcBorders>
              <w:top w:val="nil"/>
              <w:left w:val="nil"/>
              <w:bottom w:val="nil"/>
              <w:right w:val="nil"/>
            </w:tcBorders>
            <w:shd w:val="clear" w:color="000000" w:fill="D9D9D9"/>
            <w:noWrap/>
            <w:vAlign w:val="bottom"/>
            <w:hideMark/>
          </w:tcPr>
          <w:p w14:paraId="3DE40F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330" w:type="dxa"/>
            <w:gridSpan w:val="2"/>
            <w:tcBorders>
              <w:top w:val="nil"/>
              <w:left w:val="nil"/>
              <w:bottom w:val="nil"/>
              <w:right w:val="nil"/>
            </w:tcBorders>
            <w:shd w:val="clear" w:color="auto" w:fill="auto"/>
            <w:noWrap/>
            <w:vAlign w:val="bottom"/>
            <w:hideMark/>
          </w:tcPr>
          <w:p w14:paraId="71316B7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0.1391</w:t>
            </w:r>
          </w:p>
        </w:tc>
        <w:tc>
          <w:tcPr>
            <w:tcW w:w="955" w:type="dxa"/>
            <w:gridSpan w:val="2"/>
            <w:tcBorders>
              <w:top w:val="nil"/>
              <w:left w:val="nil"/>
              <w:bottom w:val="nil"/>
              <w:right w:val="nil"/>
            </w:tcBorders>
            <w:shd w:val="clear" w:color="000000" w:fill="D9D9D9"/>
            <w:noWrap/>
            <w:vAlign w:val="bottom"/>
            <w:hideMark/>
          </w:tcPr>
          <w:p w14:paraId="0FF4B96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3A788F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0.1614</w:t>
            </w:r>
          </w:p>
        </w:tc>
        <w:tc>
          <w:tcPr>
            <w:tcW w:w="990" w:type="dxa"/>
            <w:tcBorders>
              <w:top w:val="nil"/>
              <w:left w:val="nil"/>
              <w:bottom w:val="nil"/>
              <w:right w:val="nil"/>
            </w:tcBorders>
            <w:shd w:val="clear" w:color="000000" w:fill="D9D9D9"/>
            <w:noWrap/>
            <w:vAlign w:val="bottom"/>
            <w:hideMark/>
          </w:tcPr>
          <w:p w14:paraId="3E2757A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962" w:type="dxa"/>
            <w:tcBorders>
              <w:top w:val="nil"/>
              <w:left w:val="nil"/>
              <w:bottom w:val="nil"/>
              <w:right w:val="nil"/>
            </w:tcBorders>
            <w:shd w:val="clear" w:color="auto" w:fill="auto"/>
            <w:noWrap/>
            <w:vAlign w:val="bottom"/>
            <w:hideMark/>
          </w:tcPr>
          <w:p w14:paraId="065B91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0.1880</w:t>
            </w:r>
          </w:p>
        </w:tc>
        <w:tc>
          <w:tcPr>
            <w:tcW w:w="935" w:type="dxa"/>
            <w:tcBorders>
              <w:top w:val="nil"/>
              <w:left w:val="nil"/>
              <w:bottom w:val="nil"/>
              <w:right w:val="nil"/>
            </w:tcBorders>
            <w:shd w:val="clear" w:color="000000" w:fill="D9D9D9"/>
            <w:noWrap/>
            <w:vAlign w:val="bottom"/>
            <w:hideMark/>
          </w:tcPr>
          <w:p w14:paraId="01D81C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5AD89AF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0.2822</w:t>
            </w:r>
          </w:p>
        </w:tc>
        <w:tc>
          <w:tcPr>
            <w:tcW w:w="935" w:type="dxa"/>
            <w:tcBorders>
              <w:top w:val="nil"/>
              <w:left w:val="nil"/>
              <w:bottom w:val="nil"/>
              <w:right w:val="nil"/>
            </w:tcBorders>
            <w:shd w:val="clear" w:color="000000" w:fill="D9D9D9"/>
            <w:noWrap/>
            <w:vAlign w:val="bottom"/>
            <w:hideMark/>
          </w:tcPr>
          <w:p w14:paraId="42BDA43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38</w:t>
            </w:r>
          </w:p>
        </w:tc>
        <w:tc>
          <w:tcPr>
            <w:tcW w:w="1336" w:type="dxa"/>
            <w:tcBorders>
              <w:top w:val="nil"/>
              <w:left w:val="nil"/>
              <w:bottom w:val="nil"/>
              <w:right w:val="nil"/>
            </w:tcBorders>
            <w:shd w:val="clear" w:color="auto" w:fill="auto"/>
            <w:noWrap/>
            <w:vAlign w:val="bottom"/>
            <w:hideMark/>
          </w:tcPr>
          <w:p w14:paraId="0050A7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0.3119</w:t>
            </w:r>
          </w:p>
        </w:tc>
      </w:tr>
      <w:tr w:rsidR="002F5B7E" w:rsidRPr="002F5B7E" w14:paraId="7FAAECB3" w14:textId="77777777" w:rsidTr="002F5B7E">
        <w:trPr>
          <w:trHeight w:val="469"/>
        </w:trPr>
        <w:tc>
          <w:tcPr>
            <w:tcW w:w="903" w:type="dxa"/>
            <w:tcBorders>
              <w:top w:val="nil"/>
              <w:left w:val="nil"/>
              <w:bottom w:val="nil"/>
              <w:right w:val="nil"/>
            </w:tcBorders>
            <w:shd w:val="clear" w:color="000000" w:fill="D9D9D9"/>
            <w:noWrap/>
            <w:vAlign w:val="bottom"/>
            <w:hideMark/>
          </w:tcPr>
          <w:p w14:paraId="2439F07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w:t>
            </w:r>
          </w:p>
        </w:tc>
        <w:tc>
          <w:tcPr>
            <w:tcW w:w="962" w:type="dxa"/>
            <w:tcBorders>
              <w:top w:val="nil"/>
              <w:left w:val="nil"/>
              <w:bottom w:val="nil"/>
              <w:right w:val="nil"/>
            </w:tcBorders>
            <w:shd w:val="clear" w:color="000000" w:fill="FFFFFF"/>
            <w:noWrap/>
            <w:vAlign w:val="bottom"/>
            <w:hideMark/>
          </w:tcPr>
          <w:p w14:paraId="5DCBA4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0.1154</w:t>
            </w:r>
          </w:p>
        </w:tc>
        <w:tc>
          <w:tcPr>
            <w:tcW w:w="935" w:type="dxa"/>
            <w:tcBorders>
              <w:top w:val="nil"/>
              <w:left w:val="nil"/>
              <w:bottom w:val="nil"/>
              <w:right w:val="nil"/>
            </w:tcBorders>
            <w:shd w:val="clear" w:color="000000" w:fill="D9D9D9"/>
            <w:noWrap/>
            <w:vAlign w:val="bottom"/>
            <w:hideMark/>
          </w:tcPr>
          <w:p w14:paraId="688131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w:t>
            </w:r>
          </w:p>
        </w:tc>
        <w:tc>
          <w:tcPr>
            <w:tcW w:w="962" w:type="dxa"/>
            <w:tcBorders>
              <w:top w:val="nil"/>
              <w:left w:val="nil"/>
              <w:bottom w:val="nil"/>
              <w:right w:val="nil"/>
            </w:tcBorders>
            <w:shd w:val="clear" w:color="auto" w:fill="auto"/>
            <w:noWrap/>
            <w:vAlign w:val="bottom"/>
            <w:hideMark/>
          </w:tcPr>
          <w:p w14:paraId="3F5FFB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0.0607</w:t>
            </w:r>
          </w:p>
        </w:tc>
        <w:tc>
          <w:tcPr>
            <w:tcW w:w="1023" w:type="dxa"/>
            <w:tcBorders>
              <w:top w:val="nil"/>
              <w:left w:val="nil"/>
              <w:bottom w:val="nil"/>
              <w:right w:val="nil"/>
            </w:tcBorders>
            <w:shd w:val="clear" w:color="000000" w:fill="D9D9D9"/>
            <w:noWrap/>
            <w:vAlign w:val="bottom"/>
            <w:hideMark/>
          </w:tcPr>
          <w:p w14:paraId="603ABE4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48A1A88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0.2775</w:t>
            </w:r>
          </w:p>
        </w:tc>
        <w:tc>
          <w:tcPr>
            <w:tcW w:w="955" w:type="dxa"/>
            <w:gridSpan w:val="2"/>
            <w:tcBorders>
              <w:top w:val="nil"/>
              <w:left w:val="nil"/>
              <w:bottom w:val="nil"/>
              <w:right w:val="nil"/>
            </w:tcBorders>
            <w:shd w:val="clear" w:color="000000" w:fill="D9D9D9"/>
            <w:noWrap/>
            <w:vAlign w:val="bottom"/>
            <w:hideMark/>
          </w:tcPr>
          <w:p w14:paraId="7CCBA9A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w:t>
            </w:r>
          </w:p>
        </w:tc>
        <w:tc>
          <w:tcPr>
            <w:tcW w:w="1135" w:type="dxa"/>
            <w:tcBorders>
              <w:top w:val="nil"/>
              <w:left w:val="nil"/>
              <w:bottom w:val="nil"/>
              <w:right w:val="nil"/>
            </w:tcBorders>
            <w:shd w:val="clear" w:color="auto" w:fill="auto"/>
            <w:noWrap/>
            <w:vAlign w:val="bottom"/>
            <w:hideMark/>
          </w:tcPr>
          <w:p w14:paraId="2C3908C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0.2919</w:t>
            </w:r>
          </w:p>
        </w:tc>
        <w:tc>
          <w:tcPr>
            <w:tcW w:w="990" w:type="dxa"/>
            <w:tcBorders>
              <w:top w:val="nil"/>
              <w:left w:val="nil"/>
              <w:bottom w:val="nil"/>
              <w:right w:val="nil"/>
            </w:tcBorders>
            <w:shd w:val="clear" w:color="000000" w:fill="D9D9D9"/>
            <w:noWrap/>
            <w:vAlign w:val="bottom"/>
            <w:hideMark/>
          </w:tcPr>
          <w:p w14:paraId="23124CF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w:t>
            </w:r>
          </w:p>
        </w:tc>
        <w:tc>
          <w:tcPr>
            <w:tcW w:w="962" w:type="dxa"/>
            <w:tcBorders>
              <w:top w:val="nil"/>
              <w:left w:val="nil"/>
              <w:bottom w:val="nil"/>
              <w:right w:val="nil"/>
            </w:tcBorders>
            <w:shd w:val="clear" w:color="auto" w:fill="auto"/>
            <w:noWrap/>
            <w:vAlign w:val="bottom"/>
            <w:hideMark/>
          </w:tcPr>
          <w:p w14:paraId="101EE8E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0.3153</w:t>
            </w:r>
          </w:p>
        </w:tc>
        <w:tc>
          <w:tcPr>
            <w:tcW w:w="935" w:type="dxa"/>
            <w:tcBorders>
              <w:top w:val="nil"/>
              <w:left w:val="nil"/>
              <w:bottom w:val="nil"/>
              <w:right w:val="nil"/>
            </w:tcBorders>
            <w:shd w:val="clear" w:color="000000" w:fill="D9D9D9"/>
            <w:noWrap/>
            <w:vAlign w:val="bottom"/>
            <w:hideMark/>
          </w:tcPr>
          <w:p w14:paraId="0CD901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47</w:t>
            </w:r>
          </w:p>
        </w:tc>
        <w:tc>
          <w:tcPr>
            <w:tcW w:w="962" w:type="dxa"/>
            <w:tcBorders>
              <w:top w:val="nil"/>
              <w:left w:val="nil"/>
              <w:bottom w:val="nil"/>
              <w:right w:val="nil"/>
            </w:tcBorders>
            <w:shd w:val="clear" w:color="auto" w:fill="auto"/>
            <w:noWrap/>
            <w:vAlign w:val="bottom"/>
            <w:hideMark/>
          </w:tcPr>
          <w:p w14:paraId="7C190F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0.4132</w:t>
            </w:r>
          </w:p>
        </w:tc>
        <w:tc>
          <w:tcPr>
            <w:tcW w:w="935" w:type="dxa"/>
            <w:tcBorders>
              <w:top w:val="nil"/>
              <w:left w:val="nil"/>
              <w:bottom w:val="nil"/>
              <w:right w:val="nil"/>
            </w:tcBorders>
            <w:shd w:val="clear" w:color="000000" w:fill="D9D9D9"/>
            <w:noWrap/>
            <w:vAlign w:val="bottom"/>
            <w:hideMark/>
          </w:tcPr>
          <w:p w14:paraId="6879B3E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1336" w:type="dxa"/>
            <w:tcBorders>
              <w:top w:val="nil"/>
              <w:left w:val="nil"/>
              <w:bottom w:val="nil"/>
              <w:right w:val="nil"/>
            </w:tcBorders>
            <w:shd w:val="clear" w:color="auto" w:fill="auto"/>
            <w:noWrap/>
            <w:vAlign w:val="bottom"/>
            <w:hideMark/>
          </w:tcPr>
          <w:p w14:paraId="1FF7C7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0.4483</w:t>
            </w:r>
          </w:p>
        </w:tc>
      </w:tr>
      <w:tr w:rsidR="002F5B7E" w:rsidRPr="002F5B7E" w14:paraId="4611A4A3" w14:textId="77777777" w:rsidTr="002F5B7E">
        <w:trPr>
          <w:trHeight w:val="469"/>
        </w:trPr>
        <w:tc>
          <w:tcPr>
            <w:tcW w:w="903" w:type="dxa"/>
            <w:tcBorders>
              <w:top w:val="nil"/>
              <w:left w:val="nil"/>
              <w:bottom w:val="nil"/>
              <w:right w:val="nil"/>
            </w:tcBorders>
            <w:shd w:val="clear" w:color="000000" w:fill="D9D9D9"/>
            <w:noWrap/>
            <w:vAlign w:val="bottom"/>
            <w:hideMark/>
          </w:tcPr>
          <w:p w14:paraId="5B47872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000000" w:fill="FFFFFF"/>
            <w:noWrap/>
            <w:vAlign w:val="bottom"/>
            <w:hideMark/>
          </w:tcPr>
          <w:p w14:paraId="62182A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0.1538</w:t>
            </w:r>
          </w:p>
        </w:tc>
        <w:tc>
          <w:tcPr>
            <w:tcW w:w="935" w:type="dxa"/>
            <w:tcBorders>
              <w:top w:val="nil"/>
              <w:left w:val="nil"/>
              <w:bottom w:val="nil"/>
              <w:right w:val="nil"/>
            </w:tcBorders>
            <w:shd w:val="clear" w:color="000000" w:fill="D9D9D9"/>
            <w:noWrap/>
            <w:vAlign w:val="bottom"/>
            <w:hideMark/>
          </w:tcPr>
          <w:p w14:paraId="5415C4E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9</w:t>
            </w:r>
          </w:p>
        </w:tc>
        <w:tc>
          <w:tcPr>
            <w:tcW w:w="962" w:type="dxa"/>
            <w:tcBorders>
              <w:top w:val="nil"/>
              <w:left w:val="nil"/>
              <w:bottom w:val="nil"/>
              <w:right w:val="nil"/>
            </w:tcBorders>
            <w:shd w:val="clear" w:color="auto" w:fill="auto"/>
            <w:noWrap/>
            <w:vAlign w:val="bottom"/>
            <w:hideMark/>
          </w:tcPr>
          <w:p w14:paraId="622EB3B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0.0707</w:t>
            </w:r>
          </w:p>
        </w:tc>
        <w:tc>
          <w:tcPr>
            <w:tcW w:w="1023" w:type="dxa"/>
            <w:tcBorders>
              <w:top w:val="nil"/>
              <w:left w:val="nil"/>
              <w:bottom w:val="nil"/>
              <w:right w:val="nil"/>
            </w:tcBorders>
            <w:shd w:val="clear" w:color="000000" w:fill="D9D9D9"/>
            <w:noWrap/>
            <w:vAlign w:val="bottom"/>
            <w:hideMark/>
          </w:tcPr>
          <w:p w14:paraId="34B26F3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330" w:type="dxa"/>
            <w:gridSpan w:val="2"/>
            <w:tcBorders>
              <w:top w:val="nil"/>
              <w:left w:val="nil"/>
              <w:bottom w:val="nil"/>
              <w:right w:val="nil"/>
            </w:tcBorders>
            <w:shd w:val="clear" w:color="auto" w:fill="auto"/>
            <w:noWrap/>
            <w:vAlign w:val="bottom"/>
            <w:hideMark/>
          </w:tcPr>
          <w:p w14:paraId="3C61801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0.3829</w:t>
            </w:r>
          </w:p>
        </w:tc>
        <w:tc>
          <w:tcPr>
            <w:tcW w:w="955" w:type="dxa"/>
            <w:gridSpan w:val="2"/>
            <w:tcBorders>
              <w:top w:val="nil"/>
              <w:left w:val="nil"/>
              <w:bottom w:val="nil"/>
              <w:right w:val="nil"/>
            </w:tcBorders>
            <w:shd w:val="clear" w:color="000000" w:fill="D9D9D9"/>
            <w:noWrap/>
            <w:vAlign w:val="bottom"/>
            <w:hideMark/>
          </w:tcPr>
          <w:p w14:paraId="037C273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1135" w:type="dxa"/>
            <w:tcBorders>
              <w:top w:val="nil"/>
              <w:left w:val="nil"/>
              <w:bottom w:val="nil"/>
              <w:right w:val="nil"/>
            </w:tcBorders>
            <w:shd w:val="clear" w:color="auto" w:fill="auto"/>
            <w:noWrap/>
            <w:vAlign w:val="bottom"/>
            <w:hideMark/>
          </w:tcPr>
          <w:p w14:paraId="4CF9EE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0.3966</w:t>
            </w:r>
          </w:p>
        </w:tc>
        <w:tc>
          <w:tcPr>
            <w:tcW w:w="990" w:type="dxa"/>
            <w:tcBorders>
              <w:top w:val="nil"/>
              <w:left w:val="nil"/>
              <w:bottom w:val="nil"/>
              <w:right w:val="nil"/>
            </w:tcBorders>
            <w:shd w:val="clear" w:color="000000" w:fill="D9D9D9"/>
            <w:noWrap/>
            <w:vAlign w:val="bottom"/>
            <w:hideMark/>
          </w:tcPr>
          <w:p w14:paraId="2B475B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6B85EE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0.4225</w:t>
            </w:r>
          </w:p>
        </w:tc>
        <w:tc>
          <w:tcPr>
            <w:tcW w:w="935" w:type="dxa"/>
            <w:tcBorders>
              <w:top w:val="nil"/>
              <w:left w:val="nil"/>
              <w:bottom w:val="nil"/>
              <w:right w:val="nil"/>
            </w:tcBorders>
            <w:shd w:val="clear" w:color="000000" w:fill="D9D9D9"/>
            <w:noWrap/>
            <w:vAlign w:val="bottom"/>
            <w:hideMark/>
          </w:tcPr>
          <w:p w14:paraId="0C2C4AD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1A4042C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0.5098</w:t>
            </w:r>
          </w:p>
        </w:tc>
        <w:tc>
          <w:tcPr>
            <w:tcW w:w="935" w:type="dxa"/>
            <w:tcBorders>
              <w:top w:val="nil"/>
              <w:left w:val="nil"/>
              <w:bottom w:val="nil"/>
              <w:right w:val="nil"/>
            </w:tcBorders>
            <w:shd w:val="clear" w:color="000000" w:fill="D9D9D9"/>
            <w:noWrap/>
            <w:vAlign w:val="bottom"/>
            <w:hideMark/>
          </w:tcPr>
          <w:p w14:paraId="2E4E54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1336" w:type="dxa"/>
            <w:tcBorders>
              <w:top w:val="nil"/>
              <w:left w:val="nil"/>
              <w:bottom w:val="nil"/>
              <w:right w:val="nil"/>
            </w:tcBorders>
            <w:shd w:val="clear" w:color="auto" w:fill="auto"/>
            <w:noWrap/>
            <w:vAlign w:val="bottom"/>
            <w:hideMark/>
          </w:tcPr>
          <w:p w14:paraId="0E0DE4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0.5507</w:t>
            </w:r>
          </w:p>
        </w:tc>
      </w:tr>
      <w:tr w:rsidR="002F5B7E" w:rsidRPr="002F5B7E" w14:paraId="4295EA0E" w14:textId="77777777" w:rsidTr="002F5B7E">
        <w:trPr>
          <w:trHeight w:val="469"/>
        </w:trPr>
        <w:tc>
          <w:tcPr>
            <w:tcW w:w="903" w:type="dxa"/>
            <w:tcBorders>
              <w:top w:val="nil"/>
              <w:left w:val="nil"/>
              <w:bottom w:val="nil"/>
              <w:right w:val="nil"/>
            </w:tcBorders>
            <w:shd w:val="clear" w:color="000000" w:fill="D9D9D9"/>
            <w:noWrap/>
            <w:vAlign w:val="bottom"/>
            <w:hideMark/>
          </w:tcPr>
          <w:p w14:paraId="2DE5DD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000000" w:fill="FFFFFF"/>
            <w:noWrap/>
            <w:vAlign w:val="bottom"/>
            <w:hideMark/>
          </w:tcPr>
          <w:p w14:paraId="666D759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0.1878</w:t>
            </w:r>
          </w:p>
        </w:tc>
        <w:tc>
          <w:tcPr>
            <w:tcW w:w="935" w:type="dxa"/>
            <w:tcBorders>
              <w:top w:val="nil"/>
              <w:left w:val="nil"/>
              <w:bottom w:val="nil"/>
              <w:right w:val="nil"/>
            </w:tcBorders>
            <w:shd w:val="clear" w:color="000000" w:fill="D9D9D9"/>
            <w:noWrap/>
            <w:vAlign w:val="bottom"/>
            <w:hideMark/>
          </w:tcPr>
          <w:p w14:paraId="10461D5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w:t>
            </w:r>
          </w:p>
        </w:tc>
        <w:tc>
          <w:tcPr>
            <w:tcW w:w="962" w:type="dxa"/>
            <w:tcBorders>
              <w:top w:val="nil"/>
              <w:left w:val="nil"/>
              <w:bottom w:val="nil"/>
              <w:right w:val="nil"/>
            </w:tcBorders>
            <w:shd w:val="clear" w:color="auto" w:fill="auto"/>
            <w:noWrap/>
            <w:vAlign w:val="bottom"/>
            <w:hideMark/>
          </w:tcPr>
          <w:p w14:paraId="6CE179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0.0989</w:t>
            </w:r>
          </w:p>
        </w:tc>
        <w:tc>
          <w:tcPr>
            <w:tcW w:w="1023" w:type="dxa"/>
            <w:tcBorders>
              <w:top w:val="nil"/>
              <w:left w:val="nil"/>
              <w:bottom w:val="nil"/>
              <w:right w:val="nil"/>
            </w:tcBorders>
            <w:shd w:val="clear" w:color="000000" w:fill="D9D9D9"/>
            <w:noWrap/>
            <w:vAlign w:val="bottom"/>
            <w:hideMark/>
          </w:tcPr>
          <w:p w14:paraId="20F9B2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265266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0.4766</w:t>
            </w:r>
          </w:p>
        </w:tc>
        <w:tc>
          <w:tcPr>
            <w:tcW w:w="955" w:type="dxa"/>
            <w:gridSpan w:val="2"/>
            <w:tcBorders>
              <w:top w:val="nil"/>
              <w:left w:val="nil"/>
              <w:bottom w:val="nil"/>
              <w:right w:val="nil"/>
            </w:tcBorders>
            <w:shd w:val="clear" w:color="000000" w:fill="D9D9D9"/>
            <w:noWrap/>
            <w:vAlign w:val="bottom"/>
            <w:hideMark/>
          </w:tcPr>
          <w:p w14:paraId="4221B16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21A07EF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0.4870</w:t>
            </w:r>
          </w:p>
        </w:tc>
        <w:tc>
          <w:tcPr>
            <w:tcW w:w="990" w:type="dxa"/>
            <w:tcBorders>
              <w:top w:val="nil"/>
              <w:left w:val="nil"/>
              <w:bottom w:val="nil"/>
              <w:right w:val="nil"/>
            </w:tcBorders>
            <w:shd w:val="clear" w:color="000000" w:fill="D9D9D9"/>
            <w:noWrap/>
            <w:vAlign w:val="bottom"/>
            <w:hideMark/>
          </w:tcPr>
          <w:p w14:paraId="253461F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659F011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0.5167</w:t>
            </w:r>
          </w:p>
        </w:tc>
        <w:tc>
          <w:tcPr>
            <w:tcW w:w="935" w:type="dxa"/>
            <w:tcBorders>
              <w:top w:val="nil"/>
              <w:left w:val="nil"/>
              <w:bottom w:val="nil"/>
              <w:right w:val="nil"/>
            </w:tcBorders>
            <w:shd w:val="clear" w:color="000000" w:fill="D9D9D9"/>
            <w:noWrap/>
            <w:vAlign w:val="bottom"/>
            <w:hideMark/>
          </w:tcPr>
          <w:p w14:paraId="1FF9D0A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58</w:t>
            </w:r>
          </w:p>
        </w:tc>
        <w:tc>
          <w:tcPr>
            <w:tcW w:w="962" w:type="dxa"/>
            <w:tcBorders>
              <w:top w:val="nil"/>
              <w:left w:val="nil"/>
              <w:bottom w:val="nil"/>
              <w:right w:val="nil"/>
            </w:tcBorders>
            <w:shd w:val="clear" w:color="auto" w:fill="auto"/>
            <w:noWrap/>
            <w:vAlign w:val="bottom"/>
            <w:hideMark/>
          </w:tcPr>
          <w:p w14:paraId="4DC790A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0.5969</w:t>
            </w:r>
          </w:p>
        </w:tc>
        <w:tc>
          <w:tcPr>
            <w:tcW w:w="935" w:type="dxa"/>
            <w:tcBorders>
              <w:top w:val="nil"/>
              <w:left w:val="nil"/>
              <w:bottom w:val="nil"/>
              <w:right w:val="nil"/>
            </w:tcBorders>
            <w:shd w:val="clear" w:color="000000" w:fill="D9D9D9"/>
            <w:noWrap/>
            <w:vAlign w:val="bottom"/>
            <w:hideMark/>
          </w:tcPr>
          <w:p w14:paraId="7C064B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68</w:t>
            </w:r>
          </w:p>
        </w:tc>
        <w:tc>
          <w:tcPr>
            <w:tcW w:w="1336" w:type="dxa"/>
            <w:tcBorders>
              <w:top w:val="nil"/>
              <w:left w:val="nil"/>
              <w:bottom w:val="nil"/>
              <w:right w:val="nil"/>
            </w:tcBorders>
            <w:shd w:val="clear" w:color="auto" w:fill="auto"/>
            <w:noWrap/>
            <w:vAlign w:val="bottom"/>
            <w:hideMark/>
          </w:tcPr>
          <w:p w14:paraId="188BB47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0.6414</w:t>
            </w:r>
          </w:p>
        </w:tc>
      </w:tr>
      <w:tr w:rsidR="002F5B7E" w:rsidRPr="002F5B7E" w14:paraId="36F03FBB" w14:textId="77777777" w:rsidTr="002F5B7E">
        <w:trPr>
          <w:trHeight w:val="469"/>
        </w:trPr>
        <w:tc>
          <w:tcPr>
            <w:tcW w:w="903" w:type="dxa"/>
            <w:tcBorders>
              <w:top w:val="nil"/>
              <w:left w:val="nil"/>
              <w:bottom w:val="nil"/>
              <w:right w:val="nil"/>
            </w:tcBorders>
            <w:shd w:val="clear" w:color="000000" w:fill="D9D9D9"/>
            <w:noWrap/>
            <w:vAlign w:val="bottom"/>
            <w:hideMark/>
          </w:tcPr>
          <w:p w14:paraId="0C40EB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000000" w:fill="FFFFFF"/>
            <w:noWrap/>
            <w:vAlign w:val="bottom"/>
            <w:hideMark/>
          </w:tcPr>
          <w:p w14:paraId="31A5296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0.2201</w:t>
            </w:r>
          </w:p>
        </w:tc>
        <w:tc>
          <w:tcPr>
            <w:tcW w:w="935" w:type="dxa"/>
            <w:tcBorders>
              <w:top w:val="nil"/>
              <w:left w:val="nil"/>
              <w:bottom w:val="nil"/>
              <w:right w:val="nil"/>
            </w:tcBorders>
            <w:shd w:val="clear" w:color="000000" w:fill="D9D9D9"/>
            <w:noWrap/>
            <w:vAlign w:val="bottom"/>
            <w:hideMark/>
          </w:tcPr>
          <w:p w14:paraId="2832C73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14</w:t>
            </w:r>
          </w:p>
        </w:tc>
        <w:tc>
          <w:tcPr>
            <w:tcW w:w="962" w:type="dxa"/>
            <w:tcBorders>
              <w:top w:val="nil"/>
              <w:left w:val="nil"/>
              <w:bottom w:val="nil"/>
              <w:right w:val="nil"/>
            </w:tcBorders>
            <w:shd w:val="clear" w:color="auto" w:fill="auto"/>
            <w:noWrap/>
            <w:vAlign w:val="bottom"/>
            <w:hideMark/>
          </w:tcPr>
          <w:p w14:paraId="3F1043B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0.0857</w:t>
            </w:r>
          </w:p>
        </w:tc>
        <w:tc>
          <w:tcPr>
            <w:tcW w:w="1023" w:type="dxa"/>
            <w:tcBorders>
              <w:top w:val="nil"/>
              <w:left w:val="nil"/>
              <w:bottom w:val="nil"/>
              <w:right w:val="nil"/>
            </w:tcBorders>
            <w:shd w:val="clear" w:color="000000" w:fill="D9D9D9"/>
            <w:noWrap/>
            <w:vAlign w:val="bottom"/>
            <w:hideMark/>
          </w:tcPr>
          <w:p w14:paraId="6E01D38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571D20B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0.5437</w:t>
            </w:r>
          </w:p>
        </w:tc>
        <w:tc>
          <w:tcPr>
            <w:tcW w:w="955" w:type="dxa"/>
            <w:gridSpan w:val="2"/>
            <w:tcBorders>
              <w:top w:val="nil"/>
              <w:left w:val="nil"/>
              <w:bottom w:val="nil"/>
              <w:right w:val="nil"/>
            </w:tcBorders>
            <w:shd w:val="clear" w:color="000000" w:fill="D9D9D9"/>
            <w:noWrap/>
            <w:vAlign w:val="bottom"/>
            <w:hideMark/>
          </w:tcPr>
          <w:p w14:paraId="137DB0C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7F38C0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0.5311</w:t>
            </w:r>
          </w:p>
        </w:tc>
        <w:tc>
          <w:tcPr>
            <w:tcW w:w="990" w:type="dxa"/>
            <w:tcBorders>
              <w:top w:val="nil"/>
              <w:left w:val="nil"/>
              <w:bottom w:val="nil"/>
              <w:right w:val="nil"/>
            </w:tcBorders>
            <w:shd w:val="clear" w:color="000000" w:fill="D9D9D9"/>
            <w:noWrap/>
            <w:vAlign w:val="bottom"/>
            <w:hideMark/>
          </w:tcPr>
          <w:p w14:paraId="354F91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auto" w:fill="auto"/>
            <w:noWrap/>
            <w:vAlign w:val="bottom"/>
            <w:hideMark/>
          </w:tcPr>
          <w:p w14:paraId="489A4F1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0.5782</w:t>
            </w:r>
          </w:p>
        </w:tc>
        <w:tc>
          <w:tcPr>
            <w:tcW w:w="935" w:type="dxa"/>
            <w:tcBorders>
              <w:top w:val="nil"/>
              <w:left w:val="nil"/>
              <w:bottom w:val="nil"/>
              <w:right w:val="nil"/>
            </w:tcBorders>
            <w:shd w:val="clear" w:color="000000" w:fill="D9D9D9"/>
            <w:noWrap/>
            <w:vAlign w:val="bottom"/>
            <w:hideMark/>
          </w:tcPr>
          <w:p w14:paraId="62D87CA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64</w:t>
            </w:r>
          </w:p>
        </w:tc>
        <w:tc>
          <w:tcPr>
            <w:tcW w:w="962" w:type="dxa"/>
            <w:tcBorders>
              <w:top w:val="nil"/>
              <w:left w:val="nil"/>
              <w:bottom w:val="nil"/>
              <w:right w:val="nil"/>
            </w:tcBorders>
            <w:shd w:val="clear" w:color="auto" w:fill="auto"/>
            <w:noWrap/>
            <w:vAlign w:val="bottom"/>
            <w:hideMark/>
          </w:tcPr>
          <w:p w14:paraId="2633942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0.6728</w:t>
            </w:r>
          </w:p>
        </w:tc>
        <w:tc>
          <w:tcPr>
            <w:tcW w:w="935" w:type="dxa"/>
            <w:tcBorders>
              <w:top w:val="nil"/>
              <w:left w:val="nil"/>
              <w:bottom w:val="nil"/>
              <w:right w:val="nil"/>
            </w:tcBorders>
            <w:shd w:val="clear" w:color="000000" w:fill="D9D9D9"/>
            <w:noWrap/>
            <w:vAlign w:val="bottom"/>
            <w:hideMark/>
          </w:tcPr>
          <w:p w14:paraId="23C647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73</w:t>
            </w:r>
          </w:p>
        </w:tc>
        <w:tc>
          <w:tcPr>
            <w:tcW w:w="1336" w:type="dxa"/>
            <w:tcBorders>
              <w:top w:val="nil"/>
              <w:left w:val="nil"/>
              <w:bottom w:val="nil"/>
              <w:right w:val="nil"/>
            </w:tcBorders>
            <w:shd w:val="clear" w:color="auto" w:fill="auto"/>
            <w:noWrap/>
            <w:vAlign w:val="bottom"/>
            <w:hideMark/>
          </w:tcPr>
          <w:p w14:paraId="08B586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0.7127</w:t>
            </w:r>
          </w:p>
        </w:tc>
      </w:tr>
      <w:tr w:rsidR="002F5B7E" w:rsidRPr="002F5B7E" w14:paraId="5D91DAE9" w14:textId="77777777" w:rsidTr="002F5B7E">
        <w:trPr>
          <w:trHeight w:val="469"/>
        </w:trPr>
        <w:tc>
          <w:tcPr>
            <w:tcW w:w="903" w:type="dxa"/>
            <w:tcBorders>
              <w:top w:val="nil"/>
              <w:left w:val="nil"/>
              <w:bottom w:val="nil"/>
              <w:right w:val="nil"/>
            </w:tcBorders>
            <w:shd w:val="clear" w:color="000000" w:fill="D9D9D9"/>
            <w:noWrap/>
            <w:vAlign w:val="bottom"/>
            <w:hideMark/>
          </w:tcPr>
          <w:p w14:paraId="39C9A74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35</w:t>
            </w:r>
          </w:p>
        </w:tc>
        <w:tc>
          <w:tcPr>
            <w:tcW w:w="962" w:type="dxa"/>
            <w:tcBorders>
              <w:top w:val="nil"/>
              <w:left w:val="nil"/>
              <w:bottom w:val="nil"/>
              <w:right w:val="nil"/>
            </w:tcBorders>
            <w:shd w:val="clear" w:color="000000" w:fill="FFFFFF"/>
            <w:noWrap/>
            <w:vAlign w:val="bottom"/>
            <w:hideMark/>
          </w:tcPr>
          <w:p w14:paraId="0823071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0.2501</w:t>
            </w:r>
          </w:p>
        </w:tc>
        <w:tc>
          <w:tcPr>
            <w:tcW w:w="935" w:type="dxa"/>
            <w:tcBorders>
              <w:top w:val="nil"/>
              <w:left w:val="nil"/>
              <w:bottom w:val="nil"/>
              <w:right w:val="nil"/>
            </w:tcBorders>
            <w:shd w:val="clear" w:color="000000" w:fill="D9D9D9"/>
            <w:noWrap/>
            <w:vAlign w:val="bottom"/>
            <w:hideMark/>
          </w:tcPr>
          <w:p w14:paraId="42D2DA7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15</w:t>
            </w:r>
          </w:p>
        </w:tc>
        <w:tc>
          <w:tcPr>
            <w:tcW w:w="962" w:type="dxa"/>
            <w:tcBorders>
              <w:top w:val="nil"/>
              <w:left w:val="nil"/>
              <w:bottom w:val="nil"/>
              <w:right w:val="nil"/>
            </w:tcBorders>
            <w:shd w:val="clear" w:color="auto" w:fill="auto"/>
            <w:noWrap/>
            <w:vAlign w:val="bottom"/>
            <w:hideMark/>
          </w:tcPr>
          <w:p w14:paraId="2E13BF0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0.0758</w:t>
            </w:r>
          </w:p>
        </w:tc>
        <w:tc>
          <w:tcPr>
            <w:tcW w:w="1023" w:type="dxa"/>
            <w:tcBorders>
              <w:top w:val="nil"/>
              <w:left w:val="nil"/>
              <w:bottom w:val="nil"/>
              <w:right w:val="nil"/>
            </w:tcBorders>
            <w:shd w:val="clear" w:color="000000" w:fill="D9D9D9"/>
            <w:noWrap/>
            <w:vAlign w:val="bottom"/>
            <w:hideMark/>
          </w:tcPr>
          <w:p w14:paraId="46953BE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330" w:type="dxa"/>
            <w:gridSpan w:val="2"/>
            <w:tcBorders>
              <w:top w:val="nil"/>
              <w:left w:val="nil"/>
              <w:bottom w:val="nil"/>
              <w:right w:val="nil"/>
            </w:tcBorders>
            <w:shd w:val="clear" w:color="auto" w:fill="auto"/>
            <w:noWrap/>
            <w:vAlign w:val="bottom"/>
            <w:hideMark/>
          </w:tcPr>
          <w:p w14:paraId="6628C3A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0.6172</w:t>
            </w:r>
          </w:p>
        </w:tc>
        <w:tc>
          <w:tcPr>
            <w:tcW w:w="955" w:type="dxa"/>
            <w:gridSpan w:val="2"/>
            <w:tcBorders>
              <w:top w:val="nil"/>
              <w:left w:val="nil"/>
              <w:bottom w:val="nil"/>
              <w:right w:val="nil"/>
            </w:tcBorders>
            <w:shd w:val="clear" w:color="000000" w:fill="D9D9D9"/>
            <w:noWrap/>
            <w:vAlign w:val="bottom"/>
            <w:hideMark/>
          </w:tcPr>
          <w:p w14:paraId="44E674E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81F5AD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0.5733</w:t>
            </w:r>
          </w:p>
        </w:tc>
        <w:tc>
          <w:tcPr>
            <w:tcW w:w="990" w:type="dxa"/>
            <w:tcBorders>
              <w:top w:val="nil"/>
              <w:left w:val="nil"/>
              <w:bottom w:val="nil"/>
              <w:right w:val="nil"/>
            </w:tcBorders>
            <w:shd w:val="clear" w:color="000000" w:fill="D9D9D9"/>
            <w:noWrap/>
            <w:vAlign w:val="bottom"/>
            <w:hideMark/>
          </w:tcPr>
          <w:p w14:paraId="45EDE3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50</w:t>
            </w:r>
          </w:p>
        </w:tc>
        <w:tc>
          <w:tcPr>
            <w:tcW w:w="962" w:type="dxa"/>
            <w:tcBorders>
              <w:top w:val="nil"/>
              <w:left w:val="nil"/>
              <w:bottom w:val="nil"/>
              <w:right w:val="nil"/>
            </w:tcBorders>
            <w:shd w:val="clear" w:color="auto" w:fill="auto"/>
            <w:noWrap/>
            <w:vAlign w:val="bottom"/>
            <w:hideMark/>
          </w:tcPr>
          <w:p w14:paraId="522FDCE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0.6171</w:t>
            </w:r>
          </w:p>
        </w:tc>
        <w:tc>
          <w:tcPr>
            <w:tcW w:w="935" w:type="dxa"/>
            <w:tcBorders>
              <w:top w:val="nil"/>
              <w:left w:val="nil"/>
              <w:bottom w:val="nil"/>
              <w:right w:val="nil"/>
            </w:tcBorders>
            <w:shd w:val="clear" w:color="000000" w:fill="D9D9D9"/>
            <w:noWrap/>
            <w:vAlign w:val="bottom"/>
            <w:hideMark/>
          </w:tcPr>
          <w:p w14:paraId="113986C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66F4F8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0.7405</w:t>
            </w:r>
          </w:p>
        </w:tc>
        <w:tc>
          <w:tcPr>
            <w:tcW w:w="935" w:type="dxa"/>
            <w:tcBorders>
              <w:top w:val="nil"/>
              <w:left w:val="nil"/>
              <w:bottom w:val="nil"/>
              <w:right w:val="nil"/>
            </w:tcBorders>
            <w:shd w:val="clear" w:color="000000" w:fill="D9D9D9"/>
            <w:noWrap/>
            <w:vAlign w:val="bottom"/>
            <w:hideMark/>
          </w:tcPr>
          <w:p w14:paraId="5EEF4AA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1336" w:type="dxa"/>
            <w:tcBorders>
              <w:top w:val="nil"/>
              <w:left w:val="nil"/>
              <w:bottom w:val="nil"/>
              <w:right w:val="nil"/>
            </w:tcBorders>
            <w:shd w:val="clear" w:color="auto" w:fill="auto"/>
            <w:noWrap/>
            <w:vAlign w:val="bottom"/>
            <w:hideMark/>
          </w:tcPr>
          <w:p w14:paraId="1D0ED86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0.7808</w:t>
            </w:r>
          </w:p>
        </w:tc>
      </w:tr>
      <w:tr w:rsidR="002F5B7E" w:rsidRPr="002F5B7E" w14:paraId="38C7493E" w14:textId="77777777" w:rsidTr="002F5B7E">
        <w:trPr>
          <w:trHeight w:val="469"/>
        </w:trPr>
        <w:tc>
          <w:tcPr>
            <w:tcW w:w="903" w:type="dxa"/>
            <w:tcBorders>
              <w:top w:val="nil"/>
              <w:left w:val="nil"/>
              <w:bottom w:val="nil"/>
              <w:right w:val="nil"/>
            </w:tcBorders>
            <w:shd w:val="clear" w:color="000000" w:fill="D9D9D9"/>
            <w:noWrap/>
            <w:vAlign w:val="bottom"/>
            <w:hideMark/>
          </w:tcPr>
          <w:p w14:paraId="3F880C8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41</w:t>
            </w:r>
          </w:p>
        </w:tc>
        <w:tc>
          <w:tcPr>
            <w:tcW w:w="962" w:type="dxa"/>
            <w:tcBorders>
              <w:top w:val="nil"/>
              <w:left w:val="nil"/>
              <w:bottom w:val="nil"/>
              <w:right w:val="nil"/>
            </w:tcBorders>
            <w:shd w:val="clear" w:color="000000" w:fill="FFFFFF"/>
            <w:noWrap/>
            <w:vAlign w:val="bottom"/>
            <w:hideMark/>
          </w:tcPr>
          <w:p w14:paraId="6154DEB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0.2771</w:t>
            </w:r>
          </w:p>
        </w:tc>
        <w:tc>
          <w:tcPr>
            <w:tcW w:w="935" w:type="dxa"/>
            <w:tcBorders>
              <w:top w:val="nil"/>
              <w:left w:val="nil"/>
              <w:bottom w:val="nil"/>
              <w:right w:val="nil"/>
            </w:tcBorders>
            <w:shd w:val="clear" w:color="000000" w:fill="D9D9D9"/>
            <w:noWrap/>
            <w:vAlign w:val="bottom"/>
            <w:hideMark/>
          </w:tcPr>
          <w:p w14:paraId="0FF03C1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16</w:t>
            </w:r>
          </w:p>
        </w:tc>
        <w:tc>
          <w:tcPr>
            <w:tcW w:w="962" w:type="dxa"/>
            <w:tcBorders>
              <w:top w:val="nil"/>
              <w:left w:val="nil"/>
              <w:bottom w:val="nil"/>
              <w:right w:val="nil"/>
            </w:tcBorders>
            <w:shd w:val="clear" w:color="auto" w:fill="auto"/>
            <w:noWrap/>
            <w:vAlign w:val="bottom"/>
            <w:hideMark/>
          </w:tcPr>
          <w:p w14:paraId="0E3E07A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0.1058</w:t>
            </w:r>
          </w:p>
        </w:tc>
        <w:tc>
          <w:tcPr>
            <w:tcW w:w="1023" w:type="dxa"/>
            <w:tcBorders>
              <w:top w:val="nil"/>
              <w:left w:val="nil"/>
              <w:bottom w:val="nil"/>
              <w:right w:val="nil"/>
            </w:tcBorders>
            <w:shd w:val="clear" w:color="000000" w:fill="D9D9D9"/>
            <w:noWrap/>
            <w:vAlign w:val="bottom"/>
            <w:hideMark/>
          </w:tcPr>
          <w:p w14:paraId="7CB7C46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0F70C4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0.6592</w:t>
            </w:r>
          </w:p>
        </w:tc>
        <w:tc>
          <w:tcPr>
            <w:tcW w:w="955" w:type="dxa"/>
            <w:gridSpan w:val="2"/>
            <w:tcBorders>
              <w:top w:val="nil"/>
              <w:left w:val="nil"/>
              <w:bottom w:val="nil"/>
              <w:right w:val="nil"/>
            </w:tcBorders>
            <w:shd w:val="clear" w:color="000000" w:fill="D9D9D9"/>
            <w:noWrap/>
            <w:vAlign w:val="bottom"/>
            <w:hideMark/>
          </w:tcPr>
          <w:p w14:paraId="109F87C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32840F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0.6176</w:t>
            </w:r>
          </w:p>
        </w:tc>
        <w:tc>
          <w:tcPr>
            <w:tcW w:w="990" w:type="dxa"/>
            <w:tcBorders>
              <w:top w:val="nil"/>
              <w:left w:val="nil"/>
              <w:bottom w:val="nil"/>
              <w:right w:val="nil"/>
            </w:tcBorders>
            <w:shd w:val="clear" w:color="000000" w:fill="D9D9D9"/>
            <w:noWrap/>
            <w:vAlign w:val="bottom"/>
            <w:hideMark/>
          </w:tcPr>
          <w:p w14:paraId="4A5150F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51</w:t>
            </w:r>
          </w:p>
        </w:tc>
        <w:tc>
          <w:tcPr>
            <w:tcW w:w="962" w:type="dxa"/>
            <w:tcBorders>
              <w:top w:val="nil"/>
              <w:left w:val="nil"/>
              <w:bottom w:val="nil"/>
              <w:right w:val="nil"/>
            </w:tcBorders>
            <w:shd w:val="clear" w:color="auto" w:fill="auto"/>
            <w:noWrap/>
            <w:vAlign w:val="bottom"/>
            <w:hideMark/>
          </w:tcPr>
          <w:p w14:paraId="2C9C22F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0.6515</w:t>
            </w:r>
          </w:p>
        </w:tc>
        <w:tc>
          <w:tcPr>
            <w:tcW w:w="935" w:type="dxa"/>
            <w:tcBorders>
              <w:top w:val="nil"/>
              <w:left w:val="nil"/>
              <w:bottom w:val="nil"/>
              <w:right w:val="nil"/>
            </w:tcBorders>
            <w:shd w:val="clear" w:color="000000" w:fill="D9D9D9"/>
            <w:noWrap/>
            <w:vAlign w:val="bottom"/>
            <w:hideMark/>
          </w:tcPr>
          <w:p w14:paraId="7CF74F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74</w:t>
            </w:r>
          </w:p>
        </w:tc>
        <w:tc>
          <w:tcPr>
            <w:tcW w:w="962" w:type="dxa"/>
            <w:tcBorders>
              <w:top w:val="nil"/>
              <w:left w:val="nil"/>
              <w:bottom w:val="nil"/>
              <w:right w:val="nil"/>
            </w:tcBorders>
            <w:shd w:val="clear" w:color="auto" w:fill="auto"/>
            <w:noWrap/>
            <w:vAlign w:val="bottom"/>
            <w:hideMark/>
          </w:tcPr>
          <w:p w14:paraId="36B1CA8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0.8004</w:t>
            </w:r>
          </w:p>
        </w:tc>
        <w:tc>
          <w:tcPr>
            <w:tcW w:w="935" w:type="dxa"/>
            <w:tcBorders>
              <w:top w:val="nil"/>
              <w:left w:val="nil"/>
              <w:bottom w:val="nil"/>
              <w:right w:val="nil"/>
            </w:tcBorders>
            <w:shd w:val="clear" w:color="000000" w:fill="D9D9D9"/>
            <w:noWrap/>
            <w:vAlign w:val="bottom"/>
            <w:hideMark/>
          </w:tcPr>
          <w:p w14:paraId="5DB4502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76</w:t>
            </w:r>
          </w:p>
        </w:tc>
        <w:tc>
          <w:tcPr>
            <w:tcW w:w="1336" w:type="dxa"/>
            <w:tcBorders>
              <w:top w:val="nil"/>
              <w:left w:val="nil"/>
              <w:bottom w:val="nil"/>
              <w:right w:val="nil"/>
            </w:tcBorders>
            <w:shd w:val="clear" w:color="auto" w:fill="auto"/>
            <w:noWrap/>
            <w:vAlign w:val="bottom"/>
            <w:hideMark/>
          </w:tcPr>
          <w:p w14:paraId="697496B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0.8447</w:t>
            </w:r>
          </w:p>
        </w:tc>
      </w:tr>
      <w:tr w:rsidR="002F5B7E" w:rsidRPr="002F5B7E" w14:paraId="1160FE39" w14:textId="77777777" w:rsidTr="002F5B7E">
        <w:trPr>
          <w:trHeight w:val="469"/>
        </w:trPr>
        <w:tc>
          <w:tcPr>
            <w:tcW w:w="903" w:type="dxa"/>
            <w:tcBorders>
              <w:top w:val="nil"/>
              <w:left w:val="nil"/>
              <w:bottom w:val="nil"/>
              <w:right w:val="nil"/>
            </w:tcBorders>
            <w:shd w:val="clear" w:color="000000" w:fill="D9D9D9"/>
            <w:noWrap/>
            <w:vAlign w:val="bottom"/>
            <w:hideMark/>
          </w:tcPr>
          <w:p w14:paraId="5051AA0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44</w:t>
            </w:r>
          </w:p>
        </w:tc>
        <w:tc>
          <w:tcPr>
            <w:tcW w:w="962" w:type="dxa"/>
            <w:tcBorders>
              <w:top w:val="nil"/>
              <w:left w:val="nil"/>
              <w:bottom w:val="nil"/>
              <w:right w:val="nil"/>
            </w:tcBorders>
            <w:shd w:val="clear" w:color="000000" w:fill="FFFFFF"/>
            <w:noWrap/>
            <w:vAlign w:val="bottom"/>
            <w:hideMark/>
          </w:tcPr>
          <w:p w14:paraId="67F505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0.3008</w:t>
            </w:r>
          </w:p>
        </w:tc>
        <w:tc>
          <w:tcPr>
            <w:tcW w:w="935" w:type="dxa"/>
            <w:tcBorders>
              <w:top w:val="nil"/>
              <w:left w:val="nil"/>
              <w:bottom w:val="nil"/>
              <w:right w:val="nil"/>
            </w:tcBorders>
            <w:shd w:val="clear" w:color="000000" w:fill="D9D9D9"/>
            <w:noWrap/>
            <w:vAlign w:val="bottom"/>
            <w:hideMark/>
          </w:tcPr>
          <w:p w14:paraId="3DD8E8E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17</w:t>
            </w:r>
          </w:p>
        </w:tc>
        <w:tc>
          <w:tcPr>
            <w:tcW w:w="962" w:type="dxa"/>
            <w:tcBorders>
              <w:top w:val="nil"/>
              <w:left w:val="nil"/>
              <w:bottom w:val="nil"/>
              <w:right w:val="nil"/>
            </w:tcBorders>
            <w:shd w:val="clear" w:color="auto" w:fill="auto"/>
            <w:noWrap/>
            <w:vAlign w:val="bottom"/>
            <w:hideMark/>
          </w:tcPr>
          <w:p w14:paraId="456C043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0.0829</w:t>
            </w:r>
          </w:p>
        </w:tc>
        <w:tc>
          <w:tcPr>
            <w:tcW w:w="1023" w:type="dxa"/>
            <w:tcBorders>
              <w:top w:val="nil"/>
              <w:left w:val="nil"/>
              <w:bottom w:val="nil"/>
              <w:right w:val="nil"/>
            </w:tcBorders>
            <w:shd w:val="clear" w:color="000000" w:fill="D9D9D9"/>
            <w:noWrap/>
            <w:vAlign w:val="bottom"/>
            <w:hideMark/>
          </w:tcPr>
          <w:p w14:paraId="5BEB90F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7724664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0.6718</w:t>
            </w:r>
          </w:p>
        </w:tc>
        <w:tc>
          <w:tcPr>
            <w:tcW w:w="955" w:type="dxa"/>
            <w:gridSpan w:val="2"/>
            <w:tcBorders>
              <w:top w:val="nil"/>
              <w:left w:val="nil"/>
              <w:bottom w:val="nil"/>
              <w:right w:val="nil"/>
            </w:tcBorders>
            <w:shd w:val="clear" w:color="000000" w:fill="D9D9D9"/>
            <w:noWrap/>
            <w:vAlign w:val="bottom"/>
            <w:hideMark/>
          </w:tcPr>
          <w:p w14:paraId="4A73E3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5AF3D97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0.6645</w:t>
            </w:r>
          </w:p>
        </w:tc>
        <w:tc>
          <w:tcPr>
            <w:tcW w:w="990" w:type="dxa"/>
            <w:tcBorders>
              <w:top w:val="nil"/>
              <w:left w:val="nil"/>
              <w:bottom w:val="nil"/>
              <w:right w:val="nil"/>
            </w:tcBorders>
            <w:shd w:val="clear" w:color="000000" w:fill="D9D9D9"/>
            <w:noWrap/>
            <w:vAlign w:val="bottom"/>
            <w:hideMark/>
          </w:tcPr>
          <w:p w14:paraId="57EB93D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039343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0.6844</w:t>
            </w:r>
          </w:p>
        </w:tc>
        <w:tc>
          <w:tcPr>
            <w:tcW w:w="935" w:type="dxa"/>
            <w:tcBorders>
              <w:top w:val="nil"/>
              <w:left w:val="nil"/>
              <w:bottom w:val="nil"/>
              <w:right w:val="nil"/>
            </w:tcBorders>
            <w:shd w:val="clear" w:color="000000" w:fill="D9D9D9"/>
            <w:noWrap/>
            <w:vAlign w:val="bottom"/>
            <w:hideMark/>
          </w:tcPr>
          <w:p w14:paraId="4383CA7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31FA2F6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0.8465</w:t>
            </w:r>
          </w:p>
        </w:tc>
        <w:tc>
          <w:tcPr>
            <w:tcW w:w="935" w:type="dxa"/>
            <w:tcBorders>
              <w:top w:val="nil"/>
              <w:left w:val="nil"/>
              <w:bottom w:val="nil"/>
              <w:right w:val="nil"/>
            </w:tcBorders>
            <w:shd w:val="clear" w:color="000000" w:fill="D9D9D9"/>
            <w:noWrap/>
            <w:vAlign w:val="bottom"/>
            <w:hideMark/>
          </w:tcPr>
          <w:p w14:paraId="65F8B6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11875F5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0.9065</w:t>
            </w:r>
          </w:p>
        </w:tc>
      </w:tr>
      <w:tr w:rsidR="002F5B7E" w:rsidRPr="002F5B7E" w14:paraId="6D32B49D" w14:textId="77777777" w:rsidTr="002F5B7E">
        <w:trPr>
          <w:trHeight w:val="469"/>
        </w:trPr>
        <w:tc>
          <w:tcPr>
            <w:tcW w:w="903" w:type="dxa"/>
            <w:tcBorders>
              <w:top w:val="nil"/>
              <w:left w:val="nil"/>
              <w:bottom w:val="nil"/>
              <w:right w:val="nil"/>
            </w:tcBorders>
            <w:shd w:val="clear" w:color="000000" w:fill="D9D9D9"/>
            <w:noWrap/>
            <w:vAlign w:val="bottom"/>
            <w:hideMark/>
          </w:tcPr>
          <w:p w14:paraId="510588F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46</w:t>
            </w:r>
          </w:p>
        </w:tc>
        <w:tc>
          <w:tcPr>
            <w:tcW w:w="962" w:type="dxa"/>
            <w:tcBorders>
              <w:top w:val="nil"/>
              <w:left w:val="nil"/>
              <w:bottom w:val="nil"/>
              <w:right w:val="nil"/>
            </w:tcBorders>
            <w:shd w:val="clear" w:color="000000" w:fill="FFFFFF"/>
            <w:noWrap/>
            <w:vAlign w:val="bottom"/>
            <w:hideMark/>
          </w:tcPr>
          <w:p w14:paraId="5C64C87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0.3244</w:t>
            </w:r>
          </w:p>
        </w:tc>
        <w:tc>
          <w:tcPr>
            <w:tcW w:w="935" w:type="dxa"/>
            <w:tcBorders>
              <w:top w:val="nil"/>
              <w:left w:val="nil"/>
              <w:bottom w:val="nil"/>
              <w:right w:val="nil"/>
            </w:tcBorders>
            <w:shd w:val="clear" w:color="000000" w:fill="D9D9D9"/>
            <w:noWrap/>
            <w:vAlign w:val="bottom"/>
            <w:hideMark/>
          </w:tcPr>
          <w:p w14:paraId="216B81C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18</w:t>
            </w:r>
          </w:p>
        </w:tc>
        <w:tc>
          <w:tcPr>
            <w:tcW w:w="962" w:type="dxa"/>
            <w:tcBorders>
              <w:top w:val="nil"/>
              <w:left w:val="nil"/>
              <w:bottom w:val="nil"/>
              <w:right w:val="nil"/>
            </w:tcBorders>
            <w:shd w:val="clear" w:color="auto" w:fill="auto"/>
            <w:noWrap/>
            <w:vAlign w:val="bottom"/>
            <w:hideMark/>
          </w:tcPr>
          <w:p w14:paraId="345E957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0.1176</w:t>
            </w:r>
          </w:p>
        </w:tc>
        <w:tc>
          <w:tcPr>
            <w:tcW w:w="1023" w:type="dxa"/>
            <w:tcBorders>
              <w:top w:val="nil"/>
              <w:left w:val="nil"/>
              <w:bottom w:val="nil"/>
              <w:right w:val="nil"/>
            </w:tcBorders>
            <w:shd w:val="clear" w:color="000000" w:fill="D9D9D9"/>
            <w:noWrap/>
            <w:vAlign w:val="bottom"/>
            <w:hideMark/>
          </w:tcPr>
          <w:p w14:paraId="2B99F9B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D0C92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0.6851</w:t>
            </w:r>
          </w:p>
        </w:tc>
        <w:tc>
          <w:tcPr>
            <w:tcW w:w="955" w:type="dxa"/>
            <w:gridSpan w:val="2"/>
            <w:tcBorders>
              <w:top w:val="nil"/>
              <w:left w:val="nil"/>
              <w:bottom w:val="nil"/>
              <w:right w:val="nil"/>
            </w:tcBorders>
            <w:shd w:val="clear" w:color="000000" w:fill="D9D9D9"/>
            <w:noWrap/>
            <w:vAlign w:val="bottom"/>
            <w:hideMark/>
          </w:tcPr>
          <w:p w14:paraId="765E2A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45</w:t>
            </w:r>
          </w:p>
        </w:tc>
        <w:tc>
          <w:tcPr>
            <w:tcW w:w="1135" w:type="dxa"/>
            <w:tcBorders>
              <w:top w:val="nil"/>
              <w:left w:val="nil"/>
              <w:bottom w:val="nil"/>
              <w:right w:val="nil"/>
            </w:tcBorders>
            <w:shd w:val="clear" w:color="auto" w:fill="auto"/>
            <w:noWrap/>
            <w:vAlign w:val="bottom"/>
            <w:hideMark/>
          </w:tcPr>
          <w:p w14:paraId="1599C15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0.7115</w:t>
            </w:r>
          </w:p>
        </w:tc>
        <w:tc>
          <w:tcPr>
            <w:tcW w:w="990" w:type="dxa"/>
            <w:tcBorders>
              <w:top w:val="nil"/>
              <w:left w:val="nil"/>
              <w:bottom w:val="nil"/>
              <w:right w:val="nil"/>
            </w:tcBorders>
            <w:shd w:val="clear" w:color="000000" w:fill="D9D9D9"/>
            <w:noWrap/>
            <w:vAlign w:val="bottom"/>
            <w:hideMark/>
          </w:tcPr>
          <w:p w14:paraId="469B010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4383E60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0.7166</w:t>
            </w:r>
          </w:p>
        </w:tc>
        <w:tc>
          <w:tcPr>
            <w:tcW w:w="935" w:type="dxa"/>
            <w:tcBorders>
              <w:top w:val="nil"/>
              <w:left w:val="nil"/>
              <w:bottom w:val="nil"/>
              <w:right w:val="nil"/>
            </w:tcBorders>
            <w:shd w:val="clear" w:color="000000" w:fill="D9D9D9"/>
            <w:noWrap/>
            <w:vAlign w:val="bottom"/>
            <w:hideMark/>
          </w:tcPr>
          <w:p w14:paraId="361D5F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75</w:t>
            </w:r>
          </w:p>
        </w:tc>
        <w:tc>
          <w:tcPr>
            <w:tcW w:w="962" w:type="dxa"/>
            <w:tcBorders>
              <w:top w:val="nil"/>
              <w:left w:val="nil"/>
              <w:bottom w:val="nil"/>
              <w:right w:val="nil"/>
            </w:tcBorders>
            <w:shd w:val="clear" w:color="auto" w:fill="auto"/>
            <w:noWrap/>
            <w:vAlign w:val="bottom"/>
            <w:hideMark/>
          </w:tcPr>
          <w:p w14:paraId="1FE5CF7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0.8920</w:t>
            </w:r>
          </w:p>
        </w:tc>
        <w:tc>
          <w:tcPr>
            <w:tcW w:w="935" w:type="dxa"/>
            <w:tcBorders>
              <w:top w:val="nil"/>
              <w:left w:val="nil"/>
              <w:bottom w:val="nil"/>
              <w:right w:val="nil"/>
            </w:tcBorders>
            <w:shd w:val="clear" w:color="000000" w:fill="D9D9D9"/>
            <w:noWrap/>
            <w:vAlign w:val="bottom"/>
            <w:hideMark/>
          </w:tcPr>
          <w:p w14:paraId="4E5444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1336" w:type="dxa"/>
            <w:tcBorders>
              <w:top w:val="nil"/>
              <w:left w:val="nil"/>
              <w:bottom w:val="nil"/>
              <w:right w:val="nil"/>
            </w:tcBorders>
            <w:shd w:val="clear" w:color="auto" w:fill="auto"/>
            <w:noWrap/>
            <w:vAlign w:val="bottom"/>
            <w:hideMark/>
          </w:tcPr>
          <w:p w14:paraId="11DD2DC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0.9686</w:t>
            </w:r>
          </w:p>
        </w:tc>
      </w:tr>
      <w:tr w:rsidR="002F5B7E" w:rsidRPr="002F5B7E" w14:paraId="7E8B32F2" w14:textId="77777777" w:rsidTr="002F5B7E">
        <w:trPr>
          <w:trHeight w:val="469"/>
        </w:trPr>
        <w:tc>
          <w:tcPr>
            <w:tcW w:w="903" w:type="dxa"/>
            <w:tcBorders>
              <w:top w:val="nil"/>
              <w:left w:val="nil"/>
              <w:bottom w:val="nil"/>
              <w:right w:val="nil"/>
            </w:tcBorders>
            <w:shd w:val="clear" w:color="000000" w:fill="D9D9D9"/>
            <w:noWrap/>
            <w:vAlign w:val="bottom"/>
            <w:hideMark/>
          </w:tcPr>
          <w:p w14:paraId="4D47CC2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49</w:t>
            </w:r>
          </w:p>
        </w:tc>
        <w:tc>
          <w:tcPr>
            <w:tcW w:w="962" w:type="dxa"/>
            <w:tcBorders>
              <w:top w:val="nil"/>
              <w:left w:val="nil"/>
              <w:bottom w:val="nil"/>
              <w:right w:val="nil"/>
            </w:tcBorders>
            <w:shd w:val="clear" w:color="000000" w:fill="FFFFFF"/>
            <w:noWrap/>
            <w:vAlign w:val="bottom"/>
            <w:hideMark/>
          </w:tcPr>
          <w:p w14:paraId="566F6A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0.3455</w:t>
            </w:r>
          </w:p>
        </w:tc>
        <w:tc>
          <w:tcPr>
            <w:tcW w:w="935" w:type="dxa"/>
            <w:tcBorders>
              <w:top w:val="nil"/>
              <w:left w:val="nil"/>
              <w:bottom w:val="nil"/>
              <w:right w:val="nil"/>
            </w:tcBorders>
            <w:shd w:val="clear" w:color="000000" w:fill="D9D9D9"/>
            <w:noWrap/>
            <w:vAlign w:val="bottom"/>
            <w:hideMark/>
          </w:tcPr>
          <w:p w14:paraId="0B55A0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6EED77A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0.1071</w:t>
            </w:r>
          </w:p>
        </w:tc>
        <w:tc>
          <w:tcPr>
            <w:tcW w:w="1023" w:type="dxa"/>
            <w:tcBorders>
              <w:top w:val="nil"/>
              <w:left w:val="nil"/>
              <w:bottom w:val="nil"/>
              <w:right w:val="nil"/>
            </w:tcBorders>
            <w:shd w:val="clear" w:color="000000" w:fill="D9D9D9"/>
            <w:noWrap/>
            <w:vAlign w:val="bottom"/>
            <w:hideMark/>
          </w:tcPr>
          <w:p w14:paraId="2713C45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C61124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0.6998</w:t>
            </w:r>
          </w:p>
        </w:tc>
        <w:tc>
          <w:tcPr>
            <w:tcW w:w="955" w:type="dxa"/>
            <w:gridSpan w:val="2"/>
            <w:tcBorders>
              <w:top w:val="nil"/>
              <w:left w:val="nil"/>
              <w:bottom w:val="nil"/>
              <w:right w:val="nil"/>
            </w:tcBorders>
            <w:shd w:val="clear" w:color="000000" w:fill="D9D9D9"/>
            <w:noWrap/>
            <w:vAlign w:val="bottom"/>
            <w:hideMark/>
          </w:tcPr>
          <w:p w14:paraId="7308111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784F95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0.7469</w:t>
            </w:r>
          </w:p>
        </w:tc>
        <w:tc>
          <w:tcPr>
            <w:tcW w:w="990" w:type="dxa"/>
            <w:tcBorders>
              <w:top w:val="nil"/>
              <w:left w:val="nil"/>
              <w:bottom w:val="nil"/>
              <w:right w:val="nil"/>
            </w:tcBorders>
            <w:shd w:val="clear" w:color="000000" w:fill="D9D9D9"/>
            <w:noWrap/>
            <w:vAlign w:val="bottom"/>
            <w:hideMark/>
          </w:tcPr>
          <w:p w14:paraId="635DA7C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1AF9D00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0.7486</w:t>
            </w:r>
          </w:p>
        </w:tc>
        <w:tc>
          <w:tcPr>
            <w:tcW w:w="935" w:type="dxa"/>
            <w:tcBorders>
              <w:top w:val="nil"/>
              <w:left w:val="nil"/>
              <w:bottom w:val="nil"/>
              <w:right w:val="nil"/>
            </w:tcBorders>
            <w:shd w:val="clear" w:color="000000" w:fill="D9D9D9"/>
            <w:noWrap/>
            <w:vAlign w:val="bottom"/>
            <w:hideMark/>
          </w:tcPr>
          <w:p w14:paraId="7CAECE3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592947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0.9342</w:t>
            </w:r>
          </w:p>
        </w:tc>
        <w:tc>
          <w:tcPr>
            <w:tcW w:w="935" w:type="dxa"/>
            <w:tcBorders>
              <w:top w:val="nil"/>
              <w:left w:val="nil"/>
              <w:bottom w:val="nil"/>
              <w:right w:val="nil"/>
            </w:tcBorders>
            <w:shd w:val="clear" w:color="000000" w:fill="D9D9D9"/>
            <w:noWrap/>
            <w:vAlign w:val="bottom"/>
            <w:hideMark/>
          </w:tcPr>
          <w:p w14:paraId="1FB0A1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81</w:t>
            </w:r>
          </w:p>
        </w:tc>
        <w:tc>
          <w:tcPr>
            <w:tcW w:w="1336" w:type="dxa"/>
            <w:tcBorders>
              <w:top w:val="nil"/>
              <w:left w:val="nil"/>
              <w:bottom w:val="nil"/>
              <w:right w:val="nil"/>
            </w:tcBorders>
            <w:shd w:val="clear" w:color="auto" w:fill="auto"/>
            <w:noWrap/>
            <w:vAlign w:val="bottom"/>
            <w:hideMark/>
          </w:tcPr>
          <w:p w14:paraId="563D08E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1.0270</w:t>
            </w:r>
          </w:p>
        </w:tc>
      </w:tr>
      <w:tr w:rsidR="002F5B7E" w:rsidRPr="002F5B7E" w14:paraId="2ECAF240" w14:textId="77777777" w:rsidTr="002F5B7E">
        <w:trPr>
          <w:trHeight w:val="469"/>
        </w:trPr>
        <w:tc>
          <w:tcPr>
            <w:tcW w:w="903" w:type="dxa"/>
            <w:tcBorders>
              <w:top w:val="nil"/>
              <w:left w:val="nil"/>
              <w:bottom w:val="nil"/>
              <w:right w:val="nil"/>
            </w:tcBorders>
            <w:shd w:val="clear" w:color="000000" w:fill="D9D9D9"/>
            <w:noWrap/>
            <w:vAlign w:val="bottom"/>
            <w:hideMark/>
          </w:tcPr>
          <w:p w14:paraId="3D2E747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000000" w:fill="FFFFFF"/>
            <w:noWrap/>
            <w:vAlign w:val="bottom"/>
            <w:hideMark/>
          </w:tcPr>
          <w:p w14:paraId="3A379B9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0.3641</w:t>
            </w:r>
          </w:p>
        </w:tc>
        <w:tc>
          <w:tcPr>
            <w:tcW w:w="935" w:type="dxa"/>
            <w:tcBorders>
              <w:top w:val="nil"/>
              <w:left w:val="nil"/>
              <w:bottom w:val="nil"/>
              <w:right w:val="nil"/>
            </w:tcBorders>
            <w:shd w:val="clear" w:color="000000" w:fill="D9D9D9"/>
            <w:noWrap/>
            <w:vAlign w:val="bottom"/>
            <w:hideMark/>
          </w:tcPr>
          <w:p w14:paraId="0258512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20</w:t>
            </w:r>
          </w:p>
        </w:tc>
        <w:tc>
          <w:tcPr>
            <w:tcW w:w="962" w:type="dxa"/>
            <w:tcBorders>
              <w:top w:val="nil"/>
              <w:left w:val="nil"/>
              <w:bottom w:val="nil"/>
              <w:right w:val="nil"/>
            </w:tcBorders>
            <w:shd w:val="clear" w:color="auto" w:fill="auto"/>
            <w:noWrap/>
            <w:vAlign w:val="bottom"/>
            <w:hideMark/>
          </w:tcPr>
          <w:p w14:paraId="112D736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0.1224</w:t>
            </w:r>
          </w:p>
        </w:tc>
        <w:tc>
          <w:tcPr>
            <w:tcW w:w="1023" w:type="dxa"/>
            <w:tcBorders>
              <w:top w:val="nil"/>
              <w:left w:val="nil"/>
              <w:bottom w:val="nil"/>
              <w:right w:val="nil"/>
            </w:tcBorders>
            <w:shd w:val="clear" w:color="000000" w:fill="D9D9D9"/>
            <w:noWrap/>
            <w:vAlign w:val="bottom"/>
            <w:hideMark/>
          </w:tcPr>
          <w:p w14:paraId="17B1C98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1A8E3CD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0.7159</w:t>
            </w:r>
          </w:p>
        </w:tc>
        <w:tc>
          <w:tcPr>
            <w:tcW w:w="955" w:type="dxa"/>
            <w:gridSpan w:val="2"/>
            <w:tcBorders>
              <w:top w:val="nil"/>
              <w:left w:val="nil"/>
              <w:bottom w:val="nil"/>
              <w:right w:val="nil"/>
            </w:tcBorders>
            <w:shd w:val="clear" w:color="000000" w:fill="D9D9D9"/>
            <w:noWrap/>
            <w:vAlign w:val="bottom"/>
            <w:hideMark/>
          </w:tcPr>
          <w:p w14:paraId="5DC06E9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A5FDEC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0.7687</w:t>
            </w:r>
          </w:p>
        </w:tc>
        <w:tc>
          <w:tcPr>
            <w:tcW w:w="990" w:type="dxa"/>
            <w:tcBorders>
              <w:top w:val="nil"/>
              <w:left w:val="nil"/>
              <w:bottom w:val="nil"/>
              <w:right w:val="nil"/>
            </w:tcBorders>
            <w:shd w:val="clear" w:color="000000" w:fill="D9D9D9"/>
            <w:noWrap/>
            <w:vAlign w:val="bottom"/>
            <w:hideMark/>
          </w:tcPr>
          <w:p w14:paraId="0AF1D0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79D314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0.7802</w:t>
            </w:r>
          </w:p>
        </w:tc>
        <w:tc>
          <w:tcPr>
            <w:tcW w:w="935" w:type="dxa"/>
            <w:tcBorders>
              <w:top w:val="nil"/>
              <w:left w:val="nil"/>
              <w:bottom w:val="nil"/>
              <w:right w:val="nil"/>
            </w:tcBorders>
            <w:shd w:val="clear" w:color="000000" w:fill="D9D9D9"/>
            <w:noWrap/>
            <w:vAlign w:val="bottom"/>
            <w:hideMark/>
          </w:tcPr>
          <w:p w14:paraId="31B3B8F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77</w:t>
            </w:r>
          </w:p>
        </w:tc>
        <w:tc>
          <w:tcPr>
            <w:tcW w:w="962" w:type="dxa"/>
            <w:tcBorders>
              <w:top w:val="nil"/>
              <w:left w:val="nil"/>
              <w:bottom w:val="nil"/>
              <w:right w:val="nil"/>
            </w:tcBorders>
            <w:shd w:val="clear" w:color="auto" w:fill="auto"/>
            <w:noWrap/>
            <w:vAlign w:val="bottom"/>
            <w:hideMark/>
          </w:tcPr>
          <w:p w14:paraId="56CAC7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0.9745</w:t>
            </w:r>
          </w:p>
        </w:tc>
        <w:tc>
          <w:tcPr>
            <w:tcW w:w="935" w:type="dxa"/>
            <w:tcBorders>
              <w:top w:val="nil"/>
              <w:left w:val="nil"/>
              <w:bottom w:val="nil"/>
              <w:right w:val="nil"/>
            </w:tcBorders>
            <w:shd w:val="clear" w:color="000000" w:fill="D9D9D9"/>
            <w:noWrap/>
            <w:vAlign w:val="bottom"/>
            <w:hideMark/>
          </w:tcPr>
          <w:p w14:paraId="3C46CF3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83</w:t>
            </w:r>
          </w:p>
        </w:tc>
        <w:tc>
          <w:tcPr>
            <w:tcW w:w="1336" w:type="dxa"/>
            <w:tcBorders>
              <w:top w:val="nil"/>
              <w:left w:val="nil"/>
              <w:bottom w:val="nil"/>
              <w:right w:val="nil"/>
            </w:tcBorders>
            <w:shd w:val="clear" w:color="auto" w:fill="auto"/>
            <w:noWrap/>
            <w:vAlign w:val="bottom"/>
            <w:hideMark/>
          </w:tcPr>
          <w:p w14:paraId="0388B66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1.0673</w:t>
            </w:r>
          </w:p>
        </w:tc>
      </w:tr>
      <w:tr w:rsidR="002F5B7E" w:rsidRPr="002F5B7E" w14:paraId="45BAC66F" w14:textId="77777777" w:rsidTr="002F5B7E">
        <w:trPr>
          <w:trHeight w:val="469"/>
        </w:trPr>
        <w:tc>
          <w:tcPr>
            <w:tcW w:w="903" w:type="dxa"/>
            <w:tcBorders>
              <w:top w:val="nil"/>
              <w:left w:val="nil"/>
              <w:bottom w:val="nil"/>
              <w:right w:val="nil"/>
            </w:tcBorders>
            <w:shd w:val="clear" w:color="000000" w:fill="D9D9D9"/>
            <w:noWrap/>
            <w:vAlign w:val="bottom"/>
            <w:hideMark/>
          </w:tcPr>
          <w:p w14:paraId="3ABC50C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55</w:t>
            </w:r>
          </w:p>
        </w:tc>
        <w:tc>
          <w:tcPr>
            <w:tcW w:w="962" w:type="dxa"/>
            <w:tcBorders>
              <w:top w:val="nil"/>
              <w:left w:val="nil"/>
              <w:bottom w:val="nil"/>
              <w:right w:val="nil"/>
            </w:tcBorders>
            <w:shd w:val="clear" w:color="000000" w:fill="FFFFFF"/>
            <w:noWrap/>
            <w:vAlign w:val="bottom"/>
            <w:hideMark/>
          </w:tcPr>
          <w:p w14:paraId="6572A4D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0.3798</w:t>
            </w:r>
          </w:p>
        </w:tc>
        <w:tc>
          <w:tcPr>
            <w:tcW w:w="935" w:type="dxa"/>
            <w:tcBorders>
              <w:top w:val="nil"/>
              <w:left w:val="nil"/>
              <w:bottom w:val="nil"/>
              <w:right w:val="nil"/>
            </w:tcBorders>
            <w:shd w:val="clear" w:color="000000" w:fill="D9D9D9"/>
            <w:noWrap/>
            <w:vAlign w:val="bottom"/>
            <w:hideMark/>
          </w:tcPr>
          <w:p w14:paraId="7A2BF80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22</w:t>
            </w:r>
          </w:p>
        </w:tc>
        <w:tc>
          <w:tcPr>
            <w:tcW w:w="962" w:type="dxa"/>
            <w:tcBorders>
              <w:top w:val="nil"/>
              <w:left w:val="nil"/>
              <w:bottom w:val="nil"/>
              <w:right w:val="nil"/>
            </w:tcBorders>
            <w:shd w:val="clear" w:color="auto" w:fill="auto"/>
            <w:noWrap/>
            <w:vAlign w:val="bottom"/>
            <w:hideMark/>
          </w:tcPr>
          <w:p w14:paraId="03D6BF1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0.1121</w:t>
            </w:r>
          </w:p>
        </w:tc>
        <w:tc>
          <w:tcPr>
            <w:tcW w:w="1023" w:type="dxa"/>
            <w:tcBorders>
              <w:top w:val="nil"/>
              <w:left w:val="nil"/>
              <w:bottom w:val="nil"/>
              <w:right w:val="nil"/>
            </w:tcBorders>
            <w:shd w:val="clear" w:color="000000" w:fill="D9D9D9"/>
            <w:noWrap/>
            <w:vAlign w:val="bottom"/>
            <w:hideMark/>
          </w:tcPr>
          <w:p w14:paraId="606CD4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A28DBF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0.7331</w:t>
            </w:r>
          </w:p>
        </w:tc>
        <w:tc>
          <w:tcPr>
            <w:tcW w:w="955" w:type="dxa"/>
            <w:gridSpan w:val="2"/>
            <w:tcBorders>
              <w:top w:val="nil"/>
              <w:left w:val="nil"/>
              <w:bottom w:val="nil"/>
              <w:right w:val="nil"/>
            </w:tcBorders>
            <w:shd w:val="clear" w:color="000000" w:fill="D9D9D9"/>
            <w:noWrap/>
            <w:vAlign w:val="bottom"/>
            <w:hideMark/>
          </w:tcPr>
          <w:p w14:paraId="1C8ADBF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625285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0.7911</w:t>
            </w:r>
          </w:p>
        </w:tc>
        <w:tc>
          <w:tcPr>
            <w:tcW w:w="990" w:type="dxa"/>
            <w:tcBorders>
              <w:top w:val="nil"/>
              <w:left w:val="nil"/>
              <w:bottom w:val="nil"/>
              <w:right w:val="nil"/>
            </w:tcBorders>
            <w:shd w:val="clear" w:color="000000" w:fill="D9D9D9"/>
            <w:noWrap/>
            <w:vAlign w:val="bottom"/>
            <w:hideMark/>
          </w:tcPr>
          <w:p w14:paraId="2A88448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48B9C31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0.8114</w:t>
            </w:r>
          </w:p>
        </w:tc>
        <w:tc>
          <w:tcPr>
            <w:tcW w:w="935" w:type="dxa"/>
            <w:tcBorders>
              <w:top w:val="nil"/>
              <w:left w:val="nil"/>
              <w:bottom w:val="nil"/>
              <w:right w:val="nil"/>
            </w:tcBorders>
            <w:shd w:val="clear" w:color="000000" w:fill="D9D9D9"/>
            <w:noWrap/>
            <w:vAlign w:val="bottom"/>
            <w:hideMark/>
          </w:tcPr>
          <w:p w14:paraId="197F01B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78</w:t>
            </w:r>
          </w:p>
        </w:tc>
        <w:tc>
          <w:tcPr>
            <w:tcW w:w="962" w:type="dxa"/>
            <w:tcBorders>
              <w:top w:val="nil"/>
              <w:left w:val="nil"/>
              <w:bottom w:val="nil"/>
              <w:right w:val="nil"/>
            </w:tcBorders>
            <w:shd w:val="clear" w:color="auto" w:fill="auto"/>
            <w:noWrap/>
            <w:vAlign w:val="bottom"/>
            <w:hideMark/>
          </w:tcPr>
          <w:p w14:paraId="387246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1.0155</w:t>
            </w:r>
          </w:p>
        </w:tc>
        <w:tc>
          <w:tcPr>
            <w:tcW w:w="935" w:type="dxa"/>
            <w:tcBorders>
              <w:top w:val="nil"/>
              <w:left w:val="nil"/>
              <w:bottom w:val="nil"/>
              <w:right w:val="nil"/>
            </w:tcBorders>
            <w:shd w:val="clear" w:color="000000" w:fill="D9D9D9"/>
            <w:noWrap/>
            <w:vAlign w:val="bottom"/>
            <w:hideMark/>
          </w:tcPr>
          <w:p w14:paraId="1310986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1336" w:type="dxa"/>
            <w:tcBorders>
              <w:top w:val="nil"/>
              <w:left w:val="nil"/>
              <w:bottom w:val="nil"/>
              <w:right w:val="nil"/>
            </w:tcBorders>
            <w:shd w:val="clear" w:color="auto" w:fill="auto"/>
            <w:noWrap/>
            <w:vAlign w:val="bottom"/>
            <w:hideMark/>
          </w:tcPr>
          <w:p w14:paraId="7EB375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1.1019</w:t>
            </w:r>
          </w:p>
        </w:tc>
      </w:tr>
      <w:tr w:rsidR="002F5B7E" w:rsidRPr="002F5B7E" w14:paraId="7ECC0F42" w14:textId="77777777" w:rsidTr="002F5B7E">
        <w:trPr>
          <w:trHeight w:val="469"/>
        </w:trPr>
        <w:tc>
          <w:tcPr>
            <w:tcW w:w="903" w:type="dxa"/>
            <w:tcBorders>
              <w:top w:val="nil"/>
              <w:left w:val="nil"/>
              <w:bottom w:val="nil"/>
              <w:right w:val="nil"/>
            </w:tcBorders>
            <w:shd w:val="clear" w:color="000000" w:fill="D9D9D9"/>
            <w:noWrap/>
            <w:vAlign w:val="bottom"/>
            <w:hideMark/>
          </w:tcPr>
          <w:p w14:paraId="295B7A8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56</w:t>
            </w:r>
          </w:p>
        </w:tc>
        <w:tc>
          <w:tcPr>
            <w:tcW w:w="962" w:type="dxa"/>
            <w:tcBorders>
              <w:top w:val="nil"/>
              <w:left w:val="nil"/>
              <w:bottom w:val="nil"/>
              <w:right w:val="nil"/>
            </w:tcBorders>
            <w:shd w:val="clear" w:color="000000" w:fill="FFFFFF"/>
            <w:noWrap/>
            <w:vAlign w:val="bottom"/>
            <w:hideMark/>
          </w:tcPr>
          <w:p w14:paraId="357742B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0.3955</w:t>
            </w:r>
          </w:p>
        </w:tc>
        <w:tc>
          <w:tcPr>
            <w:tcW w:w="935" w:type="dxa"/>
            <w:tcBorders>
              <w:top w:val="nil"/>
              <w:left w:val="nil"/>
              <w:bottom w:val="nil"/>
              <w:right w:val="nil"/>
            </w:tcBorders>
            <w:shd w:val="clear" w:color="000000" w:fill="D9D9D9"/>
            <w:noWrap/>
            <w:vAlign w:val="bottom"/>
            <w:hideMark/>
          </w:tcPr>
          <w:p w14:paraId="3B48160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24</w:t>
            </w:r>
          </w:p>
        </w:tc>
        <w:tc>
          <w:tcPr>
            <w:tcW w:w="962" w:type="dxa"/>
            <w:tcBorders>
              <w:top w:val="nil"/>
              <w:left w:val="nil"/>
              <w:bottom w:val="nil"/>
              <w:right w:val="nil"/>
            </w:tcBorders>
            <w:shd w:val="clear" w:color="auto" w:fill="auto"/>
            <w:noWrap/>
            <w:vAlign w:val="bottom"/>
            <w:hideMark/>
          </w:tcPr>
          <w:p w14:paraId="57816A9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0.1183</w:t>
            </w:r>
          </w:p>
        </w:tc>
        <w:tc>
          <w:tcPr>
            <w:tcW w:w="1023" w:type="dxa"/>
            <w:tcBorders>
              <w:top w:val="nil"/>
              <w:left w:val="nil"/>
              <w:bottom w:val="nil"/>
              <w:right w:val="nil"/>
            </w:tcBorders>
            <w:shd w:val="clear" w:color="000000" w:fill="D9D9D9"/>
            <w:noWrap/>
            <w:vAlign w:val="bottom"/>
            <w:hideMark/>
          </w:tcPr>
          <w:p w14:paraId="1AE4476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2950F7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0.7502</w:t>
            </w:r>
          </w:p>
        </w:tc>
        <w:tc>
          <w:tcPr>
            <w:tcW w:w="955" w:type="dxa"/>
            <w:gridSpan w:val="2"/>
            <w:tcBorders>
              <w:top w:val="nil"/>
              <w:left w:val="nil"/>
              <w:bottom w:val="nil"/>
              <w:right w:val="nil"/>
            </w:tcBorders>
            <w:shd w:val="clear" w:color="000000" w:fill="D9D9D9"/>
            <w:noWrap/>
            <w:vAlign w:val="bottom"/>
            <w:hideMark/>
          </w:tcPr>
          <w:p w14:paraId="6B80280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2E8C1A1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0.8137</w:t>
            </w:r>
          </w:p>
        </w:tc>
        <w:tc>
          <w:tcPr>
            <w:tcW w:w="990" w:type="dxa"/>
            <w:tcBorders>
              <w:top w:val="nil"/>
              <w:left w:val="nil"/>
              <w:bottom w:val="nil"/>
              <w:right w:val="nil"/>
            </w:tcBorders>
            <w:shd w:val="clear" w:color="000000" w:fill="D9D9D9"/>
            <w:noWrap/>
            <w:vAlign w:val="bottom"/>
            <w:hideMark/>
          </w:tcPr>
          <w:p w14:paraId="4FD1A8E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52</w:t>
            </w:r>
          </w:p>
        </w:tc>
        <w:tc>
          <w:tcPr>
            <w:tcW w:w="962" w:type="dxa"/>
            <w:tcBorders>
              <w:top w:val="nil"/>
              <w:left w:val="nil"/>
              <w:bottom w:val="nil"/>
              <w:right w:val="nil"/>
            </w:tcBorders>
            <w:shd w:val="clear" w:color="auto" w:fill="auto"/>
            <w:noWrap/>
            <w:vAlign w:val="bottom"/>
            <w:hideMark/>
          </w:tcPr>
          <w:p w14:paraId="3949FA9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0.8431</w:t>
            </w:r>
          </w:p>
        </w:tc>
        <w:tc>
          <w:tcPr>
            <w:tcW w:w="935" w:type="dxa"/>
            <w:tcBorders>
              <w:top w:val="nil"/>
              <w:left w:val="nil"/>
              <w:bottom w:val="nil"/>
              <w:right w:val="nil"/>
            </w:tcBorders>
            <w:shd w:val="clear" w:color="000000" w:fill="D9D9D9"/>
            <w:noWrap/>
            <w:vAlign w:val="bottom"/>
            <w:hideMark/>
          </w:tcPr>
          <w:p w14:paraId="661E532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346A08F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1.0555</w:t>
            </w:r>
          </w:p>
        </w:tc>
        <w:tc>
          <w:tcPr>
            <w:tcW w:w="935" w:type="dxa"/>
            <w:tcBorders>
              <w:top w:val="nil"/>
              <w:left w:val="nil"/>
              <w:bottom w:val="nil"/>
              <w:right w:val="nil"/>
            </w:tcBorders>
            <w:shd w:val="clear" w:color="000000" w:fill="D9D9D9"/>
            <w:noWrap/>
            <w:vAlign w:val="bottom"/>
            <w:hideMark/>
          </w:tcPr>
          <w:p w14:paraId="62E7C6B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86</w:t>
            </w:r>
          </w:p>
        </w:tc>
        <w:tc>
          <w:tcPr>
            <w:tcW w:w="1336" w:type="dxa"/>
            <w:tcBorders>
              <w:top w:val="nil"/>
              <w:left w:val="nil"/>
              <w:bottom w:val="nil"/>
              <w:right w:val="nil"/>
            </w:tcBorders>
            <w:shd w:val="clear" w:color="auto" w:fill="auto"/>
            <w:noWrap/>
            <w:vAlign w:val="bottom"/>
            <w:hideMark/>
          </w:tcPr>
          <w:p w14:paraId="70BF87D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1.1355</w:t>
            </w:r>
          </w:p>
        </w:tc>
      </w:tr>
      <w:tr w:rsidR="002F5B7E" w:rsidRPr="002F5B7E" w14:paraId="1F283A15" w14:textId="77777777" w:rsidTr="002F5B7E">
        <w:trPr>
          <w:trHeight w:val="469"/>
        </w:trPr>
        <w:tc>
          <w:tcPr>
            <w:tcW w:w="903" w:type="dxa"/>
            <w:tcBorders>
              <w:top w:val="nil"/>
              <w:left w:val="nil"/>
              <w:bottom w:val="nil"/>
              <w:right w:val="nil"/>
            </w:tcBorders>
            <w:shd w:val="clear" w:color="000000" w:fill="D9D9D9"/>
            <w:noWrap/>
            <w:vAlign w:val="bottom"/>
            <w:hideMark/>
          </w:tcPr>
          <w:p w14:paraId="75725F6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57</w:t>
            </w:r>
          </w:p>
        </w:tc>
        <w:tc>
          <w:tcPr>
            <w:tcW w:w="962" w:type="dxa"/>
            <w:tcBorders>
              <w:top w:val="nil"/>
              <w:left w:val="nil"/>
              <w:bottom w:val="nil"/>
              <w:right w:val="nil"/>
            </w:tcBorders>
            <w:shd w:val="clear" w:color="000000" w:fill="FFFFFF"/>
            <w:noWrap/>
            <w:vAlign w:val="bottom"/>
            <w:hideMark/>
          </w:tcPr>
          <w:p w14:paraId="3FC3833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0.4116</w:t>
            </w:r>
          </w:p>
        </w:tc>
        <w:tc>
          <w:tcPr>
            <w:tcW w:w="935" w:type="dxa"/>
            <w:tcBorders>
              <w:top w:val="nil"/>
              <w:left w:val="nil"/>
              <w:bottom w:val="nil"/>
              <w:right w:val="nil"/>
            </w:tcBorders>
            <w:shd w:val="clear" w:color="000000" w:fill="D9D9D9"/>
            <w:noWrap/>
            <w:vAlign w:val="bottom"/>
            <w:hideMark/>
          </w:tcPr>
          <w:p w14:paraId="4A8E55E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25</w:t>
            </w:r>
          </w:p>
        </w:tc>
        <w:tc>
          <w:tcPr>
            <w:tcW w:w="962" w:type="dxa"/>
            <w:tcBorders>
              <w:top w:val="nil"/>
              <w:left w:val="nil"/>
              <w:bottom w:val="nil"/>
              <w:right w:val="nil"/>
            </w:tcBorders>
            <w:shd w:val="clear" w:color="auto" w:fill="auto"/>
            <w:noWrap/>
            <w:vAlign w:val="bottom"/>
            <w:hideMark/>
          </w:tcPr>
          <w:p w14:paraId="51829F9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0.1344</w:t>
            </w:r>
          </w:p>
        </w:tc>
        <w:tc>
          <w:tcPr>
            <w:tcW w:w="1023" w:type="dxa"/>
            <w:tcBorders>
              <w:top w:val="nil"/>
              <w:left w:val="nil"/>
              <w:bottom w:val="nil"/>
              <w:right w:val="nil"/>
            </w:tcBorders>
            <w:shd w:val="clear" w:color="000000" w:fill="D9D9D9"/>
            <w:noWrap/>
            <w:vAlign w:val="bottom"/>
            <w:hideMark/>
          </w:tcPr>
          <w:p w14:paraId="1B3041F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55E59D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0.7695</w:t>
            </w:r>
          </w:p>
        </w:tc>
        <w:tc>
          <w:tcPr>
            <w:tcW w:w="955" w:type="dxa"/>
            <w:gridSpan w:val="2"/>
            <w:tcBorders>
              <w:top w:val="nil"/>
              <w:left w:val="nil"/>
              <w:bottom w:val="nil"/>
              <w:right w:val="nil"/>
            </w:tcBorders>
            <w:shd w:val="clear" w:color="000000" w:fill="D9D9D9"/>
            <w:noWrap/>
            <w:vAlign w:val="bottom"/>
            <w:hideMark/>
          </w:tcPr>
          <w:p w14:paraId="2FAA970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3E6FD6C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0.8365</w:t>
            </w:r>
          </w:p>
        </w:tc>
        <w:tc>
          <w:tcPr>
            <w:tcW w:w="990" w:type="dxa"/>
            <w:tcBorders>
              <w:top w:val="nil"/>
              <w:left w:val="nil"/>
              <w:bottom w:val="nil"/>
              <w:right w:val="nil"/>
            </w:tcBorders>
            <w:shd w:val="clear" w:color="000000" w:fill="D9D9D9"/>
            <w:noWrap/>
            <w:vAlign w:val="bottom"/>
            <w:hideMark/>
          </w:tcPr>
          <w:p w14:paraId="638F933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160EA52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0.8777</w:t>
            </w:r>
          </w:p>
        </w:tc>
        <w:tc>
          <w:tcPr>
            <w:tcW w:w="935" w:type="dxa"/>
            <w:tcBorders>
              <w:top w:val="nil"/>
              <w:left w:val="nil"/>
              <w:bottom w:val="nil"/>
              <w:right w:val="nil"/>
            </w:tcBorders>
            <w:shd w:val="clear" w:color="000000" w:fill="D9D9D9"/>
            <w:noWrap/>
            <w:vAlign w:val="bottom"/>
            <w:hideMark/>
          </w:tcPr>
          <w:p w14:paraId="4AE2A7A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80</w:t>
            </w:r>
          </w:p>
        </w:tc>
        <w:tc>
          <w:tcPr>
            <w:tcW w:w="962" w:type="dxa"/>
            <w:tcBorders>
              <w:top w:val="nil"/>
              <w:left w:val="nil"/>
              <w:bottom w:val="nil"/>
              <w:right w:val="nil"/>
            </w:tcBorders>
            <w:shd w:val="clear" w:color="auto" w:fill="auto"/>
            <w:noWrap/>
            <w:vAlign w:val="bottom"/>
            <w:hideMark/>
          </w:tcPr>
          <w:p w14:paraId="74468D6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1.0948</w:t>
            </w:r>
          </w:p>
        </w:tc>
        <w:tc>
          <w:tcPr>
            <w:tcW w:w="935" w:type="dxa"/>
            <w:tcBorders>
              <w:top w:val="nil"/>
              <w:left w:val="nil"/>
              <w:bottom w:val="nil"/>
              <w:right w:val="nil"/>
            </w:tcBorders>
            <w:shd w:val="clear" w:color="000000" w:fill="D9D9D9"/>
            <w:noWrap/>
            <w:vAlign w:val="bottom"/>
            <w:hideMark/>
          </w:tcPr>
          <w:p w14:paraId="51AAA8A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87</w:t>
            </w:r>
          </w:p>
        </w:tc>
        <w:tc>
          <w:tcPr>
            <w:tcW w:w="1336" w:type="dxa"/>
            <w:tcBorders>
              <w:top w:val="nil"/>
              <w:left w:val="nil"/>
              <w:bottom w:val="nil"/>
              <w:right w:val="nil"/>
            </w:tcBorders>
            <w:shd w:val="clear" w:color="auto" w:fill="auto"/>
            <w:noWrap/>
            <w:vAlign w:val="bottom"/>
            <w:hideMark/>
          </w:tcPr>
          <w:p w14:paraId="1B15674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1.1660</w:t>
            </w:r>
          </w:p>
        </w:tc>
      </w:tr>
      <w:tr w:rsidR="002F5B7E" w:rsidRPr="002F5B7E" w14:paraId="5560EE5F" w14:textId="77777777" w:rsidTr="002F5B7E">
        <w:trPr>
          <w:trHeight w:val="469"/>
        </w:trPr>
        <w:tc>
          <w:tcPr>
            <w:tcW w:w="903" w:type="dxa"/>
            <w:tcBorders>
              <w:top w:val="nil"/>
              <w:left w:val="nil"/>
              <w:bottom w:val="nil"/>
              <w:right w:val="nil"/>
            </w:tcBorders>
            <w:shd w:val="clear" w:color="000000" w:fill="D9D9D9"/>
            <w:noWrap/>
            <w:vAlign w:val="bottom"/>
            <w:hideMark/>
          </w:tcPr>
          <w:p w14:paraId="6548F3F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3AC36D3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0.4276</w:t>
            </w:r>
          </w:p>
        </w:tc>
        <w:tc>
          <w:tcPr>
            <w:tcW w:w="935" w:type="dxa"/>
            <w:tcBorders>
              <w:top w:val="nil"/>
              <w:left w:val="nil"/>
              <w:bottom w:val="nil"/>
              <w:right w:val="nil"/>
            </w:tcBorders>
            <w:shd w:val="clear" w:color="000000" w:fill="D9D9D9"/>
            <w:noWrap/>
            <w:vAlign w:val="bottom"/>
            <w:hideMark/>
          </w:tcPr>
          <w:p w14:paraId="7641E32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26</w:t>
            </w:r>
          </w:p>
        </w:tc>
        <w:tc>
          <w:tcPr>
            <w:tcW w:w="962" w:type="dxa"/>
            <w:tcBorders>
              <w:top w:val="nil"/>
              <w:left w:val="nil"/>
              <w:bottom w:val="nil"/>
              <w:right w:val="nil"/>
            </w:tcBorders>
            <w:shd w:val="clear" w:color="auto" w:fill="auto"/>
            <w:noWrap/>
            <w:vAlign w:val="bottom"/>
            <w:hideMark/>
          </w:tcPr>
          <w:p w14:paraId="58B4E30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0.1235</w:t>
            </w:r>
          </w:p>
        </w:tc>
        <w:tc>
          <w:tcPr>
            <w:tcW w:w="1023" w:type="dxa"/>
            <w:tcBorders>
              <w:top w:val="nil"/>
              <w:left w:val="nil"/>
              <w:bottom w:val="nil"/>
              <w:right w:val="nil"/>
            </w:tcBorders>
            <w:shd w:val="clear" w:color="000000" w:fill="D9D9D9"/>
            <w:noWrap/>
            <w:vAlign w:val="bottom"/>
            <w:hideMark/>
          </w:tcPr>
          <w:p w14:paraId="2E77626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50807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0.7891</w:t>
            </w:r>
          </w:p>
        </w:tc>
        <w:tc>
          <w:tcPr>
            <w:tcW w:w="955" w:type="dxa"/>
            <w:gridSpan w:val="2"/>
            <w:tcBorders>
              <w:top w:val="nil"/>
              <w:left w:val="nil"/>
              <w:bottom w:val="nil"/>
              <w:right w:val="nil"/>
            </w:tcBorders>
            <w:shd w:val="clear" w:color="000000" w:fill="D9D9D9"/>
            <w:noWrap/>
            <w:vAlign w:val="bottom"/>
            <w:hideMark/>
          </w:tcPr>
          <w:p w14:paraId="101C53E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29CB20F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0.8605</w:t>
            </w:r>
          </w:p>
        </w:tc>
        <w:tc>
          <w:tcPr>
            <w:tcW w:w="990" w:type="dxa"/>
            <w:tcBorders>
              <w:top w:val="nil"/>
              <w:left w:val="nil"/>
              <w:bottom w:val="nil"/>
              <w:right w:val="nil"/>
            </w:tcBorders>
            <w:shd w:val="clear" w:color="000000" w:fill="D9D9D9"/>
            <w:noWrap/>
            <w:vAlign w:val="bottom"/>
            <w:hideMark/>
          </w:tcPr>
          <w:p w14:paraId="70BC034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77D6EEC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0.9127</w:t>
            </w:r>
          </w:p>
        </w:tc>
        <w:tc>
          <w:tcPr>
            <w:tcW w:w="935" w:type="dxa"/>
            <w:tcBorders>
              <w:top w:val="nil"/>
              <w:left w:val="nil"/>
              <w:bottom w:val="nil"/>
              <w:right w:val="nil"/>
            </w:tcBorders>
            <w:shd w:val="clear" w:color="000000" w:fill="D9D9D9"/>
            <w:noWrap/>
            <w:vAlign w:val="bottom"/>
            <w:hideMark/>
          </w:tcPr>
          <w:p w14:paraId="0B92E1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1CD2345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1.1323</w:t>
            </w:r>
          </w:p>
        </w:tc>
        <w:tc>
          <w:tcPr>
            <w:tcW w:w="935" w:type="dxa"/>
            <w:tcBorders>
              <w:top w:val="nil"/>
              <w:left w:val="nil"/>
              <w:bottom w:val="nil"/>
              <w:right w:val="nil"/>
            </w:tcBorders>
            <w:shd w:val="clear" w:color="000000" w:fill="D9D9D9"/>
            <w:noWrap/>
            <w:vAlign w:val="bottom"/>
            <w:hideMark/>
          </w:tcPr>
          <w:p w14:paraId="472F4A5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C43F0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1.1954</w:t>
            </w:r>
          </w:p>
        </w:tc>
      </w:tr>
      <w:tr w:rsidR="002F5B7E" w:rsidRPr="002F5B7E" w14:paraId="7A058540" w14:textId="77777777" w:rsidTr="002F5B7E">
        <w:trPr>
          <w:trHeight w:val="469"/>
        </w:trPr>
        <w:tc>
          <w:tcPr>
            <w:tcW w:w="903" w:type="dxa"/>
            <w:tcBorders>
              <w:top w:val="nil"/>
              <w:left w:val="nil"/>
              <w:bottom w:val="nil"/>
              <w:right w:val="nil"/>
            </w:tcBorders>
            <w:shd w:val="clear" w:color="000000" w:fill="D9D9D9"/>
            <w:noWrap/>
            <w:vAlign w:val="bottom"/>
            <w:hideMark/>
          </w:tcPr>
          <w:p w14:paraId="02A5831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59</w:t>
            </w:r>
          </w:p>
        </w:tc>
        <w:tc>
          <w:tcPr>
            <w:tcW w:w="962" w:type="dxa"/>
            <w:tcBorders>
              <w:top w:val="nil"/>
              <w:left w:val="nil"/>
              <w:bottom w:val="nil"/>
              <w:right w:val="nil"/>
            </w:tcBorders>
            <w:shd w:val="clear" w:color="000000" w:fill="FFFFFF"/>
            <w:noWrap/>
            <w:vAlign w:val="bottom"/>
            <w:hideMark/>
          </w:tcPr>
          <w:p w14:paraId="22A1BA6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0.4440</w:t>
            </w:r>
          </w:p>
        </w:tc>
        <w:tc>
          <w:tcPr>
            <w:tcW w:w="935" w:type="dxa"/>
            <w:tcBorders>
              <w:top w:val="nil"/>
              <w:left w:val="nil"/>
              <w:bottom w:val="nil"/>
              <w:right w:val="nil"/>
            </w:tcBorders>
            <w:shd w:val="clear" w:color="000000" w:fill="D9D9D9"/>
            <w:noWrap/>
            <w:vAlign w:val="bottom"/>
            <w:hideMark/>
          </w:tcPr>
          <w:p w14:paraId="3178E7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27</w:t>
            </w:r>
          </w:p>
        </w:tc>
        <w:tc>
          <w:tcPr>
            <w:tcW w:w="962" w:type="dxa"/>
            <w:tcBorders>
              <w:top w:val="nil"/>
              <w:left w:val="nil"/>
              <w:bottom w:val="nil"/>
              <w:right w:val="nil"/>
            </w:tcBorders>
            <w:shd w:val="clear" w:color="auto" w:fill="auto"/>
            <w:noWrap/>
            <w:vAlign w:val="bottom"/>
            <w:hideMark/>
          </w:tcPr>
          <w:p w14:paraId="0646873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0.1381</w:t>
            </w:r>
          </w:p>
        </w:tc>
        <w:tc>
          <w:tcPr>
            <w:tcW w:w="1023" w:type="dxa"/>
            <w:tcBorders>
              <w:top w:val="nil"/>
              <w:left w:val="nil"/>
              <w:bottom w:val="nil"/>
              <w:right w:val="nil"/>
            </w:tcBorders>
            <w:shd w:val="clear" w:color="000000" w:fill="D9D9D9"/>
            <w:noWrap/>
            <w:vAlign w:val="bottom"/>
            <w:hideMark/>
          </w:tcPr>
          <w:p w14:paraId="5ABE40B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4FC5905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0.8097</w:t>
            </w:r>
          </w:p>
        </w:tc>
        <w:tc>
          <w:tcPr>
            <w:tcW w:w="955" w:type="dxa"/>
            <w:gridSpan w:val="2"/>
            <w:tcBorders>
              <w:top w:val="nil"/>
              <w:left w:val="nil"/>
              <w:bottom w:val="nil"/>
              <w:right w:val="nil"/>
            </w:tcBorders>
            <w:shd w:val="clear" w:color="000000" w:fill="D9D9D9"/>
            <w:noWrap/>
            <w:vAlign w:val="bottom"/>
            <w:hideMark/>
          </w:tcPr>
          <w:p w14:paraId="693FF821"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561EFA9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0.8849</w:t>
            </w:r>
          </w:p>
        </w:tc>
        <w:tc>
          <w:tcPr>
            <w:tcW w:w="990" w:type="dxa"/>
            <w:tcBorders>
              <w:top w:val="nil"/>
              <w:left w:val="nil"/>
              <w:bottom w:val="nil"/>
              <w:right w:val="nil"/>
            </w:tcBorders>
            <w:shd w:val="clear" w:color="000000" w:fill="D9D9D9"/>
            <w:noWrap/>
            <w:vAlign w:val="bottom"/>
            <w:hideMark/>
          </w:tcPr>
          <w:p w14:paraId="7D80E65E"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53</w:t>
            </w:r>
          </w:p>
        </w:tc>
        <w:tc>
          <w:tcPr>
            <w:tcW w:w="962" w:type="dxa"/>
            <w:tcBorders>
              <w:top w:val="nil"/>
              <w:left w:val="nil"/>
              <w:bottom w:val="nil"/>
              <w:right w:val="nil"/>
            </w:tcBorders>
            <w:shd w:val="clear" w:color="auto" w:fill="auto"/>
            <w:noWrap/>
            <w:vAlign w:val="bottom"/>
            <w:hideMark/>
          </w:tcPr>
          <w:p w14:paraId="5512B11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0.9483</w:t>
            </w:r>
          </w:p>
        </w:tc>
        <w:tc>
          <w:tcPr>
            <w:tcW w:w="935" w:type="dxa"/>
            <w:tcBorders>
              <w:top w:val="nil"/>
              <w:left w:val="nil"/>
              <w:bottom w:val="nil"/>
              <w:right w:val="nil"/>
            </w:tcBorders>
            <w:shd w:val="clear" w:color="000000" w:fill="D9D9D9"/>
            <w:noWrap/>
            <w:vAlign w:val="bottom"/>
            <w:hideMark/>
          </w:tcPr>
          <w:p w14:paraId="49208C7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00B93AD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1.1630</w:t>
            </w:r>
          </w:p>
        </w:tc>
        <w:tc>
          <w:tcPr>
            <w:tcW w:w="935" w:type="dxa"/>
            <w:tcBorders>
              <w:top w:val="nil"/>
              <w:left w:val="nil"/>
              <w:bottom w:val="nil"/>
              <w:right w:val="nil"/>
            </w:tcBorders>
            <w:shd w:val="clear" w:color="000000" w:fill="D9D9D9"/>
            <w:noWrap/>
            <w:vAlign w:val="bottom"/>
            <w:hideMark/>
          </w:tcPr>
          <w:p w14:paraId="5D126DB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2708071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1.2260</w:t>
            </w:r>
          </w:p>
        </w:tc>
      </w:tr>
      <w:tr w:rsidR="002F5B7E" w:rsidRPr="002F5B7E" w14:paraId="0D3FB87A" w14:textId="77777777" w:rsidTr="002F5B7E">
        <w:trPr>
          <w:trHeight w:val="469"/>
        </w:trPr>
        <w:tc>
          <w:tcPr>
            <w:tcW w:w="903" w:type="dxa"/>
            <w:tcBorders>
              <w:top w:val="nil"/>
              <w:left w:val="nil"/>
              <w:bottom w:val="nil"/>
              <w:right w:val="nil"/>
            </w:tcBorders>
            <w:shd w:val="clear" w:color="000000" w:fill="D9D9D9"/>
            <w:noWrap/>
            <w:vAlign w:val="bottom"/>
            <w:hideMark/>
          </w:tcPr>
          <w:p w14:paraId="40D5DE6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60</w:t>
            </w:r>
          </w:p>
        </w:tc>
        <w:tc>
          <w:tcPr>
            <w:tcW w:w="962" w:type="dxa"/>
            <w:tcBorders>
              <w:top w:val="nil"/>
              <w:left w:val="nil"/>
              <w:bottom w:val="nil"/>
              <w:right w:val="nil"/>
            </w:tcBorders>
            <w:shd w:val="clear" w:color="000000" w:fill="FFFFFF"/>
            <w:noWrap/>
            <w:vAlign w:val="bottom"/>
            <w:hideMark/>
          </w:tcPr>
          <w:p w14:paraId="67C24D3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0.4609</w:t>
            </w:r>
          </w:p>
        </w:tc>
        <w:tc>
          <w:tcPr>
            <w:tcW w:w="935" w:type="dxa"/>
            <w:tcBorders>
              <w:top w:val="nil"/>
              <w:left w:val="nil"/>
              <w:bottom w:val="nil"/>
              <w:right w:val="nil"/>
            </w:tcBorders>
            <w:shd w:val="clear" w:color="000000" w:fill="D9D9D9"/>
            <w:noWrap/>
            <w:vAlign w:val="bottom"/>
            <w:hideMark/>
          </w:tcPr>
          <w:p w14:paraId="2419267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28</w:t>
            </w:r>
          </w:p>
        </w:tc>
        <w:tc>
          <w:tcPr>
            <w:tcW w:w="962" w:type="dxa"/>
            <w:tcBorders>
              <w:top w:val="nil"/>
              <w:left w:val="nil"/>
              <w:bottom w:val="nil"/>
              <w:right w:val="nil"/>
            </w:tcBorders>
            <w:shd w:val="clear" w:color="auto" w:fill="auto"/>
            <w:noWrap/>
            <w:vAlign w:val="bottom"/>
            <w:hideMark/>
          </w:tcPr>
          <w:p w14:paraId="73E5D49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0.1318</w:t>
            </w:r>
          </w:p>
        </w:tc>
        <w:tc>
          <w:tcPr>
            <w:tcW w:w="1023" w:type="dxa"/>
            <w:tcBorders>
              <w:top w:val="nil"/>
              <w:left w:val="nil"/>
              <w:bottom w:val="nil"/>
              <w:right w:val="nil"/>
            </w:tcBorders>
            <w:shd w:val="clear" w:color="000000" w:fill="D9D9D9"/>
            <w:noWrap/>
            <w:vAlign w:val="bottom"/>
            <w:hideMark/>
          </w:tcPr>
          <w:p w14:paraId="53195628"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0E0B2A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0.8306</w:t>
            </w:r>
          </w:p>
        </w:tc>
        <w:tc>
          <w:tcPr>
            <w:tcW w:w="955" w:type="dxa"/>
            <w:gridSpan w:val="2"/>
            <w:tcBorders>
              <w:top w:val="nil"/>
              <w:left w:val="nil"/>
              <w:bottom w:val="nil"/>
              <w:right w:val="nil"/>
            </w:tcBorders>
            <w:shd w:val="clear" w:color="000000" w:fill="D9D9D9"/>
            <w:noWrap/>
            <w:vAlign w:val="bottom"/>
            <w:hideMark/>
          </w:tcPr>
          <w:p w14:paraId="5D68698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09A51B2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0.9098</w:t>
            </w:r>
          </w:p>
        </w:tc>
        <w:tc>
          <w:tcPr>
            <w:tcW w:w="990" w:type="dxa"/>
            <w:tcBorders>
              <w:top w:val="nil"/>
              <w:left w:val="nil"/>
              <w:bottom w:val="nil"/>
              <w:right w:val="nil"/>
            </w:tcBorders>
            <w:shd w:val="clear" w:color="000000" w:fill="D9D9D9"/>
            <w:noWrap/>
            <w:vAlign w:val="bottom"/>
            <w:hideMark/>
          </w:tcPr>
          <w:p w14:paraId="1E0FD9C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6123422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0.9843</w:t>
            </w:r>
          </w:p>
        </w:tc>
        <w:tc>
          <w:tcPr>
            <w:tcW w:w="935" w:type="dxa"/>
            <w:tcBorders>
              <w:top w:val="nil"/>
              <w:left w:val="nil"/>
              <w:bottom w:val="nil"/>
              <w:right w:val="nil"/>
            </w:tcBorders>
            <w:shd w:val="clear" w:color="000000" w:fill="D9D9D9"/>
            <w:noWrap/>
            <w:vAlign w:val="bottom"/>
            <w:hideMark/>
          </w:tcPr>
          <w:p w14:paraId="20AD79E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84</w:t>
            </w:r>
          </w:p>
        </w:tc>
        <w:tc>
          <w:tcPr>
            <w:tcW w:w="962" w:type="dxa"/>
            <w:tcBorders>
              <w:top w:val="nil"/>
              <w:left w:val="nil"/>
              <w:bottom w:val="nil"/>
              <w:right w:val="nil"/>
            </w:tcBorders>
            <w:shd w:val="clear" w:color="auto" w:fill="auto"/>
            <w:noWrap/>
            <w:vAlign w:val="bottom"/>
            <w:hideMark/>
          </w:tcPr>
          <w:p w14:paraId="3A2990EB"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1.1938</w:t>
            </w:r>
          </w:p>
        </w:tc>
        <w:tc>
          <w:tcPr>
            <w:tcW w:w="935" w:type="dxa"/>
            <w:tcBorders>
              <w:top w:val="nil"/>
              <w:left w:val="nil"/>
              <w:bottom w:val="nil"/>
              <w:right w:val="nil"/>
            </w:tcBorders>
            <w:shd w:val="clear" w:color="000000" w:fill="D9D9D9"/>
            <w:noWrap/>
            <w:vAlign w:val="bottom"/>
            <w:hideMark/>
          </w:tcPr>
          <w:p w14:paraId="67A95B97"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672B8FFD"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1.2583</w:t>
            </w:r>
          </w:p>
        </w:tc>
      </w:tr>
      <w:tr w:rsidR="002F5B7E" w:rsidRPr="002F5B7E" w14:paraId="25F85A91" w14:textId="77777777" w:rsidTr="002F5B7E">
        <w:trPr>
          <w:trHeight w:val="469"/>
        </w:trPr>
        <w:tc>
          <w:tcPr>
            <w:tcW w:w="903" w:type="dxa"/>
            <w:tcBorders>
              <w:top w:val="nil"/>
              <w:left w:val="nil"/>
              <w:bottom w:val="nil"/>
              <w:right w:val="nil"/>
            </w:tcBorders>
            <w:shd w:val="clear" w:color="000000" w:fill="D9D9D9"/>
            <w:noWrap/>
            <w:vAlign w:val="bottom"/>
            <w:hideMark/>
          </w:tcPr>
          <w:p w14:paraId="6094D2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62</w:t>
            </w:r>
          </w:p>
        </w:tc>
        <w:tc>
          <w:tcPr>
            <w:tcW w:w="962" w:type="dxa"/>
            <w:tcBorders>
              <w:top w:val="nil"/>
              <w:left w:val="nil"/>
              <w:bottom w:val="nil"/>
              <w:right w:val="nil"/>
            </w:tcBorders>
            <w:shd w:val="clear" w:color="000000" w:fill="FFFFFF"/>
            <w:noWrap/>
            <w:vAlign w:val="bottom"/>
            <w:hideMark/>
          </w:tcPr>
          <w:p w14:paraId="485A4D1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0.4765</w:t>
            </w:r>
          </w:p>
        </w:tc>
        <w:tc>
          <w:tcPr>
            <w:tcW w:w="935" w:type="dxa"/>
            <w:tcBorders>
              <w:top w:val="nil"/>
              <w:left w:val="nil"/>
              <w:bottom w:val="nil"/>
              <w:right w:val="nil"/>
            </w:tcBorders>
            <w:shd w:val="clear" w:color="000000" w:fill="D9D9D9"/>
            <w:noWrap/>
            <w:vAlign w:val="bottom"/>
            <w:hideMark/>
          </w:tcPr>
          <w:p w14:paraId="4B4D0203"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29</w:t>
            </w:r>
          </w:p>
        </w:tc>
        <w:tc>
          <w:tcPr>
            <w:tcW w:w="962" w:type="dxa"/>
            <w:tcBorders>
              <w:top w:val="nil"/>
              <w:left w:val="nil"/>
              <w:bottom w:val="nil"/>
              <w:right w:val="nil"/>
            </w:tcBorders>
            <w:shd w:val="clear" w:color="auto" w:fill="auto"/>
            <w:noWrap/>
            <w:vAlign w:val="bottom"/>
            <w:hideMark/>
          </w:tcPr>
          <w:p w14:paraId="64531AEF"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0.1426</w:t>
            </w:r>
          </w:p>
        </w:tc>
        <w:tc>
          <w:tcPr>
            <w:tcW w:w="1023" w:type="dxa"/>
            <w:tcBorders>
              <w:top w:val="nil"/>
              <w:left w:val="nil"/>
              <w:bottom w:val="nil"/>
              <w:right w:val="nil"/>
            </w:tcBorders>
            <w:shd w:val="clear" w:color="000000" w:fill="D9D9D9"/>
            <w:noWrap/>
            <w:vAlign w:val="bottom"/>
            <w:hideMark/>
          </w:tcPr>
          <w:p w14:paraId="633D279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3C2524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0.8522</w:t>
            </w:r>
          </w:p>
        </w:tc>
        <w:tc>
          <w:tcPr>
            <w:tcW w:w="955" w:type="dxa"/>
            <w:gridSpan w:val="2"/>
            <w:tcBorders>
              <w:top w:val="nil"/>
              <w:left w:val="nil"/>
              <w:bottom w:val="nil"/>
              <w:right w:val="nil"/>
            </w:tcBorders>
            <w:shd w:val="clear" w:color="000000" w:fill="D9D9D9"/>
            <w:noWrap/>
            <w:vAlign w:val="bottom"/>
            <w:hideMark/>
          </w:tcPr>
          <w:p w14:paraId="77F7F46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7E67588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0.9352</w:t>
            </w:r>
          </w:p>
        </w:tc>
        <w:tc>
          <w:tcPr>
            <w:tcW w:w="990" w:type="dxa"/>
            <w:tcBorders>
              <w:top w:val="nil"/>
              <w:left w:val="nil"/>
              <w:bottom w:val="nil"/>
              <w:right w:val="nil"/>
            </w:tcBorders>
            <w:shd w:val="clear" w:color="000000" w:fill="D9D9D9"/>
            <w:noWrap/>
            <w:vAlign w:val="bottom"/>
            <w:hideMark/>
          </w:tcPr>
          <w:p w14:paraId="5DBBEF8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54</w:t>
            </w:r>
          </w:p>
        </w:tc>
        <w:tc>
          <w:tcPr>
            <w:tcW w:w="962" w:type="dxa"/>
            <w:tcBorders>
              <w:top w:val="nil"/>
              <w:left w:val="nil"/>
              <w:bottom w:val="nil"/>
              <w:right w:val="nil"/>
            </w:tcBorders>
            <w:shd w:val="clear" w:color="auto" w:fill="auto"/>
            <w:noWrap/>
            <w:vAlign w:val="bottom"/>
            <w:hideMark/>
          </w:tcPr>
          <w:p w14:paraId="0DE03E8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1.0210</w:t>
            </w:r>
          </w:p>
        </w:tc>
        <w:tc>
          <w:tcPr>
            <w:tcW w:w="935" w:type="dxa"/>
            <w:tcBorders>
              <w:top w:val="nil"/>
              <w:left w:val="nil"/>
              <w:bottom w:val="nil"/>
              <w:right w:val="nil"/>
            </w:tcBorders>
            <w:shd w:val="clear" w:color="000000" w:fill="D9D9D9"/>
            <w:noWrap/>
            <w:vAlign w:val="bottom"/>
            <w:hideMark/>
          </w:tcPr>
          <w:p w14:paraId="6ECC3F0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2C9BA66C"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1.2236</w:t>
            </w:r>
          </w:p>
        </w:tc>
        <w:tc>
          <w:tcPr>
            <w:tcW w:w="935" w:type="dxa"/>
            <w:tcBorders>
              <w:top w:val="nil"/>
              <w:left w:val="nil"/>
              <w:bottom w:val="nil"/>
              <w:right w:val="nil"/>
            </w:tcBorders>
            <w:shd w:val="clear" w:color="000000" w:fill="D9D9D9"/>
            <w:noWrap/>
            <w:vAlign w:val="bottom"/>
            <w:hideMark/>
          </w:tcPr>
          <w:p w14:paraId="6A4C48D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0B931E2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1.2928</w:t>
            </w:r>
          </w:p>
        </w:tc>
      </w:tr>
      <w:tr w:rsidR="002F5B7E" w:rsidRPr="002F5B7E" w14:paraId="4E6A2FCC" w14:textId="77777777" w:rsidTr="002F5B7E">
        <w:trPr>
          <w:trHeight w:val="469"/>
        </w:trPr>
        <w:tc>
          <w:tcPr>
            <w:tcW w:w="903" w:type="dxa"/>
            <w:tcBorders>
              <w:top w:val="nil"/>
              <w:left w:val="nil"/>
              <w:bottom w:val="nil"/>
              <w:right w:val="nil"/>
            </w:tcBorders>
            <w:shd w:val="clear" w:color="000000" w:fill="D9D9D9"/>
            <w:noWrap/>
            <w:vAlign w:val="bottom"/>
            <w:hideMark/>
          </w:tcPr>
          <w:p w14:paraId="43B7407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63</w:t>
            </w:r>
          </w:p>
        </w:tc>
        <w:tc>
          <w:tcPr>
            <w:tcW w:w="962" w:type="dxa"/>
            <w:tcBorders>
              <w:top w:val="nil"/>
              <w:left w:val="nil"/>
              <w:bottom w:val="nil"/>
              <w:right w:val="nil"/>
            </w:tcBorders>
            <w:shd w:val="clear" w:color="000000" w:fill="FFFFFF"/>
            <w:noWrap/>
            <w:vAlign w:val="bottom"/>
            <w:hideMark/>
          </w:tcPr>
          <w:p w14:paraId="6830321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0.4917</w:t>
            </w:r>
          </w:p>
        </w:tc>
        <w:tc>
          <w:tcPr>
            <w:tcW w:w="935" w:type="dxa"/>
            <w:tcBorders>
              <w:top w:val="nil"/>
              <w:left w:val="nil"/>
              <w:bottom w:val="nil"/>
              <w:right w:val="nil"/>
            </w:tcBorders>
            <w:shd w:val="clear" w:color="000000" w:fill="D9D9D9"/>
            <w:noWrap/>
            <w:vAlign w:val="bottom"/>
            <w:hideMark/>
          </w:tcPr>
          <w:p w14:paraId="1BFEDD60"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31</w:t>
            </w:r>
          </w:p>
        </w:tc>
        <w:tc>
          <w:tcPr>
            <w:tcW w:w="962" w:type="dxa"/>
            <w:tcBorders>
              <w:top w:val="nil"/>
              <w:left w:val="nil"/>
              <w:bottom w:val="nil"/>
              <w:right w:val="nil"/>
            </w:tcBorders>
            <w:shd w:val="clear" w:color="auto" w:fill="auto"/>
            <w:noWrap/>
            <w:vAlign w:val="bottom"/>
            <w:hideMark/>
          </w:tcPr>
          <w:p w14:paraId="1B7F5BC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0.1452</w:t>
            </w:r>
          </w:p>
        </w:tc>
        <w:tc>
          <w:tcPr>
            <w:tcW w:w="1023" w:type="dxa"/>
            <w:tcBorders>
              <w:top w:val="nil"/>
              <w:left w:val="nil"/>
              <w:bottom w:val="nil"/>
              <w:right w:val="nil"/>
            </w:tcBorders>
            <w:shd w:val="clear" w:color="000000" w:fill="D9D9D9"/>
            <w:noWrap/>
            <w:vAlign w:val="bottom"/>
            <w:hideMark/>
          </w:tcPr>
          <w:p w14:paraId="7FEFD79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330" w:type="dxa"/>
            <w:gridSpan w:val="2"/>
            <w:tcBorders>
              <w:top w:val="nil"/>
              <w:left w:val="nil"/>
              <w:bottom w:val="nil"/>
              <w:right w:val="nil"/>
            </w:tcBorders>
            <w:shd w:val="clear" w:color="auto" w:fill="auto"/>
            <w:noWrap/>
            <w:vAlign w:val="bottom"/>
            <w:hideMark/>
          </w:tcPr>
          <w:p w14:paraId="2F2E01CA"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0.8753</w:t>
            </w:r>
          </w:p>
        </w:tc>
        <w:tc>
          <w:tcPr>
            <w:tcW w:w="955" w:type="dxa"/>
            <w:gridSpan w:val="2"/>
            <w:tcBorders>
              <w:top w:val="nil"/>
              <w:left w:val="nil"/>
              <w:bottom w:val="nil"/>
              <w:right w:val="nil"/>
            </w:tcBorders>
            <w:shd w:val="clear" w:color="000000" w:fill="D9D9D9"/>
            <w:noWrap/>
            <w:vAlign w:val="bottom"/>
            <w:hideMark/>
          </w:tcPr>
          <w:p w14:paraId="13075E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72</w:t>
            </w:r>
          </w:p>
        </w:tc>
        <w:tc>
          <w:tcPr>
            <w:tcW w:w="1135" w:type="dxa"/>
            <w:tcBorders>
              <w:top w:val="nil"/>
              <w:left w:val="nil"/>
              <w:bottom w:val="nil"/>
              <w:right w:val="nil"/>
            </w:tcBorders>
            <w:shd w:val="clear" w:color="auto" w:fill="auto"/>
            <w:noWrap/>
            <w:vAlign w:val="bottom"/>
            <w:hideMark/>
          </w:tcPr>
          <w:p w14:paraId="1CC8DB56"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0.9614</w:t>
            </w:r>
          </w:p>
        </w:tc>
        <w:tc>
          <w:tcPr>
            <w:tcW w:w="990" w:type="dxa"/>
            <w:tcBorders>
              <w:top w:val="nil"/>
              <w:left w:val="nil"/>
              <w:bottom w:val="nil"/>
              <w:right w:val="nil"/>
            </w:tcBorders>
            <w:shd w:val="clear" w:color="000000" w:fill="D9D9D9"/>
            <w:noWrap/>
            <w:vAlign w:val="bottom"/>
            <w:hideMark/>
          </w:tcPr>
          <w:p w14:paraId="609331B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66</w:t>
            </w:r>
          </w:p>
        </w:tc>
        <w:tc>
          <w:tcPr>
            <w:tcW w:w="962" w:type="dxa"/>
            <w:tcBorders>
              <w:top w:val="nil"/>
              <w:left w:val="nil"/>
              <w:bottom w:val="nil"/>
              <w:right w:val="nil"/>
            </w:tcBorders>
            <w:shd w:val="clear" w:color="auto" w:fill="auto"/>
            <w:noWrap/>
            <w:vAlign w:val="bottom"/>
            <w:hideMark/>
          </w:tcPr>
          <w:p w14:paraId="09E6C0D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1.0576</w:t>
            </w:r>
          </w:p>
        </w:tc>
        <w:tc>
          <w:tcPr>
            <w:tcW w:w="935" w:type="dxa"/>
            <w:tcBorders>
              <w:top w:val="nil"/>
              <w:left w:val="nil"/>
              <w:bottom w:val="nil"/>
              <w:right w:val="nil"/>
            </w:tcBorders>
            <w:shd w:val="clear" w:color="000000" w:fill="D9D9D9"/>
            <w:noWrap/>
            <w:vAlign w:val="bottom"/>
            <w:hideMark/>
          </w:tcPr>
          <w:p w14:paraId="748030D9"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85</w:t>
            </w:r>
          </w:p>
        </w:tc>
        <w:tc>
          <w:tcPr>
            <w:tcW w:w="962" w:type="dxa"/>
            <w:tcBorders>
              <w:top w:val="nil"/>
              <w:left w:val="nil"/>
              <w:bottom w:val="nil"/>
              <w:right w:val="nil"/>
            </w:tcBorders>
            <w:shd w:val="clear" w:color="auto" w:fill="auto"/>
            <w:noWrap/>
            <w:vAlign w:val="bottom"/>
            <w:hideMark/>
          </w:tcPr>
          <w:p w14:paraId="74DED8A2"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1.2514</w:t>
            </w:r>
          </w:p>
        </w:tc>
        <w:tc>
          <w:tcPr>
            <w:tcW w:w="935" w:type="dxa"/>
            <w:tcBorders>
              <w:top w:val="nil"/>
              <w:left w:val="nil"/>
              <w:bottom w:val="nil"/>
              <w:right w:val="nil"/>
            </w:tcBorders>
            <w:shd w:val="clear" w:color="000000" w:fill="D9D9D9"/>
            <w:noWrap/>
            <w:vAlign w:val="bottom"/>
            <w:hideMark/>
          </w:tcPr>
          <w:p w14:paraId="2429BCF5"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88</w:t>
            </w:r>
          </w:p>
        </w:tc>
        <w:tc>
          <w:tcPr>
            <w:tcW w:w="1336" w:type="dxa"/>
            <w:tcBorders>
              <w:top w:val="nil"/>
              <w:left w:val="nil"/>
              <w:bottom w:val="nil"/>
              <w:right w:val="nil"/>
            </w:tcBorders>
            <w:shd w:val="clear" w:color="auto" w:fill="auto"/>
            <w:noWrap/>
            <w:vAlign w:val="bottom"/>
            <w:hideMark/>
          </w:tcPr>
          <w:p w14:paraId="7042D174" w14:textId="77777777" w:rsidR="002F5B7E" w:rsidRPr="002F5B7E" w:rsidRDefault="002F5B7E" w:rsidP="002F5B7E">
            <w:pPr>
              <w:jc w:val="right"/>
              <w:rPr>
                <w:rFonts w:ascii="Calibri" w:eastAsia="Times New Roman" w:hAnsi="Calibri" w:cs="Times New Roman"/>
                <w:color w:val="000000"/>
                <w:sz w:val="22"/>
                <w:szCs w:val="22"/>
              </w:rPr>
            </w:pPr>
            <w:r w:rsidRPr="002F5B7E">
              <w:rPr>
                <w:rFonts w:ascii="Calibri" w:eastAsia="Times New Roman" w:hAnsi="Calibri" w:cs="Times New Roman"/>
                <w:color w:val="000000"/>
                <w:sz w:val="22"/>
                <w:szCs w:val="22"/>
              </w:rPr>
              <w:t>1.3288</w:t>
            </w:r>
          </w:p>
        </w:tc>
      </w:tr>
    </w:tbl>
    <w:p w14:paraId="2B862D33" w14:textId="77777777" w:rsidR="00E4680C" w:rsidRDefault="00E4680C" w:rsidP="00045249">
      <w:pPr>
        <w:sectPr w:rsidR="00E4680C" w:rsidSect="002F5B7E">
          <w:pgSz w:w="15840" w:h="12240" w:orient="landscape"/>
          <w:pgMar w:top="720" w:right="720" w:bottom="720" w:left="720" w:header="720" w:footer="720" w:gutter="0"/>
          <w:cols w:space="720"/>
          <w:docGrid w:linePitch="360"/>
        </w:sectPr>
      </w:pPr>
    </w:p>
    <w:p w14:paraId="4D8DA233" w14:textId="4DB8CF36" w:rsidR="002F5B7E" w:rsidRDefault="002F5B7E" w:rsidP="002F5B7E">
      <w:pPr>
        <w:pStyle w:val="Heading3"/>
      </w:pPr>
      <w:bookmarkStart w:id="108" w:name="_Toc259920862"/>
      <w:bookmarkStart w:id="109" w:name="_Toc259956467"/>
      <w:r>
        <w:t>Sparsity</w:t>
      </w:r>
      <w:bookmarkEnd w:id="108"/>
      <w:bookmarkEnd w:id="109"/>
    </w:p>
    <w:p w14:paraId="4D944F73" w14:textId="614CB70B" w:rsidR="002F5B7E" w:rsidRDefault="002F5B7E" w:rsidP="002F5B7E">
      <w:r>
        <w:t xml:space="preserve">One of the main concerns in this paper was to provide the most efficient way to provide sparsity to an </w:t>
      </w:r>
      <w:proofErr w:type="gramStart"/>
      <w:r>
        <w:t>index tracking</w:t>
      </w:r>
      <w:proofErr w:type="gramEnd"/>
      <w:r>
        <w:t xml:space="preserve"> portfolio. This is, to be able to follow a Market Index as close as possible with the smallest amount of stocks possible.</w:t>
      </w:r>
    </w:p>
    <w:p w14:paraId="66F1B229" w14:textId="77777777" w:rsidR="002F5B7E" w:rsidRDefault="002F5B7E" w:rsidP="002F5B7E"/>
    <w:p w14:paraId="6F4E63A8" w14:textId="55A7547A" w:rsidR="002F5B7E" w:rsidRDefault="002F5B7E" w:rsidP="002F5B7E">
      <w:r>
        <w:t xml:space="preserve">Sparsity was thoroughly observed and compared between our models during the implementation, so there is not much need for focus on this area. Instead, a very interesting point to </w:t>
      </w:r>
      <w:r w:rsidR="0094548D">
        <w:t>analyze is the effect and behavior of non-sparse models in group-aware environments.</w:t>
      </w:r>
    </w:p>
    <w:p w14:paraId="41B3195D" w14:textId="77777777" w:rsidR="002F5B7E" w:rsidRDefault="002F5B7E" w:rsidP="002F5B7E"/>
    <w:p w14:paraId="3FBC9448" w14:textId="77777777" w:rsidR="0094548D" w:rsidRDefault="0094548D" w:rsidP="002F5B7E">
      <w:r>
        <w:t>By this, we mean to observe and analyze what behavior models like our feature and group selection models have when analyzed from the same perspective as with sparse models like the group Lasso. Figures [FIGURE] to [FIGURE] provide this perspective by breaking down the results of the feature selection, group selection, and individual lasso regression models into the groups that the group lasso and sparse group lasso were divided.</w:t>
      </w:r>
    </w:p>
    <w:p w14:paraId="22869362" w14:textId="77777777" w:rsidR="0094548D" w:rsidRDefault="0094548D" w:rsidP="002F5B7E"/>
    <w:p w14:paraId="3598BB74" w14:textId="4091556A" w:rsidR="0094548D" w:rsidRDefault="0094548D" w:rsidP="002F5B7E">
      <w:r>
        <w:t xml:space="preserve">  </w:t>
      </w:r>
    </w:p>
    <w:tbl>
      <w:tblPr>
        <w:tblStyle w:val="TableGrid"/>
        <w:tblW w:w="20280" w:type="dxa"/>
        <w:tblInd w:w="-16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6"/>
        <w:gridCol w:w="4056"/>
        <w:gridCol w:w="4056"/>
        <w:gridCol w:w="4056"/>
        <w:gridCol w:w="4056"/>
      </w:tblGrid>
      <w:tr w:rsidR="0094548D" w14:paraId="23A45AD1" w14:textId="77777777" w:rsidTr="0094548D">
        <w:tc>
          <w:tcPr>
            <w:tcW w:w="4056" w:type="dxa"/>
          </w:tcPr>
          <w:p w14:paraId="501E3D18" w14:textId="2464354D" w:rsidR="0094548D" w:rsidRPr="0094548D" w:rsidRDefault="008A6CD8" w:rsidP="0094548D">
            <w:pPr>
              <w:jc w:val="center"/>
              <w:rPr>
                <w:u w:val="single"/>
                <w:lang w:val="en-GB"/>
              </w:rPr>
            </w:pPr>
            <w:r>
              <w:rPr>
                <w:u w:val="single"/>
                <w:lang w:val="en-GB"/>
              </w:rPr>
              <w:t>Abs</w:t>
            </w:r>
          </w:p>
        </w:tc>
        <w:tc>
          <w:tcPr>
            <w:tcW w:w="4056" w:type="dxa"/>
          </w:tcPr>
          <w:p w14:paraId="023BCF0B" w14:textId="1F3933B5" w:rsidR="0094548D" w:rsidRDefault="0094548D" w:rsidP="0094548D">
            <w:pPr>
              <w:jc w:val="center"/>
              <w:rPr>
                <w:lang w:val="en-GB"/>
              </w:rPr>
            </w:pPr>
            <w:r w:rsidRPr="0094548D">
              <w:rPr>
                <w:u w:val="single"/>
                <w:lang w:val="en-GB"/>
              </w:rPr>
              <w:t>Lasso</w:t>
            </w:r>
          </w:p>
        </w:tc>
        <w:tc>
          <w:tcPr>
            <w:tcW w:w="4056" w:type="dxa"/>
          </w:tcPr>
          <w:p w14:paraId="331AAB12" w14:textId="114B8AF5" w:rsidR="0094548D" w:rsidRPr="008A6CD8" w:rsidRDefault="008A6CD8" w:rsidP="0094548D">
            <w:pPr>
              <w:jc w:val="center"/>
              <w:rPr>
                <w:u w:val="single"/>
                <w:lang w:val="en-GB"/>
              </w:rPr>
            </w:pPr>
            <w:r>
              <w:rPr>
                <w:u w:val="single"/>
                <w:lang w:val="en-GB"/>
              </w:rPr>
              <w:t>Group Lasso</w:t>
            </w:r>
          </w:p>
        </w:tc>
        <w:tc>
          <w:tcPr>
            <w:tcW w:w="4056" w:type="dxa"/>
          </w:tcPr>
          <w:p w14:paraId="1B702E22" w14:textId="3AF26435" w:rsidR="0094548D" w:rsidRDefault="0094548D" w:rsidP="0094548D">
            <w:pPr>
              <w:jc w:val="center"/>
              <w:rPr>
                <w:lang w:val="en-GB"/>
              </w:rPr>
            </w:pPr>
            <w:r>
              <w:rPr>
                <w:u w:val="single"/>
                <w:lang w:val="en-GB"/>
              </w:rPr>
              <w:t xml:space="preserve">Simple </w:t>
            </w:r>
            <w:r w:rsidRPr="0094548D">
              <w:rPr>
                <w:u w:val="single"/>
                <w:lang w:val="en-GB"/>
              </w:rPr>
              <w:t>Lasso</w:t>
            </w:r>
          </w:p>
        </w:tc>
        <w:tc>
          <w:tcPr>
            <w:tcW w:w="4056" w:type="dxa"/>
          </w:tcPr>
          <w:p w14:paraId="2121AADB" w14:textId="3CB589B1" w:rsidR="0094548D" w:rsidRDefault="0094548D" w:rsidP="0094548D">
            <w:pPr>
              <w:jc w:val="center"/>
              <w:rPr>
                <w:lang w:val="en-GB"/>
              </w:rPr>
            </w:pPr>
            <w:r>
              <w:rPr>
                <w:lang w:val="en-GB"/>
              </w:rPr>
              <w:t>Total Number of Zero Elements as Lambda 1 increases</w:t>
            </w:r>
          </w:p>
        </w:tc>
      </w:tr>
      <w:tr w:rsidR="0094548D" w14:paraId="6587E567" w14:textId="77777777" w:rsidTr="0094548D">
        <w:tc>
          <w:tcPr>
            <w:tcW w:w="4056" w:type="dxa"/>
          </w:tcPr>
          <w:p w14:paraId="733CD3CC" w14:textId="01C10983" w:rsidR="0094548D" w:rsidRDefault="0094548D" w:rsidP="0094548D">
            <w:pPr>
              <w:jc w:val="center"/>
              <w:rPr>
                <w:lang w:val="en-GB"/>
              </w:rPr>
            </w:pPr>
            <w:r>
              <w:rPr>
                <w:noProof/>
              </w:rPr>
              <w:drawing>
                <wp:inline distT="0" distB="0" distL="0" distR="0" wp14:anchorId="6EC322FC" wp14:editId="5D289548">
                  <wp:extent cx="2438400" cy="1828800"/>
                  <wp:effectExtent l="0" t="0" r="0" b="0"/>
                  <wp:docPr id="127" name="Picture 127" descr="Macintosh HD:Users:axsauze:IdeaProjects:matlab:SPAMS:Graphs:sparse_group_lasso:ABS_C0_GROUPSU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cintosh HD:Users:axsauze:IdeaProjects:matlab:SPAMS:Graphs:sparse_group_lasso:ABS_C0_GROUPSUMS.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6B1FE672" w14:textId="1D1B1385" w:rsidR="0094548D" w:rsidRDefault="0094548D" w:rsidP="0094548D">
            <w:pPr>
              <w:jc w:val="center"/>
              <w:rPr>
                <w:lang w:val="en-GB"/>
              </w:rPr>
            </w:pPr>
            <w:r>
              <w:rPr>
                <w:noProof/>
              </w:rPr>
              <w:drawing>
                <wp:inline distT="0" distB="0" distL="0" distR="0" wp14:anchorId="32C8A27E" wp14:editId="560E990F">
                  <wp:extent cx="2438400" cy="1828800"/>
                  <wp:effectExtent l="0" t="0" r="0" b="0"/>
                  <wp:docPr id="128" name="Picture 128"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7F962B12" w14:textId="26626716" w:rsidR="0094548D" w:rsidRDefault="008A6CD8" w:rsidP="0094548D">
            <w:pPr>
              <w:jc w:val="center"/>
              <w:rPr>
                <w:lang w:val="en-GB"/>
              </w:rPr>
            </w:pPr>
            <w:r>
              <w:rPr>
                <w:noProof/>
              </w:rPr>
              <w:drawing>
                <wp:inline distT="0" distB="0" distL="0" distR="0" wp14:anchorId="0DA62AB1" wp14:editId="74103880">
                  <wp:extent cx="2438400" cy="1828800"/>
                  <wp:effectExtent l="0" t="0" r="0" b="0"/>
                  <wp:docPr id="129" name="Picture 129" descr="Macintosh HD:Users:axsauze:IdeaProjects:matlab:SPAMS:Graphs:group_lasso:ftse100_group_lasso_lambda_weight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acintosh HD:Users:axsauze:IdeaProjects:matlab:SPAMS:Graphs:group_lasso:ftse100_group_lasso_lambda_weight_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472AED05" w14:textId="7FFB17AC" w:rsidR="0094548D" w:rsidRDefault="0094548D" w:rsidP="0094548D">
            <w:pPr>
              <w:jc w:val="center"/>
              <w:rPr>
                <w:noProof/>
              </w:rPr>
            </w:pPr>
            <w:r>
              <w:rPr>
                <w:noProof/>
              </w:rPr>
              <w:drawing>
                <wp:inline distT="0" distB="0" distL="0" distR="0" wp14:anchorId="5EC81A31" wp14:editId="3DA1BB9E">
                  <wp:extent cx="2438400" cy="1828800"/>
                  <wp:effectExtent l="0" t="0" r="0" b="0"/>
                  <wp:docPr id="126" name="Picture 126" descr="Macintosh HD:Users:axsauze:IdeaProjects:matlab:SPAMS:Graphs:LassoComplete:even newer:GroupWe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acintosh HD:Users:axsauze:IdeaProjects:matlab:SPAMS:Graphs:LassoComplete:even newer:GroupWeights.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c>
          <w:tcPr>
            <w:tcW w:w="4056" w:type="dxa"/>
          </w:tcPr>
          <w:p w14:paraId="3EFF5C62" w14:textId="39A6983B" w:rsidR="0094548D" w:rsidRDefault="0094548D" w:rsidP="0094548D">
            <w:pPr>
              <w:jc w:val="center"/>
              <w:rPr>
                <w:lang w:val="en-GB"/>
              </w:rPr>
            </w:pPr>
            <w:r>
              <w:rPr>
                <w:noProof/>
              </w:rPr>
              <w:drawing>
                <wp:inline distT="0" distB="0" distL="0" distR="0" wp14:anchorId="32CB3CA4" wp14:editId="39E22F3A">
                  <wp:extent cx="2438400" cy="1828800"/>
                  <wp:effectExtent l="0" t="0" r="0" b="0"/>
                  <wp:docPr id="124" name="Picture 124" descr="Macintosh HD:Users:axsauze:IdeaProjects:matlab:SPAMS:Graphs:sparse_group_lasso:fixed_l2:ftse_fixl2_lambda_z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axsauze:IdeaProjects:matlab:SPAMS:Graphs:sparse_group_lasso:fixed_l2:ftse_fixl2_lambda_zero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bl>
    <w:p w14:paraId="5185BE6D" w14:textId="77777777" w:rsidR="00233FD2" w:rsidRDefault="00233FD2" w:rsidP="002F5B7E"/>
    <w:p w14:paraId="5B4064DC" w14:textId="77777777" w:rsidR="00233FD2" w:rsidRDefault="00233FD2" w:rsidP="002F5B7E">
      <w:r>
        <w:t xml:space="preserve">By observing this graphs, we can see that as expected, the Abs model does not take into account groups at all – if anything can be noticed is that the model keeps the groups weights to a value proportionate to their size. This can be a good thing as it provides diversity by distributing risk evenly in different </w:t>
      </w:r>
      <w:proofErr w:type="gramStart"/>
      <w:r>
        <w:t>assets,</w:t>
      </w:r>
      <w:proofErr w:type="gramEnd"/>
      <w:r>
        <w:t xml:space="preserve"> however, this does not help highlight any higher correlations between stocks, as most of the weights are kept to a relatively equal level. </w:t>
      </w:r>
    </w:p>
    <w:p w14:paraId="1373D8CD" w14:textId="77777777" w:rsidR="00233FD2" w:rsidRDefault="00233FD2" w:rsidP="002F5B7E"/>
    <w:p w14:paraId="0EE0CD2B" w14:textId="506A2755" w:rsidR="002F5B7E" w:rsidRDefault="00233FD2" w:rsidP="002F5B7E">
      <w:r>
        <w:t xml:space="preserve">The Lasso model in the other hand follows a pattern similar to the group lasso, where, although there is no knowledge by the model about the groupings, the weights are actually arranged accordingly to give a higher weighting to groups with higher correlations. </w:t>
      </w:r>
    </w:p>
    <w:p w14:paraId="74E191B2" w14:textId="77777777" w:rsidR="00CA690A" w:rsidRDefault="00CA690A" w:rsidP="002F5B7E"/>
    <w:p w14:paraId="732B1438" w14:textId="77777777" w:rsidR="00233FD2" w:rsidRDefault="00233FD2" w:rsidP="002F5B7E"/>
    <w:p w14:paraId="56B39AAF" w14:textId="77777777" w:rsidR="00233FD2" w:rsidRDefault="00233FD2" w:rsidP="002F5B7E"/>
    <w:p w14:paraId="5927C49A" w14:textId="77777777" w:rsidR="00233FD2" w:rsidRDefault="00233FD2" w:rsidP="00233FD2">
      <w:pPr>
        <w:pStyle w:val="Heading3"/>
      </w:pPr>
      <w:bookmarkStart w:id="110" w:name="_Toc259920861"/>
      <w:bookmarkStart w:id="111" w:name="_Toc259956468"/>
      <w:r>
        <w:t>Speed</w:t>
      </w:r>
      <w:bookmarkEnd w:id="110"/>
      <w:bookmarkEnd w:id="111"/>
    </w:p>
    <w:p w14:paraId="65AE3A22" w14:textId="77777777" w:rsidR="00233FD2" w:rsidRDefault="00233FD2" w:rsidP="00233FD2">
      <w:r>
        <w:t>Speed in finance is always one of the main concerns – financial institutions are constantly striving for improvement in regards to speed. When it comes to financial markets, very small fractions of time really matter – whether it’s financial automated systems, or software for traders, it is always a main concern to provide as much speed as possible.</w:t>
      </w:r>
    </w:p>
    <w:p w14:paraId="67F923A9" w14:textId="77777777" w:rsidR="00233FD2" w:rsidRDefault="00233FD2" w:rsidP="00233FD2"/>
    <w:p w14:paraId="5BD9E728" w14:textId="77777777" w:rsidR="00233FD2" w:rsidRDefault="00233FD2" w:rsidP="00233FD2">
      <w:r>
        <w:t>For this reason it is crucial that we analyze the execution times for each of the models and approaches in this paper.</w:t>
      </w:r>
    </w:p>
    <w:p w14:paraId="43420C9B" w14:textId="77777777" w:rsidR="00233FD2" w:rsidRDefault="00233FD2" w:rsidP="002F5B7E"/>
    <w:p w14:paraId="57EA78C3" w14:textId="77777777" w:rsidR="00233FD2" w:rsidRPr="002F5B7E" w:rsidRDefault="00233FD2" w:rsidP="002F5B7E"/>
    <w:p w14:paraId="581EB61D" w14:textId="2581A3FC" w:rsidR="00BA154F" w:rsidRPr="00CA690A" w:rsidRDefault="00045249" w:rsidP="00BA154F">
      <w:pPr>
        <w:pStyle w:val="Heading2"/>
      </w:pPr>
      <w:bookmarkStart w:id="112" w:name="_Toc259920863"/>
      <w:bookmarkStart w:id="113" w:name="_Toc259956469"/>
      <w:r>
        <w:t>Applications</w:t>
      </w:r>
      <w:bookmarkEnd w:id="112"/>
      <w:bookmarkEnd w:id="113"/>
    </w:p>
    <w:p w14:paraId="2D3D6535" w14:textId="77777777" w:rsidR="00BA154F" w:rsidRPr="003974B4" w:rsidRDefault="00BA154F" w:rsidP="00BA154F">
      <w:pPr>
        <w:rPr>
          <w:lang w:val="en-GB"/>
        </w:rPr>
      </w:pPr>
    </w:p>
    <w:p w14:paraId="67980116" w14:textId="4423403A" w:rsidR="00CA690A" w:rsidRDefault="003B52C6" w:rsidP="00CA690A">
      <w:pPr>
        <w:pStyle w:val="Heading1"/>
      </w:pPr>
      <w:r w:rsidRPr="00CA690A">
        <w:rPr>
          <w:lang w:val="en-GB"/>
        </w:rPr>
        <w:br w:type="column"/>
      </w:r>
      <w:bookmarkStart w:id="114" w:name="_Toc259920864"/>
      <w:bookmarkStart w:id="115" w:name="_Toc259956470"/>
      <w:r w:rsidR="00D97C2C" w:rsidRPr="00CA690A">
        <w:rPr>
          <w:lang w:val="en-GB"/>
        </w:rPr>
        <w:t>Expansion</w:t>
      </w:r>
      <w:bookmarkEnd w:id="114"/>
      <w:bookmarkEnd w:id="115"/>
    </w:p>
    <w:p w14:paraId="15397C2F" w14:textId="67833DE6" w:rsidR="00CA690A" w:rsidRPr="003974B4" w:rsidRDefault="00CA690A" w:rsidP="00A23B55">
      <w:pPr>
        <w:jc w:val="both"/>
        <w:rPr>
          <w:lang w:val="en-GB"/>
        </w:rPr>
      </w:pPr>
      <w:r>
        <w:rPr>
          <w:lang w:val="en-GB"/>
        </w:rPr>
        <w:t xml:space="preserve">After observing the </w:t>
      </w:r>
      <w:r w:rsidR="00DF4D21">
        <w:rPr>
          <w:lang w:val="en-GB"/>
        </w:rPr>
        <w:t xml:space="preserve">great </w:t>
      </w:r>
      <w:r>
        <w:rPr>
          <w:lang w:val="en-GB"/>
        </w:rPr>
        <w:t>potential the group lasso formulation had on financial data, and the great positive effects group data had on our regression models, a new model will now be proposed for the expansion of this project.</w:t>
      </w:r>
    </w:p>
    <w:p w14:paraId="68AD2ED5" w14:textId="77777777" w:rsidR="00CA690A" w:rsidRPr="00CA690A" w:rsidRDefault="00CA690A" w:rsidP="00A23B55">
      <w:pPr>
        <w:jc w:val="both"/>
        <w:rPr>
          <w:lang w:val="en-GB"/>
        </w:rPr>
      </w:pPr>
    </w:p>
    <w:p w14:paraId="1C7ED0E8" w14:textId="5712A39D" w:rsidR="005044DD" w:rsidRDefault="002D3830" w:rsidP="00A23B55">
      <w:pPr>
        <w:jc w:val="both"/>
      </w:pPr>
      <w:r>
        <w:t>Be</w:t>
      </w:r>
      <w:r w:rsidR="005044DD">
        <w:t>fore proposing the new model it is very important</w:t>
      </w:r>
      <w:r>
        <w:t xml:space="preserve"> to emphasize </w:t>
      </w:r>
      <w:r w:rsidR="005044DD">
        <w:t xml:space="preserve">that groupings have proven </w:t>
      </w:r>
      <w:r w:rsidR="008B2D51">
        <w:t xml:space="preserve">to be </w:t>
      </w:r>
      <w:r w:rsidR="0043180E">
        <w:t>a great source of</w:t>
      </w:r>
      <w:r w:rsidR="005044DD">
        <w:t xml:space="preserve"> insight in </w:t>
      </w:r>
      <w:r w:rsidR="0043180E">
        <w:t>financial data</w:t>
      </w:r>
      <w:r w:rsidR="005044DD">
        <w:t xml:space="preserve">, as they not only show how correlated </w:t>
      </w:r>
      <w:r w:rsidR="00A23B55">
        <w:t>groups</w:t>
      </w:r>
      <w:r w:rsidR="005044DD">
        <w:t xml:space="preserve"> interact with the data, but also provides an extra dimension of data that allows for more effective regression. Specific to finance, it’s very important to recall that these models provide great financial characteristics – portfolio diversification is a main concern, and it can be seen that in models like Abs it is only possible to obtain these results through a greedy selection process, which still does not account for between or within group sparsity as it was observed from figure [FIGURE SHOWING GROUP WEIGHTS OF ABS]. </w:t>
      </w:r>
    </w:p>
    <w:p w14:paraId="159822BE" w14:textId="77777777" w:rsidR="005044DD" w:rsidRDefault="005044DD" w:rsidP="00A23B55">
      <w:pPr>
        <w:jc w:val="both"/>
      </w:pPr>
    </w:p>
    <w:p w14:paraId="087988C0" w14:textId="76EE5D7F" w:rsidR="005044DD" w:rsidRDefault="005044DD" w:rsidP="00A23B55">
      <w:pPr>
        <w:jc w:val="both"/>
      </w:pPr>
      <w:r>
        <w:t>To provide context with a situation that could require group considerations when implementing regression is on a diversified portfolio consisting of different financial instruments. This could include commodities, currencies, stocks, etc. These underlying instruments would also consist of further groupings, such as industry, sector, or event groupings that are produced quantitatively based on historical return correlation or even volatility.</w:t>
      </w:r>
    </w:p>
    <w:p w14:paraId="22BAE4F5" w14:textId="77777777" w:rsidR="005044DD" w:rsidRDefault="005044DD" w:rsidP="00A23B55">
      <w:pPr>
        <w:jc w:val="both"/>
      </w:pPr>
    </w:p>
    <w:p w14:paraId="3185D0D1" w14:textId="20E21137" w:rsidR="005044DD" w:rsidRDefault="005044DD" w:rsidP="00A23B55">
      <w:pPr>
        <w:jc w:val="both"/>
      </w:pPr>
      <w:r>
        <w:t xml:space="preserve">The current group model does take into consideration groupings, however it is limited to only one category or type of grouping, so it would not allow us to consider multiple groups. </w:t>
      </w:r>
      <w:r w:rsidR="00CD3DDD">
        <w:t>This section is very brief as the model to be proposed is just an encouragement for further consideration in this area of Machine Learning, as the knowledge and time in hands at the moment did not allow us to prove the correctness of this formula.</w:t>
      </w:r>
    </w:p>
    <w:p w14:paraId="2AE7FD02" w14:textId="77777777" w:rsidR="00CD3DDD" w:rsidRDefault="00CD3DDD" w:rsidP="00A23B55">
      <w:pPr>
        <w:jc w:val="both"/>
      </w:pPr>
    </w:p>
    <w:p w14:paraId="1914CF55" w14:textId="77777777" w:rsidR="00CD3DDD" w:rsidRDefault="00CD3DDD" w:rsidP="00A23B55">
      <w:pPr>
        <w:jc w:val="both"/>
        <w:rPr>
          <w:lang w:val="en-GB"/>
        </w:rPr>
      </w:pPr>
      <w:r>
        <w:t xml:space="preserve">In order to introduce this formula, we first need to introduce few concepts. We would like to recall the constraint proposed, </w:t>
      </w:r>
      <m:oMath>
        <m:d>
          <m:dPr>
            <m:ctrlPr>
              <w:rPr>
                <w:rFonts w:ascii="Cambria Math" w:hAnsi="Cambria Math"/>
                <w:i/>
                <w:lang w:val="en-GB"/>
              </w:rPr>
            </m:ctrlPr>
          </m:dPr>
          <m:e>
            <w:proofErr w:type="gramStart"/>
            <m:r>
              <m:rPr>
                <m:sty m:val="bi"/>
              </m:rPr>
              <w:rPr>
                <w:rFonts w:ascii="Cambria Math" w:hAnsi="Cambria Math"/>
                <w:lang w:val="en-GB"/>
              </w:rPr>
              <m:t>∀</m:t>
            </m:r>
            <m:r>
              <w:rPr>
                <w:rFonts w:ascii="Cambria Math" w:hAnsi="Cambria Math"/>
                <w:lang w:val="en-GB"/>
              </w:rPr>
              <m:t>g∈{</m:t>
            </m:r>
            <w:proofErr w:type="gramEnd"/>
            <m:r>
              <w:rPr>
                <w:rFonts w:ascii="Cambria Math" w:hAnsi="Cambria Math"/>
                <w:lang w:val="en-GB"/>
              </w:rPr>
              <m:t xml:space="preserve">1,…,m}.  </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m:r>
                  <m:rPr>
                    <m:sty m:val="bi"/>
                  </m:rPr>
                  <w:rPr>
                    <w:rFonts w:ascii="Cambria Math" w:hAnsi="Cambria Math"/>
                    <w:lang w:val="en-GB"/>
                  </w:rPr>
                  <m:t xml:space="preserve"> </m:t>
                </m:r>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e>
        </m:d>
        <m:r>
          <w:rPr>
            <w:rFonts w:ascii="Cambria Math" w:hAnsi="Cambria Math"/>
            <w:lang w:val="en-GB"/>
          </w:rPr>
          <m:t xml:space="preserve">⟹ </m:t>
        </m:r>
        <m:d>
          <m:dPr>
            <m:ctrlPr>
              <w:rPr>
                <w:rFonts w:ascii="Cambria Math" w:hAnsi="Cambria Math"/>
                <w:i/>
                <w:lang w:val="en-GB"/>
              </w:rPr>
            </m:ctrlPr>
          </m:dPr>
          <m:e>
            <m:r>
              <m:rPr>
                <m:sty m:val="bi"/>
              </m:rPr>
              <w:rPr>
                <w:rFonts w:ascii="Cambria Math" w:hAnsi="Cambria Math"/>
                <w:lang w:val="en-GB"/>
              </w:rPr>
              <m:t>π=</m:t>
            </m:r>
            <m:r>
              <w:rPr>
                <w:rFonts w:ascii="Cambria Math" w:hAnsi="Cambria Math"/>
                <w:lang w:val="en-GB"/>
              </w:rPr>
              <m:t>sum</m:t>
            </m:r>
            <m:d>
              <m:dPr>
                <m:ctrlPr>
                  <w:rPr>
                    <w:rFonts w:ascii="Cambria Math" w:hAnsi="Cambria Math"/>
                    <w:i/>
                    <w:lang w:val="en-GB"/>
                  </w:rPr>
                </m:ctrlPr>
              </m:d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m:t>
                </m:r>
                <m:r>
                  <w:rPr>
                    <w:rFonts w:ascii="Cambria Math" w:hAnsi="Cambria Math" w:cs="Adobe Hebrew"/>
                    <w:lang w:val="en-GB"/>
                  </w:rPr>
                  <m:t>1</m:t>
                </m:r>
                <m:ctrlPr>
                  <w:rPr>
                    <w:rFonts w:ascii="Cambria Math" w:hAnsi="Cambria Math" w:cs="Adobe Hebrew"/>
                    <w:b/>
                    <w:i/>
                    <w:lang w:val="en-GB"/>
                  </w:rPr>
                </m:ctrlPr>
              </m:e>
            </m:d>
          </m:e>
        </m:d>
      </m:oMath>
      <w:r>
        <w:rPr>
          <w:lang w:val="en-GB"/>
        </w:rPr>
        <w:t xml:space="preserve">. </w:t>
      </w:r>
    </w:p>
    <w:p w14:paraId="3BB3EE1E" w14:textId="77777777" w:rsidR="00CD3DDD" w:rsidRDefault="00CD3DDD" w:rsidP="00A23B55">
      <w:pPr>
        <w:jc w:val="both"/>
        <w:rPr>
          <w:lang w:val="en-GB"/>
        </w:rPr>
      </w:pPr>
    </w:p>
    <w:p w14:paraId="299D7BE1" w14:textId="63BE3BD7" w:rsidR="00CD3DDD" w:rsidRDefault="00CD3DDD" w:rsidP="00A23B55">
      <w:pPr>
        <w:jc w:val="both"/>
        <w:rPr>
          <w:lang w:val="en-GB"/>
        </w:rPr>
      </w:pPr>
      <w:r>
        <w:rPr>
          <w:lang w:val="en-GB"/>
        </w:rPr>
        <w:t xml:space="preserve">A problem with introducing multiple categories of groups is that our constraint of </w:t>
      </w:r>
      <m:oMath>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d>
          <m:dPr>
            <m:begChr m:val="["/>
            <m:endChr m:val="]"/>
            <m:ctrlPr>
              <w:rPr>
                <w:rFonts w:ascii="Cambria Math" w:hAnsi="Cambria Math" w:cs="Adobe Hebrew"/>
                <w:b/>
                <w:i/>
                <w:lang w:val="en-GB"/>
              </w:rPr>
            </m:ctrlPr>
          </m:dPr>
          <m:e>
            <m:r>
              <m:rPr>
                <m:sty m:val="bi"/>
              </m:rPr>
              <w:rPr>
                <w:rFonts w:ascii="Cambria Math" w:hAnsi="Cambria Math" w:cs="Adobe Hebrew"/>
                <w:lang w:val="en-GB"/>
              </w:rPr>
              <m:t xml:space="preserve"> </m:t>
            </m:r>
            <m:sSub>
              <m:sSubPr>
                <m:ctrlPr>
                  <w:rPr>
                    <w:rFonts w:ascii="Cambria Math" w:hAnsi="Cambria Math"/>
                    <w:b/>
                    <w:lang w:val="en-GB"/>
                  </w:rPr>
                </m:ctrlPr>
              </m:sSubPr>
              <m:e>
                <m:r>
                  <m:rPr>
                    <m:sty m:val="b"/>
                  </m:rPr>
                  <w:rPr>
                    <w:rFonts w:ascii="Cambria Math" w:hAnsi="Cambria Math"/>
                    <w:lang w:val="en-GB"/>
                  </w:rPr>
                  <m:t>~Ψ</m:t>
                </m:r>
              </m:e>
              <m:sub>
                <m:r>
                  <m:rPr>
                    <m:sty m:val="bi"/>
                  </m:rPr>
                  <w:rPr>
                    <w:rFonts w:ascii="Cambria Math" w:hAnsi="Cambria Math"/>
                    <w:lang w:val="en-GB"/>
                  </w:rPr>
                  <m:t>g</m:t>
                </m:r>
              </m:sub>
            </m:sSub>
            <w:proofErr w:type="gramStart"/>
            <m:r>
              <m:rPr>
                <m:sty m:val="bi"/>
              </m:rPr>
              <w:rPr>
                <w:rFonts w:ascii="Cambria Math" w:hAnsi="Cambria Math"/>
                <w:lang w:val="en-GB"/>
              </w:rPr>
              <m:t xml:space="preserve"> </m:t>
            </m:r>
            <m:r>
              <m:rPr>
                <m:sty m:val="bi"/>
              </m:rPr>
              <w:rPr>
                <w:rFonts w:ascii="Cambria Math" w:hAnsi="Cambria Math" w:cs="Adobe Hebrew"/>
                <w:lang w:val="en-GB"/>
              </w:rPr>
              <m:t>,</m:t>
            </m:r>
            <w:proofErr w:type="gramEnd"/>
            <m:r>
              <m:rPr>
                <m:sty m:val="bi"/>
              </m:rPr>
              <w:rPr>
                <w:rFonts w:ascii="Cambria Math" w:hAnsi="Cambria Math" w:cs="Adobe Hebrew"/>
                <w:lang w:val="en-GB"/>
              </w:rPr>
              <m:t xml:space="preserve"> </m:t>
            </m:r>
            <m:r>
              <w:rPr>
                <w:rFonts w:ascii="Cambria Math" w:hAnsi="Cambria Math" w:cs="Adobe Hebrew"/>
                <w:lang w:val="en-GB"/>
              </w:rPr>
              <m:t xml:space="preserve">g </m:t>
            </m:r>
          </m:e>
        </m:d>
        <m:r>
          <w:rPr>
            <w:rFonts w:ascii="Cambria Math" w:hAnsi="Cambria Math"/>
            <w:lang w:val="en-GB"/>
          </w:rPr>
          <m:t>=0</m:t>
        </m:r>
      </m:oMath>
      <w:r>
        <w:rPr>
          <w:lang w:val="en-GB"/>
        </w:rPr>
        <w:t xml:space="preserve">  would be violated, as there would be overlaps between groups. An example of this would be groups of stocks by type of instrument (stocks, currencies, </w:t>
      </w:r>
      <w:proofErr w:type="spellStart"/>
      <w:r>
        <w:rPr>
          <w:lang w:val="en-GB"/>
        </w:rPr>
        <w:t>etc</w:t>
      </w:r>
      <w:proofErr w:type="spellEnd"/>
      <w:r>
        <w:rPr>
          <w:lang w:val="en-GB"/>
        </w:rPr>
        <w:t xml:space="preserve">), which would overlap if these </w:t>
      </w:r>
      <w:proofErr w:type="gramStart"/>
      <w:r>
        <w:rPr>
          <w:lang w:val="en-GB"/>
        </w:rPr>
        <w:t>are</w:t>
      </w:r>
      <w:proofErr w:type="gramEnd"/>
      <w:r>
        <w:rPr>
          <w:lang w:val="en-GB"/>
        </w:rPr>
        <w:t xml:space="preserve"> grouped further into sectors or industry.</w:t>
      </w:r>
    </w:p>
    <w:p w14:paraId="3BDE8C6E" w14:textId="77777777" w:rsidR="00CD3DDD" w:rsidRDefault="00CD3DDD" w:rsidP="00A23B55">
      <w:pPr>
        <w:jc w:val="both"/>
        <w:rPr>
          <w:lang w:val="en-GB"/>
        </w:rPr>
      </w:pPr>
    </w:p>
    <w:p w14:paraId="04009D92" w14:textId="7DFCA2BF" w:rsidR="00937E40" w:rsidRDefault="00CD3DDD" w:rsidP="00A23B55">
      <w:pPr>
        <w:jc w:val="both"/>
        <w:rPr>
          <w:lang w:val="en-GB"/>
        </w:rPr>
      </w:pPr>
      <w:r>
        <w:rPr>
          <w:lang w:val="en-GB"/>
        </w:rPr>
        <w:t>A simple solution for this would be to subdivide</w:t>
      </w:r>
      <w:r w:rsidR="00B464F4">
        <w:rPr>
          <w:lang w:val="en-GB"/>
        </w:rPr>
        <w:t xml:space="preserve"> overlapping</w:t>
      </w:r>
      <w:r>
        <w:rPr>
          <w:lang w:val="en-GB"/>
        </w:rPr>
        <w:t xml:space="preserve"> </w:t>
      </w:r>
      <w:r w:rsidR="00B464F4">
        <w:rPr>
          <w:lang w:val="en-GB"/>
        </w:rPr>
        <w:t>groups, which would keep the constraint imposed earlier, and would just give us a larger number of groups</w:t>
      </w:r>
      <w:r w:rsidR="001167C0">
        <w:rPr>
          <w:lang w:val="en-GB"/>
        </w:rPr>
        <w:t xml:space="preserve"> These stocks would all be considered as completely different groups, but to avoid this, a vector coefficient </w:t>
      </w:r>
      <w:r w:rsidR="001167C0">
        <w:rPr>
          <w:b/>
          <w:lang w:val="en-GB"/>
        </w:rPr>
        <w:t>w</w:t>
      </w:r>
      <w:r w:rsidR="001167C0">
        <w:rPr>
          <w:lang w:val="en-GB"/>
        </w:rPr>
        <w:t xml:space="preserve"> can be introduced which would scale features from each group according to their groups.</w:t>
      </w:r>
      <w:r w:rsidR="00A23B55">
        <w:rPr>
          <w:lang w:val="en-GB"/>
        </w:rPr>
        <w:t xml:space="preserve"> There should however</w:t>
      </w:r>
      <w:r w:rsidR="001167C0">
        <w:rPr>
          <w:lang w:val="en-GB"/>
        </w:rPr>
        <w:t xml:space="preserve"> exist a more elegant approach to this problem that could allow us to consider whole groups without having to break them into subsets of groups.</w:t>
      </w:r>
      <w:r w:rsidR="00A23B55" w:rsidRPr="00A23B55">
        <w:rPr>
          <w:lang w:val="en-GB"/>
        </w:rPr>
        <w:t xml:space="preserve"> </w:t>
      </w:r>
      <w:r w:rsidR="00A23B55">
        <w:rPr>
          <w:lang w:val="en-GB"/>
        </w:rPr>
        <w:t xml:space="preserve">This vector </w:t>
      </w:r>
      <w:r w:rsidR="00A23B55">
        <w:rPr>
          <w:b/>
          <w:lang w:val="en-GB"/>
        </w:rPr>
        <w:t xml:space="preserve">w </w:t>
      </w:r>
      <w:r w:rsidR="00A23B55">
        <w:rPr>
          <w:lang w:val="en-GB"/>
        </w:rPr>
        <w:t>will however be actually used in order to provide a scale to each category as required.</w:t>
      </w:r>
    </w:p>
    <w:p w14:paraId="26A98A09" w14:textId="77777777" w:rsidR="00937E40" w:rsidRDefault="00937E40" w:rsidP="00A23B55">
      <w:pPr>
        <w:jc w:val="both"/>
        <w:rPr>
          <w:lang w:val="en-GB"/>
        </w:rPr>
      </w:pPr>
    </w:p>
    <w:p w14:paraId="51214440" w14:textId="4D4985CC" w:rsidR="00937E40" w:rsidRDefault="00937E40" w:rsidP="00A23B55">
      <w:pPr>
        <w:jc w:val="both"/>
        <w:rPr>
          <w:lang w:val="en-GB"/>
        </w:rPr>
      </w:pPr>
      <w:r>
        <w:rPr>
          <w:lang w:val="en-GB"/>
        </w:rPr>
        <w:t>This model is based on the new notation that was presented when the g</w:t>
      </w:r>
      <w:r w:rsidR="00BD074F">
        <w:rPr>
          <w:lang w:val="en-GB"/>
        </w:rPr>
        <w:t>roup lasso model was introduced -</w:t>
      </w:r>
      <w:r>
        <w:rPr>
          <w:lang w:val="en-GB"/>
        </w:rPr>
        <w:t xml:space="preserve"> Namely the formulation proposed introduced a constraint that allowed us to compute the formulation w</w:t>
      </w:r>
      <w:r w:rsidR="00BD074F">
        <w:rPr>
          <w:lang w:val="en-GB"/>
        </w:rPr>
        <w:t>ith only matrix multiplications – together with the model proposed by [REFERENCE YUE LIN] defined as follows:</w:t>
      </w:r>
      <w:r>
        <w:rPr>
          <w:lang w:val="en-GB"/>
        </w:rPr>
        <w:t xml:space="preserve"> </w:t>
      </w:r>
    </w:p>
    <w:p w14:paraId="44D6FA76" w14:textId="24543AEE" w:rsidR="00937E40" w:rsidRPr="00BD074F" w:rsidRDefault="00937E40" w:rsidP="00937E40">
      <w:pPr>
        <w:jc w:val="center"/>
        <w:rPr>
          <w:lang w:val="en-GB"/>
        </w:rPr>
      </w:pPr>
    </w:p>
    <w:p w14:paraId="76CC5A23" w14:textId="2087B099" w:rsidR="00CD3DDD" w:rsidRPr="001167C0" w:rsidRDefault="00BD074F" w:rsidP="001167C0">
      <w:pP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acc>
                    <m:accPr>
                      <m:chr m:val="̅"/>
                      <m:ctrlPr>
                        <w:rPr>
                          <w:rFonts w:ascii="Cambria Math" w:hAnsi="Cambria Math"/>
                          <w:b/>
                          <w:lang w:val="en-GB"/>
                        </w:rPr>
                      </m:ctrlPr>
                    </m:accPr>
                    <m:e>
                      <m:r>
                        <m:rPr>
                          <m:sty m:val="b"/>
                        </m:rPr>
                        <w:rPr>
                          <w:rFonts w:ascii="Cambria Math" w:hAnsi="Cambria Math"/>
                          <w:lang w:val="en-GB"/>
                        </w:rPr>
                        <m:t>π</m:t>
                      </m:r>
                    </m:e>
                  </m:acc>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sSubSup>
                <m:sSubSupPr>
                  <m:ctrlPr>
                    <w:rPr>
                      <w:rFonts w:ascii="Cambria Math" w:hAnsi="Cambria Math" w:cs="Adobe Hebrew"/>
                      <w:i/>
                      <w:lang w:val="en-GB"/>
                    </w:rPr>
                  </m:ctrlPr>
                </m:sSubSup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e>
                  </m:d>
                </m:e>
                <m:sub>
                  <m:r>
                    <w:rPr>
                      <w:rFonts w:ascii="Cambria Math" w:hAnsi="Cambria Math" w:cs="Adobe Hebrew"/>
                      <w:lang w:val="en-GB"/>
                    </w:rPr>
                    <m:t>2</m:t>
                  </m:r>
                </m:sub>
                <m:sup>
                  <m:r>
                    <w:rPr>
                      <w:rFonts w:ascii="Cambria Math" w:hAnsi="Cambria Math" w:cs="Adobe Hebrew"/>
                      <w:lang w:val="en-GB"/>
                    </w:rPr>
                    <m:t>2</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e>
          </m:func>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i"/>
                    </m:rPr>
                    <w:rPr>
                      <w:rFonts w:ascii="Cambria Math" w:hAnsi="Cambria Math"/>
                      <w:lang w:val="en-GB"/>
                    </w:rPr>
                    <m:t>π</m:t>
                  </m:r>
                </m:e>
              </m:d>
            </m:e>
            <m:sub>
              <m:r>
                <w:rPr>
                  <w:rFonts w:ascii="Cambria Math" w:hAnsi="Cambria Math"/>
                  <w:lang w:val="en-GB"/>
                </w:rPr>
                <m:t>1</m:t>
              </m:r>
            </m:sub>
          </m:sSub>
        </m:oMath>
      </m:oMathPara>
    </w:p>
    <w:p w14:paraId="162977EE" w14:textId="77777777" w:rsidR="001167C0" w:rsidRDefault="001167C0" w:rsidP="001167C0">
      <w:pPr>
        <w:rPr>
          <w:lang w:val="en-GB"/>
        </w:rPr>
      </w:pPr>
    </w:p>
    <w:p w14:paraId="25FD95EA" w14:textId="77777777" w:rsidR="00673239" w:rsidRDefault="00937E40" w:rsidP="00A23B55">
      <w:pPr>
        <w:jc w:val="both"/>
        <w:rPr>
          <w:lang w:val="en-GB"/>
        </w:rPr>
      </w:pPr>
      <w:r>
        <w:rPr>
          <w:lang w:val="en-GB"/>
        </w:rPr>
        <w:t>To begin with, we would like to briefly introduce very briefl</w:t>
      </w:r>
      <w:r w:rsidR="00533768">
        <w:rPr>
          <w:lang w:val="en-GB"/>
        </w:rPr>
        <w:t>y a new notation. We will have K</w:t>
      </w:r>
      <w:r>
        <w:rPr>
          <w:lang w:val="en-GB"/>
        </w:rPr>
        <w:t xml:space="preserve"> categories containing groups of size </w:t>
      </w:r>
      <m:oMath>
        <m:sSub>
          <m:sSubPr>
            <m:ctrlPr>
              <w:rPr>
                <w:rFonts w:ascii="Cambria Math" w:hAnsi="Cambria Math"/>
                <w:b/>
                <w:lang w:val="en-GB"/>
              </w:rPr>
            </m:ctrlPr>
          </m:sSubPr>
          <m:e>
            <m:r>
              <m:rPr>
                <m:sty m:val="p"/>
              </m:rPr>
              <w:rPr>
                <w:rFonts w:ascii="Cambria Math" w:hAnsi="Cambria Math"/>
                <w:lang w:val="en-GB"/>
              </w:rPr>
              <m:t>m</m:t>
            </m:r>
          </m:e>
          <m:sub>
            <m:r>
              <m:rPr>
                <m:sty m:val="p"/>
              </m:rPr>
              <w:rPr>
                <w:rFonts w:ascii="Cambria Math" w:hAnsi="Cambria Math"/>
                <w:lang w:val="en-GB"/>
              </w:rPr>
              <m:t>k</m:t>
            </m:r>
          </m:sub>
        </m:sSub>
      </m:oMath>
      <w:r>
        <w:rPr>
          <w:b/>
          <w:lang w:val="en-GB"/>
        </w:rPr>
        <w:t xml:space="preserve">, </w:t>
      </w:r>
      <w:r>
        <w:rPr>
          <w:lang w:val="en-GB"/>
        </w:rPr>
        <w:t>our indexing notation will be expanded to</w:t>
      </w:r>
      <w:r w:rsidR="001245BE">
        <w:rPr>
          <w:lang w:val="en-GB"/>
        </w:rPr>
        <w:t xml:space="preserve"> a </w:t>
      </w:r>
      <w:r w:rsidR="00673239">
        <w:rPr>
          <w:lang w:val="en-GB"/>
        </w:rPr>
        <w:t>matrix</w:t>
      </w:r>
      <w:r w:rsidR="001245BE">
        <w:rPr>
          <w:lang w:val="en-GB"/>
        </w:rPr>
        <w:t xml:space="preserve"> </w:t>
      </w:r>
      <m:oMath>
        <m:r>
          <m:rPr>
            <m:sty m:val="bi"/>
          </m:rPr>
          <w:rPr>
            <w:rFonts w:ascii="Cambria Math" w:hAnsi="Cambria Math"/>
            <w:lang w:val="en-GB"/>
          </w:rPr>
          <m:t>ψ</m:t>
        </m:r>
      </m:oMath>
      <w:r w:rsidR="00673239">
        <w:rPr>
          <w:lang w:val="en-GB"/>
        </w:rPr>
        <w:t xml:space="preserve"> consisting of rows containing the logical indexing for all groups in all categor</w:t>
      </w:r>
      <w:proofErr w:type="spellStart"/>
      <w:r w:rsidR="00673239">
        <w:rPr>
          <w:lang w:val="en-GB"/>
        </w:rPr>
        <w:t>ies</w:t>
      </w:r>
      <w:proofErr w:type="spellEnd"/>
      <w:r w:rsidR="001245BE">
        <w:rPr>
          <w:lang w:val="en-GB"/>
        </w:rPr>
        <w:t xml:space="preserve">, </w:t>
      </w:r>
      <w:r w:rsidR="00673239">
        <w:rPr>
          <w:lang w:val="en-GB"/>
        </w:rPr>
        <w:t>this can be defined as:</w:t>
      </w:r>
    </w:p>
    <w:p w14:paraId="6EE05E4B" w14:textId="77777777" w:rsidR="00673239" w:rsidRPr="00673239" w:rsidRDefault="00673239" w:rsidP="001167C0">
      <w:pPr>
        <w:rPr>
          <w:lang w:val="en-GB"/>
        </w:rPr>
      </w:pPr>
      <w:r>
        <w:rPr>
          <w:lang w:val="en-GB"/>
        </w:rPr>
        <w:t xml:space="preserve"> </w:t>
      </w:r>
    </w:p>
    <w:p w14:paraId="5B413022" w14:textId="05D5C419" w:rsidR="00673239" w:rsidRDefault="00673239" w:rsidP="00673239">
      <w:pPr>
        <w:jc w:val="center"/>
        <w:rPr>
          <w:lang w:val="en-GB"/>
        </w:rPr>
      </w:pPr>
      <m:oMath>
        <m:r>
          <m:rPr>
            <m:sty m:val="bi"/>
          </m:rPr>
          <w:rPr>
            <w:rFonts w:ascii="Cambria Math" w:hAnsi="Cambria Math"/>
            <w:lang w:val="en-GB"/>
          </w:rPr>
          <m:t>ψ</m:t>
        </m:r>
        <m:r>
          <m:rPr>
            <m:sty m:val="bi"/>
          </m:rPr>
          <w:rPr>
            <w:rFonts w:ascii="Cambria Math" w:hAnsi="Cambria Math"/>
            <w:lang w:val="en-GB"/>
          </w:rPr>
          <m:t>=</m:t>
        </m:r>
      </m:oMath>
      <w:r w:rsidR="001245BE">
        <w:rPr>
          <w:lang w:val="en-GB"/>
        </w:rPr>
        <w:t xml:space="preserve"> </w:t>
      </w:r>
      <m:oMath>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e>
                  <m:r>
                    <w:rPr>
                      <w:rFonts w:ascii="Cambria Math" w:hAnsi="Cambria Math"/>
                      <w:lang w:val="en-GB"/>
                    </w:rPr>
                    <m:t>|</m:t>
                  </m:r>
                </m:e>
              </m:mr>
              <m:mr>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e>
                  <m:r>
                    <w:rPr>
                      <w:rFonts w:ascii="Cambria Math" w:hAnsi="Cambria Math"/>
                      <w:lang w:val="en-GB"/>
                    </w:rPr>
                    <m:t>…</m:t>
                  </m:r>
                </m:e>
                <m:e>
                  <m:sSubSup>
                    <m:sSubSupPr>
                      <m:ctrlPr>
                        <w:rPr>
                          <w:rFonts w:ascii="Cambria Math" w:hAnsi="Cambria Math"/>
                          <w:b/>
                          <w:lang w:val="en-GB"/>
                        </w:rPr>
                      </m:ctrlPr>
                    </m:sSubSupPr>
                    <m:e>
                      <m:r>
                        <m:rPr>
                          <m:sty m:val="p"/>
                        </m:rPr>
                        <w:rPr>
                          <w:rFonts w:ascii="Cambria Math" w:hAnsi="Cambria Math"/>
                          <w:lang w:val="en-GB"/>
                        </w:rPr>
                        <m:t>logical(</m:t>
                      </m:r>
                      <m:r>
                        <m:rPr>
                          <m:sty m:val="b"/>
                        </m:rPr>
                        <w:rPr>
                          <w:rFonts w:ascii="Cambria Math" w:hAnsi="Cambria Math"/>
                          <w:lang w:val="en-GB"/>
                        </w:rPr>
                        <m:t>Ψ</m:t>
                      </m:r>
                    </m:e>
                    <m:sub>
                      <m:r>
                        <m:rPr>
                          <m:sty m:val="p"/>
                        </m:rPr>
                        <w:rPr>
                          <w:rFonts w:ascii="Cambria Math" w:hAnsi="Cambria Math"/>
                          <w:lang w:val="en-GB"/>
                        </w:rPr>
                        <m:t>2,1</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e>
                  <m:r>
                    <w:rPr>
                      <w:rFonts w:ascii="Cambria Math" w:hAnsi="Cambria Math"/>
                      <w:lang w:val="en-GB"/>
                    </w:rPr>
                    <m:t>|</m:t>
                  </m:r>
                </m:e>
              </m:mr>
            </m:m>
            <m:r>
              <w:rPr>
                <w:rFonts w:ascii="Cambria Math" w:hAnsi="Cambria Math"/>
                <w:lang w:val="en-GB"/>
              </w:rPr>
              <m:t xml:space="preserve">   </m:t>
            </m:r>
            <m:m>
              <m:mPr>
                <m:mcs>
                  <m:mc>
                    <m:mcPr>
                      <m:count m:val="2"/>
                      <m:mcJc m:val="center"/>
                    </m:mcPr>
                  </m:mc>
                </m:mcs>
                <m:ctrlPr>
                  <w:rPr>
                    <w:rFonts w:ascii="Cambria Math" w:hAnsi="Cambria Math"/>
                    <w:i/>
                    <w:lang w:val="en-GB"/>
                  </w:rPr>
                </m:ctrlPr>
              </m:mPr>
              <m:mr>
                <m:e>
                  <m:r>
                    <w:rPr>
                      <w:rFonts w:ascii="Cambria Math" w:hAnsi="Cambria Math"/>
                      <w:lang w:val="en-GB"/>
                    </w:rPr>
                    <m:t>|</m:t>
                  </m:r>
                </m:e>
                <m:e>
                  <m:r>
                    <w:rPr>
                      <w:rFonts w:ascii="Cambria Math" w:hAnsi="Cambria Math"/>
                      <w:lang w:val="en-GB"/>
                    </w:rPr>
                    <m:t>|</m:t>
                  </m:r>
                </m:e>
              </m:mr>
              <m:mr>
                <m:e>
                  <m:r>
                    <w:rPr>
                      <w:rFonts w:ascii="Cambria Math" w:hAnsi="Cambria Math"/>
                      <w:lang w:val="en-GB"/>
                    </w:rPr>
                    <m:t>…</m:t>
                  </m:r>
                </m:e>
                <m:e>
                  <m:r>
                    <m:rPr>
                      <m:sty m:val="p"/>
                    </m:rPr>
                    <w:rPr>
                      <w:rFonts w:ascii="Cambria Math" w:hAnsi="Cambria Math"/>
                      <w:lang w:val="en-GB"/>
                    </w:rPr>
                    <m:t>logical(</m:t>
                  </m:r>
                  <m:sSubSup>
                    <m:sSubSupPr>
                      <m:ctrlPr>
                        <w:rPr>
                          <w:rFonts w:ascii="Cambria Math" w:hAnsi="Cambria Math"/>
                          <w:b/>
                          <w:lang w:val="en-GB"/>
                        </w:rPr>
                      </m:ctrlPr>
                    </m:sSubSupPr>
                    <m:e>
                      <m:r>
                        <m:rPr>
                          <m:sty m:val="b"/>
                        </m:rPr>
                        <w:rPr>
                          <w:rFonts w:ascii="Cambria Math" w:hAnsi="Cambria Math"/>
                          <w:lang w:val="en-GB"/>
                        </w:rPr>
                        <m:t>Ψ</m:t>
                      </m:r>
                    </m:e>
                    <m:sub>
                      <m:r>
                        <m:rPr>
                          <m:sty m:val="p"/>
                        </m:rPr>
                        <w:rPr>
                          <w:rFonts w:ascii="Cambria Math" w:hAnsi="Cambria Math"/>
                          <w:lang w:val="en-GB"/>
                        </w:rPr>
                        <m:t>k,g</m:t>
                      </m:r>
                    </m:sub>
                    <m:sup>
                      <m:r>
                        <m:rPr>
                          <m:sty m:val="bi"/>
                        </m:rPr>
                        <w:rPr>
                          <w:rFonts w:ascii="Cambria Math" w:hAnsi="Cambria Math"/>
                          <w:lang w:val="en-GB"/>
                        </w:rPr>
                        <m:t>T</m:t>
                      </m:r>
                    </m:sup>
                  </m:sSubSup>
                  <m:r>
                    <m:rPr>
                      <m:sty m:val="bi"/>
                    </m:rPr>
                    <w:rPr>
                      <w:rFonts w:ascii="Cambria Math" w:hAnsi="Cambria Math"/>
                      <w:lang w:val="en-GB"/>
                    </w:rPr>
                    <m:t>)</m:t>
                  </m:r>
                </m:e>
              </m:mr>
              <m:mr>
                <m:e>
                  <m:r>
                    <w:rPr>
                      <w:rFonts w:ascii="Cambria Math" w:hAnsi="Cambria Math"/>
                      <w:lang w:val="en-GB"/>
                    </w:rPr>
                    <m:t>|</m:t>
                  </m:r>
                </m:e>
                <m:e>
                  <m:r>
                    <w:rPr>
                      <w:rFonts w:ascii="Cambria Math" w:hAnsi="Cambria Math"/>
                      <w:lang w:val="en-GB"/>
                    </w:rPr>
                    <m:t>|</m:t>
                  </m:r>
                </m:e>
              </m:mr>
            </m:m>
          </m:e>
        </m:d>
      </m:oMath>
    </w:p>
    <w:p w14:paraId="74D0B504" w14:textId="77777777" w:rsidR="00673239" w:rsidRDefault="00673239" w:rsidP="00673239">
      <w:pPr>
        <w:jc w:val="center"/>
        <w:rPr>
          <w:lang w:val="en-GB"/>
        </w:rPr>
      </w:pPr>
    </w:p>
    <w:p w14:paraId="39294727" w14:textId="7AAD090D" w:rsidR="008D427E" w:rsidRDefault="001245BE" w:rsidP="00A23B55">
      <w:pPr>
        <w:jc w:val="both"/>
        <w:rPr>
          <w:lang w:val="en-GB"/>
        </w:rPr>
      </w:pPr>
      <w:r>
        <w:rPr>
          <w:lang w:val="en-GB"/>
        </w:rPr>
        <w:t xml:space="preserve">Our new set </w:t>
      </w:r>
      <m:oMath>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m:t>
            </m:r>
            <m:r>
              <w:rPr>
                <w:rFonts w:ascii="Cambria Math" w:hAnsi="Cambria Math"/>
                <w:lang w:val="en-GB"/>
              </w:rPr>
              <m:t xml:space="preserve">, </m:t>
            </m:r>
            <m:r>
              <w:rPr>
                <w:rFonts w:ascii="Cambria Math" w:hAnsi="Cambria Math"/>
                <w:lang w:val="en-GB"/>
              </w:rPr>
              <m:t>g</m:t>
            </m:r>
          </m:sub>
        </m:sSub>
      </m:oMath>
      <w:r>
        <w:rPr>
          <w:lang w:val="en-GB"/>
        </w:rPr>
        <w:t xml:space="preserve"> denotes</w:t>
      </w:r>
      <w:r w:rsidR="008D427E">
        <w:rPr>
          <w:lang w:val="en-GB"/>
        </w:rPr>
        <w:t xml:space="preserve"> the indexes for the stocks contained </w:t>
      </w:r>
      <w:proofErr w:type="gramStart"/>
      <w:r w:rsidR="008D427E">
        <w:rPr>
          <w:lang w:val="en-GB"/>
        </w:rPr>
        <w:t>in group</w:t>
      </w:r>
      <w:proofErr w:type="gramEnd"/>
      <w:r w:rsidR="008D427E">
        <w:rPr>
          <w:lang w:val="en-GB"/>
        </w:rPr>
        <w:t xml:space="preserve"> g of category k.</w:t>
      </w:r>
      <w:r w:rsidR="00BD074F">
        <w:rPr>
          <w:lang w:val="en-GB"/>
        </w:rPr>
        <w:t xml:space="preserve"> With thi</w:t>
      </w:r>
      <w:r w:rsidR="00E65A37">
        <w:rPr>
          <w:lang w:val="en-GB"/>
        </w:rPr>
        <w:t xml:space="preserve">s, we would be able to introduce our variable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r>
          <m:rPr>
            <m:sty m:val="bi"/>
          </m:rPr>
          <w:rPr>
            <w:rFonts w:ascii="Cambria Math" w:hAnsi="Cambria Math" w:cs="Adobe Hebrew"/>
            <w:lang w:val="en-GB"/>
          </w:rPr>
          <m:t>=</m:t>
        </m:r>
        <m:r>
          <m:rPr>
            <m:sty m:val="bi"/>
          </m:rPr>
          <w:rPr>
            <w:rFonts w:ascii="Cambria Math" w:hAnsi="Cambria Math" w:cs="Adobe Hebrew"/>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w:proofErr w:type="gramStart"/>
            <m:r>
              <m:rPr>
                <m:sty m:val="bi"/>
              </m:rPr>
              <w:rPr>
                <w:rFonts w:ascii="Cambria Math" w:hAnsi="Cambria Math"/>
                <w:lang w:val="en-GB"/>
              </w:rPr>
              <m:t xml:space="preserve">  :</m:t>
            </m:r>
            <w:proofErr w:type="gramEnd"/>
            <m:r>
              <m:rPr>
                <m:sty m:val="bi"/>
              </m:rP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k</m:t>
                </m:r>
                <m:r>
                  <w:rPr>
                    <w:rFonts w:ascii="Cambria Math" w:hAnsi="Cambria Math"/>
                    <w:lang w:val="en-GB"/>
                  </w:rPr>
                  <m:t xml:space="preserve">, </m:t>
                </m:r>
                <m:r>
                  <w:rPr>
                    <w:rFonts w:ascii="Cambria Math" w:hAnsi="Cambria Math"/>
                    <w:lang w:val="en-GB"/>
                  </w:rPr>
                  <m:t>g</m:t>
                </m:r>
              </m:sub>
            </m:sSub>
            <m:ctrlPr>
              <w:rPr>
                <w:rFonts w:ascii="Cambria Math" w:hAnsi="Cambria Math"/>
                <w:b/>
                <w:i/>
                <w:lang w:val="en-GB"/>
              </w:rPr>
            </m:ctrlPr>
          </m:e>
        </m:d>
        <m:r>
          <m:rPr>
            <m:sty m:val="bi"/>
          </m:rPr>
          <w:rPr>
            <w:rFonts w:ascii="Cambria Math" w:hAnsi="Cambria Math"/>
            <w:lang w:val="en-GB"/>
          </w:rPr>
          <m:t>,</m:t>
        </m:r>
      </m:oMath>
      <w:r w:rsidR="00E65A37">
        <w:rPr>
          <w:b/>
          <w:lang w:val="en-GB"/>
        </w:rPr>
        <w:t xml:space="preserve"> </w:t>
      </w:r>
      <w:r w:rsidR="00E65A37">
        <w:rPr>
          <w:lang w:val="en-GB"/>
        </w:rPr>
        <w:t xml:space="preserve">where </w:t>
      </w:r>
      <m:oMath>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oMath>
      <w:r w:rsidR="00E65A37">
        <w:rPr>
          <w:lang w:val="en-GB"/>
        </w:rPr>
        <w:t xml:space="preserve"> would be the subset containing the stocks for group g in category k.</w:t>
      </w:r>
      <w:r w:rsidR="00BD074F">
        <w:rPr>
          <w:lang w:val="en-GB"/>
        </w:rPr>
        <w:t xml:space="preserve"> </w:t>
      </w:r>
      <w:r w:rsidR="008D427E">
        <w:rPr>
          <w:lang w:val="en-GB"/>
        </w:rPr>
        <w:t>Now, although our constraint will be removed, we can see form our previous observations</w:t>
      </w:r>
      <w:r w:rsidR="001167C0">
        <w:rPr>
          <w:lang w:val="en-GB"/>
        </w:rPr>
        <w:t xml:space="preserve"> that </w:t>
      </w:r>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g</m:t>
                </m:r>
              </m:sub>
            </m:sSub>
          </m:e>
        </m:nary>
        <m:r>
          <m:rPr>
            <m:sty m:val="bi"/>
          </m:rPr>
          <w:rPr>
            <w:rFonts w:ascii="Cambria Math" w:hAnsi="Cambria Math" w:cs="Adobe Hebrew"/>
            <w:lang w:val="en-GB"/>
          </w:rPr>
          <m:t>=</m:t>
        </m:r>
        <w:proofErr w:type="gramStart"/>
        <m:r>
          <w:rPr>
            <w:rFonts w:ascii="Cambria Math" w:hAnsi="Cambria Math" w:cs="Adobe Hebrew"/>
            <w:lang w:val="en-GB"/>
          </w:rPr>
          <m:t>sum(</m:t>
        </m:r>
        <w:proofErr w:type="gramEnd"/>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m:rPr>
            <m:sty m:val="bi"/>
          </m:rPr>
          <w:rPr>
            <w:rFonts w:ascii="Cambria Math" w:hAnsi="Cambria Math" w:cs="Adobe Hebrew"/>
            <w:lang w:val="en-GB"/>
          </w:rPr>
          <m:t>,2)=</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8D427E">
        <w:rPr>
          <w:lang w:val="en-GB"/>
        </w:rPr>
        <w:t>. What this tells us</w:t>
      </w:r>
      <w:r w:rsidR="001167C0">
        <w:rPr>
          <w:lang w:val="en-GB"/>
        </w:rPr>
        <w:t xml:space="preserve"> is that the weightings in our</w:t>
      </w:r>
      <w:r w:rsidR="00937E40">
        <w:rPr>
          <w:lang w:val="en-GB"/>
        </w:rPr>
        <w:t xml:space="preserve"> original</w:t>
      </w:r>
      <w:r w:rsidR="001167C0">
        <w:rPr>
          <w:lang w:val="en-GB"/>
        </w:rPr>
        <w:t xml:space="preserve"> </w:t>
      </w:r>
      <w:r w:rsidR="00937E40">
        <w:rPr>
          <w:lang w:val="en-GB"/>
        </w:rPr>
        <w:t xml:space="preserve">variable to be learned, </w:t>
      </w:r>
      <m:oMath>
        <m:r>
          <m:rPr>
            <m:sty m:val="bi"/>
          </m:rPr>
          <w:rPr>
            <w:rFonts w:ascii="Cambria Math" w:hAnsi="Cambria Math"/>
            <w:lang w:val="en-GB"/>
          </w:rPr>
          <m:t>π</m:t>
        </m:r>
      </m:oMath>
      <w:r w:rsidR="00937E40">
        <w:rPr>
          <w:lang w:val="en-GB"/>
        </w:rPr>
        <w:t xml:space="preserve">, will </w:t>
      </w:r>
      <w:r w:rsidR="008D427E">
        <w:rPr>
          <w:lang w:val="en-GB"/>
        </w:rPr>
        <w:t>never</w:t>
      </w:r>
      <w:r w:rsidR="00937E40">
        <w:rPr>
          <w:lang w:val="en-GB"/>
        </w:rPr>
        <w:t xml:space="preserve"> suffer any change in terms of logic structure even when groups are introduced. </w:t>
      </w:r>
      <w:r w:rsidR="00622543">
        <w:rPr>
          <w:lang w:val="en-GB"/>
        </w:rPr>
        <w:t xml:space="preserve">Before introducing the model we would like to add a placeholder to our second coefficient as </w:t>
      </w:r>
      <m:oMath>
        <m:r>
          <w:rPr>
            <w:rFonts w:ascii="Cambria Math" w:hAnsi="Cambria Math"/>
            <w:lang w:val="en-GB"/>
          </w:rPr>
          <m:t>G=</m:t>
        </m:r>
        <w:proofErr w:type="gramStart"/>
        <m:r>
          <w:rPr>
            <w:rFonts w:ascii="Cambria Math" w:hAnsi="Cambria Math"/>
            <w:lang w:val="en-GB"/>
          </w:rPr>
          <m:t>sum(</m:t>
        </m:r>
        <w:proofErr w:type="gramEnd"/>
        <m:r>
          <w:rPr>
            <w:rFonts w:ascii="Cambria Math" w:hAnsi="Cambria Math"/>
            <w:lang w:val="en-GB"/>
          </w:rPr>
          <m:t>√(</m:t>
        </m:r>
        <m:r>
          <w:rPr>
            <w:rFonts w:ascii="Cambria Math" w:hAnsi="Cambria Math"/>
            <w:lang w:val="en-GB"/>
          </w:rPr>
          <m:t>p</m:t>
        </m:r>
        <m:r>
          <w:rPr>
            <w:rFonts w:ascii="Cambria Math" w:hAnsi="Cambria Math"/>
            <w:lang w:val="en-GB"/>
          </w:rPr>
          <m:t>^</m:t>
        </m:r>
        <m:r>
          <m:rPr>
            <m:sty m:val="p"/>
          </m:rPr>
          <w:rPr>
            <w:rFonts w:ascii="Cambria Math" w:hAnsi="Cambria Math"/>
            <w:lang w:val="en-GB"/>
          </w:rPr>
          <m:t>T</m:t>
        </m:r>
        <m:r>
          <w:rPr>
            <w:rFonts w:ascii="Cambria Math" w:hAnsi="Cambria Math"/>
            <w:lang w:val="en-GB"/>
          </w:rPr>
          <m:t xml:space="preserve"> )</m:t>
        </m:r>
        <m:r>
          <m:rPr>
            <m:sty m:val="p"/>
          </m:rPr>
          <w:rPr>
            <w:rFonts w:ascii="Cambria Math" w:hAnsi="Cambria Math"/>
            <w:lang w:val="en-GB"/>
          </w:rPr>
          <m:t>*</m:t>
        </m:r>
        <m:r>
          <w:rPr>
            <w:rFonts w:ascii="Cambria Math" w:hAnsi="Cambria Math"/>
            <w:lang w:val="en-GB"/>
          </w:rPr>
          <m:t>√(</m:t>
        </m:r>
        <m:r>
          <w:rPr>
            <w:rFonts w:ascii="Cambria Math" w:hAnsi="Cambria Math"/>
            <w:lang w:val="en-GB"/>
          </w:rPr>
          <m:t>sum</m:t>
        </m:r>
        <m:r>
          <w:rPr>
            <w:rFonts w:ascii="Cambria Math" w:hAnsi="Cambria Math"/>
            <w:lang w:val="en-GB"/>
          </w:rPr>
          <m:t>(</m:t>
        </m:r>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e>
            </m:acc>
          </m:e>
        </m:acc>
        <m:r>
          <w:rPr>
            <w:rFonts w:ascii="Cambria Math" w:hAnsi="Cambria Math"/>
            <w:lang w:val="en-GB"/>
          </w:rPr>
          <m:t>^</m:t>
        </m:r>
        <m:r>
          <w:rPr>
            <w:rFonts w:ascii="Cambria Math" w:hAnsi="Cambria Math"/>
            <w:lang w:val="en-GB"/>
          </w:rPr>
          <m:t>2,2</m:t>
        </m:r>
        <m:r>
          <w:rPr>
            <w:rFonts w:ascii="Cambria Math" w:hAnsi="Cambria Math"/>
            <w:lang w:val="en-GB"/>
          </w:rPr>
          <m:t xml:space="preserve"> )</m:t>
        </m:r>
        <m:r>
          <w:rPr>
            <w:rFonts w:ascii="Cambria Math" w:hAnsi="Cambria Math"/>
            <w:lang w:val="en-GB"/>
          </w:rPr>
          <m:t xml:space="preserve"> )</m:t>
        </m:r>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w:r w:rsidR="009C7827">
        <w:rPr>
          <w:lang w:val="en-GB"/>
        </w:rPr>
        <w:t>. Thi</w:t>
      </w:r>
      <w:r w:rsidR="00622543">
        <w:rPr>
          <w:lang w:val="en-GB"/>
        </w:rPr>
        <w:t xml:space="preserve">s would really simplify our formulation, and will allow us to revisit this coefficient further on, which is the most important one. </w:t>
      </w:r>
      <w:r w:rsidR="008D427E">
        <w:rPr>
          <w:lang w:val="en-GB"/>
        </w:rPr>
        <w:t>This allows us to define</w:t>
      </w:r>
      <w:r w:rsidR="00E65A37">
        <w:rPr>
          <w:lang w:val="en-GB"/>
        </w:rPr>
        <w:t xml:space="preserve"> and expand the following model</w:t>
      </w:r>
      <w:r w:rsidR="008D427E">
        <w:rPr>
          <w:lang w:val="en-GB"/>
        </w:rPr>
        <w:t>:</w:t>
      </w:r>
    </w:p>
    <w:p w14:paraId="0CF33A3B" w14:textId="77777777" w:rsidR="008D427E" w:rsidRDefault="008D427E" w:rsidP="001167C0">
      <w:pPr>
        <w:rPr>
          <w:lang w:val="en-GB"/>
        </w:rPr>
      </w:pPr>
    </w:p>
    <w:p w14:paraId="0AAA4C51" w14:textId="12B78A64" w:rsidR="008D427E" w:rsidRDefault="008D427E" w:rsidP="008D427E">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ctrlPr>
                        <w:rPr>
                          <w:rFonts w:ascii="Cambria Math" w:hAnsi="Cambria Math"/>
                          <w:i/>
                          <w:lang w:val="en-GB"/>
                        </w:rPr>
                      </m:ctrlPr>
                    </m:dPr>
                    <m:e>
                      <m:d>
                        <m:dPr>
                          <m:begChr m:val="‖"/>
                          <m:endChr m:val="‖"/>
                          <m:ctrlPr>
                            <w:rPr>
                              <w:rFonts w:ascii="Cambria Math" w:hAnsi="Cambria Math" w:cs="Adobe Hebrew"/>
                              <w:i/>
                              <w:lang w:val="en-GB"/>
                            </w:rPr>
                          </m:ctrlPr>
                        </m:dPr>
                        <m:e>
                          <m:r>
                            <m:rPr>
                              <m:sty m:val="bi"/>
                            </m:rPr>
                            <w:rPr>
                              <w:rFonts w:ascii="Cambria Math" w:hAnsi="Cambria Math" w:cs="Adobe Hebrew"/>
                              <w:lang w:val="en-GB"/>
                            </w:rPr>
                            <m:t>I</m:t>
                          </m:r>
                          <m:r>
                            <w:rPr>
                              <w:rFonts w:ascii="Cambria Math" w:hAnsi="Cambria Math" w:cs="Adobe Hebrew"/>
                              <w:lang w:val="en-GB"/>
                            </w:rPr>
                            <m:t>-</m:t>
                          </m:r>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m:t>
                          </m:r>
                        </m:e>
                      </m:d>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d>
                </m:e>
              </m:nary>
            </m:e>
          </m:func>
        </m:oMath>
      </m:oMathPara>
    </w:p>
    <w:p w14:paraId="6A0D9B69" w14:textId="77777777" w:rsidR="008D427E" w:rsidRPr="009374ED" w:rsidRDefault="008D427E" w:rsidP="008D427E">
      <w:pPr>
        <w:jc w:val="center"/>
        <w:rPr>
          <w:u w:val="single"/>
          <w:lang w:val="en-GB"/>
        </w:rPr>
      </w:pPr>
    </w:p>
    <w:p w14:paraId="05AADF33" w14:textId="10007908" w:rsidR="003C444D" w:rsidRDefault="00BE2B36" w:rsidP="00A23B55">
      <w:pPr>
        <w:jc w:val="both"/>
        <w:rPr>
          <w:lang w:val="en-GB"/>
        </w:rPr>
      </w:pPr>
      <w:r>
        <w:rPr>
          <w:lang w:val="en-GB"/>
        </w:rPr>
        <w:t>However, from what we mentioned earlier, the weights for each stock will be the same on any state of the exe</w:t>
      </w:r>
      <w:r w:rsidR="009C7827">
        <w:rPr>
          <w:lang w:val="en-GB"/>
        </w:rPr>
        <w:t xml:space="preserve">cution. What this means is that </w:t>
      </w:r>
      <m:oMath>
        <m:r>
          <m:rPr>
            <m:sty m:val="b"/>
          </m:rPr>
          <w:rPr>
            <w:rFonts w:ascii="Cambria Math" w:hAnsi="Cambria Math"/>
            <w:lang w:val="en-GB"/>
          </w:rPr>
          <m:t>π</m:t>
        </m:r>
        <m:d>
          <m:dPr>
            <m:begChr m:val="["/>
            <m:endChr m:val="]"/>
            <m:ctrlPr>
              <w:rPr>
                <w:rFonts w:ascii="Cambria Math" w:hAnsi="Cambria Math"/>
                <w:b/>
                <w:lang w:val="en-GB"/>
              </w:rPr>
            </m:ctrlPr>
          </m:dPr>
          <m:e>
            <w:proofErr w:type="gramStart"/>
            <m:r>
              <m:rPr>
                <m:sty m:val="bi"/>
              </m:rPr>
              <w:rPr>
                <w:rFonts w:ascii="Cambria Math" w:hAnsi="Cambria Math"/>
                <w:lang w:val="en-GB"/>
              </w:rPr>
              <m:t xml:space="preserve">  :</m:t>
            </m:r>
            <w:proofErr w:type="gramEnd"/>
            <m:r>
              <m:rPr>
                <m:sty m:val="bi"/>
              </m:rPr>
              <w:rPr>
                <w:rFonts w:ascii="Cambria Math" w:hAnsi="Cambria Math"/>
                <w:lang w:val="en-GB"/>
              </w:rPr>
              <m:t xml:space="preserve">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i, x</m:t>
                </m:r>
              </m:sub>
            </m:sSub>
            <m:ctrlPr>
              <w:rPr>
                <w:rFonts w:ascii="Cambria Math" w:hAnsi="Cambria Math"/>
                <w:b/>
                <w:i/>
                <w:lang w:val="en-GB"/>
              </w:rPr>
            </m:ctrlPr>
          </m:e>
        </m:d>
        <m:r>
          <m:rPr>
            <m:sty m:val="bi"/>
          </m:rPr>
          <w:rPr>
            <w:rFonts w:ascii="Cambria Math" w:hAnsi="Cambria Math"/>
            <w:lang w:val="en-GB"/>
          </w:rPr>
          <m:t xml:space="preserve">= </m:t>
        </m:r>
        <m:r>
          <m:rPr>
            <m:sty m:val="b"/>
          </m:rPr>
          <w:rPr>
            <w:rFonts w:ascii="Cambria Math" w:hAnsi="Cambria Math"/>
            <w:lang w:val="en-GB"/>
          </w:rPr>
          <m:t>π</m:t>
        </m:r>
        <m:d>
          <m:dPr>
            <m:begChr m:val="["/>
            <m:endChr m:val="]"/>
            <m:ctrlPr>
              <w:rPr>
                <w:rFonts w:ascii="Cambria Math" w:hAnsi="Cambria Math"/>
                <w:b/>
                <w:lang w:val="en-GB"/>
              </w:rPr>
            </m:ctrlPr>
          </m:dPr>
          <m:e>
            <m:r>
              <m:rPr>
                <m:sty m:val="bi"/>
              </m:rPr>
              <w:rPr>
                <w:rFonts w:ascii="Cambria Math" w:hAnsi="Cambria Math"/>
                <w:lang w:val="en-GB"/>
              </w:rPr>
              <m:t xml:space="preserve">  : , </m:t>
            </m:r>
            <m:sSub>
              <m:sSubPr>
                <m:ctrlPr>
                  <w:rPr>
                    <w:rFonts w:ascii="Cambria Math" w:hAnsi="Cambria Math"/>
                    <w:b/>
                    <w:lang w:val="en-GB"/>
                  </w:rPr>
                </m:ctrlPr>
              </m:sSubPr>
              <m:e>
                <m:r>
                  <m:rPr>
                    <m:sty m:val="b"/>
                  </m:rPr>
                  <w:rPr>
                    <w:rFonts w:ascii="Cambria Math" w:hAnsi="Cambria Math"/>
                    <w:lang w:val="en-GB"/>
                  </w:rPr>
                  <m:t>Ψ</m:t>
                </m:r>
              </m:e>
              <m:sub>
                <m:r>
                  <w:rPr>
                    <w:rFonts w:ascii="Cambria Math" w:hAnsi="Cambria Math"/>
                    <w:lang w:val="en-GB"/>
                  </w:rPr>
                  <m:t>j</m:t>
                </m:r>
                <m:r>
                  <w:rPr>
                    <w:rFonts w:ascii="Cambria Math" w:hAnsi="Cambria Math"/>
                    <w:lang w:val="en-GB"/>
                  </w:rPr>
                  <m:t xml:space="preserve">, </m:t>
                </m:r>
                <m:r>
                  <w:rPr>
                    <w:rFonts w:ascii="Cambria Math" w:hAnsi="Cambria Math"/>
                    <w:lang w:val="en-GB"/>
                  </w:rPr>
                  <m:t>y</m:t>
                </m:r>
              </m:sub>
            </m:sSub>
            <m:ctrlPr>
              <w:rPr>
                <w:rFonts w:ascii="Cambria Math" w:hAnsi="Cambria Math"/>
                <w:b/>
                <w:i/>
                <w:lang w:val="en-GB"/>
              </w:rPr>
            </m:ctrlPr>
          </m:e>
        </m:d>
      </m:oMath>
      <w:r w:rsidR="009C7827">
        <w:rPr>
          <w:b/>
          <w:lang w:val="en-GB"/>
        </w:rPr>
        <w:t xml:space="preserve"> </w:t>
      </w:r>
      <w:r w:rsidR="009C7827">
        <w:rPr>
          <w:lang w:val="en-GB"/>
        </w:rPr>
        <w:t xml:space="preserve">if the stocks from </w:t>
      </w:r>
      <w:r w:rsidR="009C7827">
        <w:rPr>
          <w:b/>
          <w:lang w:val="en-GB"/>
        </w:rPr>
        <w:t xml:space="preserve"> </w:t>
      </w:r>
      <w:r w:rsidR="009C7827">
        <w:rPr>
          <w:lang w:val="en-GB"/>
        </w:rPr>
        <w:t xml:space="preserve">group  x in category I are the same than the stocks from group y in category j. What this proves is </w:t>
      </w:r>
      <w:proofErr w:type="gramStart"/>
      <w:r w:rsidR="009C7827">
        <w:rPr>
          <w:lang w:val="en-GB"/>
        </w:rPr>
        <w:t xml:space="preserve">that  </w:t>
      </w:r>
      <w:proofErr w:type="gramEnd"/>
      <m:oMath>
        <m:nary>
          <m:naryPr>
            <m:chr m:val="∑"/>
            <m:limLoc m:val="subSup"/>
            <m:ctrlPr>
              <w:rPr>
                <w:rFonts w:ascii="Cambria Math" w:hAnsi="Cambria Math" w:cs="Adobe Hebrew"/>
                <w:b/>
                <w:i/>
                <w:lang w:val="en-GB"/>
              </w:rPr>
            </m:ctrlPr>
          </m:naryPr>
          <m:sub>
            <m:r>
              <w:rPr>
                <w:rFonts w:ascii="Cambria Math" w:hAnsi="Cambria Math" w:cs="Adobe Hebrew"/>
                <w:lang w:val="en-GB"/>
              </w:rPr>
              <m:t>g=1</m:t>
            </m:r>
          </m:sub>
          <m:sup>
            <m:r>
              <w:rPr>
                <w:rFonts w:ascii="Cambria Math" w:hAnsi="Cambria Math" w:cs="Adobe Hebrew"/>
                <w:lang w:val="en-GB"/>
              </w:rPr>
              <m:t>m</m:t>
            </m:r>
          </m:sup>
          <m:e>
            <m:sSubSup>
              <m:sSubSupPr>
                <m:ctrlPr>
                  <w:rPr>
                    <w:rFonts w:ascii="Cambria Math" w:hAnsi="Cambria Math" w:cs="Adobe Hebrew"/>
                    <w:b/>
                    <w:i/>
                    <w:lang w:val="en-GB"/>
                  </w:rPr>
                </m:ctrlPr>
              </m:sSubSupPr>
              <m:e>
                <m:r>
                  <m:rPr>
                    <m:sty m:val="bi"/>
                  </m:rPr>
                  <w:rPr>
                    <w:rFonts w:ascii="Cambria Math" w:hAnsi="Cambria Math" w:cs="Adobe Hebrew"/>
                    <w:lang w:val="en-GB"/>
                  </w:rPr>
                  <m:t>R</m:t>
                </m:r>
              </m:e>
              <m:sub>
                <m:r>
                  <w:rPr>
                    <w:rFonts w:ascii="Cambria Math" w:hAnsi="Cambria Math" w:cs="Adobe Hebrew"/>
                    <w:lang w:val="en-GB"/>
                  </w:rPr>
                  <m:t>g</m:t>
                </m:r>
              </m:sub>
              <m:sup>
                <m:r>
                  <m:rPr>
                    <m:sty m:val="b"/>
                  </m:rPr>
                  <w:rPr>
                    <w:rStyle w:val="Emphasis"/>
                    <w:rFonts w:ascii="Cambria Math" w:eastAsia="Times New Roman" w:hAnsi="Cambria Math" w:cs="Adobe Hebrew"/>
                    <w:lang w:val="en-GB"/>
                  </w:rPr>
                  <m:t>T</m:t>
                </m:r>
              </m:sup>
            </m:sSubSup>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  g</m:t>
                </m:r>
              </m:sub>
            </m:sSub>
          </m:e>
        </m:nary>
        <m:r>
          <m:rPr>
            <m:sty m:val="bi"/>
          </m:rPr>
          <w:rPr>
            <w:rFonts w:ascii="Cambria Math" w:hAnsi="Cambria Math" w:cs="Adobe Hebrew"/>
            <w:lang w:val="en-GB"/>
          </w:rPr>
          <m:t xml:space="preserve">= </m:t>
        </m:r>
        <m:sSup>
          <m:sSupPr>
            <m:ctrlPr>
              <w:rPr>
                <w:rFonts w:ascii="Cambria Math" w:hAnsi="Cambria Math" w:cs="Adobe Hebrew"/>
                <w:b/>
                <w:i/>
                <w:lang w:val="en-GB"/>
              </w:rPr>
            </m:ctrlPr>
          </m:sSupPr>
          <m:e>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oMath>
      <w:r w:rsidR="009C7827">
        <w:rPr>
          <w:b/>
          <w:lang w:val="en-GB"/>
        </w:rPr>
        <w:t xml:space="preserve"> </w:t>
      </w:r>
      <w:r w:rsidR="009C7827">
        <w:rPr>
          <w:lang w:val="en-GB"/>
        </w:rPr>
        <w:t xml:space="preserve">will always hold. Likewise,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sSub>
                      <m:sSubPr>
                        <m:ctrlPr>
                          <w:rPr>
                            <w:rFonts w:ascii="Cambria Math" w:hAnsi="Cambria Math"/>
                            <w:b/>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w:rPr>
                            <w:rFonts w:ascii="Cambria Math" w:hAnsi="Cambria Math" w:cs="Adobe Hebrew"/>
                            <w:lang w:val="en-GB"/>
                          </w:rPr>
                          <m:t>k</m:t>
                        </m:r>
                      </m:sub>
                    </m:sSub>
                  </m:e>
                </m:d>
              </m:e>
              <m:sub>
                <m:r>
                  <w:rPr>
                    <w:rFonts w:ascii="Cambria Math" w:hAnsi="Cambria Math"/>
                    <w:lang w:val="en-GB"/>
                  </w:rPr>
                  <m:t>1</m:t>
                </m:r>
              </m:sub>
            </m:sSub>
          </m:e>
        </m:nary>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sSub>
              <m:sSubPr>
                <m:ctrlPr>
                  <w:rPr>
                    <w:rFonts w:ascii="Cambria Math" w:hAnsi="Cambria Math"/>
                    <w:i/>
                    <w:lang w:val="en-GB"/>
                  </w:rPr>
                </m:ctrlPr>
              </m:sSubPr>
              <m:e>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=K</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r>
              <m:rPr>
                <m:sty m:val="p"/>
              </m:rPr>
              <w:rPr>
                <w:rFonts w:ascii="Cambria Math" w:hAnsi="Cambria Math"/>
                <w:lang w:val="en-GB"/>
              </w:rPr>
              <m:t>,</m:t>
            </m:r>
          </m:e>
        </m:nary>
      </m:oMath>
      <w:r w:rsidR="009C7827">
        <w:rPr>
          <w:lang w:val="en-GB"/>
        </w:rPr>
        <w:t xml:space="preserve"> as the sum of absolute values should not vary on any category, as all categories will be composed of the same stocks.</w:t>
      </w:r>
      <w:r w:rsidR="00B34BBF">
        <w:rPr>
          <w:lang w:val="en-GB"/>
        </w:rPr>
        <w:t xml:space="preserve"> We can also omit the K value as we can assume </w:t>
      </w:r>
      <m:oMath>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oMath>
      <w:r w:rsidR="00B34BBF">
        <w:rPr>
          <w:lang w:val="en-GB"/>
        </w:rPr>
        <w:t xml:space="preserve"> will be able to scale as required.</w:t>
      </w:r>
      <w:r w:rsidR="003C444D">
        <w:rPr>
          <w:lang w:val="en-GB"/>
        </w:rPr>
        <w:t xml:space="preserve"> This would leave us with:</w:t>
      </w:r>
    </w:p>
    <w:p w14:paraId="73526FC1" w14:textId="77777777" w:rsidR="003C444D" w:rsidRDefault="003C444D" w:rsidP="00CA690A">
      <w:pPr>
        <w:rPr>
          <w:lang w:val="en-GB"/>
        </w:rPr>
      </w:pPr>
    </w:p>
    <w:p w14:paraId="1C8E276D" w14:textId="3908EF29" w:rsidR="003C444D" w:rsidRDefault="003C444D" w:rsidP="003C444D">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m:t>
              </m:r>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e>
              </m:nary>
              <m:r>
                <w:rPr>
                  <w:rFonts w:ascii="Cambria Math" w:hAnsi="Cambria Math"/>
                  <w:lang w:val="en-GB"/>
                </w:rPr>
                <m:t>+ λ*</m:t>
              </m:r>
              <m:r>
                <m:rPr>
                  <m:sty m:val="p"/>
                </m:rPr>
                <w:rPr>
                  <w:rFonts w:ascii="Cambria Math" w:hAnsi="Cambria Math"/>
                  <w:lang w:val="en-GB"/>
                </w:rPr>
                <m:t>G</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58D65FC" w14:textId="77777777" w:rsidR="003C444D" w:rsidRDefault="003C444D" w:rsidP="00CA690A">
      <w:pPr>
        <w:rPr>
          <w:lang w:val="en-GB"/>
        </w:rPr>
      </w:pPr>
    </w:p>
    <w:p w14:paraId="3C9631FB" w14:textId="320578FF" w:rsidR="003C444D" w:rsidRDefault="003C444D" w:rsidP="00A23B55">
      <w:pPr>
        <w:jc w:val="both"/>
        <w:rPr>
          <w:lang w:val="en-GB"/>
        </w:rPr>
      </w:pPr>
      <w:r>
        <w:rPr>
          <w:lang w:val="en-GB"/>
        </w:rPr>
        <w:t xml:space="preserve"> </w:t>
      </w:r>
      <w:r w:rsidR="00B34BBF">
        <w:rPr>
          <w:lang w:val="en-GB"/>
        </w:rPr>
        <w:t>Similar to our absolute sum of values,</w:t>
      </w:r>
      <w:r>
        <w:rPr>
          <w:lang w:val="en-GB"/>
        </w:rPr>
        <w:t xml:space="preserve"> the first coefficient would always be the same, we could replace the summation </w:t>
      </w:r>
      <m:oMath>
        <m:nary>
          <m:naryPr>
            <m:chr m:val="∑"/>
            <m:limLoc m:val="subSup"/>
            <m:ctrlPr>
              <w:rPr>
                <w:rFonts w:ascii="Cambria Math" w:hAnsi="Cambria Math"/>
                <w:i/>
                <w:lang w:val="en-GB"/>
              </w:rPr>
            </m:ctrlPr>
          </m:naryPr>
          <m:sub>
            <m:r>
              <w:rPr>
                <w:rFonts w:ascii="Cambria Math" w:hAnsi="Cambria Math"/>
                <w:lang w:val="en-GB"/>
              </w:rPr>
              <m:t>k=1</m:t>
            </m:r>
          </m:sub>
          <m:sup>
            <m:r>
              <w:rPr>
                <w:rFonts w:ascii="Cambria Math" w:hAnsi="Cambria Math"/>
                <w:lang w:val="en-GB"/>
              </w:rPr>
              <m:t>K</m:t>
            </m:r>
          </m:sup>
          <m:e>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w:proofErr w:type="gramStart"/>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w:proofErr w:type="gramEnd"/>
              </m:e>
            </m:d>
          </m:e>
        </m:nary>
      </m:oMath>
      <w:r w:rsidR="00263D75">
        <w:rPr>
          <w:lang w:val="en-GB"/>
        </w:rPr>
        <w:t xml:space="preserve"> simply with </w:t>
      </w:r>
      <m:oMath>
        <m:r>
          <w:rPr>
            <w:rFonts w:ascii="Cambria Math" w:hAnsi="Cambria Math"/>
            <w:lang w:val="en-GB"/>
          </w:rPr>
          <m:t>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oMath>
      <w:r w:rsidR="00263D75">
        <w:rPr>
          <w:lang w:val="en-GB"/>
        </w:rPr>
        <w:t>.</w:t>
      </w:r>
    </w:p>
    <w:p w14:paraId="13D5354C" w14:textId="77777777" w:rsidR="00263D75" w:rsidRDefault="00263D75" w:rsidP="00CA690A">
      <w:pPr>
        <w:rPr>
          <w:lang w:val="en-GB"/>
        </w:rPr>
      </w:pPr>
    </w:p>
    <w:p w14:paraId="7A471C17" w14:textId="69082F31" w:rsidR="00CA690A" w:rsidRDefault="009C7827" w:rsidP="00CA690A">
      <w:pPr>
        <w:rPr>
          <w:lang w:val="en-GB"/>
        </w:rPr>
      </w:pPr>
      <w:r>
        <w:rPr>
          <w:lang w:val="en-GB"/>
        </w:rPr>
        <w:t xml:space="preserve">This now leaves us with the main and only coefficient that induces the Group sparsity effect desired – namely: </w:t>
      </w:r>
    </w:p>
    <w:p w14:paraId="6DC302BB" w14:textId="77777777" w:rsidR="009C7827" w:rsidRDefault="009C7827" w:rsidP="00CA690A">
      <w:pPr>
        <w:rPr>
          <w:lang w:val="en-GB"/>
        </w:rPr>
      </w:pPr>
    </w:p>
    <w:p w14:paraId="5E3A3714" w14:textId="11D2EC7B" w:rsidR="009C7827" w:rsidRPr="009C7827" w:rsidRDefault="009C7827" w:rsidP="00CA690A">
      <m:oMathPara>
        <m:oMath>
          <m:r>
            <w:rPr>
              <w:rFonts w:ascii="Cambria Math" w:hAnsi="Cambria Math"/>
              <w:lang w:val="en-GB"/>
            </w:rPr>
            <m:t>G=sum</m:t>
          </m:r>
          <m:d>
            <m:dPr>
              <m:ctrlPr>
                <w:rPr>
                  <w:rFonts w:ascii="Cambria Math" w:hAnsi="Cambria Math"/>
                  <w:i/>
                  <w:lang w:val="en-GB"/>
                </w:rPr>
              </m:ctrlPr>
            </m:dPr>
            <m:e>
              <m:rad>
                <m:radPr>
                  <m:degHide m:val="1"/>
                  <m:ctrlPr>
                    <w:rPr>
                      <w:rFonts w:ascii="Cambria Math" w:hAnsi="Cambria Math"/>
                      <w:i/>
                      <w:lang w:val="en-GB"/>
                    </w:rPr>
                  </m:ctrlPr>
                </m:radPr>
                <m:deg/>
                <m:e>
                  <m:sSup>
                    <m:sSupPr>
                      <m:ctrlPr>
                        <w:rPr>
                          <w:rFonts w:ascii="Cambria Math" w:hAnsi="Cambria Math"/>
                          <w:i/>
                          <w:lang w:val="en-GB"/>
                        </w:rPr>
                      </m:ctrlPr>
                    </m:sSupPr>
                    <m:e>
                      <m:r>
                        <w:rPr>
                          <w:rFonts w:ascii="Cambria Math" w:hAnsi="Cambria Math"/>
                          <w:lang w:val="en-GB"/>
                        </w:rPr>
                        <m:t>p</m:t>
                      </m:r>
                    </m:e>
                    <m:sup>
                      <m:r>
                        <m:rPr>
                          <m:sty m:val="p"/>
                        </m:rPr>
                        <w:rPr>
                          <w:rFonts w:ascii="Cambria Math" w:hAnsi="Cambria Math"/>
                          <w:lang w:val="en-GB"/>
                        </w:rPr>
                        <m:t>T</m:t>
                      </m:r>
                    </m:sup>
                  </m:sSup>
                </m:e>
              </m:rad>
              <m:r>
                <m:rPr>
                  <m:sty m:val="p"/>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acc>
                            <m:accPr>
                              <m:ctrlPr>
                                <w:rPr>
                                  <w:rFonts w:ascii="Cambria Math" w:hAnsi="Cambria Math" w:cs="Adobe Hebrew"/>
                                  <w:b/>
                                  <w:i/>
                                  <w:lang w:val="en-GB"/>
                                </w:rPr>
                              </m:ctrlPr>
                            </m:accPr>
                            <m:e>
                              <m:acc>
                                <m:accPr>
                                  <m:chr m:val="̌"/>
                                  <m:ctrlPr>
                                    <w:rPr>
                                      <w:rFonts w:ascii="Cambria Math" w:hAnsi="Cambria Math"/>
                                      <w:b/>
                                      <w:lang w:val="en-GB"/>
                                    </w:rPr>
                                  </m:ctrlPr>
                                </m:accPr>
                                <m:e>
                                  <m:r>
                                    <m:rPr>
                                      <m:sty m:val="bi"/>
                                    </m:rPr>
                                    <w:rPr>
                                      <w:rFonts w:ascii="Cambria Math" w:hAnsi="Cambria Math"/>
                                      <w:lang w:val="en-GB"/>
                                    </w:rPr>
                                    <m:t>π</m:t>
                                  </m:r>
                                  <m:ctrlPr>
                                    <w:rPr>
                                      <w:rFonts w:ascii="Cambria Math" w:hAnsi="Cambria Math"/>
                                      <w:i/>
                                      <w:lang w:val="en-GB"/>
                                    </w:rPr>
                                  </m:ctrlPr>
                                </m:e>
                              </m:acc>
                              <m:ctrlPr>
                                <w:rPr>
                                  <w:rFonts w:ascii="Cambria Math" w:hAnsi="Cambria Math"/>
                                  <w:i/>
                                  <w:lang w:val="en-GB"/>
                                </w:rPr>
                              </m:ctrlPr>
                            </m:e>
                          </m:acc>
                        </m:e>
                        <m:sup>
                          <m:r>
                            <w:rPr>
                              <w:rFonts w:ascii="Cambria Math" w:hAnsi="Cambria Math"/>
                              <w:lang w:val="en-GB"/>
                            </w:rPr>
                            <m:t>2</m:t>
                          </m:r>
                        </m:sup>
                      </m:sSup>
                      <m:r>
                        <w:rPr>
                          <w:rFonts w:ascii="Cambria Math" w:hAnsi="Cambria Math"/>
                          <w:lang w:val="en-GB"/>
                        </w:rPr>
                        <m:t>,2</m:t>
                      </m:r>
                    </m:e>
                  </m:d>
                </m:e>
              </m:rad>
            </m:e>
          </m:d>
          <m:r>
            <w:rPr>
              <w:rFonts w:ascii="Cambria Math" w:hAnsi="Cambria Math"/>
              <w:lang w:val="en-GB"/>
            </w:rPr>
            <m:t>=</m:t>
          </m:r>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g</m:t>
                          </m:r>
                        </m:sub>
                      </m:sSub>
                    </m:e>
                  </m:d>
                </m:e>
                <m:sub>
                  <m:r>
                    <w:rPr>
                      <w:rFonts w:ascii="Cambria Math" w:hAnsi="Cambria Math"/>
                      <w:lang w:val="en-GB"/>
                    </w:rPr>
                    <m:t>2</m:t>
                  </m:r>
                </m:sub>
              </m:sSub>
            </m:e>
          </m:nary>
        </m:oMath>
      </m:oMathPara>
    </w:p>
    <w:p w14:paraId="484C7493" w14:textId="77777777" w:rsidR="003C444D" w:rsidRDefault="003C444D" w:rsidP="00CA690A"/>
    <w:p w14:paraId="53BA38AA" w14:textId="77777777" w:rsidR="00263D75" w:rsidRDefault="003C444D" w:rsidP="00CA690A">
      <w:r>
        <w:t xml:space="preserve">This is basically the scaled sum of the norms of each of our groups, which in our </w:t>
      </w:r>
    </w:p>
    <w:p w14:paraId="150DA48E" w14:textId="2A1CB231" w:rsidR="00CA690A" w:rsidRDefault="003C444D" w:rsidP="00CA690A">
      <w:proofErr w:type="gramStart"/>
      <w:r>
        <w:t>situation</w:t>
      </w:r>
      <w:proofErr w:type="gramEnd"/>
      <w:r>
        <w:t xml:space="preserve"> would expand to:</w:t>
      </w:r>
    </w:p>
    <w:p w14:paraId="29ECD2E0" w14:textId="77777777" w:rsidR="00263D75" w:rsidRDefault="00263D75" w:rsidP="00CA690A"/>
    <w:p w14:paraId="34CA9E7B" w14:textId="7AE6C490" w:rsidR="003C444D" w:rsidRDefault="00263D75" w:rsidP="00CA690A">
      <m:oMathPara>
        <m:oMath>
          <m:nary>
            <m:naryPr>
              <m:chr m:val="∑"/>
              <m:limLoc m:val="subSup"/>
              <m:ctrlPr>
                <w:rPr>
                  <w:rFonts w:ascii="Cambria Math" w:hAnsi="Cambria Math"/>
                  <w:i/>
                </w:rPr>
              </m:ctrlPr>
            </m:naryPr>
            <m:sub>
              <m:r>
                <w:rPr>
                  <w:rFonts w:ascii="Cambria Math" w:hAnsi="Cambria Math"/>
                </w:rPr>
                <m:t>k</m:t>
              </m:r>
            </m:sub>
            <m:sup>
              <m:r>
                <w:rPr>
                  <w:rFonts w:ascii="Cambria Math" w:hAnsi="Cambria Math"/>
                </w:rPr>
                <m:t>K</m:t>
              </m:r>
            </m:sup>
            <m:e>
              <m:nary>
                <m:naryPr>
                  <m:chr m:val="∑"/>
                  <m:limLoc m:val="subSup"/>
                  <m:ctrlPr>
                    <w:rPr>
                      <w:rFonts w:ascii="Cambria Math" w:hAnsi="Cambria Math"/>
                      <w:i/>
                      <w:lang w:val="en-GB"/>
                    </w:rPr>
                  </m:ctrlPr>
                </m:naryPr>
                <m:sub>
                  <m:r>
                    <w:rPr>
                      <w:rFonts w:ascii="Cambria Math" w:hAnsi="Cambria Math" w:cs="Adobe Hebrew"/>
                      <w:lang w:val="en-GB"/>
                    </w:rPr>
                    <m:t>g=1</m:t>
                  </m:r>
                </m:sub>
                <m:sup>
                  <m:r>
                    <w:rPr>
                      <w:rFonts w:ascii="Cambria Math" w:hAnsi="Cambria Math"/>
                      <w:lang w:val="en-GB"/>
                    </w:rPr>
                    <m:t>m</m:t>
                  </m:r>
                </m:sup>
                <m:e>
                  <m:rad>
                    <m:radPr>
                      <m:degHide m:val="1"/>
                      <m:ctrlPr>
                        <w:rPr>
                          <w:rFonts w:ascii="Cambria Math" w:hAnsi="Cambria Math"/>
                          <w:i/>
                          <w:lang w:val="en-GB"/>
                        </w:rPr>
                      </m:ctrlPr>
                    </m:radPr>
                    <m:deg/>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rad>
                  <m:sSub>
                    <m:sSubPr>
                      <m:ctrlPr>
                        <w:rPr>
                          <w:rFonts w:ascii="Cambria Math" w:hAnsi="Cambria Math"/>
                          <w:i/>
                          <w:lang w:val="en-GB"/>
                        </w:rPr>
                      </m:ctrlPr>
                    </m:sSubPr>
                    <m:e>
                      <m:d>
                        <m:dPr>
                          <m:begChr m:val="‖"/>
                          <m:endChr m:val="‖"/>
                          <m:ctrlPr>
                            <w:rPr>
                              <w:rFonts w:ascii="Cambria Math" w:hAnsi="Cambria Math"/>
                              <w:i/>
                              <w:lang w:val="en-GB"/>
                            </w:rPr>
                          </m:ctrlPr>
                        </m:dPr>
                        <m:e>
                          <m:sSub>
                            <m:sSubPr>
                              <m:ctrlPr>
                                <w:rPr>
                                  <w:rFonts w:ascii="Cambria Math" w:hAnsi="Cambria Math"/>
                                  <w:b/>
                                  <w:i/>
                                  <w:lang w:val="en-GB"/>
                                </w:rPr>
                              </m:ctrlPr>
                            </m:sSubPr>
                            <m:e>
                              <m:acc>
                                <m:accPr>
                                  <m:chr m:val="̅"/>
                                  <m:ctrlPr>
                                    <w:rPr>
                                      <w:rFonts w:ascii="Cambria Math" w:hAnsi="Cambria Math"/>
                                      <w:b/>
                                      <w:lang w:val="en-GB"/>
                                    </w:rPr>
                                  </m:ctrlPr>
                                </m:accPr>
                                <m:e>
                                  <m:r>
                                    <m:rPr>
                                      <m:sty m:val="b"/>
                                    </m:rPr>
                                    <w:rPr>
                                      <w:rFonts w:ascii="Cambria Math" w:hAnsi="Cambria Math"/>
                                      <w:lang w:val="en-GB"/>
                                    </w:rPr>
                                    <m:t>π</m:t>
                                  </m:r>
                                </m:e>
                              </m:acc>
                            </m:e>
                            <m:sub>
                              <m:r>
                                <m:rPr>
                                  <m:sty m:val="bi"/>
                                </m:rPr>
                                <w:rPr>
                                  <w:rFonts w:ascii="Cambria Math" w:hAnsi="Cambria Math"/>
                                  <w:lang w:val="en-GB"/>
                                </w:rPr>
                                <m:t>k,g</m:t>
                              </m:r>
                            </m:sub>
                          </m:sSub>
                        </m:e>
                      </m:d>
                    </m:e>
                    <m:sub>
                      <m:r>
                        <w:rPr>
                          <w:rFonts w:ascii="Cambria Math" w:hAnsi="Cambria Math"/>
                          <w:lang w:val="en-GB"/>
                        </w:rPr>
                        <m:t>2</m:t>
                      </m:r>
                    </m:sub>
                  </m:sSub>
                </m:e>
              </m:nary>
            </m:e>
          </m:nary>
        </m:oMath>
      </m:oMathPara>
    </w:p>
    <w:p w14:paraId="38814ED6" w14:textId="77777777" w:rsidR="00263D75" w:rsidRDefault="00263D75" w:rsidP="00CA690A"/>
    <w:p w14:paraId="476E9B5A" w14:textId="3945BC9A" w:rsidR="00CA690A" w:rsidRDefault="00263D75" w:rsidP="00A23B55">
      <w:pPr>
        <w:jc w:val="both"/>
        <w:rPr>
          <w:lang w:val="en-GB"/>
        </w:rPr>
      </w:pPr>
      <w:r>
        <w:t>Now can see that that our problem has reduced to a simple sum of L2-norm of all our individual groups for each category</w:t>
      </w:r>
      <w:r w:rsidR="006A23E5">
        <w:t>. In order to adapt this to our previous formulation, we would need to</w:t>
      </w:r>
      <w:r>
        <w:t xml:space="preserve"> build a vector</w:t>
      </w:r>
      <w:r w:rsidR="00DE5D1E">
        <w:t xml:space="preserve"> </w:t>
      </w:r>
      <m:oMath>
        <m:acc>
          <m:accPr>
            <m:ctrlPr>
              <w:rPr>
                <w:rFonts w:ascii="Cambria Math" w:hAnsi="Cambria Math"/>
                <w:i/>
              </w:rPr>
            </m:ctrlPr>
          </m:accPr>
          <m:e>
            <m:r>
              <w:rPr>
                <w:rFonts w:ascii="Cambria Math" w:hAnsi="Cambria Math"/>
              </w:rPr>
              <m:t>p</m:t>
            </m:r>
          </m:e>
        </m:acc>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1,1</m:t>
                </m:r>
              </m:sub>
            </m:sSub>
            <w:proofErr w:type="gramStart"/>
            <m:r>
              <w:rPr>
                <w:rFonts w:ascii="Cambria Math" w:hAnsi="Cambria Math"/>
                <w:lang w:val="en-GB"/>
              </w:rPr>
              <m:t>,…,</m:t>
            </m:r>
            <w:proofErr w:type="gramEn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p</m:t>
                </m:r>
              </m:e>
              <m:sub>
                <m:r>
                  <w:rPr>
                    <w:rFonts w:ascii="Cambria Math" w:hAnsi="Cambria Math" w:cs="Adobe Hebrew"/>
                    <w:lang w:val="en-GB"/>
                  </w:rPr>
                  <m:t>k,g</m:t>
                </m:r>
              </m:sub>
            </m:sSub>
          </m:e>
        </m:d>
      </m:oMath>
      <w:r w:rsidR="00DE5D1E">
        <w:rPr>
          <w:lang w:val="en-GB"/>
        </w:rPr>
        <w:t xml:space="preserve"> </w:t>
      </w:r>
      <m:oMath>
        <m:r>
          <w:rPr>
            <w:rFonts w:ascii="Cambria Math" w:hAnsi="Cambria Math"/>
            <w:lang w:val="en-GB"/>
          </w:rPr>
          <m:t xml:space="preserve">∀k,g. </m:t>
        </m:r>
        <m:r>
          <w:rPr>
            <w:rFonts w:ascii="Cambria Math" w:hAnsi="Cambria Math"/>
            <w:lang w:val="en-GB"/>
          </w:rPr>
          <m:t xml:space="preserve"> </m:t>
        </m:r>
        <m:r>
          <w:rPr>
            <w:rFonts w:ascii="Cambria Math" w:hAnsi="Cambria Math"/>
            <w:lang w:val="en-GB"/>
          </w:rPr>
          <m:t xml:space="preserve">k∈K </m:t>
        </m:r>
        <m:nary>
          <m:naryPr>
            <m:chr m:val="⋀"/>
            <m:subHide m:val="1"/>
            <m:supHide m:val="1"/>
            <m:ctrlPr>
              <w:rPr>
                <w:rFonts w:ascii="Cambria Math" w:hAnsi="Cambria Math"/>
                <w:i/>
                <w:lang w:val="en-GB"/>
              </w:rPr>
            </m:ctrlPr>
          </m:naryPr>
          <m:sub/>
          <m:sup/>
          <m:e>
            <m:r>
              <w:rPr>
                <w:rFonts w:ascii="Cambria Math" w:hAnsi="Cambria Math"/>
                <w:lang w:val="en-GB"/>
              </w:rPr>
              <m:t xml:space="preserve">  </m:t>
            </m:r>
            <m:r>
              <w:rPr>
                <w:rFonts w:ascii="Cambria Math" w:hAnsi="Cambria Math"/>
                <w:lang w:val="en-GB"/>
              </w:rPr>
              <m:t>g∈{1,…,m}</m:t>
            </m:r>
          </m:e>
        </m:nary>
      </m:oMath>
      <w:r w:rsidR="006A23E5">
        <w:rPr>
          <w:lang w:val="en-GB"/>
        </w:rPr>
        <w:t xml:space="preserve">, </w:t>
      </w:r>
      <w:proofErr w:type="gramStart"/>
      <w:r w:rsidR="006A23E5">
        <w:rPr>
          <w:lang w:val="en-GB"/>
        </w:rPr>
        <w:t>and</w:t>
      </w:r>
      <w:proofErr w:type="gramEnd"/>
      <w:r w:rsidR="006A23E5">
        <w:rPr>
          <w:lang w:val="en-GB"/>
        </w:rPr>
        <w:t xml:space="preserve"> a function norms(</w:t>
      </w:r>
      <w:r w:rsidR="006A23E5">
        <w:rPr>
          <w:b/>
          <w:lang w:val="en-GB"/>
        </w:rPr>
        <w:t>v</w:t>
      </w:r>
      <w:r w:rsidR="006A23E5">
        <w:rPr>
          <w:lang w:val="en-GB"/>
        </w:rPr>
        <w:t>,</w:t>
      </w:r>
      <m:oMath>
        <m:r>
          <m:rPr>
            <m:sty m:val="b"/>
          </m:rPr>
          <w:rPr>
            <w:rFonts w:ascii="Cambria Math" w:hAnsi="Cambria Math"/>
            <w:lang w:val="en-GB"/>
          </w:rPr>
          <m:t xml:space="preserve"> </m:t>
        </m:r>
        <m:r>
          <m:rPr>
            <m:sty m:val="b"/>
          </m:rPr>
          <w:rPr>
            <w:rFonts w:ascii="Cambria Math" w:hAnsi="Cambria Math"/>
            <w:lang w:val="en-GB"/>
          </w:rPr>
          <m:t>Ψ</m:t>
        </m:r>
      </m:oMath>
      <w:r w:rsidR="006A23E5">
        <w:rPr>
          <w:lang w:val="en-GB"/>
        </w:rPr>
        <w:t>) wher</w:t>
      </w:r>
      <w:r w:rsidR="001245BE">
        <w:rPr>
          <w:lang w:val="en-GB"/>
        </w:rPr>
        <w:t>e it returns the L2-norm for a matrix of a set of indexes</w:t>
      </w:r>
      <w:r w:rsidR="004A0EE1">
        <w:rPr>
          <w:lang w:val="en-GB"/>
        </w:rPr>
        <w:t>.</w:t>
      </w:r>
      <w:r w:rsidR="000A7739">
        <w:rPr>
          <w:lang w:val="en-GB"/>
        </w:rPr>
        <w:t xml:space="preserve"> </w:t>
      </w:r>
      <w:r w:rsidR="004A0EE1">
        <w:rPr>
          <w:lang w:val="en-GB"/>
        </w:rPr>
        <w:t>This would allow us to define our model as:</w:t>
      </w:r>
      <w:r w:rsidR="001245BE">
        <w:rPr>
          <w:lang w:val="en-GB"/>
        </w:rPr>
        <w:t xml:space="preserve">  </w:t>
      </w:r>
      <w:r w:rsidR="006A23E5">
        <w:rPr>
          <w:lang w:val="en-GB"/>
        </w:rPr>
        <w:t xml:space="preserve"> </w:t>
      </w:r>
    </w:p>
    <w:p w14:paraId="6D899042" w14:textId="77777777" w:rsidR="004A0EE1" w:rsidRDefault="004A0EE1" w:rsidP="00CA690A">
      <w:pPr>
        <w:rPr>
          <w:lang w:val="en-GB"/>
        </w:rPr>
      </w:pPr>
    </w:p>
    <w:p w14:paraId="57F0817F" w14:textId="15815F19" w:rsidR="004A0EE1" w:rsidRDefault="004A0EE1" w:rsidP="004A0EE1">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
                <m:rPr>
                  <m:sty m:val="bi"/>
                </m:rPr>
                <w:rPr>
                  <w:rFonts w:ascii="Cambria Math" w:hAnsi="Cambria Math"/>
                  <w:lang w:val="en-GB"/>
                </w:rPr>
                <m:t>w</m:t>
              </m:r>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r>
                    <w:rPr>
                      <w:rFonts w:ascii="Cambria Math" w:hAnsi="Cambria Math"/>
                      <w:lang w:val="en-GB"/>
                    </w:rPr>
                    <m:t xml:space="preserve"> </m:t>
                  </m:r>
                </m:e>
              </m:rad>
              <m:r>
                <w:rPr>
                  <w:rFonts w:ascii="Cambria Math" w:hAnsi="Cambria Math"/>
                  <w:lang w:val="en-GB"/>
                </w:rPr>
                <m:t>norm</m:t>
              </m:r>
              <m:d>
                <m:dPr>
                  <m:ctrlPr>
                    <w:rPr>
                      <w:rFonts w:ascii="Cambria Math" w:hAnsi="Cambria Math"/>
                      <w:i/>
                      <w:lang w:val="en-GB"/>
                    </w:rPr>
                  </m:ctrlPr>
                </m:dPr>
                <m:e>
                  <m:r>
                    <m:rPr>
                      <m:sty m:val="bi"/>
                    </m:rPr>
                    <w:rPr>
                      <w:rFonts w:ascii="Cambria Math" w:hAnsi="Cambria Math"/>
                      <w:lang w:val="en-GB"/>
                    </w:rPr>
                    <m:t>π</m:t>
                  </m:r>
                  <m:r>
                    <m:rPr>
                      <m:sty m:val="bi"/>
                    </m:rPr>
                    <w:rPr>
                      <w:rFonts w:ascii="Cambria Math" w:hAnsi="Cambria Math"/>
                      <w:lang w:val="en-GB"/>
                    </w:rPr>
                    <m:t>,</m:t>
                  </m:r>
                  <m:r>
                    <w:rPr>
                      <w:rFonts w:ascii="Cambria Math" w:hAnsi="Cambria Math"/>
                      <w:lang w:val="en-GB"/>
                    </w:rPr>
                    <m:t xml:space="preserve"> </m:t>
                  </m:r>
                  <m:r>
                    <m:rPr>
                      <m:sty m:val="bi"/>
                    </m:rPr>
                    <w:rPr>
                      <w:rFonts w:ascii="Cambria Math" w:hAnsi="Cambria Math"/>
                      <w:lang w:val="en-GB"/>
                    </w:rPr>
                    <m:t>ψ</m:t>
                  </m:r>
                  <m:ctrlPr>
                    <w:rPr>
                      <w:rFonts w:ascii="Cambria Math" w:hAnsi="Cambria Math"/>
                      <w:b/>
                      <w:bCs/>
                      <w:i/>
                      <w:lang w:val="en-GB"/>
                    </w:rPr>
                  </m:ctrlP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170300F" w14:textId="77777777" w:rsidR="004A0EE1" w:rsidRPr="006A23E5" w:rsidRDefault="004A0EE1" w:rsidP="00CA690A"/>
    <w:p w14:paraId="020FB51D" w14:textId="3F8A7369" w:rsidR="00263D75" w:rsidRDefault="00673239" w:rsidP="00CA690A">
      <w:r>
        <w:t xml:space="preserve">Assuming that we could also superscript logical indexes, this formulation can be defined </w:t>
      </w:r>
      <w:r w:rsidR="000A7739">
        <w:t>as our pr</w:t>
      </w:r>
      <w:r w:rsidR="00FC4E42">
        <w:t>eviously introduced formulation</w:t>
      </w:r>
      <w:r>
        <w:t>:</w:t>
      </w:r>
    </w:p>
    <w:p w14:paraId="602B9933" w14:textId="77777777" w:rsidR="00673239" w:rsidRDefault="00673239" w:rsidP="00CA690A"/>
    <w:p w14:paraId="590E652D" w14:textId="450E4CB5" w:rsidR="00673239" w:rsidRDefault="00673239" w:rsidP="00673239">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m:t>
                          </m:r>
                          <m:r>
                            <m:rPr>
                              <m:sty m:val="bi"/>
                            </m:rPr>
                            <w:rPr>
                              <w:rFonts w:ascii="Cambria Math" w:hAnsi="Cambria Math"/>
                              <w:lang w:val="en-GB"/>
                            </w:rPr>
                            <m:t>[</m:t>
                          </m:r>
                          <m:r>
                            <m:rPr>
                              <m:sty m:val="bi"/>
                            </m:rPr>
                            <w:rPr>
                              <w:rFonts w:ascii="Cambria Math" w:hAnsi="Cambria Math"/>
                              <w:lang w:val="en-GB"/>
                            </w:rPr>
                            <m:t>ψ</m:t>
                          </m:r>
                          <m:r>
                            <m:rPr>
                              <m:sty m:val="bi"/>
                            </m:rPr>
                            <w:rPr>
                              <w:rFonts w:ascii="Cambria Math" w:hAnsi="Cambria Math"/>
                              <w:lang w:val="en-GB"/>
                            </w:rPr>
                            <m:t>]</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03A12B7F" w14:textId="77777777" w:rsidR="00673239" w:rsidRDefault="00673239" w:rsidP="00CA690A"/>
    <w:p w14:paraId="3D7A6C45" w14:textId="04B26B38" w:rsidR="00FC4E42" w:rsidRDefault="00FC4E42" w:rsidP="00A23B55">
      <w:pPr>
        <w:jc w:val="both"/>
      </w:pPr>
      <w:r>
        <w:t xml:space="preserve">We would also like to recall the </w:t>
      </w:r>
      <w:r>
        <w:rPr>
          <w:b/>
        </w:rPr>
        <w:t>w</w:t>
      </w:r>
      <w:r>
        <w:t xml:space="preserve"> vector mentioned previously that would provide a scaling to each specific category as required – this would allow for specific categories to have a higher effect than others:</w:t>
      </w:r>
    </w:p>
    <w:p w14:paraId="6109047E" w14:textId="77777777" w:rsidR="00FC4E42" w:rsidRDefault="00FC4E42" w:rsidP="00FC4E42"/>
    <w:p w14:paraId="31FE4E2F" w14:textId="77777777" w:rsidR="00FC4E42" w:rsidRDefault="00FC4E42" w:rsidP="00FC4E42">
      <w:pPr>
        <w:jc w:val="center"/>
        <w:rPr>
          <w:lang w:val="en-GB"/>
        </w:rPr>
      </w:pPr>
      <m:oMathPara>
        <m:oMath>
          <m:func>
            <m:funcPr>
              <m:ctrlPr>
                <w:rPr>
                  <w:rFonts w:ascii="Cambria Math" w:hAnsi="Cambria Math"/>
                  <w:i/>
                  <w:lang w:val="en-GB"/>
                </w:rPr>
              </m:ctrlPr>
            </m:funcPr>
            <m:fName>
              <m:limLow>
                <m:limLowPr>
                  <m:ctrlPr>
                    <w:rPr>
                      <w:rFonts w:ascii="Cambria Math" w:hAnsi="Cambria Math"/>
                      <w:i/>
                      <w:lang w:val="en-GB"/>
                    </w:rPr>
                  </m:ctrlPr>
                </m:limLowPr>
                <m:e>
                  <m:r>
                    <m:rPr>
                      <m:sty m:val="p"/>
                    </m:rPr>
                    <w:rPr>
                      <w:rFonts w:ascii="Cambria Math" w:hAnsi="Cambria Math"/>
                      <w:lang w:val="en-GB"/>
                    </w:rPr>
                    <m:t>min</m:t>
                  </m:r>
                </m:e>
                <m:lim>
                  <m:r>
                    <m:rPr>
                      <m:sty m:val="b"/>
                    </m:rPr>
                    <w:rPr>
                      <w:rFonts w:ascii="Cambria Math" w:hAnsi="Cambria Math"/>
                      <w:lang w:val="en-GB"/>
                    </w:rPr>
                    <m:t>π</m:t>
                  </m:r>
                  <m:r>
                    <m:rPr>
                      <m:sty m:val="p"/>
                    </m:rPr>
                    <w:rPr>
                      <w:rFonts w:ascii="Cambria Math" w:eastAsia="Times New Roman" w:hAnsi="Cambria Math" w:cs="Lucida Sans Unicode"/>
                      <w:lang w:val="en-GB"/>
                    </w:rPr>
                    <m:t xml:space="preserve">∈ </m:t>
                  </m:r>
                  <m:sSup>
                    <m:sSupPr>
                      <m:ctrlPr>
                        <w:rPr>
                          <w:rFonts w:ascii="Cambria Math" w:eastAsia="Times New Roman" w:hAnsi="Cambria Math" w:cs="Menlo Regular"/>
                          <w:b/>
                          <w:lang w:val="en-GB"/>
                        </w:rPr>
                      </m:ctrlPr>
                    </m:sSupPr>
                    <m:e>
                      <m:r>
                        <m:rPr>
                          <m:scr m:val="double-struck"/>
                          <m:sty m:val="b"/>
                        </m:rPr>
                        <w:rPr>
                          <w:rFonts w:ascii="Cambria Math" w:eastAsia="Times New Roman" w:hAnsi="Cambria Math" w:cs="Menlo Regular"/>
                          <w:lang w:val="en-GB"/>
                        </w:rPr>
                        <m:t>R</m:t>
                      </m:r>
                    </m:e>
                    <m:sup>
                      <m:r>
                        <m:rPr>
                          <m:sty m:val="bi"/>
                        </m:rPr>
                        <w:rPr>
                          <w:rFonts w:ascii="Cambria Math" w:eastAsia="Times New Roman" w:hAnsi="Cambria Math" w:cs="Menlo Regular"/>
                          <w:lang w:val="en-GB"/>
                        </w:rPr>
                        <m:t>n</m:t>
                      </m:r>
                    </m:sup>
                  </m:sSup>
                </m:lim>
              </m:limLow>
            </m:fName>
            <m:e>
              <m:r>
                <w:rPr>
                  <w:rFonts w:ascii="Cambria Math" w:hAnsi="Cambria Math"/>
                  <w:lang w:val="en-GB"/>
                </w:rPr>
                <m:t xml:space="preserve">   K</m:t>
              </m:r>
              <m:d>
                <m:dPr>
                  <m:begChr m:val="‖"/>
                  <m:endChr m:val="‖"/>
                  <m:ctrlPr>
                    <w:rPr>
                      <w:rFonts w:ascii="Cambria Math" w:hAnsi="Cambria Math" w:cs="Adobe Hebrew"/>
                      <w:i/>
                      <w:lang w:val="en-GB"/>
                    </w:rPr>
                  </m:ctrlPr>
                </m:dPr>
                <m:e>
                  <m:r>
                    <m:rPr>
                      <m:sty m:val="bi"/>
                    </m:rPr>
                    <w:rPr>
                      <w:rFonts w:ascii="Cambria Math" w:hAnsi="Cambria Math" w:cs="Adobe Hebrew"/>
                      <w:lang w:val="en-GB"/>
                    </w:rPr>
                    <m:t>I</m:t>
                  </m:r>
                  <m:sSup>
                    <m:sSupPr>
                      <m:ctrlPr>
                        <w:rPr>
                          <w:rFonts w:ascii="Cambria Math" w:hAnsi="Cambria Math" w:cs="Adobe Hebrew"/>
                          <w:b/>
                          <w:i/>
                          <w:lang w:val="en-GB"/>
                        </w:rPr>
                      </m:ctrlPr>
                    </m:sSupPr>
                    <m:e>
                      <m:r>
                        <m:rPr>
                          <m:sty m:val="bi"/>
                        </m:rPr>
                        <w:rPr>
                          <w:rFonts w:ascii="Cambria Math" w:hAnsi="Cambria Math" w:cs="Adobe Hebrew"/>
                          <w:lang w:val="en-GB"/>
                        </w:rPr>
                        <m:t>-</m:t>
                      </m:r>
                      <m:r>
                        <m:rPr>
                          <m:sty m:val="bi"/>
                        </m:rPr>
                        <w:rPr>
                          <w:rFonts w:ascii="Cambria Math" w:hAnsi="Cambria Math" w:cs="Adobe Hebrew"/>
                          <w:lang w:val="en-GB"/>
                        </w:rPr>
                        <m:t>R</m:t>
                      </m:r>
                    </m:e>
                    <m:sup>
                      <m:r>
                        <m:rPr>
                          <m:sty m:val="p"/>
                        </m:rPr>
                        <w:rPr>
                          <w:rFonts w:ascii="Cambria Math" w:hAnsi="Cambria Math" w:cs="Adobe Hebrew"/>
                          <w:lang w:val="en-GB"/>
                        </w:rPr>
                        <m:t>T</m:t>
                      </m:r>
                    </m:sup>
                  </m:sSup>
                  <m:r>
                    <m:rPr>
                      <m:sty m:val="bi"/>
                    </m:rPr>
                    <w:rPr>
                      <w:rFonts w:ascii="Cambria Math" w:hAnsi="Cambria Math"/>
                      <w:lang w:val="en-GB"/>
                    </w:rPr>
                    <m:t>π</m:t>
                  </m:r>
                  <m:r>
                    <m:rPr>
                      <m:sty m:val="b"/>
                    </m:rPr>
                    <w:rPr>
                      <w:rFonts w:ascii="Cambria Math" w:hAnsi="Cambria Math"/>
                      <w:lang w:val="en-GB"/>
                    </w:rPr>
                    <m:t xml:space="preserve"> </m:t>
                  </m:r>
                  <m:r>
                    <m:rPr>
                      <m:sty m:val="bi"/>
                    </m:rPr>
                    <w:rPr>
                      <w:rFonts w:ascii="Cambria Math" w:hAnsi="Cambria Math" w:cs="Adobe Hebrew"/>
                      <w:lang w:val="en-GB"/>
                    </w:rPr>
                    <m:t>)</m:t>
                  </m:r>
                </m:e>
              </m:d>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1</m:t>
                  </m:r>
                </m:sub>
              </m:sSub>
              <m:rad>
                <m:radPr>
                  <m:degHide m:val="1"/>
                  <m:ctrlPr>
                    <w:rPr>
                      <w:rFonts w:ascii="Cambria Math" w:hAnsi="Cambria Math"/>
                      <w:i/>
                      <w:lang w:val="en-GB"/>
                    </w:rPr>
                  </m:ctrlPr>
                </m:radPr>
                <m:deg/>
                <m:e>
                  <m:acc>
                    <m:accPr>
                      <m:ctrlPr>
                        <w:rPr>
                          <w:rFonts w:ascii="Cambria Math" w:hAnsi="Cambria Math"/>
                          <w:i/>
                        </w:rPr>
                      </m:ctrlPr>
                    </m:accPr>
                    <m:e>
                      <m:r>
                        <w:rPr>
                          <w:rFonts w:ascii="Cambria Math" w:hAnsi="Cambria Math"/>
                        </w:rPr>
                        <m:t>p</m:t>
                      </m:r>
                    </m:e>
                  </m:acc>
                </m:e>
              </m:rad>
              <m:r>
                <m:rPr>
                  <m:sty m:val="bi"/>
                </m:rPr>
                <w:rPr>
                  <w:rFonts w:ascii="Cambria Math" w:hAnsi="Cambria Math"/>
                  <w:lang w:val="en-GB"/>
                </w:rPr>
                <m:t>*</m:t>
              </m:r>
              <m:r>
                <m:rPr>
                  <m:sty m:val="bi"/>
                </m:rPr>
                <w:rPr>
                  <w:rFonts w:ascii="Cambria Math" w:hAnsi="Cambria Math"/>
                  <w:lang w:val="en-GB"/>
                </w:rPr>
                <m:t>w</m:t>
              </m:r>
              <m:rad>
                <m:radPr>
                  <m:degHide m:val="1"/>
                  <m:ctrlPr>
                    <w:rPr>
                      <w:rFonts w:ascii="Cambria Math" w:hAnsi="Cambria Math"/>
                      <w:i/>
                      <w:lang w:val="en-GB"/>
                    </w:rPr>
                  </m:ctrlPr>
                </m:radPr>
                <m:deg/>
                <m:e>
                  <m:r>
                    <w:rPr>
                      <w:rFonts w:ascii="Cambria Math" w:hAnsi="Cambria Math"/>
                      <w:lang w:val="en-GB"/>
                    </w:rPr>
                    <m:t>sum</m:t>
                  </m:r>
                  <m:d>
                    <m:dPr>
                      <m:ctrlPr>
                        <w:rPr>
                          <w:rFonts w:ascii="Cambria Math" w:hAnsi="Cambria Math"/>
                          <w:i/>
                          <w:lang w:val="en-GB"/>
                        </w:rPr>
                      </m:ctrlPr>
                    </m:dPr>
                    <m:e>
                      <m:sSup>
                        <m:sSupPr>
                          <m:ctrlPr>
                            <w:rPr>
                              <w:rFonts w:ascii="Cambria Math" w:hAnsi="Cambria Math"/>
                              <w:i/>
                              <w:lang w:val="en-GB"/>
                            </w:rPr>
                          </m:ctrlPr>
                        </m:sSupPr>
                        <m:e>
                          <m:r>
                            <m:rPr>
                              <m:sty m:val="bi"/>
                            </m:rPr>
                            <w:rPr>
                              <w:rFonts w:ascii="Cambria Math" w:hAnsi="Cambria Math"/>
                              <w:lang w:val="en-GB"/>
                            </w:rPr>
                            <m:t>π</m:t>
                          </m:r>
                          <m:r>
                            <m:rPr>
                              <m:sty m:val="bi"/>
                            </m:rPr>
                            <w:rPr>
                              <w:rFonts w:ascii="Cambria Math" w:hAnsi="Cambria Math"/>
                              <w:lang w:val="en-GB"/>
                            </w:rPr>
                            <m:t>[</m:t>
                          </m:r>
                          <m:r>
                            <m:rPr>
                              <m:sty m:val="bi"/>
                            </m:rPr>
                            <w:rPr>
                              <w:rFonts w:ascii="Cambria Math" w:hAnsi="Cambria Math"/>
                              <w:lang w:val="en-GB"/>
                            </w:rPr>
                            <m:t>ψ</m:t>
                          </m:r>
                          <m:r>
                            <m:rPr>
                              <m:sty m:val="bi"/>
                            </m:rPr>
                            <w:rPr>
                              <w:rFonts w:ascii="Cambria Math" w:hAnsi="Cambria Math"/>
                              <w:lang w:val="en-GB"/>
                            </w:rPr>
                            <m:t>]</m:t>
                          </m:r>
                        </m:e>
                        <m:sup>
                          <m:r>
                            <w:rPr>
                              <w:rFonts w:ascii="Cambria Math" w:hAnsi="Cambria Math"/>
                              <w:lang w:val="en-GB"/>
                            </w:rPr>
                            <m:t>2</m:t>
                          </m:r>
                        </m:sup>
                      </m:sSup>
                      <m:r>
                        <w:rPr>
                          <w:rFonts w:ascii="Cambria Math" w:hAnsi="Cambria Math"/>
                          <w:lang w:val="en-GB"/>
                        </w:rPr>
                        <m:t>,2</m:t>
                      </m:r>
                    </m:e>
                  </m:d>
                </m:e>
              </m:rad>
              <m:r>
                <w:rPr>
                  <w:rFonts w:ascii="Cambria Math" w:hAnsi="Cambria Math"/>
                  <w:lang w:val="en-GB"/>
                </w:rPr>
                <m:t>+</m:t>
              </m:r>
              <m:sSub>
                <m:sSubPr>
                  <m:ctrlPr>
                    <w:rPr>
                      <w:rFonts w:ascii="Cambria Math" w:hAnsi="Cambria Math"/>
                      <w:i/>
                      <w:lang w:val="en-GB"/>
                    </w:rPr>
                  </m:ctrlPr>
                </m:sSubPr>
                <m:e>
                  <m:r>
                    <w:rPr>
                      <w:rFonts w:ascii="Cambria Math" w:hAnsi="Cambria Math"/>
                      <w:lang w:val="en-GB"/>
                    </w:rPr>
                    <m:t>λ</m:t>
                  </m:r>
                </m:e>
                <m:sub>
                  <m:r>
                    <w:rPr>
                      <w:rFonts w:ascii="Cambria Math" w:hAnsi="Cambria Math"/>
                      <w:lang w:val="en-GB"/>
                    </w:rPr>
                    <m:t>2</m:t>
                  </m:r>
                </m:sub>
              </m:sSub>
              <m:sSub>
                <m:sSubPr>
                  <m:ctrlPr>
                    <w:rPr>
                      <w:rFonts w:ascii="Cambria Math" w:hAnsi="Cambria Math"/>
                      <w:i/>
                      <w:lang w:val="en-GB"/>
                    </w:rPr>
                  </m:ctrlPr>
                </m:sSubPr>
                <m:e>
                  <m:d>
                    <m:dPr>
                      <m:begChr m:val="‖"/>
                      <m:endChr m:val="‖"/>
                      <m:ctrlPr>
                        <w:rPr>
                          <w:rFonts w:ascii="Cambria Math" w:hAnsi="Cambria Math"/>
                          <w:i/>
                          <w:lang w:val="en-GB"/>
                        </w:rPr>
                      </m:ctrlPr>
                    </m:dPr>
                    <m:e>
                      <m:r>
                        <m:rPr>
                          <m:sty m:val="b"/>
                        </m:rPr>
                        <w:rPr>
                          <w:rFonts w:ascii="Cambria Math" w:hAnsi="Cambria Math"/>
                          <w:lang w:val="en-GB"/>
                        </w:rPr>
                        <m:t>π</m:t>
                      </m:r>
                    </m:e>
                  </m:d>
                </m:e>
                <m:sub>
                  <m:r>
                    <w:rPr>
                      <w:rFonts w:ascii="Cambria Math" w:hAnsi="Cambria Math"/>
                      <w:lang w:val="en-GB"/>
                    </w:rPr>
                    <m:t>1</m:t>
                  </m:r>
                </m:sub>
              </m:sSub>
            </m:e>
          </m:func>
        </m:oMath>
      </m:oMathPara>
    </w:p>
    <w:p w14:paraId="50A18F73" w14:textId="77777777" w:rsidR="00FC4E42" w:rsidRDefault="00FC4E42" w:rsidP="00A23B55">
      <w:pPr>
        <w:jc w:val="both"/>
      </w:pPr>
    </w:p>
    <w:p w14:paraId="1C9866D7" w14:textId="77777777" w:rsidR="00FC4E42" w:rsidRDefault="00FC4E42" w:rsidP="00A23B55">
      <w:pPr>
        <w:jc w:val="both"/>
      </w:pPr>
    </w:p>
    <w:p w14:paraId="7C8155F1" w14:textId="6E1AC3A2" w:rsidR="00705B96" w:rsidRDefault="00B34BBF" w:rsidP="00A23B55">
      <w:pPr>
        <w:jc w:val="both"/>
      </w:pPr>
      <w:r>
        <w:t xml:space="preserve">This new formulation now takes into account overlapping </w:t>
      </w:r>
      <w:proofErr w:type="gramStart"/>
      <w:r>
        <w:t>groups which</w:t>
      </w:r>
      <w:proofErr w:type="gramEnd"/>
      <w:r>
        <w:t xml:space="preserve"> are scaled by our constant </w:t>
      </w:r>
      <w:r>
        <w:rPr>
          <w:b/>
        </w:rPr>
        <w:t>w</w:t>
      </w:r>
      <w:r>
        <w:t xml:space="preserve"> </w:t>
      </w:r>
      <w:r w:rsidR="000A7739">
        <w:t>vector</w:t>
      </w:r>
      <w:r>
        <w:t xml:space="preserve"> in order to take group regression characteristics to the next level.</w:t>
      </w:r>
    </w:p>
    <w:p w14:paraId="11B62C95" w14:textId="77777777" w:rsidR="000A7739" w:rsidRDefault="000A7739" w:rsidP="00A23B55">
      <w:pPr>
        <w:jc w:val="both"/>
      </w:pPr>
    </w:p>
    <w:p w14:paraId="14D90EB2" w14:textId="2E22FBC4" w:rsidR="000A7739" w:rsidRDefault="000A7739" w:rsidP="00A23B55">
      <w:pPr>
        <w:jc w:val="both"/>
      </w:pPr>
      <w:r>
        <w:t xml:space="preserve">It should be noted that if only one category of the weights of </w:t>
      </w:r>
      <w:r>
        <w:rPr>
          <w:b/>
        </w:rPr>
        <w:t>w</w:t>
      </w:r>
      <w:r>
        <w:t xml:space="preserve"> is set to 1 and the rest to zero, this would be the same effect than the normal Sparse Group Lasso model.</w:t>
      </w:r>
    </w:p>
    <w:p w14:paraId="61294DDD" w14:textId="77777777" w:rsidR="00B7298B" w:rsidRDefault="00B7298B" w:rsidP="00A23B55">
      <w:pPr>
        <w:jc w:val="both"/>
      </w:pPr>
    </w:p>
    <w:p w14:paraId="089D04DF" w14:textId="709E3F84" w:rsidR="00B7298B" w:rsidRPr="00B34BBF" w:rsidRDefault="00B7298B" w:rsidP="00A23B55">
      <w:pPr>
        <w:jc w:val="both"/>
      </w:pPr>
      <w:r>
        <w:t xml:space="preserve">Once again, it is necessary to mention that for as of the time of writing, time did not allow for a mathematical proof on the correctness or convexity of this model. This model was only proposed from what was learned from the sparse models, and from the observations and results obtained in the implementation. </w:t>
      </w:r>
    </w:p>
    <w:p w14:paraId="3CB6C983" w14:textId="3F116C1C" w:rsidR="003B52C6" w:rsidRPr="003974B4" w:rsidRDefault="003B52C6" w:rsidP="003B52C6">
      <w:pPr>
        <w:pStyle w:val="Heading1"/>
        <w:rPr>
          <w:rFonts w:ascii="Cambria" w:hAnsi="Cambria"/>
          <w:lang w:val="en-GB"/>
        </w:rPr>
      </w:pPr>
      <w:r w:rsidRPr="003974B4">
        <w:rPr>
          <w:lang w:val="en-GB"/>
        </w:rPr>
        <w:br w:type="column"/>
      </w:r>
      <w:bookmarkStart w:id="116" w:name="_Toc259920867"/>
      <w:bookmarkStart w:id="117" w:name="_Toc259956471"/>
      <w:r w:rsidRPr="003974B4">
        <w:rPr>
          <w:lang w:val="en-GB"/>
        </w:rPr>
        <w:t>Conclusion</w:t>
      </w:r>
      <w:bookmarkEnd w:id="116"/>
      <w:bookmarkEnd w:id="117"/>
    </w:p>
    <w:p w14:paraId="49CD068C" w14:textId="5F524F17" w:rsidR="00F05762" w:rsidRDefault="00CA690A" w:rsidP="00CA690A">
      <w:pPr>
        <w:jc w:val="both"/>
        <w:rPr>
          <w:lang w:val="en-GB"/>
        </w:rPr>
      </w:pPr>
      <w:r>
        <w:rPr>
          <w:lang w:val="en-GB"/>
        </w:rPr>
        <w:t xml:space="preserve">The application of </w:t>
      </w:r>
      <w:proofErr w:type="gramStart"/>
      <w:r>
        <w:rPr>
          <w:lang w:val="en-GB"/>
        </w:rPr>
        <w:t>this models</w:t>
      </w:r>
      <w:proofErr w:type="gramEnd"/>
      <w:r>
        <w:rPr>
          <w:lang w:val="en-GB"/>
        </w:rPr>
        <w:t xml:space="preserve"> provided an insight on the effects of sparse and group regression </w:t>
      </w:r>
      <w:r w:rsidR="004F30E4">
        <w:rPr>
          <w:lang w:val="en-GB"/>
        </w:rPr>
        <w:t>approaches</w:t>
      </w:r>
      <w:r>
        <w:rPr>
          <w:lang w:val="en-GB"/>
        </w:rPr>
        <w:t xml:space="preserve"> in financial data.</w:t>
      </w:r>
      <w:r w:rsidR="004F30E4">
        <w:rPr>
          <w:lang w:val="en-GB"/>
        </w:rPr>
        <w:t xml:space="preserve"> Several</w:t>
      </w:r>
      <w:r w:rsidR="00F05762">
        <w:rPr>
          <w:lang w:val="en-GB"/>
        </w:rPr>
        <w:t xml:space="preserve"> models were analysed and implemented</w:t>
      </w:r>
      <w:r w:rsidR="004F30E4">
        <w:rPr>
          <w:lang w:val="en-GB"/>
        </w:rPr>
        <w:t xml:space="preserve"> in a feature and group model selection approach inspired by [REFERENCE MAHESAN] – These regression models included Abs,</w:t>
      </w:r>
      <w:r w:rsidR="00F05762">
        <w:rPr>
          <w:lang w:val="en-GB"/>
        </w:rPr>
        <w:t xml:space="preserve"> Least Squares, </w:t>
      </w:r>
      <w:proofErr w:type="spellStart"/>
      <w:r w:rsidR="00F05762">
        <w:rPr>
          <w:lang w:val="en-GB"/>
        </w:rPr>
        <w:t>NCCVaR</w:t>
      </w:r>
      <w:proofErr w:type="spellEnd"/>
      <w:r w:rsidR="00F05762">
        <w:rPr>
          <w:lang w:val="en-GB"/>
        </w:rPr>
        <w:t xml:space="preserve">, </w:t>
      </w:r>
      <w:proofErr w:type="spellStart"/>
      <w:r w:rsidR="00F05762">
        <w:rPr>
          <w:lang w:val="en-GB"/>
        </w:rPr>
        <w:t>CVaR</w:t>
      </w:r>
      <w:proofErr w:type="spellEnd"/>
      <w:r w:rsidR="00F05762">
        <w:rPr>
          <w:lang w:val="en-GB"/>
        </w:rPr>
        <w:t xml:space="preserve"> and Ridge Regression. Although these models provided different approaches to optimal stock subset selection, they all proven to have a similar behaviour, and only varied between few stocks, holding at least 50% of the same stocks </w:t>
      </w:r>
      <w:proofErr w:type="gramStart"/>
      <w:r w:rsidR="00F05762">
        <w:rPr>
          <w:lang w:val="en-GB"/>
        </w:rPr>
        <w:t>between each iteration</w:t>
      </w:r>
      <w:proofErr w:type="gramEnd"/>
      <w:r w:rsidR="00F05762">
        <w:rPr>
          <w:lang w:val="en-GB"/>
        </w:rPr>
        <w:t>. This reassures us that when taking a feature selection approach to stock subset selection, most models will prove to be very accurate.</w:t>
      </w:r>
      <w:r w:rsidR="004F30E4">
        <w:rPr>
          <w:lang w:val="en-GB"/>
        </w:rPr>
        <w:t xml:space="preserve"> In regards to group selection, although a relatively low tracking error was achieved, the sparsity of these models was very limited, as it could only either include or exclude groups completely.</w:t>
      </w:r>
    </w:p>
    <w:p w14:paraId="098837B0" w14:textId="77777777" w:rsidR="00F05762" w:rsidRDefault="00F05762" w:rsidP="00CA690A">
      <w:pPr>
        <w:jc w:val="both"/>
        <w:rPr>
          <w:lang w:val="en-GB"/>
        </w:rPr>
      </w:pPr>
    </w:p>
    <w:p w14:paraId="0FC6F209" w14:textId="40AD1117" w:rsidR="00F05762" w:rsidRDefault="004F30E4" w:rsidP="00CA690A">
      <w:pPr>
        <w:jc w:val="both"/>
        <w:rPr>
          <w:lang w:val="en-GB"/>
        </w:rPr>
      </w:pPr>
      <w:r>
        <w:rPr>
          <w:lang w:val="en-GB"/>
        </w:rPr>
        <w:t>Great insights were obtained in regards to sparse and sparse group models</w:t>
      </w:r>
      <w:r w:rsidR="0043180E">
        <w:rPr>
          <w:lang w:val="en-GB"/>
        </w:rPr>
        <w:t>, as well as in group approaches to financial data</w:t>
      </w:r>
      <w:r>
        <w:rPr>
          <w:lang w:val="en-GB"/>
        </w:rPr>
        <w:t>.</w:t>
      </w:r>
      <w:r w:rsidR="0043180E">
        <w:rPr>
          <w:lang w:val="en-GB"/>
        </w:rPr>
        <w:t xml:space="preserve"> Initially it is worth noting that </w:t>
      </w:r>
      <w:proofErr w:type="gramStart"/>
      <w:r w:rsidR="0043180E">
        <w:rPr>
          <w:lang w:val="en-GB"/>
        </w:rPr>
        <w:t xml:space="preserve">a </w:t>
      </w:r>
      <w:proofErr w:type="spellStart"/>
      <w:r w:rsidR="0043180E">
        <w:rPr>
          <w:lang w:val="en-GB"/>
        </w:rPr>
        <w:t>a</w:t>
      </w:r>
      <w:proofErr w:type="spellEnd"/>
      <w:proofErr w:type="gramEnd"/>
      <w:r w:rsidR="0043180E">
        <w:rPr>
          <w:lang w:val="en-GB"/>
        </w:rPr>
        <w:t xml:space="preserve"> huge point is that stocks within groups in financial datasets contain a great correlation. Industries for example, any effects in the group as a whole would show a variation in a big percentage of its constituent stocks.</w:t>
      </w:r>
      <w:r>
        <w:rPr>
          <w:lang w:val="en-GB"/>
        </w:rPr>
        <w:t xml:space="preserve"> </w:t>
      </w:r>
      <w:r w:rsidR="0043180E">
        <w:rPr>
          <w:lang w:val="en-GB"/>
        </w:rPr>
        <w:t>This is what brought the biggest attention when implementing sparse group models, as it</w:t>
      </w:r>
      <w:r w:rsidR="00CA690A">
        <w:rPr>
          <w:lang w:val="en-GB"/>
        </w:rPr>
        <w:t xml:space="preserve"> was observed </w:t>
      </w:r>
      <w:r w:rsidR="0043180E">
        <w:rPr>
          <w:lang w:val="en-GB"/>
        </w:rPr>
        <w:t>that these models have great impact when implemented with correlated data</w:t>
      </w:r>
      <w:r w:rsidR="00335C18">
        <w:rPr>
          <w:lang w:val="en-GB"/>
        </w:rPr>
        <w:t xml:space="preserve">, as </w:t>
      </w:r>
      <w:r w:rsidR="0043180E">
        <w:rPr>
          <w:lang w:val="en-GB"/>
        </w:rPr>
        <w:t>they</w:t>
      </w:r>
      <w:r w:rsidR="00335C18">
        <w:rPr>
          <w:lang w:val="en-GB"/>
        </w:rPr>
        <w:t xml:space="preserve"> induces </w:t>
      </w:r>
      <w:r w:rsidR="0043180E">
        <w:rPr>
          <w:lang w:val="en-GB"/>
        </w:rPr>
        <w:t>what in finance would be known as diversification – and this diversification can be tweaked accordingly</w:t>
      </w:r>
      <w:r w:rsidR="00335C18">
        <w:rPr>
          <w:lang w:val="en-GB"/>
        </w:rPr>
        <w:t>. The observations made were that a</w:t>
      </w:r>
      <w:r>
        <w:rPr>
          <w:lang w:val="en-GB"/>
        </w:rPr>
        <w:t xml:space="preserve">ccuracy of these models were definitely not as </w:t>
      </w:r>
      <w:r w:rsidR="0043180E">
        <w:rPr>
          <w:lang w:val="en-GB"/>
        </w:rPr>
        <w:t>high</w:t>
      </w:r>
      <w:r>
        <w:rPr>
          <w:lang w:val="en-GB"/>
        </w:rPr>
        <w:t xml:space="preserve"> as the results obtained through </w:t>
      </w:r>
      <w:r w:rsidR="0043180E">
        <w:rPr>
          <w:lang w:val="en-GB"/>
        </w:rPr>
        <w:t>our feature</w:t>
      </w:r>
      <w:r w:rsidR="00335C18">
        <w:rPr>
          <w:lang w:val="en-GB"/>
        </w:rPr>
        <w:t xml:space="preserve"> selection</w:t>
      </w:r>
      <w:r w:rsidR="0043180E">
        <w:rPr>
          <w:lang w:val="en-GB"/>
        </w:rPr>
        <w:t xml:space="preserve"> model</w:t>
      </w:r>
      <w:r w:rsidR="00F05762">
        <w:rPr>
          <w:lang w:val="en-GB"/>
        </w:rPr>
        <w:t xml:space="preserve">, </w:t>
      </w:r>
      <w:r w:rsidR="0043180E">
        <w:rPr>
          <w:lang w:val="en-GB"/>
        </w:rPr>
        <w:t xml:space="preserve">however, it was in regards to diversification where these models excelled, as they provided very in depth customization when it comes to how sparsity is induced when the regression model is applied. </w:t>
      </w:r>
    </w:p>
    <w:p w14:paraId="565455C8" w14:textId="77777777" w:rsidR="00F05762" w:rsidRDefault="00F05762" w:rsidP="00CA690A">
      <w:pPr>
        <w:jc w:val="both"/>
        <w:rPr>
          <w:lang w:val="en-GB"/>
        </w:rPr>
      </w:pPr>
    </w:p>
    <w:p w14:paraId="237EFCCB" w14:textId="1D4C926D" w:rsidR="00F05762" w:rsidRDefault="00F05762" w:rsidP="00CA690A">
      <w:pPr>
        <w:jc w:val="both"/>
        <w:rPr>
          <w:lang w:val="en-GB"/>
        </w:rPr>
      </w:pPr>
      <w:r>
        <w:rPr>
          <w:lang w:val="en-GB"/>
        </w:rPr>
        <w:t xml:space="preserve">In the financial world, sparse regression models, both in feature and group level show great potential, as they can provide </w:t>
      </w:r>
      <w:r w:rsidR="004F30E4">
        <w:rPr>
          <w:lang w:val="en-GB"/>
        </w:rPr>
        <w:t>huge</w:t>
      </w:r>
      <w:r>
        <w:rPr>
          <w:lang w:val="en-GB"/>
        </w:rPr>
        <w:t xml:space="preserve"> </w:t>
      </w:r>
      <w:r w:rsidR="004F30E4">
        <w:rPr>
          <w:lang w:val="en-GB"/>
        </w:rPr>
        <w:t>amounts of information</w:t>
      </w:r>
      <w:r>
        <w:rPr>
          <w:lang w:val="en-GB"/>
        </w:rPr>
        <w:t xml:space="preserve"> </w:t>
      </w:r>
      <w:r w:rsidR="004F30E4">
        <w:rPr>
          <w:lang w:val="en-GB"/>
        </w:rPr>
        <w:t>regarding data and its</w:t>
      </w:r>
      <w:r>
        <w:rPr>
          <w:lang w:val="en-GB"/>
        </w:rPr>
        <w:t xml:space="preserve"> correlations between</w:t>
      </w:r>
      <w:r w:rsidR="004F30E4">
        <w:rPr>
          <w:lang w:val="en-GB"/>
        </w:rPr>
        <w:t xml:space="preserve"> its individual</w:t>
      </w:r>
      <w:r>
        <w:rPr>
          <w:lang w:val="en-GB"/>
        </w:rPr>
        <w:t xml:space="preserve"> features and their respective groups.</w:t>
      </w:r>
      <w:r w:rsidR="004F30E4">
        <w:rPr>
          <w:lang w:val="en-GB"/>
        </w:rPr>
        <w:t xml:space="preserve"> This also provides great insight on the paths that can be taken after obtaining this information.</w:t>
      </w:r>
    </w:p>
    <w:p w14:paraId="4A756B08" w14:textId="77777777" w:rsidR="0043180E" w:rsidRDefault="0043180E" w:rsidP="00CA690A">
      <w:pPr>
        <w:jc w:val="both"/>
        <w:rPr>
          <w:lang w:val="en-GB"/>
        </w:rPr>
      </w:pPr>
    </w:p>
    <w:p w14:paraId="1597FD48" w14:textId="14206B0D" w:rsidR="0043180E" w:rsidRDefault="0043180E" w:rsidP="00CA690A">
      <w:pPr>
        <w:jc w:val="both"/>
        <w:rPr>
          <w:lang w:val="en-GB"/>
        </w:rPr>
      </w:pPr>
      <w:r>
        <w:rPr>
          <w:lang w:val="en-GB"/>
        </w:rPr>
        <w:t>Speed was also great concern when analysing these models, and this is another characteristic in which sparse models excelled. The execution time of sparse models, which was not more than 30 seconds long, was only a tiny fraction compared to the time taken for the feature and even group selection approaches, which with datasets of only 200 stocks, took mode than 3 days to compute.</w:t>
      </w:r>
    </w:p>
    <w:p w14:paraId="754839A3" w14:textId="77777777" w:rsidR="00F05762" w:rsidRDefault="00F05762" w:rsidP="00CA690A">
      <w:pPr>
        <w:jc w:val="both"/>
        <w:rPr>
          <w:lang w:val="en-GB"/>
        </w:rPr>
      </w:pPr>
    </w:p>
    <w:p w14:paraId="060A9980" w14:textId="2AF6F478" w:rsidR="00F05762" w:rsidRPr="00CA690A" w:rsidRDefault="00F05762" w:rsidP="00CA690A">
      <w:pPr>
        <w:jc w:val="both"/>
        <w:rPr>
          <w:lang w:val="en-GB"/>
        </w:rPr>
      </w:pPr>
      <w:r>
        <w:rPr>
          <w:lang w:val="en-GB"/>
        </w:rPr>
        <w:t xml:space="preserve">Finally, a new model was proposed based on the observations in both the implementation and analysis of our approaches. Although time did not allow for proving the correctness and convexity of this approach, what is proposed is an insight for potential situations where multiple groupings are to be considered – in financial markets, this would arise when a trader wishes to induce sparsity in a portfolio containing financial instruments of different natures, such as stocks, bonds, currencies, etc. </w:t>
      </w:r>
    </w:p>
    <w:p w14:paraId="6C55759E" w14:textId="77777777" w:rsidR="0053376C" w:rsidRPr="003974B4" w:rsidRDefault="0053376C" w:rsidP="0053376C">
      <w:pPr>
        <w:rPr>
          <w:lang w:val="en-GB"/>
        </w:rPr>
      </w:pPr>
    </w:p>
    <w:p w14:paraId="258E1966" w14:textId="3AA44993" w:rsidR="0053376C" w:rsidRPr="003974B4" w:rsidRDefault="0053376C" w:rsidP="0053376C">
      <w:pPr>
        <w:pStyle w:val="Heading1"/>
        <w:rPr>
          <w:lang w:val="en-GB"/>
        </w:rPr>
      </w:pPr>
      <w:r w:rsidRPr="003974B4">
        <w:rPr>
          <w:lang w:val="en-GB"/>
        </w:rPr>
        <w:br w:type="column"/>
      </w:r>
      <w:bookmarkStart w:id="118" w:name="_Toc259920869"/>
      <w:bookmarkStart w:id="119" w:name="_Toc259956472"/>
      <w:r w:rsidRPr="003974B4">
        <w:rPr>
          <w:lang w:val="en-GB"/>
        </w:rPr>
        <w:t>References</w:t>
      </w:r>
      <w:bookmarkEnd w:id="118"/>
      <w:bookmarkEnd w:id="119"/>
    </w:p>
    <w:p w14:paraId="6DF2A0E3" w14:textId="77777777" w:rsidR="00136884" w:rsidRPr="003974B4" w:rsidRDefault="00136884" w:rsidP="00136884">
      <w:pPr>
        <w:rPr>
          <w:lang w:val="en-GB"/>
        </w:rPr>
      </w:pPr>
    </w:p>
    <w:p w14:paraId="10132785" w14:textId="77777777" w:rsidR="00136884" w:rsidRPr="003974B4" w:rsidRDefault="00136884" w:rsidP="00136884">
      <w:pPr>
        <w:rPr>
          <w:lang w:val="en-GB"/>
        </w:rPr>
      </w:pPr>
    </w:p>
    <w:p w14:paraId="49DFC0F4" w14:textId="77777777" w:rsidR="00136884" w:rsidRPr="003974B4" w:rsidRDefault="00136884" w:rsidP="00136884">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
        <w:gridCol w:w="7938"/>
      </w:tblGrid>
      <w:tr w:rsidR="00C055EB" w:rsidRPr="003974B4" w14:paraId="460EDB4B" w14:textId="77777777" w:rsidTr="00136884">
        <w:tc>
          <w:tcPr>
            <w:tcW w:w="918" w:type="dxa"/>
          </w:tcPr>
          <w:p w14:paraId="46FE16BB" w14:textId="66223C4F" w:rsidR="00C055EB" w:rsidRPr="003974B4" w:rsidRDefault="00136884" w:rsidP="00C055EB">
            <w:pPr>
              <w:rPr>
                <w:rFonts w:ascii="Cambria" w:hAnsi="Cambria"/>
                <w:lang w:val="en-GB"/>
              </w:rPr>
            </w:pPr>
            <w:r w:rsidRPr="003974B4">
              <w:rPr>
                <w:rFonts w:ascii="Cambria" w:hAnsi="Cambria"/>
                <w:lang w:val="en-GB"/>
              </w:rPr>
              <w:t>[0]</w:t>
            </w:r>
          </w:p>
        </w:tc>
        <w:tc>
          <w:tcPr>
            <w:tcW w:w="7938" w:type="dxa"/>
          </w:tcPr>
          <w:p w14:paraId="1CBAD1C9" w14:textId="5DE639F3" w:rsidR="00C055EB" w:rsidRPr="003974B4" w:rsidRDefault="00785583" w:rsidP="00136884">
            <w:pPr>
              <w:spacing w:after="240"/>
              <w:rPr>
                <w:rFonts w:ascii="Cambria" w:hAnsi="Cambria"/>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Niranjan</w:t>
            </w:r>
            <w:proofErr w:type="spellEnd"/>
            <w:r w:rsidRPr="003974B4">
              <w:rPr>
                <w:rFonts w:ascii="Cambria" w:eastAsia="Times New Roman" w:hAnsi="Cambria" w:cs="Times New Roman"/>
                <w:lang w:val="en-GB"/>
              </w:rPr>
              <w:t xml:space="preserve">, M.,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Kawahara, Y. (2013). Simultaneous pursuit of out-of-sample performance and sparsity in index tracking portfolios. </w:t>
            </w:r>
            <w:r w:rsidRPr="003974B4">
              <w:rPr>
                <w:rFonts w:ascii="Cambria" w:eastAsia="Times New Roman" w:hAnsi="Cambria" w:cs="Times New Roman"/>
                <w:i/>
                <w:iCs/>
                <w:lang w:val="en-GB"/>
              </w:rPr>
              <w:t>Computational Management Science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w:t>
            </w:r>
            <w:r w:rsidRPr="003974B4">
              <w:rPr>
                <w:rFonts w:ascii="Cambria" w:eastAsia="Times New Roman" w:hAnsi="Cambria" w:cs="Times New Roman"/>
                <w:lang w:val="en-GB"/>
              </w:rPr>
              <w:t>(1), 21-49.</w:t>
            </w:r>
          </w:p>
        </w:tc>
      </w:tr>
      <w:tr w:rsidR="00C055EB" w:rsidRPr="003974B4" w14:paraId="318B1DD2" w14:textId="77777777" w:rsidTr="00136884">
        <w:tc>
          <w:tcPr>
            <w:tcW w:w="918" w:type="dxa"/>
          </w:tcPr>
          <w:p w14:paraId="69A8D951" w14:textId="4A709B8F" w:rsidR="00C055EB" w:rsidRPr="003974B4" w:rsidRDefault="00136884" w:rsidP="00C055EB">
            <w:pPr>
              <w:rPr>
                <w:rFonts w:ascii="Cambria" w:hAnsi="Cambria"/>
                <w:lang w:val="en-GB"/>
              </w:rPr>
            </w:pPr>
            <w:r w:rsidRPr="003974B4">
              <w:rPr>
                <w:rFonts w:ascii="Cambria" w:hAnsi="Cambria"/>
                <w:lang w:val="en-GB"/>
              </w:rPr>
              <w:t>[1]</w:t>
            </w:r>
          </w:p>
        </w:tc>
        <w:tc>
          <w:tcPr>
            <w:tcW w:w="7938" w:type="dxa"/>
          </w:tcPr>
          <w:p w14:paraId="0DA5ED3E" w14:textId="411D68E1" w:rsidR="00C055EB"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Markowitz, H. (1952). Portfolio selection*. </w:t>
            </w:r>
            <w:r w:rsidRPr="003974B4">
              <w:rPr>
                <w:rFonts w:ascii="Cambria" w:eastAsia="Times New Roman" w:hAnsi="Cambria" w:cs="Times New Roman"/>
                <w:i/>
                <w:iCs/>
                <w:lang w:val="en-GB"/>
              </w:rPr>
              <w:t>The journal of finance</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7</w:t>
            </w:r>
            <w:r w:rsidRPr="003974B4">
              <w:rPr>
                <w:rFonts w:ascii="Cambria" w:eastAsia="Times New Roman" w:hAnsi="Cambria" w:cs="Times New Roman"/>
                <w:lang w:val="en-GB"/>
              </w:rPr>
              <w:t>(1), 77-91.</w:t>
            </w:r>
          </w:p>
        </w:tc>
      </w:tr>
      <w:tr w:rsidR="004F3E5D" w:rsidRPr="003974B4" w14:paraId="4A9CCE39" w14:textId="77777777" w:rsidTr="00136884">
        <w:tc>
          <w:tcPr>
            <w:tcW w:w="918" w:type="dxa"/>
          </w:tcPr>
          <w:p w14:paraId="70D23EEF" w14:textId="5D0C9643" w:rsidR="004F3E5D" w:rsidRPr="003974B4" w:rsidRDefault="00136884" w:rsidP="00C055EB">
            <w:pPr>
              <w:rPr>
                <w:rFonts w:ascii="Cambria" w:hAnsi="Cambria"/>
                <w:lang w:val="en-GB"/>
              </w:rPr>
            </w:pPr>
            <w:r w:rsidRPr="003974B4">
              <w:rPr>
                <w:rFonts w:ascii="Cambria" w:hAnsi="Cambria"/>
                <w:lang w:val="en-GB"/>
              </w:rPr>
              <w:t>[2]</w:t>
            </w:r>
          </w:p>
        </w:tc>
        <w:tc>
          <w:tcPr>
            <w:tcW w:w="7938" w:type="dxa"/>
          </w:tcPr>
          <w:p w14:paraId="4CC55D65" w14:textId="1BA00D12" w:rsidR="004F3E5D" w:rsidRPr="003974B4" w:rsidRDefault="004F3E5D" w:rsidP="00136884">
            <w:pPr>
              <w:spacing w:after="240"/>
              <w:rPr>
                <w:rFonts w:ascii="Cambria" w:eastAsia="Times New Roman" w:hAnsi="Cambria" w:cs="Times New Roman"/>
                <w:lang w:val="en-GB"/>
              </w:rPr>
            </w:pPr>
            <w:r w:rsidRPr="003974B4">
              <w:rPr>
                <w:rFonts w:ascii="Cambria" w:eastAsia="Times New Roman" w:hAnsi="Cambria" w:cs="Times New Roman"/>
                <w:lang w:val="en-GB"/>
              </w:rPr>
              <w:t>Philippe J. (</w:t>
            </w:r>
            <w:r w:rsidR="00785583" w:rsidRPr="003974B4">
              <w:rPr>
                <w:rFonts w:ascii="Cambria" w:eastAsia="Times New Roman" w:hAnsi="Cambria" w:cs="Times New Roman"/>
                <w:lang w:val="en-GB"/>
              </w:rPr>
              <w:t xml:space="preserve">1996) Risk2: Measuring the Risk in Value at Risk. </w:t>
            </w:r>
            <w:r w:rsidR="00785583" w:rsidRPr="003974B4">
              <w:rPr>
                <w:rStyle w:val="HTMLCite"/>
                <w:rFonts w:ascii="Cambria" w:eastAsia="Times New Roman" w:hAnsi="Cambria" w:cs="Times New Roman"/>
                <w:lang w:val="en-GB"/>
              </w:rPr>
              <w:t xml:space="preserve">Financial Analysts </w:t>
            </w:r>
            <w:proofErr w:type="gramStart"/>
            <w:r w:rsidR="00785583" w:rsidRPr="003974B4">
              <w:rPr>
                <w:rStyle w:val="HTMLCite"/>
                <w:rFonts w:ascii="Cambria" w:eastAsia="Times New Roman" w:hAnsi="Cambria" w:cs="Times New Roman"/>
                <w:lang w:val="en-GB"/>
              </w:rPr>
              <w:t>Journal</w:t>
            </w:r>
            <w:r w:rsidR="00785583" w:rsidRPr="003974B4">
              <w:rPr>
                <w:rFonts w:ascii="Cambria" w:eastAsia="Times New Roman" w:hAnsi="Cambria" w:cs="Times New Roman"/>
                <w:lang w:val="en-GB"/>
              </w:rPr>
              <w:t xml:space="preserve"> ,</w:t>
            </w:r>
            <w:proofErr w:type="gramEnd"/>
            <w:r w:rsidR="00785583" w:rsidRPr="003974B4">
              <w:rPr>
                <w:rFonts w:ascii="Cambria" w:eastAsia="Times New Roman" w:hAnsi="Cambria" w:cs="Times New Roman"/>
                <w:lang w:val="en-GB"/>
              </w:rPr>
              <w:t xml:space="preserve"> Vol. 52, No. 6 (Nov. - Dec., 1996), pp. 47-56 </w:t>
            </w:r>
          </w:p>
        </w:tc>
      </w:tr>
      <w:tr w:rsidR="00785583" w:rsidRPr="003974B4" w14:paraId="1EE5369F" w14:textId="77777777" w:rsidTr="00136884">
        <w:tc>
          <w:tcPr>
            <w:tcW w:w="918" w:type="dxa"/>
          </w:tcPr>
          <w:p w14:paraId="1B17E47C" w14:textId="46ED75F6" w:rsidR="00785583" w:rsidRPr="003974B4" w:rsidRDefault="00136884" w:rsidP="00C055EB">
            <w:pPr>
              <w:rPr>
                <w:rFonts w:ascii="Cambria" w:hAnsi="Cambria"/>
                <w:lang w:val="en-GB"/>
              </w:rPr>
            </w:pPr>
            <w:r w:rsidRPr="003974B4">
              <w:rPr>
                <w:rFonts w:ascii="Cambria" w:hAnsi="Cambria"/>
                <w:lang w:val="en-GB"/>
              </w:rPr>
              <w:t>[3]</w:t>
            </w:r>
          </w:p>
        </w:tc>
        <w:tc>
          <w:tcPr>
            <w:tcW w:w="7938" w:type="dxa"/>
          </w:tcPr>
          <w:p w14:paraId="7EA51A0C" w14:textId="4B920539"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(1997). </w:t>
            </w:r>
            <w:r w:rsidRPr="003974B4">
              <w:rPr>
                <w:rFonts w:ascii="Cambria" w:eastAsia="Times New Roman" w:hAnsi="Cambria" w:cs="Times New Roman"/>
                <w:i/>
                <w:iCs/>
                <w:lang w:val="en-GB"/>
              </w:rPr>
              <w:t>Convex analysis</w:t>
            </w:r>
            <w:r w:rsidRPr="003974B4">
              <w:rPr>
                <w:rFonts w:ascii="Cambria" w:eastAsia="Times New Roman" w:hAnsi="Cambria" w:cs="Times New Roman"/>
                <w:lang w:val="en-GB"/>
              </w:rPr>
              <w:t xml:space="preserve"> (Vol. 28). Princeton university press.</w:t>
            </w:r>
          </w:p>
        </w:tc>
      </w:tr>
      <w:tr w:rsidR="00785583" w:rsidRPr="003974B4" w14:paraId="5295CEEA" w14:textId="77777777" w:rsidTr="00136884">
        <w:tc>
          <w:tcPr>
            <w:tcW w:w="918" w:type="dxa"/>
          </w:tcPr>
          <w:p w14:paraId="0B672E72" w14:textId="1ED32E3E" w:rsidR="00785583" w:rsidRPr="003974B4" w:rsidRDefault="00136884" w:rsidP="00C055EB">
            <w:pPr>
              <w:rPr>
                <w:rFonts w:ascii="Cambria" w:hAnsi="Cambria"/>
                <w:lang w:val="en-GB"/>
              </w:rPr>
            </w:pPr>
            <w:r w:rsidRPr="003974B4">
              <w:rPr>
                <w:rFonts w:ascii="Cambria" w:hAnsi="Cambria"/>
                <w:lang w:val="en-GB"/>
              </w:rPr>
              <w:t>[4]</w:t>
            </w:r>
          </w:p>
        </w:tc>
        <w:tc>
          <w:tcPr>
            <w:tcW w:w="7938" w:type="dxa"/>
          </w:tcPr>
          <w:p w14:paraId="106D77B3" w14:textId="2C69B1F8"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Rockafellar</w:t>
            </w:r>
            <w:proofErr w:type="spellEnd"/>
            <w:r w:rsidRPr="003974B4">
              <w:rPr>
                <w:rFonts w:ascii="Cambria" w:eastAsia="Times New Roman" w:hAnsi="Cambria" w:cs="Times New Roman"/>
                <w:lang w:val="en-GB"/>
              </w:rPr>
              <w:t xml:space="preserve">, R. T., &amp; </w:t>
            </w:r>
            <w:proofErr w:type="spellStart"/>
            <w:r w:rsidRPr="003974B4">
              <w:rPr>
                <w:rFonts w:ascii="Cambria" w:eastAsia="Times New Roman" w:hAnsi="Cambria" w:cs="Times New Roman"/>
                <w:lang w:val="en-GB"/>
              </w:rPr>
              <w:t>Uryasev</w:t>
            </w:r>
            <w:proofErr w:type="spellEnd"/>
            <w:r w:rsidRPr="003974B4">
              <w:rPr>
                <w:rFonts w:ascii="Cambria" w:eastAsia="Times New Roman" w:hAnsi="Cambria" w:cs="Times New Roman"/>
                <w:lang w:val="en-GB"/>
              </w:rPr>
              <w:t xml:space="preserve">, S. (2000). Optimization of conditional value-at-risk. </w:t>
            </w:r>
            <w:r w:rsidRPr="003974B4">
              <w:rPr>
                <w:rFonts w:ascii="Cambria" w:eastAsia="Times New Roman" w:hAnsi="Cambria" w:cs="Times New Roman"/>
                <w:i/>
                <w:iCs/>
                <w:lang w:val="en-GB"/>
              </w:rPr>
              <w:t>Journal of risk</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2</w:t>
            </w:r>
            <w:r w:rsidRPr="003974B4">
              <w:rPr>
                <w:rFonts w:ascii="Cambria" w:eastAsia="Times New Roman" w:hAnsi="Cambria" w:cs="Times New Roman"/>
                <w:lang w:val="en-GB"/>
              </w:rPr>
              <w:t>, 21-42.</w:t>
            </w:r>
          </w:p>
        </w:tc>
      </w:tr>
      <w:tr w:rsidR="00785583" w:rsidRPr="003974B4" w14:paraId="56308B41" w14:textId="77777777" w:rsidTr="00136884">
        <w:tc>
          <w:tcPr>
            <w:tcW w:w="918" w:type="dxa"/>
          </w:tcPr>
          <w:p w14:paraId="75E5578E" w14:textId="26A1CC21" w:rsidR="00785583" w:rsidRPr="003974B4" w:rsidRDefault="00136884" w:rsidP="00C055EB">
            <w:pPr>
              <w:rPr>
                <w:rFonts w:ascii="Cambria" w:hAnsi="Cambria"/>
                <w:lang w:val="en-GB"/>
              </w:rPr>
            </w:pPr>
            <w:r w:rsidRPr="003974B4">
              <w:rPr>
                <w:rFonts w:ascii="Cambria" w:hAnsi="Cambria"/>
                <w:lang w:val="en-GB"/>
              </w:rPr>
              <w:t>[5]</w:t>
            </w:r>
          </w:p>
        </w:tc>
        <w:tc>
          <w:tcPr>
            <w:tcW w:w="7938" w:type="dxa"/>
          </w:tcPr>
          <w:p w14:paraId="7A5CD3A6" w14:textId="1F5B1182" w:rsidR="00785583" w:rsidRPr="003974B4" w:rsidRDefault="00785583" w:rsidP="00136884">
            <w:pPr>
              <w:spacing w:after="240"/>
              <w:rPr>
                <w:rFonts w:ascii="Cambria" w:eastAsia="Times New Roman" w:hAnsi="Cambria" w:cs="Times New Roman"/>
                <w:lang w:val="en-GB"/>
              </w:rPr>
            </w:pPr>
            <w:r w:rsidRPr="003974B4">
              <w:rPr>
                <w:rFonts w:ascii="Cambria" w:eastAsia="Times New Roman" w:hAnsi="Cambria" w:cs="Times New Roman"/>
                <w:lang w:val="en-GB"/>
              </w:rPr>
              <w:t xml:space="preserve">Takeda, A., </w:t>
            </w:r>
            <w:proofErr w:type="spellStart"/>
            <w:r w:rsidRPr="003974B4">
              <w:rPr>
                <w:rFonts w:ascii="Cambria" w:eastAsia="Times New Roman" w:hAnsi="Cambria" w:cs="Times New Roman"/>
                <w:lang w:val="en-GB"/>
              </w:rPr>
              <w:t>Gotoh</w:t>
            </w:r>
            <w:proofErr w:type="spellEnd"/>
            <w:r w:rsidRPr="003974B4">
              <w:rPr>
                <w:rFonts w:ascii="Cambria" w:eastAsia="Times New Roman" w:hAnsi="Cambria" w:cs="Times New Roman"/>
                <w:lang w:val="en-GB"/>
              </w:rPr>
              <w:t xml:space="preserve">, J. Y., &amp; </w:t>
            </w:r>
            <w:proofErr w:type="spellStart"/>
            <w:r w:rsidRPr="003974B4">
              <w:rPr>
                <w:rFonts w:ascii="Cambria" w:eastAsia="Times New Roman" w:hAnsi="Cambria" w:cs="Times New Roman"/>
                <w:lang w:val="en-GB"/>
              </w:rPr>
              <w:t>Sugiama</w:t>
            </w:r>
            <w:proofErr w:type="spellEnd"/>
            <w:r w:rsidRPr="003974B4">
              <w:rPr>
                <w:rFonts w:ascii="Cambria" w:eastAsia="Times New Roman" w:hAnsi="Cambria" w:cs="Times New Roman"/>
                <w:lang w:val="en-GB"/>
              </w:rPr>
              <w:t xml:space="preserve">, M. (2010, August). Support vector regression as conditional value-at-risk minimization with application to financial time-series analysis. In </w:t>
            </w:r>
            <w:r w:rsidRPr="003974B4">
              <w:rPr>
                <w:rFonts w:ascii="Cambria" w:eastAsia="Times New Roman" w:hAnsi="Cambria" w:cs="Times New Roman"/>
                <w:i/>
                <w:iCs/>
                <w:lang w:val="en-GB"/>
              </w:rPr>
              <w:t>Machine Learning for Signal Processing (MLSP), 2010 IEEE International Workshop on</w:t>
            </w:r>
            <w:r w:rsidRPr="003974B4">
              <w:rPr>
                <w:rFonts w:ascii="Cambria" w:eastAsia="Times New Roman" w:hAnsi="Cambria" w:cs="Times New Roman"/>
                <w:lang w:val="en-GB"/>
              </w:rPr>
              <w:t xml:space="preserve"> (pp. 118-123). IEEE.</w:t>
            </w:r>
          </w:p>
        </w:tc>
      </w:tr>
      <w:tr w:rsidR="00785583" w:rsidRPr="003974B4" w14:paraId="14A6C334" w14:textId="77777777" w:rsidTr="00136884">
        <w:tc>
          <w:tcPr>
            <w:tcW w:w="918" w:type="dxa"/>
          </w:tcPr>
          <w:p w14:paraId="484FD253" w14:textId="2820CC08" w:rsidR="00785583" w:rsidRPr="003974B4" w:rsidRDefault="00136884" w:rsidP="00C055EB">
            <w:pPr>
              <w:rPr>
                <w:rFonts w:ascii="Cambria" w:hAnsi="Cambria"/>
                <w:lang w:val="en-GB"/>
              </w:rPr>
            </w:pPr>
            <w:r w:rsidRPr="003974B4">
              <w:rPr>
                <w:rFonts w:ascii="Cambria" w:hAnsi="Cambria"/>
                <w:lang w:val="en-GB"/>
              </w:rPr>
              <w:t>[6]</w:t>
            </w:r>
          </w:p>
        </w:tc>
        <w:tc>
          <w:tcPr>
            <w:tcW w:w="7938" w:type="dxa"/>
          </w:tcPr>
          <w:p w14:paraId="394484C8" w14:textId="333A4754" w:rsidR="00785583" w:rsidRPr="003974B4" w:rsidRDefault="00794898" w:rsidP="00136884">
            <w:pPr>
              <w:spacing w:after="240"/>
              <w:rPr>
                <w:rFonts w:ascii="Cambria" w:eastAsia="Times New Roman" w:hAnsi="Cambria" w:cs="Times New Roman"/>
                <w:lang w:val="en-GB"/>
              </w:rPr>
            </w:pPr>
            <w:proofErr w:type="spellStart"/>
            <w:proofErr w:type="gramStart"/>
            <w:r w:rsidRPr="003974B4">
              <w:rPr>
                <w:rFonts w:ascii="Cambria" w:eastAsia="Times New Roman" w:hAnsi="Cambria" w:cs="Times New Roman"/>
                <w:lang w:val="en-GB"/>
              </w:rPr>
              <w:t>sss</w:t>
            </w:r>
            <w:proofErr w:type="spellEnd"/>
            <w:proofErr w:type="gramEnd"/>
            <w:r w:rsidR="00785583" w:rsidRPr="003974B4">
              <w:rPr>
                <w:rFonts w:ascii="Cambria" w:eastAsia="Times New Roman" w:hAnsi="Cambria" w:cs="Times New Roman"/>
                <w:lang w:val="en-GB"/>
              </w:rPr>
              <w:t xml:space="preserve">, J., &amp; Xiao, J. Y. (2001). Return to </w:t>
            </w:r>
            <w:proofErr w:type="spellStart"/>
            <w:r w:rsidR="00785583" w:rsidRPr="003974B4">
              <w:rPr>
                <w:rFonts w:ascii="Cambria" w:eastAsia="Times New Roman" w:hAnsi="Cambria" w:cs="Times New Roman"/>
                <w:lang w:val="en-GB"/>
              </w:rPr>
              <w:t>RiskMetrics</w:t>
            </w:r>
            <w:proofErr w:type="spellEnd"/>
            <w:r w:rsidR="00785583" w:rsidRPr="003974B4">
              <w:rPr>
                <w:rFonts w:ascii="Cambria" w:eastAsia="Times New Roman" w:hAnsi="Cambria" w:cs="Times New Roman"/>
                <w:lang w:val="en-GB"/>
              </w:rPr>
              <w:t xml:space="preserve">: the evolution of a standard. </w:t>
            </w:r>
            <w:proofErr w:type="spellStart"/>
            <w:r w:rsidR="00785583" w:rsidRPr="003974B4">
              <w:rPr>
                <w:rFonts w:ascii="Cambria" w:eastAsia="Times New Roman" w:hAnsi="Cambria" w:cs="Times New Roman"/>
                <w:i/>
                <w:iCs/>
                <w:lang w:val="en-GB"/>
              </w:rPr>
              <w:t>RiskMetrics</w:t>
            </w:r>
            <w:proofErr w:type="spellEnd"/>
            <w:r w:rsidR="00785583" w:rsidRPr="003974B4">
              <w:rPr>
                <w:rFonts w:ascii="Cambria" w:eastAsia="Times New Roman" w:hAnsi="Cambria" w:cs="Times New Roman"/>
                <w:i/>
                <w:iCs/>
                <w:lang w:val="en-GB"/>
              </w:rPr>
              <w:t xml:space="preserve"> Group</w:t>
            </w:r>
            <w:r w:rsidR="00785583" w:rsidRPr="003974B4">
              <w:rPr>
                <w:rFonts w:ascii="Cambria" w:eastAsia="Times New Roman" w:hAnsi="Cambria" w:cs="Times New Roman"/>
                <w:lang w:val="en-GB"/>
              </w:rPr>
              <w:t>.</w:t>
            </w:r>
          </w:p>
        </w:tc>
      </w:tr>
      <w:tr w:rsidR="00785583" w:rsidRPr="003974B4" w14:paraId="2C9D299B" w14:textId="77777777" w:rsidTr="00136884">
        <w:tc>
          <w:tcPr>
            <w:tcW w:w="918" w:type="dxa"/>
          </w:tcPr>
          <w:p w14:paraId="182206C0" w14:textId="0D4011AC" w:rsidR="00785583" w:rsidRPr="003974B4" w:rsidRDefault="00136884" w:rsidP="00C055EB">
            <w:pPr>
              <w:rPr>
                <w:rFonts w:ascii="Cambria" w:hAnsi="Cambria"/>
                <w:lang w:val="en-GB"/>
              </w:rPr>
            </w:pPr>
            <w:r w:rsidRPr="003974B4">
              <w:rPr>
                <w:rFonts w:ascii="Cambria" w:hAnsi="Cambria"/>
                <w:lang w:val="en-GB"/>
              </w:rPr>
              <w:t>[7]</w:t>
            </w:r>
          </w:p>
        </w:tc>
        <w:tc>
          <w:tcPr>
            <w:tcW w:w="7938" w:type="dxa"/>
          </w:tcPr>
          <w:p w14:paraId="6C69A99F" w14:textId="3DB01E66" w:rsidR="00785583" w:rsidRPr="003974B4" w:rsidRDefault="00785583" w:rsidP="00136884">
            <w:pPr>
              <w:spacing w:after="240"/>
              <w:rPr>
                <w:rFonts w:ascii="Cambria" w:eastAsia="Times New Roman" w:hAnsi="Cambria" w:cs="Times New Roman"/>
                <w:lang w:val="en-GB"/>
              </w:rPr>
            </w:pPr>
            <w:proofErr w:type="spellStart"/>
            <w:r w:rsidRPr="003974B4">
              <w:rPr>
                <w:rFonts w:ascii="Cambria" w:eastAsia="Times New Roman" w:hAnsi="Cambria" w:cs="Times New Roman"/>
                <w:lang w:val="en-GB"/>
              </w:rPr>
              <w:t>Brodie</w:t>
            </w:r>
            <w:proofErr w:type="spellEnd"/>
            <w:r w:rsidRPr="003974B4">
              <w:rPr>
                <w:rFonts w:ascii="Cambria" w:eastAsia="Times New Roman" w:hAnsi="Cambria" w:cs="Times New Roman"/>
                <w:lang w:val="en-GB"/>
              </w:rPr>
              <w:t xml:space="preserve">, J., </w:t>
            </w:r>
            <w:proofErr w:type="spellStart"/>
            <w:r w:rsidRPr="003974B4">
              <w:rPr>
                <w:rFonts w:ascii="Cambria" w:eastAsia="Times New Roman" w:hAnsi="Cambria" w:cs="Times New Roman"/>
                <w:lang w:val="en-GB"/>
              </w:rPr>
              <w:t>Daubechies</w:t>
            </w:r>
            <w:proofErr w:type="spellEnd"/>
            <w:r w:rsidRPr="003974B4">
              <w:rPr>
                <w:rFonts w:ascii="Cambria" w:eastAsia="Times New Roman" w:hAnsi="Cambria" w:cs="Times New Roman"/>
                <w:lang w:val="en-GB"/>
              </w:rPr>
              <w:t xml:space="preserve">, I., De </w:t>
            </w:r>
            <w:proofErr w:type="spellStart"/>
            <w:r w:rsidRPr="003974B4">
              <w:rPr>
                <w:rFonts w:ascii="Cambria" w:eastAsia="Times New Roman" w:hAnsi="Cambria" w:cs="Times New Roman"/>
                <w:lang w:val="en-GB"/>
              </w:rPr>
              <w:t>Mol</w:t>
            </w:r>
            <w:proofErr w:type="spellEnd"/>
            <w:r w:rsidRPr="003974B4">
              <w:rPr>
                <w:rFonts w:ascii="Cambria" w:eastAsia="Times New Roman" w:hAnsi="Cambria" w:cs="Times New Roman"/>
                <w:lang w:val="en-GB"/>
              </w:rPr>
              <w:t xml:space="preserve">, C., </w:t>
            </w:r>
            <w:proofErr w:type="spellStart"/>
            <w:r w:rsidRPr="003974B4">
              <w:rPr>
                <w:rFonts w:ascii="Cambria" w:eastAsia="Times New Roman" w:hAnsi="Cambria" w:cs="Times New Roman"/>
                <w:lang w:val="en-GB"/>
              </w:rPr>
              <w:t>Giannone</w:t>
            </w:r>
            <w:proofErr w:type="spellEnd"/>
            <w:r w:rsidRPr="003974B4">
              <w:rPr>
                <w:rFonts w:ascii="Cambria" w:eastAsia="Times New Roman" w:hAnsi="Cambria" w:cs="Times New Roman"/>
                <w:lang w:val="en-GB"/>
              </w:rPr>
              <w:t xml:space="preserve">, D., &amp; Loris, I. (2009). Sparse and stable Markowitz portfolios. </w:t>
            </w:r>
            <w:r w:rsidRPr="003974B4">
              <w:rPr>
                <w:rFonts w:ascii="Cambria" w:eastAsia="Times New Roman" w:hAnsi="Cambria" w:cs="Times New Roman"/>
                <w:i/>
                <w:iCs/>
                <w:lang w:val="en-GB"/>
              </w:rPr>
              <w:t>Proceedings of the National Academy of Sciences</w:t>
            </w:r>
            <w:r w:rsidRPr="003974B4">
              <w:rPr>
                <w:rFonts w:ascii="Cambria" w:eastAsia="Times New Roman" w:hAnsi="Cambria" w:cs="Times New Roman"/>
                <w:lang w:val="en-GB"/>
              </w:rPr>
              <w:t xml:space="preserve">, </w:t>
            </w:r>
            <w:r w:rsidRPr="003974B4">
              <w:rPr>
                <w:rFonts w:ascii="Cambria" w:eastAsia="Times New Roman" w:hAnsi="Cambria" w:cs="Times New Roman"/>
                <w:i/>
                <w:iCs/>
                <w:lang w:val="en-GB"/>
              </w:rPr>
              <w:t>106</w:t>
            </w:r>
            <w:r w:rsidRPr="003974B4">
              <w:rPr>
                <w:rFonts w:ascii="Cambria" w:eastAsia="Times New Roman" w:hAnsi="Cambria" w:cs="Times New Roman"/>
                <w:lang w:val="en-GB"/>
              </w:rPr>
              <w:t>(30), 12267-12272.</w:t>
            </w:r>
          </w:p>
        </w:tc>
      </w:tr>
    </w:tbl>
    <w:p w14:paraId="5FB3FFF0" w14:textId="77777777" w:rsidR="00C055EB" w:rsidRPr="003974B4" w:rsidRDefault="00C055EB" w:rsidP="00C055EB">
      <w:pPr>
        <w:rPr>
          <w:lang w:val="en-GB"/>
        </w:rPr>
      </w:pPr>
    </w:p>
    <w:p w14:paraId="719ABE72" w14:textId="77777777" w:rsidR="00194590" w:rsidRPr="003974B4" w:rsidRDefault="00194590" w:rsidP="0053376C">
      <w:pPr>
        <w:rPr>
          <w:lang w:val="en-GB"/>
        </w:rPr>
      </w:pPr>
    </w:p>
    <w:p w14:paraId="0A597B55" w14:textId="77777777" w:rsidR="0053376C" w:rsidRPr="003974B4" w:rsidRDefault="0053376C" w:rsidP="0053376C">
      <w:pPr>
        <w:rPr>
          <w:lang w:val="en-GB"/>
        </w:rPr>
      </w:pPr>
    </w:p>
    <w:p w14:paraId="2A1498EB" w14:textId="77777777" w:rsidR="0053376C" w:rsidRPr="003974B4" w:rsidRDefault="0053376C" w:rsidP="0053376C">
      <w:pPr>
        <w:rPr>
          <w:lang w:val="en-GB"/>
        </w:rPr>
      </w:pPr>
    </w:p>
    <w:p w14:paraId="733B398C" w14:textId="77777777" w:rsidR="0053376C" w:rsidRPr="003974B4" w:rsidRDefault="0053376C" w:rsidP="0053376C">
      <w:pPr>
        <w:rPr>
          <w:lang w:val="en-GB"/>
        </w:rPr>
      </w:pPr>
    </w:p>
    <w:p w14:paraId="79FDBFCF" w14:textId="77777777" w:rsidR="005C053F" w:rsidRPr="003974B4" w:rsidRDefault="005C053F" w:rsidP="005C053F">
      <w:pPr>
        <w:rPr>
          <w:lang w:val="en-GB"/>
        </w:rPr>
      </w:pPr>
    </w:p>
    <w:sectPr w:rsidR="005C053F" w:rsidRPr="003974B4" w:rsidSect="006042E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7AABC1" w14:textId="77777777" w:rsidR="004B4D50" w:rsidRDefault="004B4D50" w:rsidP="008A6CD8">
      <w:r>
        <w:separator/>
      </w:r>
    </w:p>
  </w:endnote>
  <w:endnote w:type="continuationSeparator" w:id="0">
    <w:p w14:paraId="0E7EF4D9" w14:textId="77777777" w:rsidR="004B4D50" w:rsidRDefault="004B4D50" w:rsidP="008A6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9A745" w14:textId="77777777" w:rsidR="004B4D50" w:rsidRDefault="004B4D50" w:rsidP="008A6CD8">
      <w:r>
        <w:separator/>
      </w:r>
    </w:p>
  </w:footnote>
  <w:footnote w:type="continuationSeparator" w:id="0">
    <w:p w14:paraId="5E71FFF1" w14:textId="77777777" w:rsidR="004B4D50" w:rsidRDefault="004B4D50" w:rsidP="008A6CD8">
      <w:r>
        <w:continuationSeparator/>
      </w:r>
    </w:p>
  </w:footnote>
  <w:footnote w:id="1">
    <w:p w14:paraId="6F4D2000" w14:textId="5C754056" w:rsidR="004B4D50" w:rsidRPr="00240C8F" w:rsidRDefault="004B4D50">
      <w:pPr>
        <w:pStyle w:val="FootnoteText"/>
        <w:rPr>
          <w:sz w:val="16"/>
          <w:szCs w:val="16"/>
        </w:rPr>
      </w:pPr>
      <w:r w:rsidRPr="00240C8F">
        <w:rPr>
          <w:rStyle w:val="FootnoteReference"/>
          <w:sz w:val="16"/>
          <w:szCs w:val="16"/>
        </w:rPr>
        <w:footnoteRef/>
      </w:r>
      <w:r w:rsidRPr="00240C8F">
        <w:rPr>
          <w:sz w:val="16"/>
          <w:szCs w:val="16"/>
        </w:rPr>
        <w:t xml:space="preserve"> Simple Regression Models: </w:t>
      </w:r>
      <w:r w:rsidRPr="00240C8F">
        <w:rPr>
          <w:sz w:val="16"/>
          <w:szCs w:val="16"/>
          <w:lang w:val="en-GB"/>
        </w:rPr>
        <w:t>Sum of Absolute Values, Sum of Squares, Ridge Regression, Conditional-Value-at-Risk and Lasso.</w:t>
      </w:r>
    </w:p>
  </w:footnote>
  <w:footnote w:id="2">
    <w:p w14:paraId="12471288" w14:textId="7851CA5E" w:rsidR="004B4D50" w:rsidRDefault="004B4D50">
      <w:pPr>
        <w:pStyle w:val="FootnoteText"/>
      </w:pPr>
      <w:r w:rsidRPr="00240C8F">
        <w:rPr>
          <w:rStyle w:val="FootnoteReference"/>
          <w:sz w:val="16"/>
          <w:szCs w:val="16"/>
        </w:rPr>
        <w:footnoteRef/>
      </w:r>
      <w:r w:rsidRPr="00240C8F">
        <w:rPr>
          <w:sz w:val="16"/>
          <w:szCs w:val="16"/>
        </w:rPr>
        <w:t xml:space="preserve"> </w:t>
      </w:r>
      <w:r w:rsidRPr="00240C8F">
        <w:rPr>
          <w:sz w:val="16"/>
          <w:szCs w:val="16"/>
          <w:lang w:val="en-GB"/>
        </w:rPr>
        <w:t>Group Lasso and Sparse Group Lasso</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264A9"/>
    <w:multiLevelType w:val="hybridMultilevel"/>
    <w:tmpl w:val="B2306DC4"/>
    <w:lvl w:ilvl="0" w:tplc="0409000F">
      <w:start w:val="1"/>
      <w:numFmt w:val="decimal"/>
      <w:lvlText w:val="%1."/>
      <w:lvlJc w:val="left"/>
      <w:pPr>
        <w:ind w:left="770" w:hanging="360"/>
      </w:pPr>
    </w:lvl>
    <w:lvl w:ilvl="1" w:tplc="04090019">
      <w:start w:val="1"/>
      <w:numFmt w:val="lowerLetter"/>
      <w:lvlText w:val="%2."/>
      <w:lvlJc w:val="left"/>
      <w:pPr>
        <w:ind w:left="1490" w:hanging="360"/>
      </w:pPr>
    </w:lvl>
    <w:lvl w:ilvl="2" w:tplc="9BF69E3A">
      <w:start w:val="1"/>
      <w:numFmt w:val="lowerRoman"/>
      <w:lvlText w:val="%3."/>
      <w:lvlJc w:val="right"/>
      <w:pPr>
        <w:ind w:left="2210" w:hanging="180"/>
      </w:pPr>
      <w:rPr>
        <w:b w:val="0"/>
      </w:rPr>
    </w:lvl>
    <w:lvl w:ilvl="3" w:tplc="7E5E6D50">
      <w:start w:val="1"/>
      <w:numFmt w:val="decimal"/>
      <w:lvlText w:val="%4."/>
      <w:lvlJc w:val="left"/>
      <w:pPr>
        <w:ind w:left="2930" w:hanging="360"/>
      </w:pPr>
      <w:rPr>
        <w:b w:val="0"/>
      </w:r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
    <w:nsid w:val="3D465C8D"/>
    <w:multiLevelType w:val="hybridMultilevel"/>
    <w:tmpl w:val="B4CA4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34596F"/>
    <w:multiLevelType w:val="multilevel"/>
    <w:tmpl w:val="080E77E4"/>
    <w:lvl w:ilvl="0">
      <w:start w:val="1"/>
      <w:numFmt w:val="decimal"/>
      <w:lvlText w:val="%1."/>
      <w:lvlJc w:val="left"/>
      <w:pPr>
        <w:ind w:left="770" w:hanging="360"/>
      </w:pPr>
    </w:lvl>
    <w:lvl w:ilvl="1">
      <w:start w:val="1"/>
      <w:numFmt w:val="lowerLetter"/>
      <w:lvlText w:val="%2."/>
      <w:lvlJc w:val="left"/>
      <w:pPr>
        <w:ind w:left="1490" w:hanging="360"/>
      </w:pPr>
    </w:lvl>
    <w:lvl w:ilvl="2">
      <w:start w:val="1"/>
      <w:numFmt w:val="lowerRoman"/>
      <w:lvlText w:val="%3."/>
      <w:lvlJc w:val="right"/>
      <w:pPr>
        <w:ind w:left="2210" w:hanging="180"/>
      </w:pPr>
    </w:lvl>
    <w:lvl w:ilvl="3">
      <w:start w:val="1"/>
      <w:numFmt w:val="decimal"/>
      <w:lvlText w:val="%4."/>
      <w:lvlJc w:val="left"/>
      <w:pPr>
        <w:ind w:left="2930" w:hanging="360"/>
      </w:pPr>
    </w:lvl>
    <w:lvl w:ilvl="4">
      <w:start w:val="1"/>
      <w:numFmt w:val="lowerLetter"/>
      <w:lvlText w:val="%5."/>
      <w:lvlJc w:val="left"/>
      <w:pPr>
        <w:ind w:left="3650" w:hanging="360"/>
      </w:pPr>
    </w:lvl>
    <w:lvl w:ilvl="5">
      <w:start w:val="1"/>
      <w:numFmt w:val="lowerRoman"/>
      <w:lvlText w:val="%6."/>
      <w:lvlJc w:val="right"/>
      <w:pPr>
        <w:ind w:left="4370" w:hanging="180"/>
      </w:pPr>
    </w:lvl>
    <w:lvl w:ilvl="6">
      <w:start w:val="1"/>
      <w:numFmt w:val="decimal"/>
      <w:lvlText w:val="%7."/>
      <w:lvlJc w:val="left"/>
      <w:pPr>
        <w:ind w:left="5090" w:hanging="360"/>
      </w:pPr>
    </w:lvl>
    <w:lvl w:ilvl="7">
      <w:start w:val="1"/>
      <w:numFmt w:val="lowerLetter"/>
      <w:lvlText w:val="%8."/>
      <w:lvlJc w:val="left"/>
      <w:pPr>
        <w:ind w:left="5810" w:hanging="360"/>
      </w:pPr>
    </w:lvl>
    <w:lvl w:ilvl="8">
      <w:start w:val="1"/>
      <w:numFmt w:val="lowerRoman"/>
      <w:lvlText w:val="%9."/>
      <w:lvlJc w:val="right"/>
      <w:pPr>
        <w:ind w:left="6530" w:hanging="180"/>
      </w:pPr>
    </w:lvl>
  </w:abstractNum>
  <w:abstractNum w:abstractNumId="3">
    <w:nsid w:val="73392B2E"/>
    <w:multiLevelType w:val="multilevel"/>
    <w:tmpl w:val="723287C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78504AD"/>
    <w:multiLevelType w:val="hybridMultilevel"/>
    <w:tmpl w:val="35A44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5AAC"/>
    <w:rsid w:val="000007FC"/>
    <w:rsid w:val="00007644"/>
    <w:rsid w:val="00011336"/>
    <w:rsid w:val="00011836"/>
    <w:rsid w:val="00013DA1"/>
    <w:rsid w:val="00022841"/>
    <w:rsid w:val="000365A1"/>
    <w:rsid w:val="00036C04"/>
    <w:rsid w:val="00036DFF"/>
    <w:rsid w:val="00042851"/>
    <w:rsid w:val="00045249"/>
    <w:rsid w:val="00045AFD"/>
    <w:rsid w:val="00046BD0"/>
    <w:rsid w:val="00047F2D"/>
    <w:rsid w:val="00052778"/>
    <w:rsid w:val="00060551"/>
    <w:rsid w:val="00060A09"/>
    <w:rsid w:val="00062ED4"/>
    <w:rsid w:val="000663CB"/>
    <w:rsid w:val="00073B75"/>
    <w:rsid w:val="00075359"/>
    <w:rsid w:val="00080B23"/>
    <w:rsid w:val="00085D9A"/>
    <w:rsid w:val="00093965"/>
    <w:rsid w:val="000950E9"/>
    <w:rsid w:val="000A2ED1"/>
    <w:rsid w:val="000A4255"/>
    <w:rsid w:val="000A50BF"/>
    <w:rsid w:val="000A610B"/>
    <w:rsid w:val="000A681E"/>
    <w:rsid w:val="000A6840"/>
    <w:rsid w:val="000A7739"/>
    <w:rsid w:val="000B565B"/>
    <w:rsid w:val="000C463B"/>
    <w:rsid w:val="000D132A"/>
    <w:rsid w:val="000D2453"/>
    <w:rsid w:val="000D326A"/>
    <w:rsid w:val="000E6AD6"/>
    <w:rsid w:val="000F4654"/>
    <w:rsid w:val="000F4B9C"/>
    <w:rsid w:val="001001B9"/>
    <w:rsid w:val="0010030C"/>
    <w:rsid w:val="00106F5D"/>
    <w:rsid w:val="00115D45"/>
    <w:rsid w:val="001167C0"/>
    <w:rsid w:val="001245BE"/>
    <w:rsid w:val="0012567D"/>
    <w:rsid w:val="00127200"/>
    <w:rsid w:val="001277F8"/>
    <w:rsid w:val="00130EAB"/>
    <w:rsid w:val="0013186A"/>
    <w:rsid w:val="00133142"/>
    <w:rsid w:val="001338EA"/>
    <w:rsid w:val="00133CAE"/>
    <w:rsid w:val="00136884"/>
    <w:rsid w:val="00141004"/>
    <w:rsid w:val="00141350"/>
    <w:rsid w:val="00144200"/>
    <w:rsid w:val="00144615"/>
    <w:rsid w:val="00147321"/>
    <w:rsid w:val="0016245B"/>
    <w:rsid w:val="00163114"/>
    <w:rsid w:val="0016537E"/>
    <w:rsid w:val="001731B3"/>
    <w:rsid w:val="00177F57"/>
    <w:rsid w:val="001921A4"/>
    <w:rsid w:val="001944B9"/>
    <w:rsid w:val="00194590"/>
    <w:rsid w:val="0019725C"/>
    <w:rsid w:val="00197E49"/>
    <w:rsid w:val="001A049B"/>
    <w:rsid w:val="001B175C"/>
    <w:rsid w:val="001B1CD6"/>
    <w:rsid w:val="001B2C3F"/>
    <w:rsid w:val="001B7978"/>
    <w:rsid w:val="001C1F73"/>
    <w:rsid w:val="001C5FBD"/>
    <w:rsid w:val="001D393E"/>
    <w:rsid w:val="001D3B05"/>
    <w:rsid w:val="001E2588"/>
    <w:rsid w:val="001E3164"/>
    <w:rsid w:val="001F3AEB"/>
    <w:rsid w:val="001F3F0D"/>
    <w:rsid w:val="001F6062"/>
    <w:rsid w:val="00203B3E"/>
    <w:rsid w:val="00203B76"/>
    <w:rsid w:val="00223839"/>
    <w:rsid w:val="00224181"/>
    <w:rsid w:val="0022788F"/>
    <w:rsid w:val="00233216"/>
    <w:rsid w:val="00233FD2"/>
    <w:rsid w:val="00240C8F"/>
    <w:rsid w:val="0024141F"/>
    <w:rsid w:val="00243779"/>
    <w:rsid w:val="00245020"/>
    <w:rsid w:val="00250ADB"/>
    <w:rsid w:val="00250FA3"/>
    <w:rsid w:val="0025171E"/>
    <w:rsid w:val="00251B79"/>
    <w:rsid w:val="00251C93"/>
    <w:rsid w:val="002603E7"/>
    <w:rsid w:val="00263D75"/>
    <w:rsid w:val="0026423F"/>
    <w:rsid w:val="00266A00"/>
    <w:rsid w:val="00272770"/>
    <w:rsid w:val="00280261"/>
    <w:rsid w:val="0028150B"/>
    <w:rsid w:val="00287939"/>
    <w:rsid w:val="00290B22"/>
    <w:rsid w:val="0029166F"/>
    <w:rsid w:val="00291BB9"/>
    <w:rsid w:val="0029568A"/>
    <w:rsid w:val="0029702B"/>
    <w:rsid w:val="002A0A42"/>
    <w:rsid w:val="002A1531"/>
    <w:rsid w:val="002A1627"/>
    <w:rsid w:val="002A3BDA"/>
    <w:rsid w:val="002A3E37"/>
    <w:rsid w:val="002A6713"/>
    <w:rsid w:val="002B5097"/>
    <w:rsid w:val="002B6ABB"/>
    <w:rsid w:val="002B784A"/>
    <w:rsid w:val="002C07CB"/>
    <w:rsid w:val="002C5CF9"/>
    <w:rsid w:val="002D3830"/>
    <w:rsid w:val="002D397E"/>
    <w:rsid w:val="002E4FCD"/>
    <w:rsid w:val="002E60EC"/>
    <w:rsid w:val="002F081E"/>
    <w:rsid w:val="002F5B7E"/>
    <w:rsid w:val="003000A0"/>
    <w:rsid w:val="0030649A"/>
    <w:rsid w:val="00306962"/>
    <w:rsid w:val="00314B02"/>
    <w:rsid w:val="00322119"/>
    <w:rsid w:val="003278F0"/>
    <w:rsid w:val="00334F50"/>
    <w:rsid w:val="00335C18"/>
    <w:rsid w:val="00344E22"/>
    <w:rsid w:val="00346044"/>
    <w:rsid w:val="003470EC"/>
    <w:rsid w:val="003471BD"/>
    <w:rsid w:val="003512D1"/>
    <w:rsid w:val="00357D91"/>
    <w:rsid w:val="003624CA"/>
    <w:rsid w:val="00366991"/>
    <w:rsid w:val="00383424"/>
    <w:rsid w:val="00384705"/>
    <w:rsid w:val="00385995"/>
    <w:rsid w:val="003862AB"/>
    <w:rsid w:val="00387924"/>
    <w:rsid w:val="00395F6D"/>
    <w:rsid w:val="00396223"/>
    <w:rsid w:val="003974B4"/>
    <w:rsid w:val="003A6272"/>
    <w:rsid w:val="003B133D"/>
    <w:rsid w:val="003B2D4E"/>
    <w:rsid w:val="003B52C6"/>
    <w:rsid w:val="003C0129"/>
    <w:rsid w:val="003C444D"/>
    <w:rsid w:val="003D164D"/>
    <w:rsid w:val="003D1939"/>
    <w:rsid w:val="003D3EAE"/>
    <w:rsid w:val="003D4D63"/>
    <w:rsid w:val="003D7BF6"/>
    <w:rsid w:val="003D7D68"/>
    <w:rsid w:val="003E360E"/>
    <w:rsid w:val="003F4401"/>
    <w:rsid w:val="003F7D64"/>
    <w:rsid w:val="003F7D67"/>
    <w:rsid w:val="00403749"/>
    <w:rsid w:val="00403DAD"/>
    <w:rsid w:val="00406063"/>
    <w:rsid w:val="00410E95"/>
    <w:rsid w:val="00411972"/>
    <w:rsid w:val="0041247A"/>
    <w:rsid w:val="0041503B"/>
    <w:rsid w:val="004155B1"/>
    <w:rsid w:val="00421947"/>
    <w:rsid w:val="00424FAF"/>
    <w:rsid w:val="00425CC3"/>
    <w:rsid w:val="0043180E"/>
    <w:rsid w:val="00435D30"/>
    <w:rsid w:val="0044672E"/>
    <w:rsid w:val="00446949"/>
    <w:rsid w:val="00447596"/>
    <w:rsid w:val="00461ED7"/>
    <w:rsid w:val="0046611C"/>
    <w:rsid w:val="00466945"/>
    <w:rsid w:val="00467FEE"/>
    <w:rsid w:val="00471353"/>
    <w:rsid w:val="004778E5"/>
    <w:rsid w:val="004804E6"/>
    <w:rsid w:val="00484F88"/>
    <w:rsid w:val="00485272"/>
    <w:rsid w:val="004918DA"/>
    <w:rsid w:val="00491916"/>
    <w:rsid w:val="00492314"/>
    <w:rsid w:val="00492F11"/>
    <w:rsid w:val="004962B9"/>
    <w:rsid w:val="0049665D"/>
    <w:rsid w:val="004A0EE1"/>
    <w:rsid w:val="004A55DC"/>
    <w:rsid w:val="004A6867"/>
    <w:rsid w:val="004B2570"/>
    <w:rsid w:val="004B4D50"/>
    <w:rsid w:val="004C3AB3"/>
    <w:rsid w:val="004C4EEC"/>
    <w:rsid w:val="004D0033"/>
    <w:rsid w:val="004D0DBF"/>
    <w:rsid w:val="004D33FB"/>
    <w:rsid w:val="004D778E"/>
    <w:rsid w:val="004E1F19"/>
    <w:rsid w:val="004E59F8"/>
    <w:rsid w:val="004E7871"/>
    <w:rsid w:val="004F30E4"/>
    <w:rsid w:val="004F37A8"/>
    <w:rsid w:val="004F3C93"/>
    <w:rsid w:val="004F3E5D"/>
    <w:rsid w:val="00503200"/>
    <w:rsid w:val="00503403"/>
    <w:rsid w:val="005044DD"/>
    <w:rsid w:val="00504B11"/>
    <w:rsid w:val="00507806"/>
    <w:rsid w:val="005121B6"/>
    <w:rsid w:val="0051364B"/>
    <w:rsid w:val="0051449E"/>
    <w:rsid w:val="0052437E"/>
    <w:rsid w:val="00526F39"/>
    <w:rsid w:val="0053083E"/>
    <w:rsid w:val="00533768"/>
    <w:rsid w:val="0053376C"/>
    <w:rsid w:val="005345AE"/>
    <w:rsid w:val="0054050C"/>
    <w:rsid w:val="00544D67"/>
    <w:rsid w:val="005450D8"/>
    <w:rsid w:val="00545BE9"/>
    <w:rsid w:val="00546379"/>
    <w:rsid w:val="00547B4B"/>
    <w:rsid w:val="00552DDA"/>
    <w:rsid w:val="0056241E"/>
    <w:rsid w:val="0057183C"/>
    <w:rsid w:val="00583C77"/>
    <w:rsid w:val="0059159F"/>
    <w:rsid w:val="00593319"/>
    <w:rsid w:val="00593617"/>
    <w:rsid w:val="00593ADD"/>
    <w:rsid w:val="00596792"/>
    <w:rsid w:val="00597F4E"/>
    <w:rsid w:val="005A200F"/>
    <w:rsid w:val="005A6CD7"/>
    <w:rsid w:val="005A7EEF"/>
    <w:rsid w:val="005B22B0"/>
    <w:rsid w:val="005B324F"/>
    <w:rsid w:val="005C053F"/>
    <w:rsid w:val="005C6056"/>
    <w:rsid w:val="005C79B9"/>
    <w:rsid w:val="005D4D0C"/>
    <w:rsid w:val="005D5C74"/>
    <w:rsid w:val="005D7B01"/>
    <w:rsid w:val="005E0691"/>
    <w:rsid w:val="005E0925"/>
    <w:rsid w:val="005F0D75"/>
    <w:rsid w:val="005F15CE"/>
    <w:rsid w:val="005F1BF2"/>
    <w:rsid w:val="005F2055"/>
    <w:rsid w:val="005F2EBF"/>
    <w:rsid w:val="005F506A"/>
    <w:rsid w:val="0060153F"/>
    <w:rsid w:val="006042E4"/>
    <w:rsid w:val="006045E7"/>
    <w:rsid w:val="00614DBB"/>
    <w:rsid w:val="006154A9"/>
    <w:rsid w:val="00615FDD"/>
    <w:rsid w:val="006171F7"/>
    <w:rsid w:val="00622543"/>
    <w:rsid w:val="00623247"/>
    <w:rsid w:val="0062404C"/>
    <w:rsid w:val="00633878"/>
    <w:rsid w:val="00635732"/>
    <w:rsid w:val="0064178B"/>
    <w:rsid w:val="00641F64"/>
    <w:rsid w:val="00642F81"/>
    <w:rsid w:val="00643039"/>
    <w:rsid w:val="006442EF"/>
    <w:rsid w:val="006538B3"/>
    <w:rsid w:val="006623A4"/>
    <w:rsid w:val="0066666A"/>
    <w:rsid w:val="00673239"/>
    <w:rsid w:val="0068056C"/>
    <w:rsid w:val="00682ACA"/>
    <w:rsid w:val="006849D5"/>
    <w:rsid w:val="006932C8"/>
    <w:rsid w:val="006974D2"/>
    <w:rsid w:val="006A203C"/>
    <w:rsid w:val="006A23E5"/>
    <w:rsid w:val="006A519F"/>
    <w:rsid w:val="006A538C"/>
    <w:rsid w:val="006A6600"/>
    <w:rsid w:val="006A721E"/>
    <w:rsid w:val="006B6031"/>
    <w:rsid w:val="006C14FC"/>
    <w:rsid w:val="006C2495"/>
    <w:rsid w:val="006C2965"/>
    <w:rsid w:val="006C592E"/>
    <w:rsid w:val="006C681E"/>
    <w:rsid w:val="006E5425"/>
    <w:rsid w:val="006E5600"/>
    <w:rsid w:val="006F1308"/>
    <w:rsid w:val="006F147B"/>
    <w:rsid w:val="006F15B2"/>
    <w:rsid w:val="006F1C40"/>
    <w:rsid w:val="006F27AA"/>
    <w:rsid w:val="006F39C2"/>
    <w:rsid w:val="006F51F8"/>
    <w:rsid w:val="006F69E9"/>
    <w:rsid w:val="006F6FED"/>
    <w:rsid w:val="006F7894"/>
    <w:rsid w:val="00700213"/>
    <w:rsid w:val="0070363F"/>
    <w:rsid w:val="00704EF1"/>
    <w:rsid w:val="00705B96"/>
    <w:rsid w:val="00705F76"/>
    <w:rsid w:val="00711D27"/>
    <w:rsid w:val="007137BA"/>
    <w:rsid w:val="00726F6C"/>
    <w:rsid w:val="00727067"/>
    <w:rsid w:val="007278D4"/>
    <w:rsid w:val="0073348A"/>
    <w:rsid w:val="007338B3"/>
    <w:rsid w:val="00740E5B"/>
    <w:rsid w:val="007429E2"/>
    <w:rsid w:val="00743EF1"/>
    <w:rsid w:val="00745A18"/>
    <w:rsid w:val="0075393D"/>
    <w:rsid w:val="00753946"/>
    <w:rsid w:val="0075578E"/>
    <w:rsid w:val="00762A21"/>
    <w:rsid w:val="00763090"/>
    <w:rsid w:val="00775CAC"/>
    <w:rsid w:val="007814FE"/>
    <w:rsid w:val="00785583"/>
    <w:rsid w:val="007904DF"/>
    <w:rsid w:val="00793409"/>
    <w:rsid w:val="00794898"/>
    <w:rsid w:val="00796213"/>
    <w:rsid w:val="007A000A"/>
    <w:rsid w:val="007A0767"/>
    <w:rsid w:val="007A1481"/>
    <w:rsid w:val="007A1B03"/>
    <w:rsid w:val="007B0F4F"/>
    <w:rsid w:val="007B15D0"/>
    <w:rsid w:val="007C0261"/>
    <w:rsid w:val="007C046E"/>
    <w:rsid w:val="007C461E"/>
    <w:rsid w:val="007D232F"/>
    <w:rsid w:val="007D4DA9"/>
    <w:rsid w:val="007D510F"/>
    <w:rsid w:val="007E22AD"/>
    <w:rsid w:val="007E278B"/>
    <w:rsid w:val="007E2AF7"/>
    <w:rsid w:val="007E2DA3"/>
    <w:rsid w:val="007E440B"/>
    <w:rsid w:val="007E72DC"/>
    <w:rsid w:val="00805C14"/>
    <w:rsid w:val="00807011"/>
    <w:rsid w:val="008075C6"/>
    <w:rsid w:val="00810C9A"/>
    <w:rsid w:val="008152A9"/>
    <w:rsid w:val="008159F1"/>
    <w:rsid w:val="00820A51"/>
    <w:rsid w:val="008244F8"/>
    <w:rsid w:val="008321DC"/>
    <w:rsid w:val="00832CDF"/>
    <w:rsid w:val="00833D94"/>
    <w:rsid w:val="0083530D"/>
    <w:rsid w:val="00837DE8"/>
    <w:rsid w:val="00846110"/>
    <w:rsid w:val="008528C2"/>
    <w:rsid w:val="00853ED1"/>
    <w:rsid w:val="00856C0D"/>
    <w:rsid w:val="00856E0F"/>
    <w:rsid w:val="00857A49"/>
    <w:rsid w:val="00862082"/>
    <w:rsid w:val="00862BF8"/>
    <w:rsid w:val="00865E13"/>
    <w:rsid w:val="008725A2"/>
    <w:rsid w:val="0087277A"/>
    <w:rsid w:val="00874A51"/>
    <w:rsid w:val="00876CC7"/>
    <w:rsid w:val="00877679"/>
    <w:rsid w:val="00882B22"/>
    <w:rsid w:val="00884B2A"/>
    <w:rsid w:val="00885C65"/>
    <w:rsid w:val="00885C74"/>
    <w:rsid w:val="00885E3B"/>
    <w:rsid w:val="00891AB3"/>
    <w:rsid w:val="00893AB7"/>
    <w:rsid w:val="00896885"/>
    <w:rsid w:val="008A0D3F"/>
    <w:rsid w:val="008A1992"/>
    <w:rsid w:val="008A2748"/>
    <w:rsid w:val="008A6CD8"/>
    <w:rsid w:val="008B2D51"/>
    <w:rsid w:val="008B607F"/>
    <w:rsid w:val="008B7416"/>
    <w:rsid w:val="008C0988"/>
    <w:rsid w:val="008D2B3A"/>
    <w:rsid w:val="008D36FA"/>
    <w:rsid w:val="008D427E"/>
    <w:rsid w:val="008E3F6C"/>
    <w:rsid w:val="008E59C4"/>
    <w:rsid w:val="008E5AAC"/>
    <w:rsid w:val="008F2279"/>
    <w:rsid w:val="008F35E1"/>
    <w:rsid w:val="008F7D22"/>
    <w:rsid w:val="00901513"/>
    <w:rsid w:val="009119FD"/>
    <w:rsid w:val="0091326E"/>
    <w:rsid w:val="00914F87"/>
    <w:rsid w:val="00920936"/>
    <w:rsid w:val="00921AB6"/>
    <w:rsid w:val="00923D0B"/>
    <w:rsid w:val="00935F6C"/>
    <w:rsid w:val="009374ED"/>
    <w:rsid w:val="00937E40"/>
    <w:rsid w:val="00941CA1"/>
    <w:rsid w:val="00942098"/>
    <w:rsid w:val="0094548D"/>
    <w:rsid w:val="00946B6D"/>
    <w:rsid w:val="00955AFA"/>
    <w:rsid w:val="00963810"/>
    <w:rsid w:val="0096754D"/>
    <w:rsid w:val="009732FA"/>
    <w:rsid w:val="0097363D"/>
    <w:rsid w:val="00984576"/>
    <w:rsid w:val="00992E47"/>
    <w:rsid w:val="00992FD7"/>
    <w:rsid w:val="0099323C"/>
    <w:rsid w:val="00993A59"/>
    <w:rsid w:val="0099491E"/>
    <w:rsid w:val="00995669"/>
    <w:rsid w:val="009A406C"/>
    <w:rsid w:val="009A44D8"/>
    <w:rsid w:val="009B01B7"/>
    <w:rsid w:val="009B6D94"/>
    <w:rsid w:val="009B70CC"/>
    <w:rsid w:val="009C433C"/>
    <w:rsid w:val="009C4C06"/>
    <w:rsid w:val="009C5881"/>
    <w:rsid w:val="009C6D73"/>
    <w:rsid w:val="009C7334"/>
    <w:rsid w:val="009C7827"/>
    <w:rsid w:val="009C7FFB"/>
    <w:rsid w:val="009D1587"/>
    <w:rsid w:val="009D383F"/>
    <w:rsid w:val="009D4B9F"/>
    <w:rsid w:val="009D4CBF"/>
    <w:rsid w:val="009D589D"/>
    <w:rsid w:val="009E466F"/>
    <w:rsid w:val="009E60F3"/>
    <w:rsid w:val="00A0242A"/>
    <w:rsid w:val="00A03EDD"/>
    <w:rsid w:val="00A04876"/>
    <w:rsid w:val="00A06CCD"/>
    <w:rsid w:val="00A06F62"/>
    <w:rsid w:val="00A13363"/>
    <w:rsid w:val="00A168FA"/>
    <w:rsid w:val="00A16DC3"/>
    <w:rsid w:val="00A23665"/>
    <w:rsid w:val="00A23B55"/>
    <w:rsid w:val="00A27AC0"/>
    <w:rsid w:val="00A34280"/>
    <w:rsid w:val="00A35DB2"/>
    <w:rsid w:val="00A35DE7"/>
    <w:rsid w:val="00A35F22"/>
    <w:rsid w:val="00A44244"/>
    <w:rsid w:val="00A45F5B"/>
    <w:rsid w:val="00A46ADF"/>
    <w:rsid w:val="00A51498"/>
    <w:rsid w:val="00A52601"/>
    <w:rsid w:val="00A52AB8"/>
    <w:rsid w:val="00A54907"/>
    <w:rsid w:val="00A60477"/>
    <w:rsid w:val="00A61160"/>
    <w:rsid w:val="00A620B8"/>
    <w:rsid w:val="00A6247A"/>
    <w:rsid w:val="00A65490"/>
    <w:rsid w:val="00A70645"/>
    <w:rsid w:val="00A73ACA"/>
    <w:rsid w:val="00A75916"/>
    <w:rsid w:val="00A75BB5"/>
    <w:rsid w:val="00A75C54"/>
    <w:rsid w:val="00A84B74"/>
    <w:rsid w:val="00A935FE"/>
    <w:rsid w:val="00A96571"/>
    <w:rsid w:val="00AA189B"/>
    <w:rsid w:val="00AA60B8"/>
    <w:rsid w:val="00AB1114"/>
    <w:rsid w:val="00AB43B5"/>
    <w:rsid w:val="00AB600B"/>
    <w:rsid w:val="00AC0235"/>
    <w:rsid w:val="00AC058C"/>
    <w:rsid w:val="00AC3724"/>
    <w:rsid w:val="00AC4E55"/>
    <w:rsid w:val="00AC558D"/>
    <w:rsid w:val="00AC6C8B"/>
    <w:rsid w:val="00AD1555"/>
    <w:rsid w:val="00AD3150"/>
    <w:rsid w:val="00AD4794"/>
    <w:rsid w:val="00AD4DB7"/>
    <w:rsid w:val="00AE09DF"/>
    <w:rsid w:val="00AE14C3"/>
    <w:rsid w:val="00AE24A9"/>
    <w:rsid w:val="00AE410A"/>
    <w:rsid w:val="00AF1CE1"/>
    <w:rsid w:val="00AF4EB8"/>
    <w:rsid w:val="00AF5EB3"/>
    <w:rsid w:val="00AF7A01"/>
    <w:rsid w:val="00B0191E"/>
    <w:rsid w:val="00B029AF"/>
    <w:rsid w:val="00B07127"/>
    <w:rsid w:val="00B12AD7"/>
    <w:rsid w:val="00B15B51"/>
    <w:rsid w:val="00B16EE0"/>
    <w:rsid w:val="00B24841"/>
    <w:rsid w:val="00B257E5"/>
    <w:rsid w:val="00B27F55"/>
    <w:rsid w:val="00B34555"/>
    <w:rsid w:val="00B34BBF"/>
    <w:rsid w:val="00B43A25"/>
    <w:rsid w:val="00B43A6D"/>
    <w:rsid w:val="00B45425"/>
    <w:rsid w:val="00B464F4"/>
    <w:rsid w:val="00B46C4B"/>
    <w:rsid w:val="00B46D59"/>
    <w:rsid w:val="00B47C30"/>
    <w:rsid w:val="00B5246C"/>
    <w:rsid w:val="00B5471E"/>
    <w:rsid w:val="00B61D60"/>
    <w:rsid w:val="00B636F0"/>
    <w:rsid w:val="00B7298B"/>
    <w:rsid w:val="00B729E8"/>
    <w:rsid w:val="00B72F6C"/>
    <w:rsid w:val="00B74A6B"/>
    <w:rsid w:val="00B84A01"/>
    <w:rsid w:val="00B86309"/>
    <w:rsid w:val="00B87405"/>
    <w:rsid w:val="00B916A5"/>
    <w:rsid w:val="00B967B6"/>
    <w:rsid w:val="00BA154F"/>
    <w:rsid w:val="00BA391E"/>
    <w:rsid w:val="00BA4781"/>
    <w:rsid w:val="00BB12AE"/>
    <w:rsid w:val="00BB6162"/>
    <w:rsid w:val="00BC1389"/>
    <w:rsid w:val="00BC1AFE"/>
    <w:rsid w:val="00BC7A64"/>
    <w:rsid w:val="00BD074F"/>
    <w:rsid w:val="00BD5A7E"/>
    <w:rsid w:val="00BE1CBB"/>
    <w:rsid w:val="00BE24E3"/>
    <w:rsid w:val="00BE2B36"/>
    <w:rsid w:val="00BE2CBC"/>
    <w:rsid w:val="00BE3B6C"/>
    <w:rsid w:val="00BE73F5"/>
    <w:rsid w:val="00BF3FC2"/>
    <w:rsid w:val="00C040E9"/>
    <w:rsid w:val="00C055EB"/>
    <w:rsid w:val="00C10DAC"/>
    <w:rsid w:val="00C115CC"/>
    <w:rsid w:val="00C11E14"/>
    <w:rsid w:val="00C120E6"/>
    <w:rsid w:val="00C138DD"/>
    <w:rsid w:val="00C13E56"/>
    <w:rsid w:val="00C14442"/>
    <w:rsid w:val="00C15F95"/>
    <w:rsid w:val="00C16B0A"/>
    <w:rsid w:val="00C209E1"/>
    <w:rsid w:val="00C24A6D"/>
    <w:rsid w:val="00C33BE2"/>
    <w:rsid w:val="00C3404F"/>
    <w:rsid w:val="00C34B46"/>
    <w:rsid w:val="00C370FB"/>
    <w:rsid w:val="00C4166A"/>
    <w:rsid w:val="00C4185F"/>
    <w:rsid w:val="00C41AA2"/>
    <w:rsid w:val="00C43FE6"/>
    <w:rsid w:val="00C51210"/>
    <w:rsid w:val="00C5147D"/>
    <w:rsid w:val="00C60012"/>
    <w:rsid w:val="00C613AC"/>
    <w:rsid w:val="00C62953"/>
    <w:rsid w:val="00C71DE1"/>
    <w:rsid w:val="00C76D43"/>
    <w:rsid w:val="00C81E0A"/>
    <w:rsid w:val="00C924E6"/>
    <w:rsid w:val="00C9269E"/>
    <w:rsid w:val="00C95500"/>
    <w:rsid w:val="00C96272"/>
    <w:rsid w:val="00C96331"/>
    <w:rsid w:val="00CA006D"/>
    <w:rsid w:val="00CA359F"/>
    <w:rsid w:val="00CA3A17"/>
    <w:rsid w:val="00CA405E"/>
    <w:rsid w:val="00CA690A"/>
    <w:rsid w:val="00CA7B00"/>
    <w:rsid w:val="00CB5EBC"/>
    <w:rsid w:val="00CD218A"/>
    <w:rsid w:val="00CD3B39"/>
    <w:rsid w:val="00CD3DDD"/>
    <w:rsid w:val="00CD6686"/>
    <w:rsid w:val="00CD66E1"/>
    <w:rsid w:val="00CE351F"/>
    <w:rsid w:val="00CE4E66"/>
    <w:rsid w:val="00CE6E0D"/>
    <w:rsid w:val="00CF06B6"/>
    <w:rsid w:val="00CF752D"/>
    <w:rsid w:val="00CF7BC2"/>
    <w:rsid w:val="00D10ABD"/>
    <w:rsid w:val="00D12022"/>
    <w:rsid w:val="00D15372"/>
    <w:rsid w:val="00D2389E"/>
    <w:rsid w:val="00D26150"/>
    <w:rsid w:val="00D3075C"/>
    <w:rsid w:val="00D30B6A"/>
    <w:rsid w:val="00D30D46"/>
    <w:rsid w:val="00D35675"/>
    <w:rsid w:val="00D36DB1"/>
    <w:rsid w:val="00D43EFC"/>
    <w:rsid w:val="00D44526"/>
    <w:rsid w:val="00D45F3D"/>
    <w:rsid w:val="00D51B2C"/>
    <w:rsid w:val="00D52810"/>
    <w:rsid w:val="00D56CFE"/>
    <w:rsid w:val="00D617AA"/>
    <w:rsid w:val="00D63E1D"/>
    <w:rsid w:val="00D71CC1"/>
    <w:rsid w:val="00D76881"/>
    <w:rsid w:val="00D778FB"/>
    <w:rsid w:val="00D940E0"/>
    <w:rsid w:val="00D940E9"/>
    <w:rsid w:val="00D97C2C"/>
    <w:rsid w:val="00DB3D53"/>
    <w:rsid w:val="00DB63BD"/>
    <w:rsid w:val="00DC0506"/>
    <w:rsid w:val="00DC4B41"/>
    <w:rsid w:val="00DC50B0"/>
    <w:rsid w:val="00DD3BED"/>
    <w:rsid w:val="00DD5746"/>
    <w:rsid w:val="00DD74E1"/>
    <w:rsid w:val="00DD7543"/>
    <w:rsid w:val="00DE2CE7"/>
    <w:rsid w:val="00DE3750"/>
    <w:rsid w:val="00DE5D1E"/>
    <w:rsid w:val="00DE5DB6"/>
    <w:rsid w:val="00DE7164"/>
    <w:rsid w:val="00DF4D21"/>
    <w:rsid w:val="00DF577C"/>
    <w:rsid w:val="00DF57D2"/>
    <w:rsid w:val="00DF6599"/>
    <w:rsid w:val="00E11876"/>
    <w:rsid w:val="00E12E57"/>
    <w:rsid w:val="00E145A4"/>
    <w:rsid w:val="00E15368"/>
    <w:rsid w:val="00E15791"/>
    <w:rsid w:val="00E20E0F"/>
    <w:rsid w:val="00E2451E"/>
    <w:rsid w:val="00E268DF"/>
    <w:rsid w:val="00E26AB6"/>
    <w:rsid w:val="00E27B4C"/>
    <w:rsid w:val="00E305B5"/>
    <w:rsid w:val="00E36037"/>
    <w:rsid w:val="00E438D7"/>
    <w:rsid w:val="00E46345"/>
    <w:rsid w:val="00E4680C"/>
    <w:rsid w:val="00E47579"/>
    <w:rsid w:val="00E573D9"/>
    <w:rsid w:val="00E57463"/>
    <w:rsid w:val="00E60556"/>
    <w:rsid w:val="00E63A92"/>
    <w:rsid w:val="00E63D94"/>
    <w:rsid w:val="00E65029"/>
    <w:rsid w:val="00E65A37"/>
    <w:rsid w:val="00E839B7"/>
    <w:rsid w:val="00E847FD"/>
    <w:rsid w:val="00E868DA"/>
    <w:rsid w:val="00E93086"/>
    <w:rsid w:val="00E94691"/>
    <w:rsid w:val="00E95E62"/>
    <w:rsid w:val="00EA33AD"/>
    <w:rsid w:val="00EA344D"/>
    <w:rsid w:val="00EA3921"/>
    <w:rsid w:val="00EA7EA1"/>
    <w:rsid w:val="00EC648E"/>
    <w:rsid w:val="00EC759E"/>
    <w:rsid w:val="00ED0461"/>
    <w:rsid w:val="00ED131C"/>
    <w:rsid w:val="00EF17BF"/>
    <w:rsid w:val="00EF3F40"/>
    <w:rsid w:val="00EF5F05"/>
    <w:rsid w:val="00F04178"/>
    <w:rsid w:val="00F04B5F"/>
    <w:rsid w:val="00F05762"/>
    <w:rsid w:val="00F05850"/>
    <w:rsid w:val="00F13F67"/>
    <w:rsid w:val="00F15F11"/>
    <w:rsid w:val="00F17880"/>
    <w:rsid w:val="00F22031"/>
    <w:rsid w:val="00F26B70"/>
    <w:rsid w:val="00F3019F"/>
    <w:rsid w:val="00F32634"/>
    <w:rsid w:val="00F3312B"/>
    <w:rsid w:val="00F33FBC"/>
    <w:rsid w:val="00F36927"/>
    <w:rsid w:val="00F37C78"/>
    <w:rsid w:val="00F41FEA"/>
    <w:rsid w:val="00F51DAD"/>
    <w:rsid w:val="00F563EA"/>
    <w:rsid w:val="00F5793F"/>
    <w:rsid w:val="00F60CC3"/>
    <w:rsid w:val="00F67076"/>
    <w:rsid w:val="00F93D28"/>
    <w:rsid w:val="00FA0D5F"/>
    <w:rsid w:val="00FA37EB"/>
    <w:rsid w:val="00FA7CF1"/>
    <w:rsid w:val="00FB38CD"/>
    <w:rsid w:val="00FB7DAE"/>
    <w:rsid w:val="00FC04F3"/>
    <w:rsid w:val="00FC4E42"/>
    <w:rsid w:val="00FC5ED9"/>
    <w:rsid w:val="00FD088C"/>
    <w:rsid w:val="00FD3DCB"/>
    <w:rsid w:val="00FD5E82"/>
    <w:rsid w:val="00FD779B"/>
    <w:rsid w:val="00FE7DEB"/>
    <w:rsid w:val="00FF0518"/>
    <w:rsid w:val="00FF73AD"/>
    <w:rsid w:val="00FF7E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2732]"/>
    </o:shapedefaults>
    <o:shapelayout v:ext="edit">
      <o:idmap v:ext="edit" data="1"/>
    </o:shapelayout>
  </w:shapeDefaults>
  <w:decimalSymbol w:val="."/>
  <w:listSeparator w:val=","/>
  <w14:docId w14:val="5BBDB06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1513"/>
    <w:pPr>
      <w:numPr>
        <w:numId w:val="1"/>
      </w:numPr>
      <w:spacing w:before="600" w:after="240"/>
      <w:ind w:left="431" w:hanging="431"/>
      <w:contextualSpacing/>
      <w:jc w:val="both"/>
      <w:outlineLvl w:val="0"/>
    </w:pPr>
    <w:rPr>
      <w:rFonts w:ascii="LM Roman 12" w:eastAsiaTheme="majorEastAsia" w:hAnsi="LM Roman 12" w:cstheme="majorBidi"/>
      <w:b/>
      <w:bCs/>
      <w:kern w:val="22"/>
      <w:sz w:val="30"/>
      <w:szCs w:val="28"/>
      <w:lang w:val="en-AU" w:bidi="en-US"/>
    </w:rPr>
  </w:style>
  <w:style w:type="paragraph" w:styleId="Heading2">
    <w:name w:val="heading 2"/>
    <w:basedOn w:val="Normal"/>
    <w:next w:val="Normal"/>
    <w:link w:val="Heading2Char"/>
    <w:uiPriority w:val="9"/>
    <w:unhideWhenUsed/>
    <w:qFormat/>
    <w:rsid w:val="00901513"/>
    <w:pPr>
      <w:numPr>
        <w:ilvl w:val="1"/>
        <w:numId w:val="1"/>
      </w:numPr>
      <w:spacing w:before="360" w:after="240"/>
      <w:jc w:val="both"/>
      <w:outlineLvl w:val="1"/>
    </w:pPr>
    <w:rPr>
      <w:rFonts w:ascii="LM Roman 12" w:eastAsiaTheme="majorEastAsia" w:hAnsi="LM Roman 12" w:cstheme="majorBidi"/>
      <w:b/>
      <w:bCs/>
      <w:spacing w:val="-2"/>
      <w:kern w:val="22"/>
      <w:szCs w:val="26"/>
      <w:lang w:val="en-AU" w:bidi="en-US"/>
    </w:rPr>
  </w:style>
  <w:style w:type="paragraph" w:styleId="Heading3">
    <w:name w:val="heading 3"/>
    <w:basedOn w:val="Heading2"/>
    <w:next w:val="Normal"/>
    <w:link w:val="Heading3Char"/>
    <w:uiPriority w:val="9"/>
    <w:unhideWhenUsed/>
    <w:qFormat/>
    <w:rsid w:val="00901513"/>
    <w:pPr>
      <w:numPr>
        <w:ilvl w:val="2"/>
      </w:numPr>
      <w:spacing w:before="240" w:line="271" w:lineRule="auto"/>
      <w:jc w:val="left"/>
      <w:outlineLvl w:val="2"/>
    </w:pPr>
    <w:rPr>
      <w:i/>
      <w:spacing w:val="0"/>
      <w:sz w:val="22"/>
    </w:rPr>
  </w:style>
  <w:style w:type="paragraph" w:styleId="Heading4">
    <w:name w:val="heading 4"/>
    <w:basedOn w:val="Normal"/>
    <w:next w:val="Normal"/>
    <w:link w:val="Heading4Char"/>
    <w:uiPriority w:val="9"/>
    <w:unhideWhenUsed/>
    <w:qFormat/>
    <w:rsid w:val="00901513"/>
    <w:pPr>
      <w:numPr>
        <w:ilvl w:val="3"/>
        <w:numId w:val="1"/>
      </w:numPr>
      <w:spacing w:before="200"/>
      <w:jc w:val="both"/>
      <w:outlineLvl w:val="3"/>
    </w:pPr>
    <w:rPr>
      <w:rFonts w:asciiTheme="majorHAnsi" w:eastAsiaTheme="majorEastAsia" w:hAnsiTheme="majorHAnsi" w:cstheme="majorBidi"/>
      <w:b/>
      <w:bCs/>
      <w:i/>
      <w:iCs/>
      <w:spacing w:val="-2"/>
      <w:kern w:val="22"/>
      <w:sz w:val="22"/>
      <w:szCs w:val="22"/>
      <w:lang w:bidi="en-US"/>
    </w:rPr>
  </w:style>
  <w:style w:type="paragraph" w:styleId="Heading5">
    <w:name w:val="heading 5"/>
    <w:basedOn w:val="Normal"/>
    <w:next w:val="Normal"/>
    <w:link w:val="Heading5Char"/>
    <w:uiPriority w:val="9"/>
    <w:semiHidden/>
    <w:unhideWhenUsed/>
    <w:qFormat/>
    <w:rsid w:val="00901513"/>
    <w:pPr>
      <w:numPr>
        <w:ilvl w:val="4"/>
        <w:numId w:val="1"/>
      </w:numPr>
      <w:spacing w:before="200"/>
      <w:jc w:val="both"/>
      <w:outlineLvl w:val="4"/>
    </w:pPr>
    <w:rPr>
      <w:rFonts w:asciiTheme="majorHAnsi" w:eastAsiaTheme="majorEastAsia" w:hAnsiTheme="majorHAnsi" w:cstheme="majorBidi"/>
      <w:b/>
      <w:bCs/>
      <w:color w:val="7F7F7F" w:themeColor="text1" w:themeTint="80"/>
      <w:spacing w:val="-2"/>
      <w:kern w:val="22"/>
      <w:sz w:val="22"/>
      <w:szCs w:val="22"/>
      <w:lang w:bidi="en-US"/>
    </w:rPr>
  </w:style>
  <w:style w:type="paragraph" w:styleId="Heading6">
    <w:name w:val="heading 6"/>
    <w:basedOn w:val="Normal"/>
    <w:next w:val="Normal"/>
    <w:link w:val="Heading6Char"/>
    <w:uiPriority w:val="9"/>
    <w:semiHidden/>
    <w:unhideWhenUsed/>
    <w:qFormat/>
    <w:rsid w:val="00901513"/>
    <w:pPr>
      <w:numPr>
        <w:ilvl w:val="5"/>
        <w:numId w:val="1"/>
      </w:numPr>
      <w:spacing w:line="271" w:lineRule="auto"/>
      <w:jc w:val="both"/>
      <w:outlineLvl w:val="5"/>
    </w:pPr>
    <w:rPr>
      <w:rFonts w:asciiTheme="majorHAnsi" w:eastAsiaTheme="majorEastAsia" w:hAnsiTheme="majorHAnsi" w:cstheme="majorBidi"/>
      <w:b/>
      <w:bCs/>
      <w:i/>
      <w:iCs/>
      <w:color w:val="7F7F7F" w:themeColor="text1" w:themeTint="80"/>
      <w:spacing w:val="-2"/>
      <w:kern w:val="22"/>
      <w:sz w:val="22"/>
      <w:szCs w:val="22"/>
      <w:lang w:bidi="en-US"/>
    </w:rPr>
  </w:style>
  <w:style w:type="paragraph" w:styleId="Heading7">
    <w:name w:val="heading 7"/>
    <w:basedOn w:val="Normal"/>
    <w:next w:val="Normal"/>
    <w:link w:val="Heading7Char"/>
    <w:uiPriority w:val="9"/>
    <w:semiHidden/>
    <w:unhideWhenUsed/>
    <w:qFormat/>
    <w:rsid w:val="00901513"/>
    <w:pPr>
      <w:numPr>
        <w:ilvl w:val="6"/>
        <w:numId w:val="1"/>
      </w:numPr>
      <w:jc w:val="both"/>
      <w:outlineLvl w:val="6"/>
    </w:pPr>
    <w:rPr>
      <w:rFonts w:asciiTheme="majorHAnsi" w:eastAsiaTheme="majorEastAsia" w:hAnsiTheme="majorHAnsi" w:cstheme="majorBidi"/>
      <w:i/>
      <w:iCs/>
      <w:spacing w:val="-2"/>
      <w:kern w:val="22"/>
      <w:sz w:val="22"/>
      <w:szCs w:val="22"/>
      <w:lang w:bidi="en-US"/>
    </w:rPr>
  </w:style>
  <w:style w:type="paragraph" w:styleId="Heading8">
    <w:name w:val="heading 8"/>
    <w:basedOn w:val="Normal"/>
    <w:next w:val="Normal"/>
    <w:link w:val="Heading8Char"/>
    <w:uiPriority w:val="9"/>
    <w:semiHidden/>
    <w:unhideWhenUsed/>
    <w:qFormat/>
    <w:rsid w:val="00901513"/>
    <w:pPr>
      <w:numPr>
        <w:ilvl w:val="7"/>
        <w:numId w:val="1"/>
      </w:numPr>
      <w:jc w:val="both"/>
      <w:outlineLvl w:val="7"/>
    </w:pPr>
    <w:rPr>
      <w:rFonts w:asciiTheme="majorHAnsi" w:eastAsiaTheme="majorEastAsia" w:hAnsiTheme="majorHAnsi" w:cstheme="majorBidi"/>
      <w:spacing w:val="-2"/>
      <w:kern w:val="22"/>
      <w:sz w:val="20"/>
      <w:szCs w:val="20"/>
      <w:lang w:bidi="en-US"/>
    </w:rPr>
  </w:style>
  <w:style w:type="paragraph" w:styleId="Heading9">
    <w:name w:val="heading 9"/>
    <w:basedOn w:val="Normal"/>
    <w:next w:val="Normal"/>
    <w:link w:val="Heading9Char"/>
    <w:uiPriority w:val="9"/>
    <w:semiHidden/>
    <w:unhideWhenUsed/>
    <w:qFormat/>
    <w:rsid w:val="00901513"/>
    <w:pPr>
      <w:numPr>
        <w:ilvl w:val="8"/>
        <w:numId w:val="1"/>
      </w:numPr>
      <w:jc w:val="both"/>
      <w:outlineLvl w:val="8"/>
    </w:pPr>
    <w:rPr>
      <w:rFonts w:asciiTheme="majorHAnsi" w:eastAsiaTheme="majorEastAsia" w:hAnsiTheme="majorHAnsi" w:cstheme="majorBidi"/>
      <w:i/>
      <w:iCs/>
      <w:spacing w:val="5"/>
      <w:kern w:val="2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257E5"/>
    <w:rPr>
      <w:rFonts w:ascii="Lucida Grande" w:hAnsi="Lucida Grande"/>
      <w:sz w:val="18"/>
      <w:szCs w:val="18"/>
    </w:rPr>
  </w:style>
  <w:style w:type="character" w:customStyle="1" w:styleId="BalloonTextChar">
    <w:name w:val="Balloon Text Char"/>
    <w:basedOn w:val="DefaultParagraphFont"/>
    <w:link w:val="BalloonText"/>
    <w:uiPriority w:val="99"/>
    <w:semiHidden/>
    <w:rsid w:val="00B257E5"/>
    <w:rPr>
      <w:rFonts w:ascii="Lucida Grande" w:hAnsi="Lucida Grande"/>
      <w:sz w:val="18"/>
      <w:szCs w:val="18"/>
    </w:rPr>
  </w:style>
  <w:style w:type="table" w:styleId="TableGrid">
    <w:name w:val="Table Grid"/>
    <w:basedOn w:val="TableNormal"/>
    <w:uiPriority w:val="59"/>
    <w:rsid w:val="00B0191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66945"/>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66945"/>
    <w:rPr>
      <w:color w:val="0000FF"/>
      <w:u w:val="single"/>
    </w:rPr>
  </w:style>
  <w:style w:type="character" w:customStyle="1" w:styleId="apple-converted-space">
    <w:name w:val="apple-converted-space"/>
    <w:basedOn w:val="DefaultParagraphFont"/>
    <w:rsid w:val="00466945"/>
  </w:style>
  <w:style w:type="character" w:customStyle="1" w:styleId="Heading1Char">
    <w:name w:val="Heading 1 Char"/>
    <w:basedOn w:val="DefaultParagraphFont"/>
    <w:link w:val="Heading1"/>
    <w:uiPriority w:val="9"/>
    <w:rsid w:val="00901513"/>
    <w:rPr>
      <w:rFonts w:ascii="LM Roman 12" w:eastAsiaTheme="majorEastAsia" w:hAnsi="LM Roman 12" w:cstheme="majorBidi"/>
      <w:b/>
      <w:bCs/>
      <w:kern w:val="22"/>
      <w:sz w:val="30"/>
      <w:szCs w:val="28"/>
      <w:lang w:val="en-AU" w:bidi="en-US"/>
    </w:rPr>
  </w:style>
  <w:style w:type="character" w:customStyle="1" w:styleId="Heading2Char">
    <w:name w:val="Heading 2 Char"/>
    <w:basedOn w:val="DefaultParagraphFont"/>
    <w:link w:val="Heading2"/>
    <w:uiPriority w:val="9"/>
    <w:rsid w:val="00901513"/>
    <w:rPr>
      <w:rFonts w:ascii="LM Roman 12" w:eastAsiaTheme="majorEastAsia" w:hAnsi="LM Roman 12" w:cstheme="majorBidi"/>
      <w:b/>
      <w:bCs/>
      <w:spacing w:val="-2"/>
      <w:kern w:val="22"/>
      <w:szCs w:val="26"/>
      <w:lang w:val="en-AU" w:bidi="en-US"/>
    </w:rPr>
  </w:style>
  <w:style w:type="character" w:customStyle="1" w:styleId="Heading3Char">
    <w:name w:val="Heading 3 Char"/>
    <w:basedOn w:val="DefaultParagraphFont"/>
    <w:link w:val="Heading3"/>
    <w:uiPriority w:val="9"/>
    <w:rsid w:val="00901513"/>
    <w:rPr>
      <w:rFonts w:ascii="LM Roman 12" w:eastAsiaTheme="majorEastAsia" w:hAnsi="LM Roman 12" w:cstheme="majorBidi"/>
      <w:b/>
      <w:bCs/>
      <w:i/>
      <w:kern w:val="22"/>
      <w:sz w:val="22"/>
      <w:szCs w:val="26"/>
      <w:lang w:val="en-AU" w:bidi="en-US"/>
    </w:rPr>
  </w:style>
  <w:style w:type="character" w:customStyle="1" w:styleId="Heading4Char">
    <w:name w:val="Heading 4 Char"/>
    <w:basedOn w:val="DefaultParagraphFont"/>
    <w:link w:val="Heading4"/>
    <w:uiPriority w:val="9"/>
    <w:rsid w:val="00901513"/>
    <w:rPr>
      <w:rFonts w:asciiTheme="majorHAnsi" w:eastAsiaTheme="majorEastAsia" w:hAnsiTheme="majorHAnsi" w:cstheme="majorBidi"/>
      <w:b/>
      <w:bCs/>
      <w:i/>
      <w:iCs/>
      <w:spacing w:val="-2"/>
      <w:kern w:val="22"/>
      <w:sz w:val="22"/>
      <w:szCs w:val="22"/>
      <w:lang w:bidi="en-US"/>
    </w:rPr>
  </w:style>
  <w:style w:type="character" w:customStyle="1" w:styleId="Heading5Char">
    <w:name w:val="Heading 5 Char"/>
    <w:basedOn w:val="DefaultParagraphFont"/>
    <w:link w:val="Heading5"/>
    <w:uiPriority w:val="9"/>
    <w:semiHidden/>
    <w:rsid w:val="00901513"/>
    <w:rPr>
      <w:rFonts w:asciiTheme="majorHAnsi" w:eastAsiaTheme="majorEastAsia" w:hAnsiTheme="majorHAnsi" w:cstheme="majorBidi"/>
      <w:b/>
      <w:bCs/>
      <w:color w:val="7F7F7F" w:themeColor="text1" w:themeTint="80"/>
      <w:spacing w:val="-2"/>
      <w:kern w:val="22"/>
      <w:sz w:val="22"/>
      <w:szCs w:val="22"/>
      <w:lang w:bidi="en-US"/>
    </w:rPr>
  </w:style>
  <w:style w:type="character" w:customStyle="1" w:styleId="Heading6Char">
    <w:name w:val="Heading 6 Char"/>
    <w:basedOn w:val="DefaultParagraphFont"/>
    <w:link w:val="Heading6"/>
    <w:uiPriority w:val="9"/>
    <w:semiHidden/>
    <w:rsid w:val="00901513"/>
    <w:rPr>
      <w:rFonts w:asciiTheme="majorHAnsi" w:eastAsiaTheme="majorEastAsia" w:hAnsiTheme="majorHAnsi" w:cstheme="majorBidi"/>
      <w:b/>
      <w:bCs/>
      <w:i/>
      <w:iCs/>
      <w:color w:val="7F7F7F" w:themeColor="text1" w:themeTint="80"/>
      <w:spacing w:val="-2"/>
      <w:kern w:val="22"/>
      <w:sz w:val="22"/>
      <w:szCs w:val="22"/>
      <w:lang w:bidi="en-US"/>
    </w:rPr>
  </w:style>
  <w:style w:type="character" w:customStyle="1" w:styleId="Heading7Char">
    <w:name w:val="Heading 7 Char"/>
    <w:basedOn w:val="DefaultParagraphFont"/>
    <w:link w:val="Heading7"/>
    <w:uiPriority w:val="9"/>
    <w:semiHidden/>
    <w:rsid w:val="00901513"/>
    <w:rPr>
      <w:rFonts w:asciiTheme="majorHAnsi" w:eastAsiaTheme="majorEastAsia" w:hAnsiTheme="majorHAnsi" w:cstheme="majorBidi"/>
      <w:i/>
      <w:iCs/>
      <w:spacing w:val="-2"/>
      <w:kern w:val="22"/>
      <w:sz w:val="22"/>
      <w:szCs w:val="22"/>
      <w:lang w:bidi="en-US"/>
    </w:rPr>
  </w:style>
  <w:style w:type="character" w:customStyle="1" w:styleId="Heading8Char">
    <w:name w:val="Heading 8 Char"/>
    <w:basedOn w:val="DefaultParagraphFont"/>
    <w:link w:val="Heading8"/>
    <w:uiPriority w:val="9"/>
    <w:semiHidden/>
    <w:rsid w:val="00901513"/>
    <w:rPr>
      <w:rFonts w:asciiTheme="majorHAnsi" w:eastAsiaTheme="majorEastAsia" w:hAnsiTheme="majorHAnsi" w:cstheme="majorBidi"/>
      <w:spacing w:val="-2"/>
      <w:kern w:val="22"/>
      <w:sz w:val="20"/>
      <w:szCs w:val="20"/>
      <w:lang w:bidi="en-US"/>
    </w:rPr>
  </w:style>
  <w:style w:type="character" w:customStyle="1" w:styleId="Heading9Char">
    <w:name w:val="Heading 9 Char"/>
    <w:basedOn w:val="DefaultParagraphFont"/>
    <w:link w:val="Heading9"/>
    <w:uiPriority w:val="9"/>
    <w:semiHidden/>
    <w:rsid w:val="00901513"/>
    <w:rPr>
      <w:rFonts w:asciiTheme="majorHAnsi" w:eastAsiaTheme="majorEastAsia" w:hAnsiTheme="majorHAnsi" w:cstheme="majorBidi"/>
      <w:i/>
      <w:iCs/>
      <w:spacing w:val="5"/>
      <w:kern w:val="22"/>
      <w:sz w:val="20"/>
      <w:szCs w:val="20"/>
      <w:lang w:bidi="en-US"/>
    </w:rPr>
  </w:style>
  <w:style w:type="paragraph" w:styleId="Title">
    <w:name w:val="Title"/>
    <w:basedOn w:val="Normal"/>
    <w:next w:val="Normal"/>
    <w:link w:val="TitleChar"/>
    <w:uiPriority w:val="10"/>
    <w:qFormat/>
    <w:rsid w:val="00901513"/>
    <w:pPr>
      <w:spacing w:before="720" w:after="720"/>
      <w:ind w:left="964" w:right="964"/>
      <w:contextualSpacing/>
      <w:jc w:val="center"/>
    </w:pPr>
    <w:rPr>
      <w:rFonts w:ascii="LM Roman 12" w:eastAsiaTheme="majorEastAsia" w:hAnsi="LM Roman 12" w:cstheme="majorBidi"/>
      <w:spacing w:val="-10"/>
      <w:kern w:val="22"/>
      <w:sz w:val="52"/>
      <w:szCs w:val="52"/>
      <w:lang w:bidi="en-US"/>
    </w:rPr>
  </w:style>
  <w:style w:type="character" w:customStyle="1" w:styleId="TitleChar">
    <w:name w:val="Title Char"/>
    <w:basedOn w:val="DefaultParagraphFont"/>
    <w:link w:val="Title"/>
    <w:uiPriority w:val="10"/>
    <w:rsid w:val="00901513"/>
    <w:rPr>
      <w:rFonts w:ascii="LM Roman 12" w:eastAsiaTheme="majorEastAsia" w:hAnsi="LM Roman 12" w:cstheme="majorBidi"/>
      <w:spacing w:val="-10"/>
      <w:kern w:val="22"/>
      <w:sz w:val="52"/>
      <w:szCs w:val="52"/>
      <w:lang w:bidi="en-US"/>
    </w:rPr>
  </w:style>
  <w:style w:type="paragraph" w:customStyle="1" w:styleId="AbstractTitle">
    <w:name w:val="Abstract Title"/>
    <w:link w:val="AbstractTitleChar"/>
    <w:qFormat/>
    <w:rsid w:val="00901513"/>
    <w:pPr>
      <w:spacing w:before="720" w:after="200" w:line="276" w:lineRule="auto"/>
      <w:jc w:val="center"/>
    </w:pPr>
    <w:rPr>
      <w:rFonts w:ascii="LM Roman 12" w:eastAsiaTheme="majorEastAsia" w:hAnsi="LM Roman 12" w:cstheme="majorBidi"/>
      <w:b/>
      <w:spacing w:val="-2"/>
      <w:kern w:val="22"/>
      <w:szCs w:val="26"/>
      <w:lang w:val="en-AU" w:bidi="en-US"/>
    </w:rPr>
  </w:style>
  <w:style w:type="paragraph" w:customStyle="1" w:styleId="AbstractText">
    <w:name w:val="Abstract Text"/>
    <w:basedOn w:val="Normal"/>
    <w:link w:val="AbstractTextChar"/>
    <w:qFormat/>
    <w:rsid w:val="00901513"/>
    <w:pPr>
      <w:spacing w:after="200"/>
      <w:ind w:left="851" w:right="851"/>
      <w:jc w:val="both"/>
    </w:pPr>
    <w:rPr>
      <w:rFonts w:ascii="LM Roman 12" w:hAnsi="LM Roman 12"/>
      <w:spacing w:val="-2"/>
      <w:kern w:val="22"/>
      <w:sz w:val="22"/>
      <w:szCs w:val="22"/>
      <w:lang w:val="en-AU" w:bidi="en-US"/>
    </w:rPr>
  </w:style>
  <w:style w:type="character" w:customStyle="1" w:styleId="AbstractTitleChar">
    <w:name w:val="Abstract Title Char"/>
    <w:basedOn w:val="Heading2Char"/>
    <w:link w:val="AbstractTitle"/>
    <w:rsid w:val="00901513"/>
    <w:rPr>
      <w:rFonts w:ascii="LM Roman 12" w:eastAsiaTheme="majorEastAsia" w:hAnsi="LM Roman 12" w:cstheme="majorBidi"/>
      <w:b/>
      <w:bCs w:val="0"/>
      <w:spacing w:val="-2"/>
      <w:kern w:val="22"/>
      <w:szCs w:val="26"/>
      <w:lang w:val="en-AU" w:bidi="en-US"/>
    </w:rPr>
  </w:style>
  <w:style w:type="paragraph" w:customStyle="1" w:styleId="AuthorDateText">
    <w:name w:val="Author/Date Text"/>
    <w:basedOn w:val="Normal"/>
    <w:link w:val="AuthorDateTextChar"/>
    <w:qFormat/>
    <w:rsid w:val="00901513"/>
    <w:pPr>
      <w:spacing w:after="200"/>
      <w:jc w:val="center"/>
    </w:pPr>
    <w:rPr>
      <w:rFonts w:ascii="LM Roman 12" w:hAnsi="LM Roman 12"/>
      <w:kern w:val="22"/>
      <w:lang w:val="en-AU" w:bidi="en-US"/>
    </w:rPr>
  </w:style>
  <w:style w:type="character" w:customStyle="1" w:styleId="AbstractTextChar">
    <w:name w:val="Abstract Text Char"/>
    <w:basedOn w:val="DefaultParagraphFont"/>
    <w:link w:val="AbstractText"/>
    <w:rsid w:val="00901513"/>
    <w:rPr>
      <w:rFonts w:ascii="LM Roman 12" w:hAnsi="LM Roman 12"/>
      <w:spacing w:val="-2"/>
      <w:kern w:val="22"/>
      <w:sz w:val="22"/>
      <w:szCs w:val="22"/>
      <w:lang w:val="en-AU" w:bidi="en-US"/>
    </w:rPr>
  </w:style>
  <w:style w:type="character" w:customStyle="1" w:styleId="AuthorDateTextChar">
    <w:name w:val="Author/Date Text Char"/>
    <w:basedOn w:val="DefaultParagraphFont"/>
    <w:link w:val="AuthorDateText"/>
    <w:rsid w:val="00901513"/>
    <w:rPr>
      <w:rFonts w:ascii="LM Roman 12" w:hAnsi="LM Roman 12"/>
      <w:kern w:val="22"/>
      <w:lang w:val="en-AU" w:bidi="en-US"/>
    </w:rPr>
  </w:style>
  <w:style w:type="paragraph" w:customStyle="1" w:styleId="PageHeader">
    <w:name w:val="Page Header"/>
    <w:basedOn w:val="Normal"/>
    <w:link w:val="PageHeaderChar"/>
    <w:qFormat/>
    <w:rsid w:val="00901513"/>
    <w:pPr>
      <w:spacing w:after="200"/>
      <w:jc w:val="center"/>
    </w:pPr>
    <w:rPr>
      <w:rFonts w:ascii="LM Roman 12" w:hAnsi="LM Roman 12"/>
      <w:smallCaps/>
      <w:spacing w:val="10"/>
      <w:kern w:val="22"/>
      <w:szCs w:val="22"/>
      <w:lang w:bidi="en-US"/>
    </w:rPr>
  </w:style>
  <w:style w:type="character" w:customStyle="1" w:styleId="PageHeaderChar">
    <w:name w:val="Page Header Char"/>
    <w:basedOn w:val="DefaultParagraphFont"/>
    <w:link w:val="PageHeader"/>
    <w:rsid w:val="00901513"/>
    <w:rPr>
      <w:rFonts w:ascii="LM Roman 12" w:hAnsi="LM Roman 12"/>
      <w:smallCaps/>
      <w:spacing w:val="10"/>
      <w:kern w:val="22"/>
      <w:szCs w:val="22"/>
      <w:lang w:bidi="en-US"/>
    </w:rPr>
  </w:style>
  <w:style w:type="paragraph" w:styleId="TOC1">
    <w:name w:val="toc 1"/>
    <w:basedOn w:val="Normal"/>
    <w:next w:val="Normal"/>
    <w:autoRedefine/>
    <w:uiPriority w:val="39"/>
    <w:unhideWhenUsed/>
    <w:rsid w:val="0053376C"/>
    <w:pPr>
      <w:spacing w:before="120"/>
    </w:pPr>
    <w:rPr>
      <w:b/>
    </w:rPr>
  </w:style>
  <w:style w:type="paragraph" w:styleId="TOC2">
    <w:name w:val="toc 2"/>
    <w:basedOn w:val="Normal"/>
    <w:next w:val="Normal"/>
    <w:autoRedefine/>
    <w:uiPriority w:val="39"/>
    <w:unhideWhenUsed/>
    <w:rsid w:val="0053376C"/>
    <w:pPr>
      <w:ind w:left="240"/>
    </w:pPr>
    <w:rPr>
      <w:b/>
      <w:sz w:val="22"/>
      <w:szCs w:val="22"/>
    </w:rPr>
  </w:style>
  <w:style w:type="paragraph" w:styleId="TOC3">
    <w:name w:val="toc 3"/>
    <w:basedOn w:val="Normal"/>
    <w:next w:val="Normal"/>
    <w:autoRedefine/>
    <w:uiPriority w:val="39"/>
    <w:unhideWhenUsed/>
    <w:rsid w:val="0053376C"/>
    <w:pPr>
      <w:ind w:left="480"/>
    </w:pPr>
    <w:rPr>
      <w:sz w:val="22"/>
      <w:szCs w:val="22"/>
    </w:rPr>
  </w:style>
  <w:style w:type="paragraph" w:styleId="TOC4">
    <w:name w:val="toc 4"/>
    <w:basedOn w:val="Normal"/>
    <w:next w:val="Normal"/>
    <w:autoRedefine/>
    <w:uiPriority w:val="39"/>
    <w:unhideWhenUsed/>
    <w:rsid w:val="0053376C"/>
    <w:pPr>
      <w:ind w:left="720"/>
    </w:pPr>
    <w:rPr>
      <w:sz w:val="20"/>
      <w:szCs w:val="20"/>
    </w:rPr>
  </w:style>
  <w:style w:type="paragraph" w:styleId="TOC5">
    <w:name w:val="toc 5"/>
    <w:basedOn w:val="Normal"/>
    <w:next w:val="Normal"/>
    <w:autoRedefine/>
    <w:uiPriority w:val="39"/>
    <w:unhideWhenUsed/>
    <w:rsid w:val="0053376C"/>
    <w:pPr>
      <w:ind w:left="960"/>
    </w:pPr>
    <w:rPr>
      <w:sz w:val="20"/>
      <w:szCs w:val="20"/>
    </w:rPr>
  </w:style>
  <w:style w:type="paragraph" w:styleId="TOC6">
    <w:name w:val="toc 6"/>
    <w:basedOn w:val="Normal"/>
    <w:next w:val="Normal"/>
    <w:autoRedefine/>
    <w:uiPriority w:val="39"/>
    <w:unhideWhenUsed/>
    <w:rsid w:val="0053376C"/>
    <w:pPr>
      <w:ind w:left="1200"/>
    </w:pPr>
    <w:rPr>
      <w:sz w:val="20"/>
      <w:szCs w:val="20"/>
    </w:rPr>
  </w:style>
  <w:style w:type="paragraph" w:styleId="TOC7">
    <w:name w:val="toc 7"/>
    <w:basedOn w:val="Normal"/>
    <w:next w:val="Normal"/>
    <w:autoRedefine/>
    <w:uiPriority w:val="39"/>
    <w:unhideWhenUsed/>
    <w:rsid w:val="0053376C"/>
    <w:pPr>
      <w:ind w:left="1440"/>
    </w:pPr>
    <w:rPr>
      <w:sz w:val="20"/>
      <w:szCs w:val="20"/>
    </w:rPr>
  </w:style>
  <w:style w:type="paragraph" w:styleId="TOC8">
    <w:name w:val="toc 8"/>
    <w:basedOn w:val="Normal"/>
    <w:next w:val="Normal"/>
    <w:autoRedefine/>
    <w:uiPriority w:val="39"/>
    <w:unhideWhenUsed/>
    <w:rsid w:val="0053376C"/>
    <w:pPr>
      <w:ind w:left="1680"/>
    </w:pPr>
    <w:rPr>
      <w:sz w:val="20"/>
      <w:szCs w:val="20"/>
    </w:rPr>
  </w:style>
  <w:style w:type="paragraph" w:styleId="TOC9">
    <w:name w:val="toc 9"/>
    <w:basedOn w:val="Normal"/>
    <w:next w:val="Normal"/>
    <w:autoRedefine/>
    <w:uiPriority w:val="39"/>
    <w:unhideWhenUsed/>
    <w:rsid w:val="0053376C"/>
    <w:pPr>
      <w:ind w:left="1920"/>
    </w:pPr>
    <w:rPr>
      <w:sz w:val="20"/>
      <w:szCs w:val="20"/>
    </w:rPr>
  </w:style>
  <w:style w:type="character" w:styleId="PlaceholderText">
    <w:name w:val="Placeholder Text"/>
    <w:basedOn w:val="DefaultParagraphFont"/>
    <w:uiPriority w:val="99"/>
    <w:semiHidden/>
    <w:rsid w:val="0099323C"/>
    <w:rPr>
      <w:color w:val="808080"/>
    </w:rPr>
  </w:style>
  <w:style w:type="character" w:styleId="Emphasis">
    <w:name w:val="Emphasis"/>
    <w:basedOn w:val="DefaultParagraphFont"/>
    <w:uiPriority w:val="20"/>
    <w:qFormat/>
    <w:rsid w:val="0012567D"/>
    <w:rPr>
      <w:i/>
      <w:iCs/>
    </w:rPr>
  </w:style>
  <w:style w:type="character" w:styleId="HTMLCite">
    <w:name w:val="HTML Cite"/>
    <w:basedOn w:val="DefaultParagraphFont"/>
    <w:uiPriority w:val="99"/>
    <w:semiHidden/>
    <w:unhideWhenUsed/>
    <w:rsid w:val="00194590"/>
    <w:rPr>
      <w:i/>
      <w:iCs/>
    </w:rPr>
  </w:style>
  <w:style w:type="paragraph" w:styleId="Caption">
    <w:name w:val="caption"/>
    <w:basedOn w:val="Normal"/>
    <w:next w:val="Normal"/>
    <w:uiPriority w:val="35"/>
    <w:unhideWhenUsed/>
    <w:qFormat/>
    <w:rsid w:val="002B6ABB"/>
    <w:pPr>
      <w:spacing w:after="200"/>
      <w:jc w:val="center"/>
    </w:pPr>
    <w:rPr>
      <w:b/>
      <w:bCs/>
      <w:sz w:val="18"/>
      <w:szCs w:val="18"/>
    </w:rPr>
  </w:style>
  <w:style w:type="paragraph" w:styleId="ListParagraph">
    <w:name w:val="List Paragraph"/>
    <w:basedOn w:val="Normal"/>
    <w:uiPriority w:val="34"/>
    <w:qFormat/>
    <w:rsid w:val="00045AFD"/>
    <w:pPr>
      <w:ind w:left="720"/>
      <w:contextualSpacing/>
    </w:pPr>
  </w:style>
  <w:style w:type="paragraph" w:styleId="Index1">
    <w:name w:val="index 1"/>
    <w:basedOn w:val="Normal"/>
    <w:next w:val="Normal"/>
    <w:autoRedefine/>
    <w:uiPriority w:val="99"/>
    <w:unhideWhenUsed/>
    <w:rsid w:val="00546379"/>
    <w:pPr>
      <w:ind w:left="240" w:hanging="240"/>
    </w:pPr>
  </w:style>
  <w:style w:type="paragraph" w:styleId="Index2">
    <w:name w:val="index 2"/>
    <w:basedOn w:val="Normal"/>
    <w:next w:val="Normal"/>
    <w:autoRedefine/>
    <w:uiPriority w:val="99"/>
    <w:unhideWhenUsed/>
    <w:rsid w:val="00546379"/>
    <w:pPr>
      <w:ind w:left="480" w:hanging="240"/>
    </w:pPr>
  </w:style>
  <w:style w:type="paragraph" w:styleId="Index3">
    <w:name w:val="index 3"/>
    <w:basedOn w:val="Normal"/>
    <w:next w:val="Normal"/>
    <w:autoRedefine/>
    <w:uiPriority w:val="99"/>
    <w:unhideWhenUsed/>
    <w:rsid w:val="00546379"/>
    <w:pPr>
      <w:ind w:left="720" w:hanging="240"/>
    </w:pPr>
  </w:style>
  <w:style w:type="paragraph" w:styleId="Index4">
    <w:name w:val="index 4"/>
    <w:basedOn w:val="Normal"/>
    <w:next w:val="Normal"/>
    <w:autoRedefine/>
    <w:uiPriority w:val="99"/>
    <w:unhideWhenUsed/>
    <w:rsid w:val="00546379"/>
    <w:pPr>
      <w:ind w:left="960" w:hanging="240"/>
    </w:pPr>
  </w:style>
  <w:style w:type="paragraph" w:styleId="Index5">
    <w:name w:val="index 5"/>
    <w:basedOn w:val="Normal"/>
    <w:next w:val="Normal"/>
    <w:autoRedefine/>
    <w:uiPriority w:val="99"/>
    <w:unhideWhenUsed/>
    <w:rsid w:val="00546379"/>
    <w:pPr>
      <w:ind w:left="1200" w:hanging="240"/>
    </w:pPr>
  </w:style>
  <w:style w:type="paragraph" w:styleId="Index6">
    <w:name w:val="index 6"/>
    <w:basedOn w:val="Normal"/>
    <w:next w:val="Normal"/>
    <w:autoRedefine/>
    <w:uiPriority w:val="99"/>
    <w:unhideWhenUsed/>
    <w:rsid w:val="00546379"/>
    <w:pPr>
      <w:ind w:left="1440" w:hanging="240"/>
    </w:pPr>
  </w:style>
  <w:style w:type="paragraph" w:styleId="Index7">
    <w:name w:val="index 7"/>
    <w:basedOn w:val="Normal"/>
    <w:next w:val="Normal"/>
    <w:autoRedefine/>
    <w:uiPriority w:val="99"/>
    <w:unhideWhenUsed/>
    <w:rsid w:val="00546379"/>
    <w:pPr>
      <w:ind w:left="1680" w:hanging="240"/>
    </w:pPr>
  </w:style>
  <w:style w:type="paragraph" w:styleId="Index8">
    <w:name w:val="index 8"/>
    <w:basedOn w:val="Normal"/>
    <w:next w:val="Normal"/>
    <w:autoRedefine/>
    <w:uiPriority w:val="99"/>
    <w:unhideWhenUsed/>
    <w:rsid w:val="00546379"/>
    <w:pPr>
      <w:ind w:left="1920" w:hanging="240"/>
    </w:pPr>
  </w:style>
  <w:style w:type="paragraph" w:styleId="Index9">
    <w:name w:val="index 9"/>
    <w:basedOn w:val="Normal"/>
    <w:next w:val="Normal"/>
    <w:autoRedefine/>
    <w:uiPriority w:val="99"/>
    <w:unhideWhenUsed/>
    <w:rsid w:val="00546379"/>
    <w:pPr>
      <w:ind w:left="2160" w:hanging="240"/>
    </w:pPr>
  </w:style>
  <w:style w:type="paragraph" w:styleId="IndexHeading">
    <w:name w:val="index heading"/>
    <w:basedOn w:val="Normal"/>
    <w:next w:val="Index1"/>
    <w:uiPriority w:val="99"/>
    <w:unhideWhenUsed/>
    <w:rsid w:val="00546379"/>
  </w:style>
  <w:style w:type="paragraph" w:styleId="NoSpacing">
    <w:name w:val="No Spacing"/>
    <w:uiPriority w:val="1"/>
    <w:qFormat/>
    <w:rsid w:val="00C370FB"/>
  </w:style>
  <w:style w:type="paragraph" w:styleId="HTMLPreformatted">
    <w:name w:val="HTML Preformatted"/>
    <w:basedOn w:val="Normal"/>
    <w:link w:val="HTMLPreformattedChar"/>
    <w:uiPriority w:val="99"/>
    <w:semiHidden/>
    <w:unhideWhenUsed/>
    <w:rsid w:val="0074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40E5B"/>
    <w:rPr>
      <w:rFonts w:ascii="Courier" w:hAnsi="Courier" w:cs="Courier"/>
      <w:sz w:val="20"/>
      <w:szCs w:val="20"/>
    </w:rPr>
  </w:style>
  <w:style w:type="paragraph" w:styleId="Header">
    <w:name w:val="header"/>
    <w:basedOn w:val="Normal"/>
    <w:link w:val="HeaderChar"/>
    <w:uiPriority w:val="99"/>
    <w:unhideWhenUsed/>
    <w:rsid w:val="008A6CD8"/>
    <w:pPr>
      <w:tabs>
        <w:tab w:val="center" w:pos="4320"/>
        <w:tab w:val="right" w:pos="8640"/>
      </w:tabs>
    </w:pPr>
  </w:style>
  <w:style w:type="character" w:customStyle="1" w:styleId="HeaderChar">
    <w:name w:val="Header Char"/>
    <w:basedOn w:val="DefaultParagraphFont"/>
    <w:link w:val="Header"/>
    <w:uiPriority w:val="99"/>
    <w:rsid w:val="008A6CD8"/>
  </w:style>
  <w:style w:type="paragraph" w:styleId="Footer">
    <w:name w:val="footer"/>
    <w:basedOn w:val="Normal"/>
    <w:link w:val="FooterChar"/>
    <w:uiPriority w:val="99"/>
    <w:unhideWhenUsed/>
    <w:rsid w:val="008A6CD8"/>
    <w:pPr>
      <w:tabs>
        <w:tab w:val="center" w:pos="4320"/>
        <w:tab w:val="right" w:pos="8640"/>
      </w:tabs>
    </w:pPr>
  </w:style>
  <w:style w:type="character" w:customStyle="1" w:styleId="FooterChar">
    <w:name w:val="Footer Char"/>
    <w:basedOn w:val="DefaultParagraphFont"/>
    <w:link w:val="Footer"/>
    <w:uiPriority w:val="99"/>
    <w:rsid w:val="008A6CD8"/>
  </w:style>
  <w:style w:type="paragraph" w:styleId="TOCHeading">
    <w:name w:val="TOC Heading"/>
    <w:basedOn w:val="Heading1"/>
    <w:next w:val="Normal"/>
    <w:uiPriority w:val="39"/>
    <w:unhideWhenUsed/>
    <w:qFormat/>
    <w:rsid w:val="00DF4D21"/>
    <w:pPr>
      <w:keepNext/>
      <w:keepLines/>
      <w:numPr>
        <w:numId w:val="0"/>
      </w:numPr>
      <w:spacing w:before="480" w:after="0" w:line="276" w:lineRule="auto"/>
      <w:contextualSpacing w:val="0"/>
      <w:jc w:val="left"/>
      <w:outlineLvl w:val="9"/>
    </w:pPr>
    <w:rPr>
      <w:rFonts w:asciiTheme="majorHAnsi" w:hAnsiTheme="majorHAnsi"/>
      <w:color w:val="365F91" w:themeColor="accent1" w:themeShade="BF"/>
      <w:kern w:val="0"/>
      <w:sz w:val="28"/>
      <w:lang w:val="en-US" w:bidi="ar-SA"/>
    </w:rPr>
  </w:style>
  <w:style w:type="paragraph" w:styleId="FootnoteText">
    <w:name w:val="footnote text"/>
    <w:basedOn w:val="Normal"/>
    <w:link w:val="FootnoteTextChar"/>
    <w:uiPriority w:val="99"/>
    <w:unhideWhenUsed/>
    <w:rsid w:val="00240C8F"/>
  </w:style>
  <w:style w:type="character" w:customStyle="1" w:styleId="FootnoteTextChar">
    <w:name w:val="Footnote Text Char"/>
    <w:basedOn w:val="DefaultParagraphFont"/>
    <w:link w:val="FootnoteText"/>
    <w:uiPriority w:val="99"/>
    <w:rsid w:val="00240C8F"/>
  </w:style>
  <w:style w:type="character" w:styleId="FootnoteReference">
    <w:name w:val="footnote reference"/>
    <w:basedOn w:val="DefaultParagraphFont"/>
    <w:uiPriority w:val="99"/>
    <w:unhideWhenUsed/>
    <w:rsid w:val="00240C8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98449">
      <w:bodyDiv w:val="1"/>
      <w:marLeft w:val="0"/>
      <w:marRight w:val="0"/>
      <w:marTop w:val="0"/>
      <w:marBottom w:val="0"/>
      <w:divBdr>
        <w:top w:val="none" w:sz="0" w:space="0" w:color="auto"/>
        <w:left w:val="none" w:sz="0" w:space="0" w:color="auto"/>
        <w:bottom w:val="none" w:sz="0" w:space="0" w:color="auto"/>
        <w:right w:val="none" w:sz="0" w:space="0" w:color="auto"/>
      </w:divBdr>
    </w:div>
    <w:div w:id="94328965">
      <w:bodyDiv w:val="1"/>
      <w:marLeft w:val="0"/>
      <w:marRight w:val="0"/>
      <w:marTop w:val="0"/>
      <w:marBottom w:val="0"/>
      <w:divBdr>
        <w:top w:val="none" w:sz="0" w:space="0" w:color="auto"/>
        <w:left w:val="none" w:sz="0" w:space="0" w:color="auto"/>
        <w:bottom w:val="none" w:sz="0" w:space="0" w:color="auto"/>
        <w:right w:val="none" w:sz="0" w:space="0" w:color="auto"/>
      </w:divBdr>
    </w:div>
    <w:div w:id="122624613">
      <w:bodyDiv w:val="1"/>
      <w:marLeft w:val="0"/>
      <w:marRight w:val="0"/>
      <w:marTop w:val="0"/>
      <w:marBottom w:val="0"/>
      <w:divBdr>
        <w:top w:val="none" w:sz="0" w:space="0" w:color="auto"/>
        <w:left w:val="none" w:sz="0" w:space="0" w:color="auto"/>
        <w:bottom w:val="none" w:sz="0" w:space="0" w:color="auto"/>
        <w:right w:val="none" w:sz="0" w:space="0" w:color="auto"/>
      </w:divBdr>
    </w:div>
    <w:div w:id="165562551">
      <w:bodyDiv w:val="1"/>
      <w:marLeft w:val="0"/>
      <w:marRight w:val="0"/>
      <w:marTop w:val="0"/>
      <w:marBottom w:val="0"/>
      <w:divBdr>
        <w:top w:val="none" w:sz="0" w:space="0" w:color="auto"/>
        <w:left w:val="none" w:sz="0" w:space="0" w:color="auto"/>
        <w:bottom w:val="none" w:sz="0" w:space="0" w:color="auto"/>
        <w:right w:val="none" w:sz="0" w:space="0" w:color="auto"/>
      </w:divBdr>
    </w:div>
    <w:div w:id="170491498">
      <w:bodyDiv w:val="1"/>
      <w:marLeft w:val="0"/>
      <w:marRight w:val="0"/>
      <w:marTop w:val="0"/>
      <w:marBottom w:val="0"/>
      <w:divBdr>
        <w:top w:val="none" w:sz="0" w:space="0" w:color="auto"/>
        <w:left w:val="none" w:sz="0" w:space="0" w:color="auto"/>
        <w:bottom w:val="none" w:sz="0" w:space="0" w:color="auto"/>
        <w:right w:val="none" w:sz="0" w:space="0" w:color="auto"/>
      </w:divBdr>
    </w:div>
    <w:div w:id="235743841">
      <w:bodyDiv w:val="1"/>
      <w:marLeft w:val="0"/>
      <w:marRight w:val="0"/>
      <w:marTop w:val="0"/>
      <w:marBottom w:val="0"/>
      <w:divBdr>
        <w:top w:val="none" w:sz="0" w:space="0" w:color="auto"/>
        <w:left w:val="none" w:sz="0" w:space="0" w:color="auto"/>
        <w:bottom w:val="none" w:sz="0" w:space="0" w:color="auto"/>
        <w:right w:val="none" w:sz="0" w:space="0" w:color="auto"/>
      </w:divBdr>
    </w:div>
    <w:div w:id="264925829">
      <w:bodyDiv w:val="1"/>
      <w:marLeft w:val="0"/>
      <w:marRight w:val="0"/>
      <w:marTop w:val="0"/>
      <w:marBottom w:val="0"/>
      <w:divBdr>
        <w:top w:val="none" w:sz="0" w:space="0" w:color="auto"/>
        <w:left w:val="none" w:sz="0" w:space="0" w:color="auto"/>
        <w:bottom w:val="none" w:sz="0" w:space="0" w:color="auto"/>
        <w:right w:val="none" w:sz="0" w:space="0" w:color="auto"/>
      </w:divBdr>
    </w:div>
    <w:div w:id="553463605">
      <w:bodyDiv w:val="1"/>
      <w:marLeft w:val="0"/>
      <w:marRight w:val="0"/>
      <w:marTop w:val="0"/>
      <w:marBottom w:val="0"/>
      <w:divBdr>
        <w:top w:val="none" w:sz="0" w:space="0" w:color="auto"/>
        <w:left w:val="none" w:sz="0" w:space="0" w:color="auto"/>
        <w:bottom w:val="none" w:sz="0" w:space="0" w:color="auto"/>
        <w:right w:val="none" w:sz="0" w:space="0" w:color="auto"/>
      </w:divBdr>
    </w:div>
    <w:div w:id="585456120">
      <w:bodyDiv w:val="1"/>
      <w:marLeft w:val="0"/>
      <w:marRight w:val="0"/>
      <w:marTop w:val="0"/>
      <w:marBottom w:val="0"/>
      <w:divBdr>
        <w:top w:val="none" w:sz="0" w:space="0" w:color="auto"/>
        <w:left w:val="none" w:sz="0" w:space="0" w:color="auto"/>
        <w:bottom w:val="none" w:sz="0" w:space="0" w:color="auto"/>
        <w:right w:val="none" w:sz="0" w:space="0" w:color="auto"/>
      </w:divBdr>
    </w:div>
    <w:div w:id="587276607">
      <w:bodyDiv w:val="1"/>
      <w:marLeft w:val="0"/>
      <w:marRight w:val="0"/>
      <w:marTop w:val="0"/>
      <w:marBottom w:val="0"/>
      <w:divBdr>
        <w:top w:val="none" w:sz="0" w:space="0" w:color="auto"/>
        <w:left w:val="none" w:sz="0" w:space="0" w:color="auto"/>
        <w:bottom w:val="none" w:sz="0" w:space="0" w:color="auto"/>
        <w:right w:val="none" w:sz="0" w:space="0" w:color="auto"/>
      </w:divBdr>
      <w:divsChild>
        <w:div w:id="1237665991">
          <w:marLeft w:val="0"/>
          <w:marRight w:val="0"/>
          <w:marTop w:val="0"/>
          <w:marBottom w:val="0"/>
          <w:divBdr>
            <w:top w:val="none" w:sz="0" w:space="0" w:color="auto"/>
            <w:left w:val="none" w:sz="0" w:space="0" w:color="auto"/>
            <w:bottom w:val="none" w:sz="0" w:space="0" w:color="auto"/>
            <w:right w:val="none" w:sz="0" w:space="0" w:color="auto"/>
          </w:divBdr>
        </w:div>
      </w:divsChild>
    </w:div>
    <w:div w:id="639461859">
      <w:bodyDiv w:val="1"/>
      <w:marLeft w:val="0"/>
      <w:marRight w:val="0"/>
      <w:marTop w:val="0"/>
      <w:marBottom w:val="0"/>
      <w:divBdr>
        <w:top w:val="none" w:sz="0" w:space="0" w:color="auto"/>
        <w:left w:val="none" w:sz="0" w:space="0" w:color="auto"/>
        <w:bottom w:val="none" w:sz="0" w:space="0" w:color="auto"/>
        <w:right w:val="none" w:sz="0" w:space="0" w:color="auto"/>
      </w:divBdr>
    </w:div>
    <w:div w:id="649481379">
      <w:bodyDiv w:val="1"/>
      <w:marLeft w:val="0"/>
      <w:marRight w:val="0"/>
      <w:marTop w:val="0"/>
      <w:marBottom w:val="0"/>
      <w:divBdr>
        <w:top w:val="none" w:sz="0" w:space="0" w:color="auto"/>
        <w:left w:val="none" w:sz="0" w:space="0" w:color="auto"/>
        <w:bottom w:val="none" w:sz="0" w:space="0" w:color="auto"/>
        <w:right w:val="none" w:sz="0" w:space="0" w:color="auto"/>
      </w:divBdr>
    </w:div>
    <w:div w:id="759520717">
      <w:bodyDiv w:val="1"/>
      <w:marLeft w:val="0"/>
      <w:marRight w:val="0"/>
      <w:marTop w:val="0"/>
      <w:marBottom w:val="0"/>
      <w:divBdr>
        <w:top w:val="none" w:sz="0" w:space="0" w:color="auto"/>
        <w:left w:val="none" w:sz="0" w:space="0" w:color="auto"/>
        <w:bottom w:val="none" w:sz="0" w:space="0" w:color="auto"/>
        <w:right w:val="none" w:sz="0" w:space="0" w:color="auto"/>
      </w:divBdr>
      <w:divsChild>
        <w:div w:id="101804564">
          <w:marLeft w:val="0"/>
          <w:marRight w:val="0"/>
          <w:marTop w:val="0"/>
          <w:marBottom w:val="0"/>
          <w:divBdr>
            <w:top w:val="none" w:sz="0" w:space="0" w:color="auto"/>
            <w:left w:val="none" w:sz="0" w:space="0" w:color="auto"/>
            <w:bottom w:val="none" w:sz="0" w:space="0" w:color="auto"/>
            <w:right w:val="none" w:sz="0" w:space="0" w:color="auto"/>
          </w:divBdr>
        </w:div>
      </w:divsChild>
    </w:div>
    <w:div w:id="832525661">
      <w:bodyDiv w:val="1"/>
      <w:marLeft w:val="0"/>
      <w:marRight w:val="0"/>
      <w:marTop w:val="0"/>
      <w:marBottom w:val="0"/>
      <w:divBdr>
        <w:top w:val="none" w:sz="0" w:space="0" w:color="auto"/>
        <w:left w:val="none" w:sz="0" w:space="0" w:color="auto"/>
        <w:bottom w:val="none" w:sz="0" w:space="0" w:color="auto"/>
        <w:right w:val="none" w:sz="0" w:space="0" w:color="auto"/>
      </w:divBdr>
    </w:div>
    <w:div w:id="1024021075">
      <w:bodyDiv w:val="1"/>
      <w:marLeft w:val="0"/>
      <w:marRight w:val="0"/>
      <w:marTop w:val="0"/>
      <w:marBottom w:val="0"/>
      <w:divBdr>
        <w:top w:val="none" w:sz="0" w:space="0" w:color="auto"/>
        <w:left w:val="none" w:sz="0" w:space="0" w:color="auto"/>
        <w:bottom w:val="none" w:sz="0" w:space="0" w:color="auto"/>
        <w:right w:val="none" w:sz="0" w:space="0" w:color="auto"/>
      </w:divBdr>
    </w:div>
    <w:div w:id="1115174555">
      <w:bodyDiv w:val="1"/>
      <w:marLeft w:val="0"/>
      <w:marRight w:val="0"/>
      <w:marTop w:val="0"/>
      <w:marBottom w:val="0"/>
      <w:divBdr>
        <w:top w:val="none" w:sz="0" w:space="0" w:color="auto"/>
        <w:left w:val="none" w:sz="0" w:space="0" w:color="auto"/>
        <w:bottom w:val="none" w:sz="0" w:space="0" w:color="auto"/>
        <w:right w:val="none" w:sz="0" w:space="0" w:color="auto"/>
      </w:divBdr>
    </w:div>
    <w:div w:id="1119253713">
      <w:bodyDiv w:val="1"/>
      <w:marLeft w:val="0"/>
      <w:marRight w:val="0"/>
      <w:marTop w:val="0"/>
      <w:marBottom w:val="0"/>
      <w:divBdr>
        <w:top w:val="none" w:sz="0" w:space="0" w:color="auto"/>
        <w:left w:val="none" w:sz="0" w:space="0" w:color="auto"/>
        <w:bottom w:val="none" w:sz="0" w:space="0" w:color="auto"/>
        <w:right w:val="none" w:sz="0" w:space="0" w:color="auto"/>
      </w:divBdr>
      <w:divsChild>
        <w:div w:id="1416056061">
          <w:marLeft w:val="0"/>
          <w:marRight w:val="0"/>
          <w:marTop w:val="0"/>
          <w:marBottom w:val="0"/>
          <w:divBdr>
            <w:top w:val="none" w:sz="0" w:space="0" w:color="auto"/>
            <w:left w:val="none" w:sz="0" w:space="0" w:color="auto"/>
            <w:bottom w:val="none" w:sz="0" w:space="0" w:color="auto"/>
            <w:right w:val="none" w:sz="0" w:space="0" w:color="auto"/>
          </w:divBdr>
        </w:div>
        <w:div w:id="450322514">
          <w:marLeft w:val="0"/>
          <w:marRight w:val="0"/>
          <w:marTop w:val="0"/>
          <w:marBottom w:val="0"/>
          <w:divBdr>
            <w:top w:val="none" w:sz="0" w:space="0" w:color="auto"/>
            <w:left w:val="none" w:sz="0" w:space="0" w:color="auto"/>
            <w:bottom w:val="none" w:sz="0" w:space="0" w:color="auto"/>
            <w:right w:val="none" w:sz="0" w:space="0" w:color="auto"/>
          </w:divBdr>
        </w:div>
        <w:div w:id="347803376">
          <w:marLeft w:val="0"/>
          <w:marRight w:val="0"/>
          <w:marTop w:val="0"/>
          <w:marBottom w:val="0"/>
          <w:divBdr>
            <w:top w:val="none" w:sz="0" w:space="0" w:color="auto"/>
            <w:left w:val="none" w:sz="0" w:space="0" w:color="auto"/>
            <w:bottom w:val="none" w:sz="0" w:space="0" w:color="auto"/>
            <w:right w:val="none" w:sz="0" w:space="0" w:color="auto"/>
          </w:divBdr>
          <w:divsChild>
            <w:div w:id="1492987210">
              <w:marLeft w:val="0"/>
              <w:marRight w:val="0"/>
              <w:marTop w:val="0"/>
              <w:marBottom w:val="0"/>
              <w:divBdr>
                <w:top w:val="none" w:sz="0" w:space="0" w:color="auto"/>
                <w:left w:val="none" w:sz="0" w:space="0" w:color="auto"/>
                <w:bottom w:val="none" w:sz="0" w:space="0" w:color="auto"/>
                <w:right w:val="none" w:sz="0" w:space="0" w:color="auto"/>
              </w:divBdr>
            </w:div>
            <w:div w:id="186451060">
              <w:marLeft w:val="0"/>
              <w:marRight w:val="0"/>
              <w:marTop w:val="0"/>
              <w:marBottom w:val="0"/>
              <w:divBdr>
                <w:top w:val="none" w:sz="0" w:space="0" w:color="auto"/>
                <w:left w:val="none" w:sz="0" w:space="0" w:color="auto"/>
                <w:bottom w:val="none" w:sz="0" w:space="0" w:color="auto"/>
                <w:right w:val="none" w:sz="0" w:space="0" w:color="auto"/>
              </w:divBdr>
            </w:div>
            <w:div w:id="1521359781">
              <w:marLeft w:val="0"/>
              <w:marRight w:val="0"/>
              <w:marTop w:val="0"/>
              <w:marBottom w:val="0"/>
              <w:divBdr>
                <w:top w:val="none" w:sz="0" w:space="0" w:color="auto"/>
                <w:left w:val="none" w:sz="0" w:space="0" w:color="auto"/>
                <w:bottom w:val="none" w:sz="0" w:space="0" w:color="auto"/>
                <w:right w:val="none" w:sz="0" w:space="0" w:color="auto"/>
              </w:divBdr>
            </w:div>
          </w:divsChild>
        </w:div>
        <w:div w:id="474957661">
          <w:marLeft w:val="0"/>
          <w:marRight w:val="0"/>
          <w:marTop w:val="0"/>
          <w:marBottom w:val="0"/>
          <w:divBdr>
            <w:top w:val="none" w:sz="0" w:space="0" w:color="auto"/>
            <w:left w:val="none" w:sz="0" w:space="0" w:color="auto"/>
            <w:bottom w:val="none" w:sz="0" w:space="0" w:color="auto"/>
            <w:right w:val="none" w:sz="0" w:space="0" w:color="auto"/>
          </w:divBdr>
        </w:div>
        <w:div w:id="1556117724">
          <w:marLeft w:val="0"/>
          <w:marRight w:val="0"/>
          <w:marTop w:val="0"/>
          <w:marBottom w:val="0"/>
          <w:divBdr>
            <w:top w:val="none" w:sz="0" w:space="0" w:color="auto"/>
            <w:left w:val="none" w:sz="0" w:space="0" w:color="auto"/>
            <w:bottom w:val="none" w:sz="0" w:space="0" w:color="auto"/>
            <w:right w:val="none" w:sz="0" w:space="0" w:color="auto"/>
          </w:divBdr>
        </w:div>
      </w:divsChild>
    </w:div>
    <w:div w:id="1253200237">
      <w:bodyDiv w:val="1"/>
      <w:marLeft w:val="0"/>
      <w:marRight w:val="0"/>
      <w:marTop w:val="0"/>
      <w:marBottom w:val="0"/>
      <w:divBdr>
        <w:top w:val="none" w:sz="0" w:space="0" w:color="auto"/>
        <w:left w:val="none" w:sz="0" w:space="0" w:color="auto"/>
        <w:bottom w:val="none" w:sz="0" w:space="0" w:color="auto"/>
        <w:right w:val="none" w:sz="0" w:space="0" w:color="auto"/>
      </w:divBdr>
    </w:div>
    <w:div w:id="1307587248">
      <w:bodyDiv w:val="1"/>
      <w:marLeft w:val="0"/>
      <w:marRight w:val="0"/>
      <w:marTop w:val="0"/>
      <w:marBottom w:val="0"/>
      <w:divBdr>
        <w:top w:val="none" w:sz="0" w:space="0" w:color="auto"/>
        <w:left w:val="none" w:sz="0" w:space="0" w:color="auto"/>
        <w:bottom w:val="none" w:sz="0" w:space="0" w:color="auto"/>
        <w:right w:val="none" w:sz="0" w:space="0" w:color="auto"/>
      </w:divBdr>
    </w:div>
    <w:div w:id="1317999434">
      <w:bodyDiv w:val="1"/>
      <w:marLeft w:val="0"/>
      <w:marRight w:val="0"/>
      <w:marTop w:val="0"/>
      <w:marBottom w:val="0"/>
      <w:divBdr>
        <w:top w:val="none" w:sz="0" w:space="0" w:color="auto"/>
        <w:left w:val="none" w:sz="0" w:space="0" w:color="auto"/>
        <w:bottom w:val="none" w:sz="0" w:space="0" w:color="auto"/>
        <w:right w:val="none" w:sz="0" w:space="0" w:color="auto"/>
      </w:divBdr>
    </w:div>
    <w:div w:id="1387993992">
      <w:bodyDiv w:val="1"/>
      <w:marLeft w:val="0"/>
      <w:marRight w:val="0"/>
      <w:marTop w:val="0"/>
      <w:marBottom w:val="0"/>
      <w:divBdr>
        <w:top w:val="none" w:sz="0" w:space="0" w:color="auto"/>
        <w:left w:val="none" w:sz="0" w:space="0" w:color="auto"/>
        <w:bottom w:val="none" w:sz="0" w:space="0" w:color="auto"/>
        <w:right w:val="none" w:sz="0" w:space="0" w:color="auto"/>
      </w:divBdr>
    </w:div>
    <w:div w:id="1425304247">
      <w:bodyDiv w:val="1"/>
      <w:marLeft w:val="0"/>
      <w:marRight w:val="0"/>
      <w:marTop w:val="0"/>
      <w:marBottom w:val="0"/>
      <w:divBdr>
        <w:top w:val="none" w:sz="0" w:space="0" w:color="auto"/>
        <w:left w:val="none" w:sz="0" w:space="0" w:color="auto"/>
        <w:bottom w:val="none" w:sz="0" w:space="0" w:color="auto"/>
        <w:right w:val="none" w:sz="0" w:space="0" w:color="auto"/>
      </w:divBdr>
      <w:divsChild>
        <w:div w:id="329676350">
          <w:marLeft w:val="0"/>
          <w:marRight w:val="0"/>
          <w:marTop w:val="0"/>
          <w:marBottom w:val="0"/>
          <w:divBdr>
            <w:top w:val="none" w:sz="0" w:space="0" w:color="auto"/>
            <w:left w:val="none" w:sz="0" w:space="0" w:color="auto"/>
            <w:bottom w:val="none" w:sz="0" w:space="0" w:color="auto"/>
            <w:right w:val="none" w:sz="0" w:space="0" w:color="auto"/>
          </w:divBdr>
        </w:div>
      </w:divsChild>
    </w:div>
    <w:div w:id="1498766644">
      <w:bodyDiv w:val="1"/>
      <w:marLeft w:val="0"/>
      <w:marRight w:val="0"/>
      <w:marTop w:val="0"/>
      <w:marBottom w:val="0"/>
      <w:divBdr>
        <w:top w:val="none" w:sz="0" w:space="0" w:color="auto"/>
        <w:left w:val="none" w:sz="0" w:space="0" w:color="auto"/>
        <w:bottom w:val="none" w:sz="0" w:space="0" w:color="auto"/>
        <w:right w:val="none" w:sz="0" w:space="0" w:color="auto"/>
      </w:divBdr>
      <w:divsChild>
        <w:div w:id="1738626607">
          <w:marLeft w:val="0"/>
          <w:marRight w:val="0"/>
          <w:marTop w:val="0"/>
          <w:marBottom w:val="0"/>
          <w:divBdr>
            <w:top w:val="none" w:sz="0" w:space="0" w:color="auto"/>
            <w:left w:val="none" w:sz="0" w:space="0" w:color="auto"/>
            <w:bottom w:val="none" w:sz="0" w:space="0" w:color="auto"/>
            <w:right w:val="none" w:sz="0" w:space="0" w:color="auto"/>
          </w:divBdr>
          <w:divsChild>
            <w:div w:id="1993171541">
              <w:marLeft w:val="0"/>
              <w:marRight w:val="0"/>
              <w:marTop w:val="0"/>
              <w:marBottom w:val="0"/>
              <w:divBdr>
                <w:top w:val="none" w:sz="0" w:space="0" w:color="auto"/>
                <w:left w:val="none" w:sz="0" w:space="0" w:color="auto"/>
                <w:bottom w:val="none" w:sz="0" w:space="0" w:color="auto"/>
                <w:right w:val="none" w:sz="0" w:space="0" w:color="auto"/>
              </w:divBdr>
            </w:div>
            <w:div w:id="1254051041">
              <w:marLeft w:val="0"/>
              <w:marRight w:val="0"/>
              <w:marTop w:val="0"/>
              <w:marBottom w:val="0"/>
              <w:divBdr>
                <w:top w:val="none" w:sz="0" w:space="0" w:color="auto"/>
                <w:left w:val="none" w:sz="0" w:space="0" w:color="auto"/>
                <w:bottom w:val="none" w:sz="0" w:space="0" w:color="auto"/>
                <w:right w:val="none" w:sz="0" w:space="0" w:color="auto"/>
              </w:divBdr>
              <w:divsChild>
                <w:div w:id="115683733">
                  <w:marLeft w:val="0"/>
                  <w:marRight w:val="0"/>
                  <w:marTop w:val="0"/>
                  <w:marBottom w:val="0"/>
                  <w:divBdr>
                    <w:top w:val="none" w:sz="0" w:space="0" w:color="auto"/>
                    <w:left w:val="none" w:sz="0" w:space="0" w:color="auto"/>
                    <w:bottom w:val="none" w:sz="0" w:space="0" w:color="auto"/>
                    <w:right w:val="none" w:sz="0" w:space="0" w:color="auto"/>
                  </w:divBdr>
                </w:div>
                <w:div w:id="942617022">
                  <w:marLeft w:val="0"/>
                  <w:marRight w:val="0"/>
                  <w:marTop w:val="0"/>
                  <w:marBottom w:val="0"/>
                  <w:divBdr>
                    <w:top w:val="none" w:sz="0" w:space="0" w:color="auto"/>
                    <w:left w:val="none" w:sz="0" w:space="0" w:color="auto"/>
                    <w:bottom w:val="none" w:sz="0" w:space="0" w:color="auto"/>
                    <w:right w:val="none" w:sz="0" w:space="0" w:color="auto"/>
                  </w:divBdr>
                </w:div>
                <w:div w:id="1296375299">
                  <w:marLeft w:val="0"/>
                  <w:marRight w:val="0"/>
                  <w:marTop w:val="0"/>
                  <w:marBottom w:val="0"/>
                  <w:divBdr>
                    <w:top w:val="none" w:sz="0" w:space="0" w:color="auto"/>
                    <w:left w:val="none" w:sz="0" w:space="0" w:color="auto"/>
                    <w:bottom w:val="none" w:sz="0" w:space="0" w:color="auto"/>
                    <w:right w:val="none" w:sz="0" w:space="0" w:color="auto"/>
                  </w:divBdr>
                </w:div>
                <w:div w:id="154259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104469">
      <w:bodyDiv w:val="1"/>
      <w:marLeft w:val="0"/>
      <w:marRight w:val="0"/>
      <w:marTop w:val="0"/>
      <w:marBottom w:val="0"/>
      <w:divBdr>
        <w:top w:val="none" w:sz="0" w:space="0" w:color="auto"/>
        <w:left w:val="none" w:sz="0" w:space="0" w:color="auto"/>
        <w:bottom w:val="none" w:sz="0" w:space="0" w:color="auto"/>
        <w:right w:val="none" w:sz="0" w:space="0" w:color="auto"/>
      </w:divBdr>
    </w:div>
    <w:div w:id="1738700475">
      <w:bodyDiv w:val="1"/>
      <w:marLeft w:val="0"/>
      <w:marRight w:val="0"/>
      <w:marTop w:val="0"/>
      <w:marBottom w:val="0"/>
      <w:divBdr>
        <w:top w:val="none" w:sz="0" w:space="0" w:color="auto"/>
        <w:left w:val="none" w:sz="0" w:space="0" w:color="auto"/>
        <w:bottom w:val="none" w:sz="0" w:space="0" w:color="auto"/>
        <w:right w:val="none" w:sz="0" w:space="0" w:color="auto"/>
      </w:divBdr>
    </w:div>
    <w:div w:id="1854372218">
      <w:bodyDiv w:val="1"/>
      <w:marLeft w:val="0"/>
      <w:marRight w:val="0"/>
      <w:marTop w:val="0"/>
      <w:marBottom w:val="0"/>
      <w:divBdr>
        <w:top w:val="none" w:sz="0" w:space="0" w:color="auto"/>
        <w:left w:val="none" w:sz="0" w:space="0" w:color="auto"/>
        <w:bottom w:val="none" w:sz="0" w:space="0" w:color="auto"/>
        <w:right w:val="none" w:sz="0" w:space="0" w:color="auto"/>
      </w:divBdr>
    </w:div>
    <w:div w:id="1875077152">
      <w:bodyDiv w:val="1"/>
      <w:marLeft w:val="0"/>
      <w:marRight w:val="0"/>
      <w:marTop w:val="0"/>
      <w:marBottom w:val="0"/>
      <w:divBdr>
        <w:top w:val="none" w:sz="0" w:space="0" w:color="auto"/>
        <w:left w:val="none" w:sz="0" w:space="0" w:color="auto"/>
        <w:bottom w:val="none" w:sz="0" w:space="0" w:color="auto"/>
        <w:right w:val="none" w:sz="0" w:space="0" w:color="auto"/>
      </w:divBdr>
    </w:div>
    <w:div w:id="1940915632">
      <w:bodyDiv w:val="1"/>
      <w:marLeft w:val="0"/>
      <w:marRight w:val="0"/>
      <w:marTop w:val="0"/>
      <w:marBottom w:val="0"/>
      <w:divBdr>
        <w:top w:val="none" w:sz="0" w:space="0" w:color="auto"/>
        <w:left w:val="none" w:sz="0" w:space="0" w:color="auto"/>
        <w:bottom w:val="none" w:sz="0" w:space="0" w:color="auto"/>
        <w:right w:val="none" w:sz="0" w:space="0" w:color="auto"/>
      </w:divBdr>
      <w:divsChild>
        <w:div w:id="1793356891">
          <w:marLeft w:val="0"/>
          <w:marRight w:val="0"/>
          <w:marTop w:val="0"/>
          <w:marBottom w:val="0"/>
          <w:divBdr>
            <w:top w:val="none" w:sz="0" w:space="0" w:color="auto"/>
            <w:left w:val="none" w:sz="0" w:space="0" w:color="auto"/>
            <w:bottom w:val="none" w:sz="0" w:space="0" w:color="auto"/>
            <w:right w:val="none" w:sz="0" w:space="0" w:color="auto"/>
          </w:divBdr>
        </w:div>
      </w:divsChild>
    </w:div>
    <w:div w:id="1943998753">
      <w:bodyDiv w:val="1"/>
      <w:marLeft w:val="0"/>
      <w:marRight w:val="0"/>
      <w:marTop w:val="0"/>
      <w:marBottom w:val="0"/>
      <w:divBdr>
        <w:top w:val="none" w:sz="0" w:space="0" w:color="auto"/>
        <w:left w:val="none" w:sz="0" w:space="0" w:color="auto"/>
        <w:bottom w:val="none" w:sz="0" w:space="0" w:color="auto"/>
        <w:right w:val="none" w:sz="0" w:space="0" w:color="auto"/>
      </w:divBdr>
      <w:divsChild>
        <w:div w:id="1710884233">
          <w:marLeft w:val="0"/>
          <w:marRight w:val="0"/>
          <w:marTop w:val="0"/>
          <w:marBottom w:val="0"/>
          <w:divBdr>
            <w:top w:val="none" w:sz="0" w:space="0" w:color="auto"/>
            <w:left w:val="none" w:sz="0" w:space="0" w:color="auto"/>
            <w:bottom w:val="none" w:sz="0" w:space="0" w:color="auto"/>
            <w:right w:val="none" w:sz="0" w:space="0" w:color="auto"/>
          </w:divBdr>
        </w:div>
      </w:divsChild>
    </w:div>
    <w:div w:id="2002541790">
      <w:bodyDiv w:val="1"/>
      <w:marLeft w:val="0"/>
      <w:marRight w:val="0"/>
      <w:marTop w:val="0"/>
      <w:marBottom w:val="0"/>
      <w:divBdr>
        <w:top w:val="none" w:sz="0" w:space="0" w:color="auto"/>
        <w:left w:val="none" w:sz="0" w:space="0" w:color="auto"/>
        <w:bottom w:val="none" w:sz="0" w:space="0" w:color="auto"/>
        <w:right w:val="none" w:sz="0" w:space="0" w:color="auto"/>
      </w:divBdr>
    </w:div>
    <w:div w:id="21391022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fontTable" Target="fontTable.xml"/><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60" Type="http://schemas.openxmlformats.org/officeDocument/2006/relationships/glossaryDocument" Target="glossary/document.xml"/><Relationship Id="rId6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M Roman 12">
    <w:altName w:val="LM Roman 12 Regular"/>
    <w:panose1 w:val="00000000000000000000"/>
    <w:charset w:val="00"/>
    <w:family w:val="modern"/>
    <w:notTrueType/>
    <w:pitch w:val="variable"/>
    <w:sig w:usb0="20000007" w:usb1="00000000" w:usb2="00000000" w:usb3="00000000" w:csb0="00000193"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M Roman 12 Regular">
    <w:panose1 w:val="00000500000000000000"/>
    <w:charset w:val="00"/>
    <w:family w:val="auto"/>
    <w:pitch w:val="variable"/>
    <w:sig w:usb0="20000007" w:usb1="00000000" w:usb2="00000000" w:usb3="00000000" w:csb0="00000193" w:csb1="00000000"/>
  </w:font>
  <w:font w:name="Cambria Math">
    <w:panose1 w:val="02040503050406030204"/>
    <w:charset w:val="00"/>
    <w:family w:val="auto"/>
    <w:pitch w:val="variable"/>
    <w:sig w:usb0="E00002FF" w:usb1="420024FF"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Menlo Regular">
    <w:panose1 w:val="020B0609030804020204"/>
    <w:charset w:val="00"/>
    <w:family w:val="auto"/>
    <w:pitch w:val="variable"/>
    <w:sig w:usb0="E60022FF" w:usb1="D200F9FB" w:usb2="02000028" w:usb3="00000000" w:csb0="000001DF" w:csb1="00000000"/>
  </w:font>
  <w:font w:name="Adobe Hebrew">
    <w:panose1 w:val="02040503050201020203"/>
    <w:charset w:val="00"/>
    <w:family w:val="auto"/>
    <w:pitch w:val="variable"/>
    <w:sig w:usb0="8000086F" w:usb1="4000204A" w:usb2="00000000" w:usb3="00000000" w:csb0="0000002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F84"/>
    <w:rsid w:val="00CC7F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F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8176E-BDBC-1E4E-88E6-BC4DDBC10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56</Pages>
  <Words>15886</Words>
  <Characters>79908</Characters>
  <Application>Microsoft Macintosh Word</Application>
  <DocSecurity>0</DocSecurity>
  <Lines>2853</Lines>
  <Paragraphs>1623</Paragraphs>
  <ScaleCrop>false</ScaleCrop>
  <Company/>
  <LinksUpToDate>false</LinksUpToDate>
  <CharactersWithSpaces>94171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Saucedo</dc:creator>
  <cp:keywords/>
  <dc:description/>
  <cp:lastModifiedBy>Alejandro Saucedo</cp:lastModifiedBy>
  <cp:revision>29</cp:revision>
  <cp:lastPrinted>2014-04-24T14:18:00Z</cp:lastPrinted>
  <dcterms:created xsi:type="dcterms:W3CDTF">2014-04-24T14:18:00Z</dcterms:created>
  <dcterms:modified xsi:type="dcterms:W3CDTF">2014-04-24T21:58:00Z</dcterms:modified>
</cp:coreProperties>
</file>