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BB21" w14:textId="3C9F5906" w:rsidR="007E1473" w:rsidRPr="009E5B36" w:rsidRDefault="00BE444F" w:rsidP="007E1473">
      <w:pPr>
        <w:rPr>
          <w:b/>
          <w:bCs/>
          <w:sz w:val="32"/>
          <w:szCs w:val="32"/>
          <w:u w:val="single"/>
        </w:rPr>
      </w:pPr>
      <w:r w:rsidRPr="009E5B36">
        <w:rPr>
          <w:b/>
          <w:bCs/>
          <w:noProof/>
          <w:sz w:val="32"/>
          <w:szCs w:val="32"/>
          <w:u w:val="single"/>
          <w:lang w:eastAsia="en-GB"/>
        </w:rPr>
        <mc:AlternateContent>
          <mc:Choice Requires="wps">
            <w:drawing>
              <wp:anchor distT="0" distB="0" distL="114300" distR="114300" simplePos="0" relativeHeight="251710464" behindDoc="0" locked="0" layoutInCell="1" allowOverlap="1" wp14:anchorId="1348E9C9" wp14:editId="60EF4030">
                <wp:simplePos x="0" y="0"/>
                <wp:positionH relativeFrom="page">
                  <wp:posOffset>695325</wp:posOffset>
                </wp:positionH>
                <wp:positionV relativeFrom="paragraph">
                  <wp:posOffset>-114300</wp:posOffset>
                </wp:positionV>
                <wp:extent cx="6203950" cy="31432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6203950" cy="3143250"/>
                        </a:xfrm>
                        <a:prstGeom prst="rect">
                          <a:avLst/>
                        </a:prstGeom>
                        <a:solidFill>
                          <a:schemeClr val="lt1"/>
                        </a:solidFill>
                        <a:ln w="6350">
                          <a:solidFill>
                            <a:prstClr val="black"/>
                          </a:solidFill>
                        </a:ln>
                      </wps:spPr>
                      <wps:txbx>
                        <w:txbxContent>
                          <w:p w14:paraId="68A8EAAF" w14:textId="77777777" w:rsidR="001D5551" w:rsidRPr="00EA1E09" w:rsidRDefault="001D5551" w:rsidP="00AA4251">
                            <w:pPr>
                              <w:pStyle w:val="Heading1"/>
                              <w:jc w:val="center"/>
                              <w:rPr>
                                <w:b/>
                                <w:color w:val="FF0000"/>
                              </w:rPr>
                            </w:pPr>
                            <w:r w:rsidRPr="00EA1E09">
                              <w:rPr>
                                <w:b/>
                                <w:color w:val="FF0000"/>
                              </w:rPr>
                              <w:t>IMPORTANT NOTICE</w:t>
                            </w:r>
                          </w:p>
                          <w:p w14:paraId="2926929E" w14:textId="77777777" w:rsidR="00770A81" w:rsidRDefault="00770A81" w:rsidP="00AA4251"/>
                          <w:p w14:paraId="5616F028" w14:textId="051A5CDA" w:rsidR="00770A81" w:rsidRDefault="00770A81" w:rsidP="00AA4251">
                            <w:r>
                              <w:t xml:space="preserve">This is the first of a series of “Practicals” I created for teaching research methods to masters student when I was a lecturer at the University of Leeds. I’ve adapted them so that they’ll work pretty well as standalone exercises for you to use </w:t>
                            </w:r>
                            <w:r w:rsidR="0065030A">
                              <w:t>in this summer school</w:t>
                            </w:r>
                            <w:r>
                              <w:t>, to teach yourself how to use SPSS.</w:t>
                            </w:r>
                          </w:p>
                          <w:p w14:paraId="356F28B9" w14:textId="38D7DA68" w:rsidR="00770A81" w:rsidRDefault="00770A81" w:rsidP="00AA4251">
                            <w:r>
                              <w:t xml:space="preserve">Throughout the practicals there are references to chapters in the </w:t>
                            </w:r>
                            <w:r w:rsidR="00275579">
                              <w:t xml:space="preserve">old </w:t>
                            </w:r>
                            <w:r>
                              <w:t>course textbook</w:t>
                            </w:r>
                            <w:r w:rsidR="00275579">
                              <w:t xml:space="preserve"> I used to use</w:t>
                            </w:r>
                            <w:r>
                              <w:t xml:space="preserve">, which you can refer to for more details and advice. An electronic copy of this textbook is available via the University of Edinburgh Library, link below: </w:t>
                            </w:r>
                          </w:p>
                          <w:p w14:paraId="1573F712" w14:textId="28AC7B82" w:rsidR="00770A81" w:rsidRDefault="00770A81" w:rsidP="00AA4251">
                            <w:r>
                              <w:rPr>
                                <w:rFonts w:ascii="Source Sans Pro" w:hAnsi="Source Sans Pro"/>
                                <w:i/>
                                <w:iCs/>
                                <w:color w:val="3A3A3A"/>
                                <w:sz w:val="23"/>
                                <w:szCs w:val="23"/>
                                <w:shd w:val="clear" w:color="auto" w:fill="FFFFFF"/>
                              </w:rPr>
                              <w:t>Discovering Statistics Using IBM SPSS Statistics / Andy Field</w:t>
                            </w:r>
                            <w:r>
                              <w:rPr>
                                <w:rFonts w:ascii="Source Sans Pro" w:hAnsi="Source Sans Pro"/>
                                <w:color w:val="3A3A3A"/>
                                <w:sz w:val="23"/>
                                <w:szCs w:val="23"/>
                                <w:shd w:val="clear" w:color="auto" w:fill="FFFFFF"/>
                              </w:rPr>
                              <w:t> (Fifth Edition). (2017). SAGE LTD.</w:t>
                            </w:r>
                          </w:p>
                          <w:p w14:paraId="4A4D50AF" w14:textId="35BA021C" w:rsidR="00770A81" w:rsidRDefault="0014101A" w:rsidP="00AA4251">
                            <w:hyperlink r:id="rId8" w:history="1">
                              <w:r w:rsidR="00770A81" w:rsidRPr="00F5297D">
                                <w:rPr>
                                  <w:rStyle w:val="Hyperlink"/>
                                </w:rPr>
                                <w:t>https://discovered.ed.ac.uk/permalink/44UOE_INST/iatqhp/alma9924461179002466</w:t>
                              </w:r>
                            </w:hyperlink>
                            <w:r w:rsidR="00770A81">
                              <w:t xml:space="preserve"> </w:t>
                            </w:r>
                          </w:p>
                          <w:p w14:paraId="59E28E0F" w14:textId="60E5D4B8" w:rsidR="001D5551" w:rsidRDefault="00770A81">
                            <w:r>
                              <w:t>Note: There is a more recent 6</w:t>
                            </w:r>
                            <w:r w:rsidRPr="00770A81">
                              <w:rPr>
                                <w:vertAlign w:val="superscript"/>
                              </w:rPr>
                              <w:t>th</w:t>
                            </w:r>
                            <w:r>
                              <w:t xml:space="preserve"> Edition of this textbook (released in 2024). If you access that version you may find the chapter/section reference don’t match up exactly. Although things should be fairly similar.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8E9C9" id="_x0000_t202" coordsize="21600,21600" o:spt="202" path="m,l,21600r21600,l21600,xe">
                <v:stroke joinstyle="miter"/>
                <v:path gradientshapeok="t" o:connecttype="rect"/>
              </v:shapetype>
              <v:shape id="Text Box 16" o:spid="_x0000_s1026" type="#_x0000_t202" style="position:absolute;margin-left:54.75pt;margin-top:-9pt;width:488.5pt;height:247.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" fillcolor="white [3201]" strokeweight=".5pt">
                <v:textbox>
                  <w:txbxContent>
                    <w:p w14:paraId="68A8EAAF" w14:textId="77777777" w:rsidR="001D5551" w:rsidRPr="00EA1E09" w:rsidRDefault="001D5551" w:rsidP="00AA4251">
                      <w:pPr>
                        <w:pStyle w:val="Heading1"/>
                        <w:jc w:val="center"/>
                        <w:rPr>
                          <w:b/>
                          <w:color w:val="FF0000"/>
                        </w:rPr>
                      </w:pPr>
                      <w:r w:rsidRPr="00EA1E09">
                        <w:rPr>
                          <w:b/>
                          <w:color w:val="FF0000"/>
                        </w:rPr>
                        <w:t>IMPORTANT NOTICE</w:t>
                      </w:r>
                    </w:p>
                    <w:p w14:paraId="2926929E" w14:textId="77777777" w:rsidR="00770A81" w:rsidRDefault="00770A81" w:rsidP="00AA4251"/>
                    <w:p w14:paraId="5616F028" w14:textId="051A5CDA" w:rsidR="00770A81" w:rsidRDefault="00770A81" w:rsidP="00AA4251">
                      <w:r>
                        <w:t xml:space="preserve">This is the first of a series of “Practicals” I created for teaching research methods to masters student when I was a lecturer at the University of Leeds. I’ve adapted them so that they’ll work pretty well as standalone exercises for you to use </w:t>
                      </w:r>
                      <w:r w:rsidR="0065030A">
                        <w:t>in this summer school</w:t>
                      </w:r>
                      <w:r>
                        <w:t>, to teach yourself how to use SPSS.</w:t>
                      </w:r>
                    </w:p>
                    <w:p w14:paraId="356F28B9" w14:textId="38D7DA68" w:rsidR="00770A81" w:rsidRDefault="00770A81" w:rsidP="00AA4251">
                      <w:r>
                        <w:t xml:space="preserve">Throughout the practicals there are references to chapters in the </w:t>
                      </w:r>
                      <w:r w:rsidR="00275579">
                        <w:t xml:space="preserve">old </w:t>
                      </w:r>
                      <w:r>
                        <w:t>course textbook</w:t>
                      </w:r>
                      <w:r w:rsidR="00275579">
                        <w:t xml:space="preserve"> I used to use</w:t>
                      </w:r>
                      <w:r>
                        <w:t xml:space="preserve">, which you can refer to for more details and advice. An electronic copy of this textbook is available via the University of Edinburgh Library, link below: </w:t>
                      </w:r>
                    </w:p>
                    <w:p w14:paraId="1573F712" w14:textId="28AC7B82" w:rsidR="00770A81" w:rsidRDefault="00770A81" w:rsidP="00AA4251">
                      <w:r>
                        <w:rPr>
                          <w:rFonts w:ascii="Source Sans Pro" w:hAnsi="Source Sans Pro"/>
                          <w:i/>
                          <w:iCs/>
                          <w:color w:val="3A3A3A"/>
                          <w:sz w:val="23"/>
                          <w:szCs w:val="23"/>
                          <w:shd w:val="clear" w:color="auto" w:fill="FFFFFF"/>
                        </w:rPr>
                        <w:t>Discovering Statistics Using IBM SPSS Statistics / Andy Field</w:t>
                      </w:r>
                      <w:r>
                        <w:rPr>
                          <w:rFonts w:ascii="Source Sans Pro" w:hAnsi="Source Sans Pro"/>
                          <w:color w:val="3A3A3A"/>
                          <w:sz w:val="23"/>
                          <w:szCs w:val="23"/>
                          <w:shd w:val="clear" w:color="auto" w:fill="FFFFFF"/>
                        </w:rPr>
                        <w:t> (Fifth Edition). (2017). SAGE LTD.</w:t>
                      </w:r>
                    </w:p>
                    <w:p w14:paraId="4A4D50AF" w14:textId="35BA021C" w:rsidR="00770A81" w:rsidRDefault="0014101A" w:rsidP="00AA4251">
                      <w:hyperlink r:id="rId9" w:history="1">
                        <w:r w:rsidR="00770A81" w:rsidRPr="00F5297D">
                          <w:rPr>
                            <w:rStyle w:val="Hyperlink"/>
                          </w:rPr>
                          <w:t>https://discovered.ed.ac.uk/permalink/44UOE_INST/iatqhp/alma9924461179002466</w:t>
                        </w:r>
                      </w:hyperlink>
                      <w:r w:rsidR="00770A81">
                        <w:t xml:space="preserve"> </w:t>
                      </w:r>
                    </w:p>
                    <w:p w14:paraId="59E28E0F" w14:textId="60E5D4B8" w:rsidR="001D5551" w:rsidRDefault="00770A81">
                      <w:r>
                        <w:t>Note: There is a more recent 6</w:t>
                      </w:r>
                      <w:r w:rsidRPr="00770A81">
                        <w:rPr>
                          <w:vertAlign w:val="superscript"/>
                        </w:rPr>
                        <w:t>th</w:t>
                      </w:r>
                      <w:r>
                        <w:t xml:space="preserve"> Edition of this textbook (released in 2024). If you access that version you may find the chapter/section reference don’t match up exactly. Although things should be fairly similar. </w:t>
                      </w:r>
                    </w:p>
                  </w:txbxContent>
                </v:textbox>
                <w10:wrap anchorx="page"/>
              </v:shape>
            </w:pict>
          </mc:Fallback>
        </mc:AlternateContent>
      </w:r>
    </w:p>
    <w:p w14:paraId="50C3C5C8" w14:textId="66148781" w:rsidR="007E1473" w:rsidRPr="009E5B36" w:rsidRDefault="007E1473" w:rsidP="007E1473">
      <w:pPr>
        <w:rPr>
          <w:b/>
          <w:bCs/>
          <w:sz w:val="32"/>
          <w:szCs w:val="32"/>
          <w:u w:val="single"/>
        </w:rPr>
      </w:pPr>
    </w:p>
    <w:p w14:paraId="0F25F20B" w14:textId="77777777" w:rsidR="007E1473" w:rsidRPr="009E5B36" w:rsidRDefault="007E1473" w:rsidP="007E1473">
      <w:pPr>
        <w:rPr>
          <w:b/>
          <w:bCs/>
          <w:sz w:val="32"/>
          <w:szCs w:val="32"/>
          <w:u w:val="single"/>
        </w:rPr>
      </w:pPr>
    </w:p>
    <w:p w14:paraId="0CE5F6D5" w14:textId="77777777" w:rsidR="007E1473" w:rsidRPr="009E5B36" w:rsidRDefault="007E1473" w:rsidP="007E1473">
      <w:pPr>
        <w:rPr>
          <w:b/>
          <w:bCs/>
          <w:sz w:val="32"/>
          <w:szCs w:val="32"/>
          <w:u w:val="single"/>
        </w:rPr>
      </w:pPr>
    </w:p>
    <w:p w14:paraId="64CE3922" w14:textId="77777777" w:rsidR="007E1473" w:rsidRPr="009E5B36" w:rsidRDefault="007E1473" w:rsidP="007E1473">
      <w:pPr>
        <w:rPr>
          <w:b/>
          <w:bCs/>
          <w:sz w:val="32"/>
          <w:szCs w:val="32"/>
          <w:u w:val="single"/>
        </w:rPr>
      </w:pPr>
    </w:p>
    <w:p w14:paraId="21BA41CC" w14:textId="77777777" w:rsidR="007E1473" w:rsidRPr="009E5B36" w:rsidRDefault="007E1473" w:rsidP="007E1473">
      <w:pPr>
        <w:rPr>
          <w:b/>
          <w:bCs/>
          <w:sz w:val="32"/>
          <w:szCs w:val="32"/>
          <w:u w:val="single"/>
        </w:rPr>
      </w:pPr>
    </w:p>
    <w:p w14:paraId="01F6FE8F" w14:textId="77777777" w:rsidR="007E1473" w:rsidRPr="009E5B36" w:rsidRDefault="007E1473" w:rsidP="007E1473">
      <w:pPr>
        <w:rPr>
          <w:b/>
          <w:bCs/>
          <w:sz w:val="32"/>
          <w:szCs w:val="32"/>
          <w:u w:val="single"/>
        </w:rPr>
      </w:pPr>
    </w:p>
    <w:p w14:paraId="27873D36" w14:textId="77777777" w:rsidR="007E1473" w:rsidRPr="009E5B36" w:rsidRDefault="007E1473" w:rsidP="007E1473">
      <w:pPr>
        <w:rPr>
          <w:b/>
          <w:bCs/>
          <w:sz w:val="32"/>
          <w:szCs w:val="32"/>
          <w:u w:val="single"/>
        </w:rPr>
      </w:pPr>
    </w:p>
    <w:p w14:paraId="4E3D37EC" w14:textId="77777777" w:rsidR="007E1473" w:rsidRPr="009E5B36" w:rsidRDefault="007E1473" w:rsidP="007E1473">
      <w:pPr>
        <w:rPr>
          <w:b/>
          <w:bCs/>
          <w:sz w:val="32"/>
          <w:szCs w:val="32"/>
          <w:u w:val="single"/>
        </w:rPr>
      </w:pPr>
    </w:p>
    <w:p w14:paraId="44952EC3" w14:textId="633834F0" w:rsidR="00D8290B" w:rsidRPr="009E5B36" w:rsidRDefault="005C3CC5" w:rsidP="00EA1E09">
      <w:pPr>
        <w:pStyle w:val="Heading1"/>
        <w:jc w:val="center"/>
      </w:pPr>
      <w:r>
        <w:t>Practical</w:t>
      </w:r>
      <w:r w:rsidR="00D8290B" w:rsidRPr="009E5B36">
        <w:t xml:space="preserve"> 1: Management and Manipulation of Data</w:t>
      </w:r>
    </w:p>
    <w:p w14:paraId="62A28456" w14:textId="77777777" w:rsidR="00AA4251" w:rsidRPr="009E5B36" w:rsidRDefault="00AA4251" w:rsidP="0032041A">
      <w:pPr>
        <w:spacing w:after="0"/>
      </w:pPr>
    </w:p>
    <w:p w14:paraId="73126DBB" w14:textId="24DA6F56" w:rsidR="00D8290B" w:rsidRPr="009E5B36" w:rsidRDefault="69A7E2E9" w:rsidP="00AA4251">
      <w:r w:rsidRPr="009E5B36">
        <w:t>T</w:t>
      </w:r>
      <w:r w:rsidR="00FC7508">
        <w:t xml:space="preserve">his practical </w:t>
      </w:r>
      <w:r w:rsidR="00DC28EF" w:rsidRPr="009E5B36">
        <w:t xml:space="preserve">is intended as an </w:t>
      </w:r>
      <w:r w:rsidRPr="009E5B36">
        <w:t xml:space="preserve">introduction to the SPSS software programme. </w:t>
      </w:r>
      <w:r w:rsidR="00FC7508">
        <w:t xml:space="preserve">It </w:t>
      </w:r>
      <w:r w:rsidRPr="009E5B36">
        <w:t>we will only cover how to get data into this programme and some basic tools that</w:t>
      </w:r>
      <w:r w:rsidR="00770A81">
        <w:t xml:space="preserve"> you </w:t>
      </w:r>
      <w:r w:rsidRPr="009E5B36">
        <w:t xml:space="preserve">can </w:t>
      </w:r>
      <w:r w:rsidR="00EA1E09" w:rsidRPr="009E5B36">
        <w:t>use</w:t>
      </w:r>
      <w:r w:rsidRPr="009E5B36">
        <w:t xml:space="preserve"> to </w:t>
      </w:r>
      <w:r w:rsidR="0090445D">
        <w:t>describe</w:t>
      </w:r>
      <w:r w:rsidRPr="009E5B36">
        <w:t xml:space="preserve"> and explore your data prior to running more substantive statistical analysis. </w:t>
      </w:r>
    </w:p>
    <w:p w14:paraId="21346F83" w14:textId="35469FDC" w:rsidR="007E1473" w:rsidRPr="009E5B36" w:rsidRDefault="007E1473" w:rsidP="00AA4251">
      <w:pPr>
        <w:rPr>
          <w:rStyle w:val="normaltextrun"/>
          <w:rFonts w:ascii="Segoe UI" w:hAnsi="Segoe UI" w:cs="Segoe UI"/>
          <w:sz w:val="18"/>
          <w:szCs w:val="18"/>
        </w:rPr>
      </w:pPr>
      <w:r w:rsidRPr="009E5B36">
        <w:rPr>
          <w:rStyle w:val="normaltextrun"/>
          <w:rFonts w:ascii="Calibri" w:hAnsi="Calibri" w:cs="Calibri"/>
        </w:rPr>
        <w:t>The relevant chapters for this week in the Andy Field Textbook are: </w:t>
      </w:r>
      <w:r w:rsidRPr="009E5B36">
        <w:rPr>
          <w:rStyle w:val="eop"/>
          <w:rFonts w:ascii="Calibri" w:hAnsi="Calibri" w:cs="Calibri"/>
        </w:rPr>
        <w:t> </w:t>
      </w:r>
    </w:p>
    <w:p w14:paraId="1F6DCDE5" w14:textId="342674A6" w:rsidR="007E1473" w:rsidRPr="009E5B36" w:rsidRDefault="007E1473" w:rsidP="00AA4251">
      <w:pPr>
        <w:rPr>
          <w:rStyle w:val="normaltextrun"/>
          <w:rFonts w:ascii="Calibri" w:hAnsi="Calibri" w:cs="Calibri"/>
          <w:b/>
          <w:bCs/>
          <w:color w:val="FF0000"/>
        </w:rPr>
      </w:pPr>
      <w:r w:rsidRPr="009E5B36">
        <w:rPr>
          <w:rStyle w:val="normaltextrun"/>
          <w:rFonts w:ascii="Calibri" w:hAnsi="Calibri" w:cs="Calibri"/>
          <w:b/>
          <w:bCs/>
          <w:color w:val="FF0000"/>
        </w:rPr>
        <w:t xml:space="preserve">Chapter 4: </w:t>
      </w:r>
      <w:r w:rsidR="009E24CF" w:rsidRPr="009E5B36">
        <w:rPr>
          <w:rStyle w:val="normaltextrun"/>
          <w:rFonts w:ascii="Calibri" w:hAnsi="Calibri" w:cs="Calibri"/>
          <w:b/>
          <w:bCs/>
          <w:color w:val="FF0000"/>
        </w:rPr>
        <w:t>The IBM SPSS Statistics environment</w:t>
      </w:r>
    </w:p>
    <w:p w14:paraId="32112FAA" w14:textId="40DD10C9" w:rsidR="009E24CF" w:rsidRPr="009E5B36" w:rsidRDefault="007E1473" w:rsidP="372367BF">
      <w:pPr>
        <w:rPr>
          <w:rFonts w:ascii="Segoe UI" w:hAnsi="Segoe UI" w:cs="Segoe UI"/>
          <w:sz w:val="18"/>
          <w:szCs w:val="18"/>
        </w:rPr>
      </w:pPr>
      <w:r w:rsidRPr="009E5B36">
        <w:rPr>
          <w:rStyle w:val="normaltextrun"/>
          <w:rFonts w:ascii="Calibri" w:hAnsi="Calibri" w:cs="Calibri"/>
          <w:b/>
          <w:bCs/>
          <w:color w:val="FF0000"/>
        </w:rPr>
        <w:t xml:space="preserve">Chapter 6: </w:t>
      </w:r>
      <w:r w:rsidR="009E24CF" w:rsidRPr="009E5B36">
        <w:rPr>
          <w:rStyle w:val="normaltextrun"/>
          <w:rFonts w:ascii="Calibri" w:hAnsi="Calibri" w:cs="Calibri"/>
          <w:b/>
          <w:bCs/>
          <w:color w:val="FF0000"/>
        </w:rPr>
        <w:t>The beast of bias</w:t>
      </w:r>
    </w:p>
    <w:p w14:paraId="5FC4477C" w14:textId="77777777" w:rsidR="00143CD3" w:rsidRDefault="00143CD3" w:rsidP="00AA4251">
      <w:pPr>
        <w:pStyle w:val="Heading2"/>
        <w:rPr>
          <w:b/>
        </w:rPr>
      </w:pPr>
    </w:p>
    <w:p w14:paraId="226C30CE" w14:textId="1FD23EEA" w:rsidR="00B67F1C" w:rsidRDefault="00B67F1C" w:rsidP="00AA4251">
      <w:pPr>
        <w:pStyle w:val="Heading2"/>
        <w:rPr>
          <w:b/>
        </w:rPr>
      </w:pPr>
      <w:r>
        <w:rPr>
          <w:b/>
        </w:rPr>
        <w:t>Section 1</w:t>
      </w:r>
      <w:r w:rsidR="372367BF" w:rsidRPr="009E5B36">
        <w:rPr>
          <w:b/>
        </w:rPr>
        <w:t xml:space="preserve">: </w:t>
      </w:r>
      <w:r>
        <w:rPr>
          <w:b/>
        </w:rPr>
        <w:t>Describe your data</w:t>
      </w:r>
    </w:p>
    <w:p w14:paraId="7DA187CF" w14:textId="77777777" w:rsidR="00796CD9" w:rsidRPr="00796CD9" w:rsidRDefault="00796CD9" w:rsidP="00796CD9"/>
    <w:p w14:paraId="2A4DC4DF" w14:textId="6D25B758" w:rsidR="00EB764D" w:rsidRDefault="00B67F1C" w:rsidP="00EB764D">
      <w:pPr>
        <w:pStyle w:val="Heading3"/>
      </w:pPr>
      <w:r>
        <w:t xml:space="preserve">Exercise 1: </w:t>
      </w:r>
      <w:r w:rsidR="00796CD9">
        <w:t xml:space="preserve">How to summarise Continuous </w:t>
      </w:r>
      <w:r w:rsidR="00143CD3">
        <w:t>d</w:t>
      </w:r>
      <w:r w:rsidR="00796CD9">
        <w:t>ata</w:t>
      </w:r>
    </w:p>
    <w:p w14:paraId="7E6DEB19" w14:textId="558EDB81" w:rsidR="00EB764D" w:rsidRDefault="00EB764D" w:rsidP="00796CD9">
      <w:r>
        <w:t xml:space="preserve">Having got your dataset loaded into SPSS and formatted the way you want </w:t>
      </w:r>
      <w:r w:rsidR="00606CA9">
        <w:t>it to (i.e. “wrangled” your data)</w:t>
      </w:r>
      <w:r w:rsidR="00606CA9">
        <w:rPr>
          <w:rStyle w:val="FootnoteReference"/>
        </w:rPr>
        <w:footnoteReference w:id="1"/>
      </w:r>
      <w:r w:rsidR="00606CA9">
        <w:t xml:space="preserve">, we’ll start looking at how you describe columns within your dataset that contain continuous (scale-type) data. </w:t>
      </w:r>
    </w:p>
    <w:p w14:paraId="5CDC2FD8" w14:textId="462EC95E" w:rsidR="00FB41CD" w:rsidRDefault="00FB41CD" w:rsidP="00796CD9">
      <w:r>
        <w:t xml:space="preserve">The first variables we’ll focus on is </w:t>
      </w:r>
      <w:r w:rsidRPr="000702F6">
        <w:rPr>
          <w:b/>
          <w:bCs/>
          <w:i/>
          <w:iCs/>
          <w:color w:val="2E74B5" w:themeColor="accent1" w:themeShade="BF"/>
        </w:rPr>
        <w:t>Gest_Age_Wks</w:t>
      </w:r>
      <w:r w:rsidR="0016695A">
        <w:t xml:space="preserve">. This column contains data on children in this sample’s gestational age (in weeks) when they were born. As you may be aware most </w:t>
      </w:r>
      <w:r w:rsidR="0097448E">
        <w:t>pregnancies</w:t>
      </w:r>
      <w:r w:rsidR="0016695A">
        <w:t xml:space="preserve"> last around 40 weeks, </w:t>
      </w:r>
      <w:r w:rsidR="0097448E">
        <w:t xml:space="preserve">children born around this time are described as being born “at term”. Children can be born much earlier than this though, and those that are born particularly early (before 37 weeks gestational age) are often referred to as being born ‘prematurely’. </w:t>
      </w:r>
    </w:p>
    <w:p w14:paraId="23A0E8FE" w14:textId="36F5135A" w:rsidR="007B5D8C" w:rsidRPr="009E5B36" w:rsidRDefault="0097448E" w:rsidP="007B5D8C">
      <w:pPr>
        <w:rPr>
          <w:rFonts w:eastAsia="MS Gothic"/>
          <w:color w:val="000000" w:themeColor="text1"/>
        </w:rPr>
      </w:pPr>
      <w:r>
        <w:lastRenderedPageBreak/>
        <w:t xml:space="preserve">To explore </w:t>
      </w:r>
      <w:r w:rsidR="007B5D8C">
        <w:t xml:space="preserve">the gestation age data in this dataset and describe it in terms of measures of both its ‘central tendency’ and ‘dispersion’ we can use the following steps: </w:t>
      </w:r>
      <w:r>
        <w:t xml:space="preserve"> </w:t>
      </w:r>
      <w:r w:rsidR="007B5D8C" w:rsidRPr="009E5B36">
        <w:rPr>
          <w:rFonts w:eastAsia="MS Gothic"/>
          <w:color w:val="000000" w:themeColor="text1"/>
        </w:rPr>
        <w:t xml:space="preserve">Go to </w:t>
      </w:r>
      <w:r w:rsidR="007B5D8C" w:rsidRPr="009E5B36">
        <w:rPr>
          <w:rFonts w:eastAsia="MS Gothic"/>
          <w:b/>
          <w:bCs/>
          <w:color w:val="000000" w:themeColor="text1"/>
        </w:rPr>
        <w:t>Analyze &gt; Descriptives &gt; Explore</w:t>
      </w:r>
    </w:p>
    <w:p w14:paraId="6F172BF7" w14:textId="77777777" w:rsidR="007B5D8C" w:rsidRPr="009E5B36" w:rsidRDefault="007B5D8C" w:rsidP="007B5D8C">
      <w:pPr>
        <w:pStyle w:val="ListParagraph"/>
        <w:ind w:left="827"/>
        <w:rPr>
          <w:rFonts w:eastAsia="MS Gothic"/>
          <w:color w:val="000000"/>
        </w:rPr>
      </w:pPr>
      <w:r w:rsidRPr="009E5B36">
        <w:rPr>
          <w:rFonts w:eastAsia="MS Gothic"/>
          <w:noProof/>
          <w:color w:val="000000"/>
          <w:lang w:eastAsia="en-GB"/>
        </w:rPr>
        <w:drawing>
          <wp:anchor distT="0" distB="0" distL="114300" distR="114300" simplePos="0" relativeHeight="251730944" behindDoc="0" locked="0" layoutInCell="1" allowOverlap="1" wp14:anchorId="1639F06A" wp14:editId="47C8D92A">
            <wp:simplePos x="0" y="0"/>
            <wp:positionH relativeFrom="column">
              <wp:posOffset>2212340</wp:posOffset>
            </wp:positionH>
            <wp:positionV relativeFrom="paragraph">
              <wp:posOffset>114300</wp:posOffset>
            </wp:positionV>
            <wp:extent cx="342948" cy="3429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66FE9ECF" w14:textId="43C46892" w:rsidR="007B5D8C" w:rsidRPr="009E5B36" w:rsidRDefault="007B5D8C" w:rsidP="007B5D8C">
      <w:pPr>
        <w:pStyle w:val="ListParagraph"/>
        <w:numPr>
          <w:ilvl w:val="0"/>
          <w:numId w:val="22"/>
        </w:numPr>
        <w:rPr>
          <w:rFonts w:eastAsia="MS Gothic"/>
          <w:color w:val="000000" w:themeColor="text1"/>
        </w:rPr>
      </w:pPr>
      <w:r w:rsidRPr="009E5B36">
        <w:rPr>
          <w:rFonts w:eastAsia="MS Gothic"/>
          <w:color w:val="000000" w:themeColor="text1"/>
        </w:rPr>
        <w:t xml:space="preserve">In the </w:t>
      </w:r>
      <w:r w:rsidRPr="009E5B36">
        <w:rPr>
          <w:rFonts w:eastAsia="MS Gothic"/>
          <w:b/>
          <w:bCs/>
          <w:color w:val="000000" w:themeColor="text1"/>
        </w:rPr>
        <w:t>Dependent list</w:t>
      </w:r>
      <w:r w:rsidRPr="009E5B36">
        <w:rPr>
          <w:rFonts w:eastAsia="MS Gothic"/>
          <w:color w:val="000000" w:themeColor="text1"/>
        </w:rPr>
        <w:t xml:space="preserve"> use the             button to add </w:t>
      </w:r>
      <w:r w:rsidRPr="000702F6">
        <w:rPr>
          <w:rFonts w:eastAsia="MS Gothic"/>
          <w:b/>
          <w:bCs/>
          <w:i/>
          <w:iCs/>
          <w:color w:val="2E74B5" w:themeColor="accent1" w:themeShade="BF"/>
        </w:rPr>
        <w:t>Gest_Age_Wks</w:t>
      </w:r>
    </w:p>
    <w:p w14:paraId="511F639C" w14:textId="77777777" w:rsidR="007B5D8C" w:rsidRPr="009E5B36" w:rsidRDefault="007B5D8C" w:rsidP="007B5D8C">
      <w:pPr>
        <w:pStyle w:val="ListParagraph"/>
        <w:rPr>
          <w:rFonts w:eastAsia="MS Gothic"/>
          <w:color w:val="000000"/>
        </w:rPr>
      </w:pPr>
    </w:p>
    <w:p w14:paraId="1208E71E" w14:textId="72D588CD" w:rsidR="007B5D8C" w:rsidRPr="00D46875" w:rsidRDefault="00007761" w:rsidP="007B5D8C">
      <w:pPr>
        <w:pStyle w:val="ListParagraph"/>
        <w:numPr>
          <w:ilvl w:val="0"/>
          <w:numId w:val="22"/>
        </w:numPr>
        <w:rPr>
          <w:rFonts w:eastAsia="MS Gothic"/>
          <w:color w:val="000000" w:themeColor="text1"/>
        </w:rPr>
      </w:pPr>
      <w:r>
        <w:rPr>
          <w:rFonts w:eastAsia="MS Gothic"/>
          <w:color w:val="000000" w:themeColor="text1"/>
        </w:rPr>
        <w:t xml:space="preserve">For now, in the </w:t>
      </w:r>
      <w:r w:rsidRPr="00007761">
        <w:rPr>
          <w:rFonts w:eastAsia="MS Gothic"/>
          <w:b/>
          <w:bCs/>
          <w:color w:val="000000" w:themeColor="text1"/>
        </w:rPr>
        <w:t>display</w:t>
      </w:r>
      <w:r>
        <w:rPr>
          <w:rFonts w:eastAsia="MS Gothic"/>
          <w:color w:val="000000" w:themeColor="text1"/>
        </w:rPr>
        <w:t xml:space="preserve"> option just select </w:t>
      </w:r>
      <w:r w:rsidRPr="00007761">
        <w:rPr>
          <w:rFonts w:eastAsia="MS Gothic"/>
          <w:b/>
          <w:bCs/>
          <w:color w:val="000000" w:themeColor="text1"/>
        </w:rPr>
        <w:t>Statistics</w:t>
      </w:r>
      <w:r w:rsidR="00D46875">
        <w:rPr>
          <w:rFonts w:eastAsia="MS Gothic"/>
          <w:b/>
          <w:bCs/>
          <w:color w:val="000000" w:themeColor="text1"/>
        </w:rPr>
        <w:t xml:space="preserve">. </w:t>
      </w:r>
      <w:r w:rsidR="00D46875" w:rsidRPr="00D46875">
        <w:rPr>
          <w:rFonts w:eastAsia="MS Gothic"/>
          <w:color w:val="000000" w:themeColor="text1"/>
        </w:rPr>
        <w:t xml:space="preserve">We’ll come on to exploring data using plots in the next section. </w:t>
      </w:r>
    </w:p>
    <w:p w14:paraId="1E3C8947" w14:textId="5E8D3770" w:rsidR="00796CD9" w:rsidRDefault="001B350B" w:rsidP="00796CD9">
      <w:r>
        <w:t xml:space="preserve">You should see the following </w:t>
      </w:r>
      <w:r w:rsidRPr="001B350B">
        <w:rPr>
          <w:b/>
          <w:bCs/>
        </w:rPr>
        <w:t>Descriptive</w:t>
      </w:r>
      <w:r>
        <w:rPr>
          <w:b/>
          <w:bCs/>
        </w:rPr>
        <w:t>s</w:t>
      </w:r>
      <w:r>
        <w:t xml:space="preserve"> table appear in your output</w:t>
      </w:r>
      <w:r w:rsidR="004B0A52">
        <w:t>:</w:t>
      </w:r>
    </w:p>
    <w:p w14:paraId="5C83ADB8" w14:textId="4A3CD488" w:rsidR="004B0A52" w:rsidRDefault="004B0A52" w:rsidP="00796CD9">
      <w:r w:rsidRPr="004B0A52">
        <w:rPr>
          <w:noProof/>
        </w:rPr>
        <w:drawing>
          <wp:inline distT="0" distB="0" distL="0" distR="0" wp14:anchorId="1AB249BD" wp14:editId="2B3E00D1">
            <wp:extent cx="6188710" cy="3390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390265"/>
                    </a:xfrm>
                    <a:prstGeom prst="rect">
                      <a:avLst/>
                    </a:prstGeom>
                  </pic:spPr>
                </pic:pic>
              </a:graphicData>
            </a:graphic>
          </wp:inline>
        </w:drawing>
      </w:r>
    </w:p>
    <w:p w14:paraId="406BD54C" w14:textId="63FCFE86" w:rsidR="00C230B1" w:rsidRDefault="00EB3E49" w:rsidP="00ED6A29">
      <w:r w:rsidRPr="00362AFE">
        <w:rPr>
          <w:b/>
          <w:bCs/>
        </w:rPr>
        <w:t>To practice for yourself</w:t>
      </w:r>
      <w:r w:rsidR="00362AFE" w:rsidRPr="00362AFE">
        <w:rPr>
          <w:b/>
          <w:bCs/>
        </w:rPr>
        <w:t>,</w:t>
      </w:r>
      <w:r w:rsidR="00362AFE">
        <w:t xml:space="preserve"> repeat these steps to extract a summary of descriptive</w:t>
      </w:r>
      <w:r w:rsidR="00836553">
        <w:t xml:space="preserve"> statistics</w:t>
      </w:r>
      <w:r w:rsidR="00362AFE">
        <w:t xml:space="preserve"> for the </w:t>
      </w:r>
      <w:r w:rsidR="00D10A05">
        <w:rPr>
          <w:b/>
          <w:bCs/>
          <w:i/>
          <w:iCs/>
          <w:color w:val="0070C0"/>
        </w:rPr>
        <w:t>p</w:t>
      </w:r>
      <w:r w:rsidR="00362AFE" w:rsidRPr="00251C14">
        <w:rPr>
          <w:b/>
          <w:bCs/>
          <w:i/>
          <w:iCs/>
          <w:color w:val="0070C0"/>
        </w:rPr>
        <w:t>rosocial_sum</w:t>
      </w:r>
      <w:r w:rsidR="00362AFE" w:rsidRPr="00251C14">
        <w:rPr>
          <w:color w:val="0070C0"/>
        </w:rPr>
        <w:t xml:space="preserve"> </w:t>
      </w:r>
      <w:r w:rsidR="00362AFE">
        <w:t>var</w:t>
      </w:r>
      <w:r w:rsidR="000F4DCA">
        <w:t>iab</w:t>
      </w:r>
      <w:r w:rsidR="00362AFE">
        <w:t>le.</w:t>
      </w:r>
      <w:r w:rsidR="000F4DCA">
        <w:t xml:space="preserve"> This is a measure from a teacher</w:t>
      </w:r>
      <w:r w:rsidR="00ED6A29">
        <w:t>-</w:t>
      </w:r>
      <w:r w:rsidR="000F4DCA">
        <w:t>completed</w:t>
      </w:r>
      <w:r w:rsidR="00ED6A29">
        <w:t xml:space="preserve"> standardised</w:t>
      </w:r>
      <w:r w:rsidR="000F4DCA">
        <w:t xml:space="preserve"> questionnaire</w:t>
      </w:r>
      <w:r w:rsidR="00ED6A29">
        <w:t xml:space="preserve"> (the Strengths and Difficulties Questionnaire [</w:t>
      </w:r>
      <w:hyperlink r:id="rId12" w:history="1">
        <w:r w:rsidR="00ED6A29" w:rsidRPr="00585512">
          <w:rPr>
            <w:rStyle w:val="Hyperlink"/>
          </w:rPr>
          <w:t>SDQ</w:t>
        </w:r>
      </w:hyperlink>
      <w:r w:rsidR="00ED6A29">
        <w:t>])</w:t>
      </w:r>
      <w:r w:rsidR="00585512">
        <w:t xml:space="preserve">. </w:t>
      </w:r>
      <w:r w:rsidR="00A73977">
        <w:t xml:space="preserve">This subscale from the SDQ </w:t>
      </w:r>
      <w:r w:rsidR="000F4DCA">
        <w:t>rat</w:t>
      </w:r>
      <w:r w:rsidR="00A73977">
        <w:t>es</w:t>
      </w:r>
      <w:r w:rsidR="000F4DCA">
        <w:t xml:space="preserve"> children’s</w:t>
      </w:r>
      <w:r w:rsidR="00A73977">
        <w:t xml:space="preserve"> levels of</w:t>
      </w:r>
      <w:r w:rsidR="000F4DCA">
        <w:t xml:space="preserve"> prosocial behaviour on a scale from 0-10.</w:t>
      </w:r>
      <w:r w:rsidR="00ED6A29" w:rsidRPr="00ED6A29">
        <w:rPr>
          <w:rStyle w:val="FootnoteReference"/>
        </w:rPr>
        <w:t xml:space="preserve"> </w:t>
      </w:r>
      <w:r w:rsidR="00ED6A29">
        <w:rPr>
          <w:rStyle w:val="FootnoteReference"/>
        </w:rPr>
        <w:footnoteReference w:id="2"/>
      </w:r>
      <w:r w:rsidR="00ED6A29">
        <w:t xml:space="preserve"> </w:t>
      </w:r>
      <w:r w:rsidR="000F4DCA">
        <w:t xml:space="preserve"> </w:t>
      </w:r>
      <w:r w:rsidR="00C230B1">
        <w:t>This, and other, SDQ subscales are</w:t>
      </w:r>
      <w:r w:rsidR="00A01E9E">
        <w:t xml:space="preserve"> often treated as a continuous measure in quantitative analyses. </w:t>
      </w:r>
    </w:p>
    <w:p w14:paraId="7C51A545" w14:textId="25B72F82" w:rsidR="00ED6A29" w:rsidRPr="004B0A52" w:rsidRDefault="00C230B1" w:rsidP="00ED6A29">
      <w:r>
        <w:t>To give further</w:t>
      </w:r>
      <w:r w:rsidR="00ED6A29">
        <w:t xml:space="preserve"> context, I’ve included a brief summary of the SDQ on the next page, with some explanation of how it is scored. </w:t>
      </w:r>
      <w:r w:rsidR="001F0B26">
        <w:t>In these outputs, see if you can work out which of the outputted statistics are measures of the central tendency of the data in this sample and which are measures of dispersion</w:t>
      </w:r>
      <w:r w:rsidR="00977490">
        <w:t xml:space="preserve">. </w:t>
      </w:r>
    </w:p>
    <w:p w14:paraId="0ADCF278" w14:textId="6A94B7F9" w:rsidR="00796CD9" w:rsidRDefault="00796CD9" w:rsidP="00796CD9">
      <w:pPr>
        <w:pStyle w:val="Heading3"/>
      </w:pPr>
      <w:r>
        <w:t xml:space="preserve">Exercise 2: How to summarise Categorical </w:t>
      </w:r>
      <w:r w:rsidR="00143CD3">
        <w:t>d</w:t>
      </w:r>
      <w:r>
        <w:t>ata</w:t>
      </w:r>
    </w:p>
    <w:p w14:paraId="594EAC2D" w14:textId="0A6656D9" w:rsidR="00796CD9" w:rsidRDefault="00977490" w:rsidP="00796CD9">
      <w:r>
        <w:t xml:space="preserve">The next variable we’re going to take a look at is </w:t>
      </w:r>
      <w:r w:rsidRPr="00251C14">
        <w:rPr>
          <w:b/>
          <w:bCs/>
          <w:i/>
          <w:iCs/>
          <w:color w:val="0070C0"/>
        </w:rPr>
        <w:t>p_confidence</w:t>
      </w:r>
      <w:r>
        <w:t xml:space="preserve">. This </w:t>
      </w:r>
      <w:r w:rsidR="00F75091">
        <w:t>represents</w:t>
      </w:r>
      <w:r w:rsidR="001E31F9">
        <w:t xml:space="preserve"> the</w:t>
      </w:r>
      <w:r w:rsidR="00F75091">
        <w:t xml:space="preserve"> parent</w:t>
      </w:r>
      <w:r w:rsidR="001E31F9">
        <w:t>’</w:t>
      </w:r>
      <w:r w:rsidR="00F75091">
        <w:t xml:space="preserve">s response to a question about their confidence in their parenting, </w:t>
      </w:r>
      <w:r w:rsidR="006029EC">
        <w:t>six months</w:t>
      </w:r>
      <w:r w:rsidR="00F75091">
        <w:t xml:space="preserve"> after the child was born</w:t>
      </w:r>
      <w:r w:rsidR="000702F6">
        <w:rPr>
          <w:vertAlign w:val="superscript"/>
        </w:rPr>
        <w:t>2</w:t>
      </w:r>
      <w:r w:rsidR="001E31F9">
        <w:t>. They were asked: “</w:t>
      </w:r>
      <w:r w:rsidR="001E31F9" w:rsidRPr="001E31F9">
        <w:rPr>
          <w:i/>
          <w:iCs/>
        </w:rPr>
        <w:t>Overall as a parent, do you feel that you are…</w:t>
      </w:r>
      <w:r w:rsidR="001E31F9">
        <w:t xml:space="preserve">” and were able to make one of three responses: </w:t>
      </w:r>
      <w:r w:rsidR="00FD4FDC">
        <w:t xml:space="preserve">1 = </w:t>
      </w:r>
      <w:r w:rsidR="004A3AA8">
        <w:t>“Average or Lower”; 2 = “Above Average”; 3 = “A very good parent”. Note: we also have some cases where this question was not asked (i.e. the data is missing) and these are coded in the dataset as “-9</w:t>
      </w:r>
      <w:r w:rsidR="00BB7368">
        <w:t>1</w:t>
      </w:r>
      <w:r w:rsidR="004A3AA8">
        <w:t xml:space="preserve">”.  </w:t>
      </w:r>
    </w:p>
    <w:p w14:paraId="2214D2C9" w14:textId="0D7176C0" w:rsidR="00796CD9" w:rsidRDefault="008D02E1" w:rsidP="00796CD9">
      <w:r>
        <w:lastRenderedPageBreak/>
        <w:t xml:space="preserve">This is an example of an ordinal categorical variable. </w:t>
      </w:r>
      <w:r w:rsidR="006D3C60">
        <w:t>We can describe this variable statistical in terms of count data (i.e. how many of our sample respond</w:t>
      </w:r>
      <w:r w:rsidR="00E11559">
        <w:t xml:space="preserve">ed in each of the three possible ways listed in the last paragraph?). We can then </w:t>
      </w:r>
      <w:r w:rsidR="006D3C60">
        <w:t>derive proportions/frequencies from these counts</w:t>
      </w:r>
      <w:r w:rsidR="00E11559">
        <w:t>, which are often a bit easier/quicker to interpret</w:t>
      </w:r>
      <w:r w:rsidR="006D3C60">
        <w:t>.</w:t>
      </w:r>
      <w:r w:rsidR="00E11559">
        <w:t xml:space="preserve"> To do this within SPSS: </w:t>
      </w:r>
    </w:p>
    <w:p w14:paraId="0FFB012E" w14:textId="77777777" w:rsidR="00BE489E" w:rsidRPr="009E5B36" w:rsidRDefault="00BE489E" w:rsidP="00BE489E">
      <w:pPr>
        <w:pStyle w:val="ListParagraph"/>
        <w:numPr>
          <w:ilvl w:val="0"/>
          <w:numId w:val="29"/>
        </w:numPr>
        <w:rPr>
          <w:rFonts w:eastAsia="MS Gothic"/>
          <w:b/>
          <w:bCs/>
          <w:color w:val="000000" w:themeColor="text1"/>
          <w:u w:val="single"/>
        </w:rPr>
      </w:pPr>
      <w:r w:rsidRPr="009E5B36">
        <w:rPr>
          <w:rFonts w:eastAsia="MS Gothic"/>
          <w:color w:val="000000"/>
        </w:rPr>
        <w:t xml:space="preserve">Go to </w:t>
      </w:r>
      <w:r w:rsidRPr="009E5B36">
        <w:rPr>
          <w:rFonts w:eastAsia="MS Gothic"/>
          <w:b/>
          <w:bCs/>
          <w:color w:val="000000"/>
        </w:rPr>
        <w:t>Analyze &gt; Descriptives &gt; Frequencies</w:t>
      </w:r>
    </w:p>
    <w:p w14:paraId="2B68FEEE" w14:textId="59D2BE73" w:rsidR="00BE489E" w:rsidRPr="009E5B36" w:rsidRDefault="00BE489E" w:rsidP="00BE489E">
      <w:pPr>
        <w:pStyle w:val="ListParagraph"/>
        <w:numPr>
          <w:ilvl w:val="0"/>
          <w:numId w:val="29"/>
        </w:numPr>
        <w:rPr>
          <w:rFonts w:eastAsia="MS Gothic"/>
          <w:b/>
          <w:bCs/>
          <w:color w:val="000000" w:themeColor="text1"/>
          <w:u w:val="single"/>
        </w:rPr>
      </w:pPr>
      <w:r w:rsidRPr="009E5B36">
        <w:rPr>
          <w:noProof/>
          <w:lang w:eastAsia="en-GB"/>
        </w:rPr>
        <w:drawing>
          <wp:anchor distT="0" distB="0" distL="114300" distR="114300" simplePos="0" relativeHeight="251735040" behindDoc="0" locked="0" layoutInCell="1" allowOverlap="1" wp14:anchorId="46D34559" wp14:editId="575D9AE0">
            <wp:simplePos x="0" y="0"/>
            <wp:positionH relativeFrom="column">
              <wp:posOffset>3641725</wp:posOffset>
            </wp:positionH>
            <wp:positionV relativeFrom="paragraph">
              <wp:posOffset>4445</wp:posOffset>
            </wp:positionV>
            <wp:extent cx="203200" cy="2032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Pr="009E5B36">
        <w:rPr>
          <w:rFonts w:eastAsia="MS Gothic"/>
          <w:color w:val="000000" w:themeColor="text1"/>
        </w:rPr>
        <w:t xml:space="preserve">Highlight </w:t>
      </w:r>
      <w:r>
        <w:rPr>
          <w:rFonts w:eastAsia="MS Gothic"/>
          <w:color w:val="000000" w:themeColor="text1"/>
        </w:rPr>
        <w:t xml:space="preserve">the </w:t>
      </w:r>
      <w:r w:rsidRPr="00251C14">
        <w:rPr>
          <w:rFonts w:eastAsia="MS Gothic"/>
          <w:b/>
          <w:bCs/>
          <w:i/>
          <w:iCs/>
          <w:color w:val="0070C0"/>
        </w:rPr>
        <w:t>p_confidence</w:t>
      </w:r>
      <w:r w:rsidRPr="00251C14">
        <w:rPr>
          <w:rFonts w:eastAsia="MS Gothic"/>
          <w:color w:val="0070C0"/>
        </w:rPr>
        <w:t xml:space="preserve"> </w:t>
      </w:r>
      <w:r w:rsidRPr="009E5B36">
        <w:rPr>
          <w:rFonts w:eastAsia="MS Gothic"/>
          <w:color w:val="000000" w:themeColor="text1"/>
        </w:rPr>
        <w:t xml:space="preserve">score then using the ‘arrow’          button </w:t>
      </w:r>
      <w:r>
        <w:rPr>
          <w:rFonts w:eastAsia="MS Gothic"/>
          <w:color w:val="000000" w:themeColor="text1"/>
        </w:rPr>
        <w:t xml:space="preserve">and </w:t>
      </w:r>
      <w:r w:rsidRPr="009E5B36">
        <w:rPr>
          <w:rFonts w:eastAsia="MS Gothic"/>
          <w:color w:val="000000" w:themeColor="text1"/>
        </w:rPr>
        <w:t xml:space="preserve">move </w:t>
      </w:r>
      <w:r>
        <w:rPr>
          <w:rFonts w:eastAsia="MS Gothic"/>
          <w:color w:val="000000" w:themeColor="text1"/>
        </w:rPr>
        <w:t>it</w:t>
      </w:r>
      <w:r w:rsidRPr="009E5B36">
        <w:rPr>
          <w:rFonts w:eastAsia="MS Gothic"/>
          <w:color w:val="000000" w:themeColor="text1"/>
        </w:rPr>
        <w:t xml:space="preserve"> into the </w:t>
      </w:r>
      <w:r w:rsidRPr="009E5B36">
        <w:rPr>
          <w:rFonts w:eastAsia="MS Gothic"/>
          <w:b/>
          <w:bCs/>
          <w:color w:val="000000" w:themeColor="text1"/>
        </w:rPr>
        <w:t>Variable(s)</w:t>
      </w:r>
      <w:r w:rsidRPr="009E5B36">
        <w:rPr>
          <w:rFonts w:eastAsia="MS Gothic"/>
          <w:color w:val="000000" w:themeColor="text1"/>
        </w:rPr>
        <w:t xml:space="preserve"> window, then click the </w:t>
      </w:r>
      <w:r w:rsidRPr="009E5B36">
        <w:rPr>
          <w:rFonts w:eastAsia="MS Gothic"/>
          <w:b/>
          <w:bCs/>
          <w:color w:val="000000" w:themeColor="text1"/>
        </w:rPr>
        <w:t>OK</w:t>
      </w:r>
      <w:r w:rsidRPr="009E5B36">
        <w:rPr>
          <w:rFonts w:eastAsia="MS Gothic"/>
          <w:color w:val="000000" w:themeColor="text1"/>
        </w:rPr>
        <w:t xml:space="preserve"> button.</w:t>
      </w:r>
    </w:p>
    <w:p w14:paraId="7608B34B" w14:textId="68297D08" w:rsidR="00BE489E" w:rsidRPr="009E5B36" w:rsidRDefault="00BE489E" w:rsidP="00BE489E">
      <w:pPr>
        <w:pStyle w:val="ListParagraph"/>
        <w:numPr>
          <w:ilvl w:val="0"/>
          <w:numId w:val="29"/>
        </w:numPr>
        <w:rPr>
          <w:rFonts w:eastAsia="MS Gothic"/>
          <w:b/>
          <w:bCs/>
          <w:color w:val="000000" w:themeColor="text1"/>
          <w:u w:val="single"/>
        </w:rPr>
      </w:pPr>
      <w:r w:rsidRPr="009E5B36">
        <w:rPr>
          <w:rFonts w:eastAsia="MS Gothic"/>
          <w:color w:val="000000" w:themeColor="text1"/>
        </w:rPr>
        <w:t>In the output window that will pop up you will get a Frequency table displayed. Th</w:t>
      </w:r>
      <w:r w:rsidR="00CF5F4A">
        <w:rPr>
          <w:rFonts w:eastAsia="MS Gothic"/>
          <w:color w:val="000000" w:themeColor="text1"/>
        </w:rPr>
        <w:t xml:space="preserve">is should look </w:t>
      </w:r>
      <w:r w:rsidRPr="009E5B36">
        <w:rPr>
          <w:rFonts w:eastAsia="MS Gothic"/>
          <w:color w:val="000000" w:themeColor="text1"/>
        </w:rPr>
        <w:t xml:space="preserve">like the example </w:t>
      </w:r>
      <w:r w:rsidR="00CF5F4A">
        <w:rPr>
          <w:rFonts w:eastAsia="MS Gothic"/>
          <w:color w:val="000000" w:themeColor="text1"/>
        </w:rPr>
        <w:t>below</w:t>
      </w:r>
      <w:r>
        <w:rPr>
          <w:rFonts w:eastAsia="MS Gothic"/>
          <w:color w:val="000000" w:themeColor="text1"/>
        </w:rPr>
        <w:t>:</w:t>
      </w:r>
      <w:r w:rsidR="0009467C" w:rsidRPr="0009467C">
        <w:t xml:space="preserve"> </w:t>
      </w:r>
      <w:r w:rsidR="00BA6F7D" w:rsidRPr="00BA6F7D">
        <w:rPr>
          <w:noProof/>
        </w:rPr>
        <w:drawing>
          <wp:inline distT="0" distB="0" distL="0" distR="0" wp14:anchorId="699689CA" wp14:editId="6AF5862E">
            <wp:extent cx="4896913" cy="1914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551" cy="1922203"/>
                    </a:xfrm>
                    <a:prstGeom prst="rect">
                      <a:avLst/>
                    </a:prstGeom>
                  </pic:spPr>
                </pic:pic>
              </a:graphicData>
            </a:graphic>
          </wp:inline>
        </w:drawing>
      </w:r>
    </w:p>
    <w:p w14:paraId="001EBD6A" w14:textId="54B7B178" w:rsidR="00E11559" w:rsidRPr="00796CD9" w:rsidRDefault="00E46B3F" w:rsidP="007A3A35">
      <w:pPr>
        <w:jc w:val="center"/>
      </w:pPr>
      <w:r w:rsidRPr="009E5B36">
        <w:rPr>
          <w:noProof/>
          <w:lang w:eastAsia="en-GB"/>
        </w:rPr>
        <mc:AlternateContent>
          <mc:Choice Requires="wps">
            <w:drawing>
              <wp:anchor distT="0" distB="0" distL="114300" distR="114300" simplePos="0" relativeHeight="251737088" behindDoc="0" locked="0" layoutInCell="1" allowOverlap="1" wp14:anchorId="26201912" wp14:editId="386E7E2A">
                <wp:simplePos x="0" y="0"/>
                <wp:positionH relativeFrom="margin">
                  <wp:posOffset>0</wp:posOffset>
                </wp:positionH>
                <wp:positionV relativeFrom="paragraph">
                  <wp:posOffset>18415</wp:posOffset>
                </wp:positionV>
                <wp:extent cx="6057900" cy="4705350"/>
                <wp:effectExtent l="19050" t="19050" r="19050" b="19050"/>
                <wp:wrapNone/>
                <wp:docPr id="7" name="Rounded Rectangle 7"/>
                <wp:cNvGraphicFramePr/>
                <a:graphic xmlns:a="http://schemas.openxmlformats.org/drawingml/2006/main">
                  <a:graphicData uri="http://schemas.microsoft.com/office/word/2010/wordprocessingShape">
                    <wps:wsp>
                      <wps:cNvSpPr/>
                      <wps:spPr>
                        <a:xfrm>
                          <a:off x="0" y="0"/>
                          <a:ext cx="6057900" cy="4705350"/>
                        </a:xfrm>
                        <a:prstGeom prst="roundRect">
                          <a:avLst/>
                        </a:prstGeom>
                        <a:ln w="28575" cmpd="sng"/>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603111F" w14:textId="77777777" w:rsidR="00E46B3F" w:rsidRPr="00AF78ED" w:rsidRDefault="00E46B3F" w:rsidP="00E46B3F">
                            <w:pPr>
                              <w:jc w:val="center"/>
                              <w:rPr>
                                <w:sz w:val="24"/>
                              </w:rPr>
                            </w:pPr>
                            <w:r w:rsidRPr="00AF78ED">
                              <w:rPr>
                                <w:sz w:val="24"/>
                              </w:rPr>
                              <w:t xml:space="preserve">The </w:t>
                            </w:r>
                            <w:r w:rsidRPr="008D02E1">
                              <w:rPr>
                                <w:b/>
                                <w:bCs/>
                                <w:sz w:val="24"/>
                              </w:rPr>
                              <w:t>Strengths &amp; Difficulties Questionnaire [SDQ]</w:t>
                            </w:r>
                            <w:r w:rsidRPr="00AF78ED">
                              <w:rPr>
                                <w:sz w:val="24"/>
                              </w:rPr>
                              <w:t xml:space="preserve"> (Goodman, 1997) is a widely used, brief assessment of child mental health. There are teacher, parent and self-report versions of this 25 item questionnaire, with each item comprising of a behavioural statement (e.g. My child is ‘… considerate of other people’s feelings’; ‘… constantly fidgeting or squirming’) that is scored by the parent with a response of either 0 (‘Not True’), 1 (‘Somewhat True’) or 2 (‘Certainly True’).</w:t>
                            </w:r>
                          </w:p>
                          <w:p w14:paraId="6EB4BA69" w14:textId="77777777" w:rsidR="00E46B3F" w:rsidRPr="00AF78ED" w:rsidRDefault="00E46B3F" w:rsidP="00E46B3F">
                            <w:pPr>
                              <w:jc w:val="center"/>
                              <w:rPr>
                                <w:sz w:val="24"/>
                              </w:rPr>
                            </w:pPr>
                            <w:r w:rsidRPr="00AF78ED">
                              <w:rPr>
                                <w:sz w:val="24"/>
                              </w:rPr>
                              <w:t xml:space="preserve">The questionnaire can be broken down into five subscales (Emotional Problems, Conduct Problems, Hyperactivity, Peer Problems and Prosocial ability), each assessed by five different items. </w:t>
                            </w:r>
                            <w:r>
                              <w:rPr>
                                <w:sz w:val="24"/>
                              </w:rPr>
                              <w:t>On each of these</w:t>
                            </w:r>
                            <w:r w:rsidRPr="00AF78ED">
                              <w:rPr>
                                <w:sz w:val="24"/>
                              </w:rPr>
                              <w:t xml:space="preserve"> subscales</w:t>
                            </w:r>
                            <w:r>
                              <w:rPr>
                                <w:sz w:val="24"/>
                              </w:rPr>
                              <w:t xml:space="preserve"> is</w:t>
                            </w:r>
                            <w:r w:rsidRPr="00AF78ED">
                              <w:rPr>
                                <w:sz w:val="24"/>
                              </w:rPr>
                              <w:t xml:space="preserve"> </w:t>
                            </w:r>
                            <w:r>
                              <w:rPr>
                                <w:sz w:val="24"/>
                              </w:rPr>
                              <w:t>scored by summing response values for the five corresponding items, meaning an individual’s score on a subscale can range from 0-10. In the dataset you have you only have data for two of these five subscales. In the case of the Prosocial Scale a higher sum score is indicative of an individual being more prosocial (e.g. helpful, sharing), on the peer problems scale a higher sum score is indicative of more difficulties with peers (e.g. bullying, fewer friends). The dataset you are working with comes from a study where all teachers within a large primary school completed an SDQ for consenting children in their class at the end of the school year.</w:t>
                            </w:r>
                          </w:p>
                          <w:p w14:paraId="26603A91" w14:textId="77777777" w:rsidR="00E46B3F" w:rsidRPr="00210383" w:rsidRDefault="00E46B3F" w:rsidP="00E46B3F">
                            <w:pPr>
                              <w:rPr>
                                <w:b/>
                              </w:rPr>
                            </w:pPr>
                            <w:r w:rsidRPr="00210383">
                              <w:rPr>
                                <w:b/>
                                <w:sz w:val="24"/>
                              </w:rPr>
                              <w:t>References</w:t>
                            </w:r>
                            <w:r w:rsidRPr="00210383">
                              <w:rPr>
                                <w:b/>
                              </w:rPr>
                              <w:t xml:space="preserve"> </w:t>
                            </w:r>
                          </w:p>
                          <w:p w14:paraId="54B3A038" w14:textId="77777777" w:rsidR="00E46B3F" w:rsidRPr="002F50D8" w:rsidRDefault="00E46B3F" w:rsidP="00E46B3F">
                            <w:pPr>
                              <w:rPr>
                                <w:sz w:val="18"/>
                              </w:rPr>
                            </w:pPr>
                            <w:r w:rsidRPr="002F50D8">
                              <w:rPr>
                                <w:sz w:val="18"/>
                              </w:rPr>
                              <w:t xml:space="preserve">Goodman, R. (1997). The Strengths and Difficulties Questionnaire: A Research Note. </w:t>
                            </w:r>
                            <w:r w:rsidRPr="002F50D8">
                              <w:rPr>
                                <w:i/>
                                <w:iCs/>
                                <w:sz w:val="18"/>
                              </w:rPr>
                              <w:t>Journal of Child Psychology and Psychiatry</w:t>
                            </w:r>
                            <w:r w:rsidRPr="002F50D8">
                              <w:rPr>
                                <w:sz w:val="18"/>
                              </w:rPr>
                              <w:t xml:space="preserve">, </w:t>
                            </w:r>
                            <w:r w:rsidRPr="002F50D8">
                              <w:rPr>
                                <w:i/>
                                <w:iCs/>
                                <w:sz w:val="18"/>
                              </w:rPr>
                              <w:t>38</w:t>
                            </w:r>
                            <w:r w:rsidRPr="002F50D8">
                              <w:rPr>
                                <w:sz w:val="18"/>
                              </w:rPr>
                              <w:t xml:space="preserve">(5), 581–586. </w:t>
                            </w:r>
                          </w:p>
                          <w:p w14:paraId="0A16727E" w14:textId="77777777" w:rsidR="00E46B3F" w:rsidRPr="00210383" w:rsidRDefault="00E46B3F" w:rsidP="00E46B3F">
                            <w:pPr>
                              <w:rPr>
                                <w:sz w:val="20"/>
                              </w:rPr>
                            </w:pPr>
                          </w:p>
                          <w:p w14:paraId="1A32FFB4" w14:textId="77777777" w:rsidR="00E46B3F" w:rsidRPr="00210383" w:rsidRDefault="00E46B3F" w:rsidP="00E46B3F">
                            <w:pPr>
                              <w:rPr>
                                <w:b/>
                                <w:sz w:val="24"/>
                              </w:rPr>
                            </w:pPr>
                          </w:p>
                          <w:p w14:paraId="31884B26" w14:textId="77777777" w:rsidR="00E46B3F" w:rsidRPr="00E4734E" w:rsidRDefault="00E46B3F" w:rsidP="00E46B3F">
                            <w:pPr>
                              <w:rPr>
                                <w:b/>
                                <w:sz w:val="24"/>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1912" id="Rounded Rectangle 7" o:spid="_x0000_s1027" style="position:absolute;left:0;text-align:left;margin-left:0;margin-top:1.45pt;width:477pt;height:37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" fillcolor="white [3201]" strokecolor="black [3200]" strokeweight="2.25pt">
                <v:stroke joinstyle="miter"/>
                <v:textbox inset=",0,,0">
                  <w:txbxContent>
                    <w:p w14:paraId="7603111F" w14:textId="77777777" w:rsidR="00E46B3F" w:rsidRPr="00AF78ED" w:rsidRDefault="00E46B3F" w:rsidP="00E46B3F">
                      <w:pPr>
                        <w:jc w:val="center"/>
                        <w:rPr>
                          <w:sz w:val="24"/>
                        </w:rPr>
                      </w:pPr>
                      <w:r w:rsidRPr="00AF78ED">
                        <w:rPr>
                          <w:sz w:val="24"/>
                        </w:rPr>
                        <w:t xml:space="preserve">The </w:t>
                      </w:r>
                      <w:r w:rsidRPr="008D02E1">
                        <w:rPr>
                          <w:b/>
                          <w:bCs/>
                          <w:sz w:val="24"/>
                        </w:rPr>
                        <w:t>Strengths &amp; Difficulties Questionnaire [SDQ]</w:t>
                      </w:r>
                      <w:r w:rsidRPr="00AF78ED">
                        <w:rPr>
                          <w:sz w:val="24"/>
                        </w:rPr>
                        <w:t xml:space="preserve"> (Goodman, 1997) is a widely used, brief assessment of child mental health. There are teacher, parent and self-report versions of this 25 item questionnaire, with each item comprising of a behavioural statement (e.g. My child is ‘… considerate of other people’s feelings’; ‘… constantly fidgeting or squirming’) that is scored by the parent with a response of either 0 (‘Not True’), 1 (‘Somewhat True’) or 2 (‘Certainly True’).</w:t>
                      </w:r>
                    </w:p>
                    <w:p w14:paraId="6EB4BA69" w14:textId="77777777" w:rsidR="00E46B3F" w:rsidRPr="00AF78ED" w:rsidRDefault="00E46B3F" w:rsidP="00E46B3F">
                      <w:pPr>
                        <w:jc w:val="center"/>
                        <w:rPr>
                          <w:sz w:val="24"/>
                        </w:rPr>
                      </w:pPr>
                      <w:r w:rsidRPr="00AF78ED">
                        <w:rPr>
                          <w:sz w:val="24"/>
                        </w:rPr>
                        <w:t xml:space="preserve">The questionnaire can be broken down into five subscales (Emotional Problems, Conduct Problems, Hyperactivity, Peer Problems and Prosocial ability), each assessed by five different items. </w:t>
                      </w:r>
                      <w:r>
                        <w:rPr>
                          <w:sz w:val="24"/>
                        </w:rPr>
                        <w:t>On each of these</w:t>
                      </w:r>
                      <w:r w:rsidRPr="00AF78ED">
                        <w:rPr>
                          <w:sz w:val="24"/>
                        </w:rPr>
                        <w:t xml:space="preserve"> subscales</w:t>
                      </w:r>
                      <w:r>
                        <w:rPr>
                          <w:sz w:val="24"/>
                        </w:rPr>
                        <w:t xml:space="preserve"> is</w:t>
                      </w:r>
                      <w:r w:rsidRPr="00AF78ED">
                        <w:rPr>
                          <w:sz w:val="24"/>
                        </w:rPr>
                        <w:t xml:space="preserve"> </w:t>
                      </w:r>
                      <w:r>
                        <w:rPr>
                          <w:sz w:val="24"/>
                        </w:rPr>
                        <w:t>scored by summing response values for the five corresponding items, meaning an individual’s score on a subscale can range from 0-10. In the dataset you have you only have data for two of these five subscales. In the case of the Prosocial Scale a higher sum score is indicative of an individual being more prosocial (e.g. helpful, sharing), on the peer problems scale a higher sum score is indicative of more difficulties with peers (e.g. bullying, fewer friends). The dataset you are working with comes from a study where all teachers within a large primary school completed an SDQ for consenting children in their class at the end of the school year.</w:t>
                      </w:r>
                    </w:p>
                    <w:p w14:paraId="26603A91" w14:textId="77777777" w:rsidR="00E46B3F" w:rsidRPr="00210383" w:rsidRDefault="00E46B3F" w:rsidP="00E46B3F">
                      <w:pPr>
                        <w:rPr>
                          <w:b/>
                        </w:rPr>
                      </w:pPr>
                      <w:r w:rsidRPr="00210383">
                        <w:rPr>
                          <w:b/>
                          <w:sz w:val="24"/>
                        </w:rPr>
                        <w:t>References</w:t>
                      </w:r>
                      <w:r w:rsidRPr="00210383">
                        <w:rPr>
                          <w:b/>
                        </w:rPr>
                        <w:t xml:space="preserve"> </w:t>
                      </w:r>
                    </w:p>
                    <w:p w14:paraId="54B3A038" w14:textId="77777777" w:rsidR="00E46B3F" w:rsidRPr="002F50D8" w:rsidRDefault="00E46B3F" w:rsidP="00E46B3F">
                      <w:pPr>
                        <w:rPr>
                          <w:sz w:val="18"/>
                        </w:rPr>
                      </w:pPr>
                      <w:r w:rsidRPr="002F50D8">
                        <w:rPr>
                          <w:sz w:val="18"/>
                        </w:rPr>
                        <w:t xml:space="preserve">Goodman, R. (1997). The Strengths and Difficulties Questionnaire: A Research Note. </w:t>
                      </w:r>
                      <w:r w:rsidRPr="002F50D8">
                        <w:rPr>
                          <w:i/>
                          <w:iCs/>
                          <w:sz w:val="18"/>
                        </w:rPr>
                        <w:t>Journal of Child Psychology and Psychiatry</w:t>
                      </w:r>
                      <w:r w:rsidRPr="002F50D8">
                        <w:rPr>
                          <w:sz w:val="18"/>
                        </w:rPr>
                        <w:t xml:space="preserve">, </w:t>
                      </w:r>
                      <w:r w:rsidRPr="002F50D8">
                        <w:rPr>
                          <w:i/>
                          <w:iCs/>
                          <w:sz w:val="18"/>
                        </w:rPr>
                        <w:t>38</w:t>
                      </w:r>
                      <w:r w:rsidRPr="002F50D8">
                        <w:rPr>
                          <w:sz w:val="18"/>
                        </w:rPr>
                        <w:t xml:space="preserve">(5), 581–586. </w:t>
                      </w:r>
                    </w:p>
                    <w:p w14:paraId="0A16727E" w14:textId="77777777" w:rsidR="00E46B3F" w:rsidRPr="00210383" w:rsidRDefault="00E46B3F" w:rsidP="00E46B3F">
                      <w:pPr>
                        <w:rPr>
                          <w:sz w:val="20"/>
                        </w:rPr>
                      </w:pPr>
                    </w:p>
                    <w:p w14:paraId="1A32FFB4" w14:textId="77777777" w:rsidR="00E46B3F" w:rsidRPr="00210383" w:rsidRDefault="00E46B3F" w:rsidP="00E46B3F">
                      <w:pPr>
                        <w:rPr>
                          <w:b/>
                          <w:sz w:val="24"/>
                        </w:rPr>
                      </w:pPr>
                    </w:p>
                    <w:p w14:paraId="31884B26" w14:textId="77777777" w:rsidR="00E46B3F" w:rsidRPr="00E4734E" w:rsidRDefault="00E46B3F" w:rsidP="00E46B3F">
                      <w:pPr>
                        <w:rPr>
                          <w:b/>
                          <w:sz w:val="24"/>
                        </w:rPr>
                      </w:pPr>
                    </w:p>
                  </w:txbxContent>
                </v:textbox>
                <w10:wrap anchorx="margin"/>
              </v:roundrect>
            </w:pict>
          </mc:Fallback>
        </mc:AlternateContent>
      </w:r>
    </w:p>
    <w:p w14:paraId="4B2F8068" w14:textId="5905E101" w:rsidR="00933ABB" w:rsidRDefault="00933ABB" w:rsidP="00E46B3F"/>
    <w:p w14:paraId="7234928C" w14:textId="77777777" w:rsidR="00E46B3F" w:rsidRDefault="00E46B3F">
      <w:r>
        <w:br w:type="page"/>
      </w:r>
    </w:p>
    <w:p w14:paraId="20C58F62" w14:textId="5F69FDCA" w:rsidR="00E46B3F" w:rsidRPr="00E46B3F" w:rsidRDefault="00E46B3F" w:rsidP="00E46B3F">
      <w:pPr>
        <w:rPr>
          <w:b/>
          <w:bCs/>
        </w:rPr>
      </w:pPr>
      <w:r w:rsidRPr="00E46B3F">
        <w:rPr>
          <w:b/>
          <w:bCs/>
        </w:rPr>
        <w:lastRenderedPageBreak/>
        <w:t>What is the most frequent, common, response</w:t>
      </w:r>
      <w:r w:rsidR="00AE4E33">
        <w:rPr>
          <w:b/>
          <w:bCs/>
        </w:rPr>
        <w:t>, a</w:t>
      </w:r>
      <w:r w:rsidR="009B6DFB">
        <w:rPr>
          <w:b/>
          <w:bCs/>
        </w:rPr>
        <w:t>mongst those who answered, and how frequent was it</w:t>
      </w:r>
      <w:r w:rsidRPr="00E46B3F">
        <w:rPr>
          <w:b/>
          <w:bCs/>
        </w:rPr>
        <w:t xml:space="preserve">? </w:t>
      </w:r>
    </w:p>
    <w:p w14:paraId="28EE766D" w14:textId="7BE358BF" w:rsidR="00E46B3F" w:rsidRDefault="009A55F7" w:rsidP="00E46B3F">
      <w:r w:rsidRPr="009E5B36">
        <w:rPr>
          <w:b/>
          <w:noProof/>
          <w:lang w:eastAsia="en-GB"/>
        </w:rPr>
        <mc:AlternateContent>
          <mc:Choice Requires="wps">
            <w:drawing>
              <wp:anchor distT="45720" distB="45720" distL="114300" distR="114300" simplePos="0" relativeHeight="251741184" behindDoc="0" locked="0" layoutInCell="1" allowOverlap="1" wp14:anchorId="1A59CAF1" wp14:editId="186EB3A4">
                <wp:simplePos x="0" y="0"/>
                <wp:positionH relativeFrom="margin">
                  <wp:posOffset>19050</wp:posOffset>
                </wp:positionH>
                <wp:positionV relativeFrom="paragraph">
                  <wp:posOffset>9525</wp:posOffset>
                </wp:positionV>
                <wp:extent cx="5783580" cy="47625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476250"/>
                        </a:xfrm>
                        <a:prstGeom prst="rect">
                          <a:avLst/>
                        </a:prstGeom>
                        <a:solidFill>
                          <a:srgbClr val="FFFFFF"/>
                        </a:solidFill>
                        <a:ln w="9525">
                          <a:solidFill>
                            <a:srgbClr val="000000"/>
                          </a:solidFill>
                          <a:miter lim="800000"/>
                          <a:headEnd/>
                          <a:tailEnd/>
                        </a:ln>
                      </wps:spPr>
                      <wps:txbx>
                        <w:txbxContent>
                          <w:p w14:paraId="28423B7A" w14:textId="003A21A0" w:rsidR="009A55F7" w:rsidRPr="000337C2" w:rsidRDefault="00AE4E33" w:rsidP="009A55F7">
                            <w:pPr>
                              <w:rPr>
                                <w:sz w:val="24"/>
                              </w:rPr>
                            </w:pPr>
                            <w:r>
                              <w:t>Above average. 48.3% responded this way (note: look at Valid percent, which discounts for missing responses)</w:t>
                            </w:r>
                            <w:r w:rsidR="009B6DF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CAF1" id="Text Box 2" o:spid="_x0000_s1028" type="#_x0000_t202" style="position:absolute;margin-left:1.5pt;margin-top:.75pt;width:455.4pt;height:37.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">
                <v:textbox>
                  <w:txbxContent>
                    <w:p w14:paraId="28423B7A" w14:textId="003A21A0" w:rsidR="009A55F7" w:rsidRPr="000337C2" w:rsidRDefault="00AE4E33" w:rsidP="009A55F7">
                      <w:pPr>
                        <w:rPr>
                          <w:sz w:val="24"/>
                        </w:rPr>
                      </w:pPr>
                      <w:r>
                        <w:t>Above average. 48.3% responded this way (note: look at Valid percent, which discounts for missing responses)</w:t>
                      </w:r>
                      <w:r w:rsidR="009B6DFB">
                        <w:t>.</w:t>
                      </w:r>
                    </w:p>
                  </w:txbxContent>
                </v:textbox>
                <w10:wrap type="square" anchorx="margin"/>
              </v:shape>
            </w:pict>
          </mc:Fallback>
        </mc:AlternateContent>
      </w:r>
    </w:p>
    <w:p w14:paraId="43E60DDE" w14:textId="77777777" w:rsidR="009A55F7" w:rsidRDefault="009A55F7" w:rsidP="00E46B3F">
      <w:pPr>
        <w:rPr>
          <w:b/>
          <w:bCs/>
        </w:rPr>
      </w:pPr>
    </w:p>
    <w:p w14:paraId="7EE8C576" w14:textId="6D17C4CE" w:rsidR="00E46B3F" w:rsidRPr="00E46B3F" w:rsidRDefault="00E46B3F" w:rsidP="00E46B3F">
      <w:pPr>
        <w:rPr>
          <w:b/>
          <w:bCs/>
        </w:rPr>
      </w:pPr>
      <w:r w:rsidRPr="00E46B3F">
        <w:rPr>
          <w:b/>
          <w:bCs/>
        </w:rPr>
        <w:t xml:space="preserve">In how many cases is data missing? </w:t>
      </w:r>
    </w:p>
    <w:p w14:paraId="1AAC9963" w14:textId="5BD09CAF" w:rsidR="00933ABB" w:rsidRDefault="009A55F7" w:rsidP="00796CD9">
      <w:pPr>
        <w:pStyle w:val="Heading3"/>
      </w:pPr>
      <w:r w:rsidRPr="009E5B36">
        <w:rPr>
          <w:b/>
          <w:noProof/>
          <w:lang w:eastAsia="en-GB"/>
        </w:rPr>
        <mc:AlternateContent>
          <mc:Choice Requires="wps">
            <w:drawing>
              <wp:anchor distT="45720" distB="45720" distL="114300" distR="114300" simplePos="0" relativeHeight="251743232" behindDoc="0" locked="0" layoutInCell="1" allowOverlap="1" wp14:anchorId="2DEAC0B9" wp14:editId="74DBDEB9">
                <wp:simplePos x="0" y="0"/>
                <wp:positionH relativeFrom="margin">
                  <wp:posOffset>19050</wp:posOffset>
                </wp:positionH>
                <wp:positionV relativeFrom="paragraph">
                  <wp:posOffset>54610</wp:posOffset>
                </wp:positionV>
                <wp:extent cx="5783580" cy="354330"/>
                <wp:effectExtent l="0" t="0" r="2667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354330"/>
                        </a:xfrm>
                        <a:prstGeom prst="rect">
                          <a:avLst/>
                        </a:prstGeom>
                        <a:solidFill>
                          <a:srgbClr val="FFFFFF"/>
                        </a:solidFill>
                        <a:ln w="9525">
                          <a:solidFill>
                            <a:srgbClr val="000000"/>
                          </a:solidFill>
                          <a:miter lim="800000"/>
                          <a:headEnd/>
                          <a:tailEnd/>
                        </a:ln>
                      </wps:spPr>
                      <wps:txbx>
                        <w:txbxContent>
                          <w:p w14:paraId="13382F8F" w14:textId="2F091703" w:rsidR="009A55F7" w:rsidRPr="000337C2" w:rsidRDefault="009A55F7" w:rsidP="009A55F7">
                            <w:pPr>
                              <w:rPr>
                                <w:sz w:val="24"/>
                              </w:rPr>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C0B9" id="_x0000_s1029" type="#_x0000_t202" style="position:absolute;margin-left:1.5pt;margin-top:4.3pt;width:455.4pt;height:27.9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">
                <v:textbox>
                  <w:txbxContent>
                    <w:p w14:paraId="13382F8F" w14:textId="2F091703" w:rsidR="009A55F7" w:rsidRPr="000337C2" w:rsidRDefault="009A55F7" w:rsidP="009A55F7">
                      <w:pPr>
                        <w:rPr>
                          <w:sz w:val="24"/>
                        </w:rPr>
                      </w:pPr>
                      <w:r>
                        <w:t>6</w:t>
                      </w:r>
                    </w:p>
                  </w:txbxContent>
                </v:textbox>
                <w10:wrap type="square" anchorx="margin"/>
              </v:shape>
            </w:pict>
          </mc:Fallback>
        </mc:AlternateContent>
      </w:r>
    </w:p>
    <w:p w14:paraId="100E7E16" w14:textId="77777777" w:rsidR="00E46B3F" w:rsidRDefault="00E46B3F" w:rsidP="00E46B3F"/>
    <w:p w14:paraId="1F074B97" w14:textId="4BD4D972" w:rsidR="00E46B3F" w:rsidRDefault="00E46B3F" w:rsidP="00E46B3F"/>
    <w:p w14:paraId="69CD920F" w14:textId="414E64F0" w:rsidR="00E46B3F" w:rsidRDefault="00141559" w:rsidP="00E46B3F">
      <w:r w:rsidRPr="00362AFE">
        <w:rPr>
          <w:b/>
          <w:bCs/>
        </w:rPr>
        <w:t>To practice for yourself,</w:t>
      </w:r>
      <w:r>
        <w:t xml:space="preserve"> repeat these steps to extract a summary of descriptive statistics for the </w:t>
      </w:r>
      <w:r w:rsidR="00866839" w:rsidRPr="00866839">
        <w:rPr>
          <w:b/>
          <w:bCs/>
          <w:i/>
          <w:iCs/>
          <w:color w:val="2E74B5" w:themeColor="accent1" w:themeShade="BF"/>
        </w:rPr>
        <w:t>Ethnicity</w:t>
      </w:r>
      <w:r w:rsidR="00866839">
        <w:rPr>
          <w:b/>
          <w:bCs/>
          <w:i/>
          <w:iCs/>
          <w:color w:val="2E74B5" w:themeColor="accent1" w:themeShade="BF"/>
        </w:rPr>
        <w:t xml:space="preserve"> </w:t>
      </w:r>
      <w:r w:rsidR="00866839" w:rsidRPr="00866839">
        <w:t>data column,</w:t>
      </w:r>
      <w:r w:rsidR="00866839" w:rsidRPr="00866839">
        <w:rPr>
          <w:b/>
          <w:bCs/>
          <w:i/>
          <w:iCs/>
        </w:rPr>
        <w:t xml:space="preserve"> </w:t>
      </w:r>
      <w:r w:rsidR="00866839">
        <w:t xml:space="preserve">this codes the child’s ethnicity into one of five </w:t>
      </w:r>
      <w:r w:rsidR="00A73AE4">
        <w:t xml:space="preserve">standard </w:t>
      </w:r>
      <w:r w:rsidR="00866839">
        <w:t>categories</w:t>
      </w:r>
      <w:r w:rsidR="00A73AE4">
        <w:t xml:space="preserve"> used in census reporting: 1 = “White”, “2 = Asian or British Asian”, 3 = </w:t>
      </w:r>
      <w:r w:rsidR="00E20EE7">
        <w:t>“</w:t>
      </w:r>
      <w:r w:rsidR="00A73AE4">
        <w:t xml:space="preserve">Black, Black British, </w:t>
      </w:r>
      <w:r w:rsidR="00E20EE7">
        <w:t>Caribbean</w:t>
      </w:r>
      <w:r w:rsidR="00A73AE4">
        <w:t xml:space="preserve"> or African”, </w:t>
      </w:r>
      <w:r w:rsidR="00E20EE7">
        <w:t xml:space="preserve">4 = “Mixed or Multiple Ethnic Groups”, 5 = “Other”). </w:t>
      </w:r>
      <w:r w:rsidR="00866839">
        <w:t xml:space="preserve"> </w:t>
      </w:r>
    </w:p>
    <w:p w14:paraId="0E5C263C" w14:textId="6FCD598F" w:rsidR="00C575FB" w:rsidRDefault="00C575FB" w:rsidP="00E46B3F">
      <w:r w:rsidRPr="009E5B36">
        <w:rPr>
          <w:noProof/>
          <w:lang w:eastAsia="en-GB"/>
        </w:rPr>
        <mc:AlternateContent>
          <mc:Choice Requires="wps">
            <w:drawing>
              <wp:anchor distT="0" distB="0" distL="114300" distR="114300" simplePos="0" relativeHeight="251739136" behindDoc="0" locked="0" layoutInCell="1" allowOverlap="1" wp14:anchorId="013437B7" wp14:editId="1A1F1A45">
                <wp:simplePos x="0" y="0"/>
                <wp:positionH relativeFrom="margin">
                  <wp:posOffset>89535</wp:posOffset>
                </wp:positionH>
                <wp:positionV relativeFrom="paragraph">
                  <wp:posOffset>1905</wp:posOffset>
                </wp:positionV>
                <wp:extent cx="5715000" cy="31877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715000" cy="3187700"/>
                        </a:xfrm>
                        <a:prstGeom prst="rect">
                          <a:avLst/>
                        </a:prstGeom>
                        <a:solidFill>
                          <a:schemeClr val="accent4">
                            <a:lumMod val="60000"/>
                            <a:lumOff val="40000"/>
                          </a:schemeClr>
                        </a:solidFill>
                        <a:effectLst/>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5AE7F6CD" w14:textId="77777777" w:rsidR="00E46B3F" w:rsidRPr="003E389D" w:rsidRDefault="00E46B3F" w:rsidP="00E46B3F">
                            <w:pPr>
                              <w:rPr>
                                <w:b/>
                                <w:sz w:val="24"/>
                                <w:szCs w:val="24"/>
                              </w:rPr>
                            </w:pPr>
                            <w:r>
                              <w:rPr>
                                <w:b/>
                                <w:sz w:val="24"/>
                                <w:szCs w:val="24"/>
                              </w:rPr>
                              <w:t xml:space="preserve">Extra </w:t>
                            </w:r>
                            <w:r w:rsidRPr="003E389D">
                              <w:rPr>
                                <w:b/>
                                <w:sz w:val="24"/>
                                <w:szCs w:val="24"/>
                              </w:rPr>
                              <w:t>Tips:</w:t>
                            </w:r>
                          </w:p>
                          <w:p w14:paraId="0FF40286" w14:textId="77777777" w:rsidR="00E46B3F" w:rsidRPr="00513A3A" w:rsidRDefault="00E46B3F" w:rsidP="00E46B3F">
                            <w:pPr>
                              <w:rPr>
                                <w:szCs w:val="24"/>
                              </w:rPr>
                            </w:pPr>
                            <w:r w:rsidRPr="00513A3A">
                              <w:rPr>
                                <w:szCs w:val="24"/>
                              </w:rPr>
                              <w:t xml:space="preserve">SPSS only understands categorical variables that are coded </w:t>
                            </w:r>
                            <w:r w:rsidRPr="00513A3A">
                              <w:rPr>
                                <w:szCs w:val="24"/>
                                <w:u w:val="single"/>
                              </w:rPr>
                              <w:t>numerically</w:t>
                            </w:r>
                            <w:r w:rsidRPr="00513A3A">
                              <w:rPr>
                                <w:szCs w:val="24"/>
                              </w:rPr>
                              <w:t xml:space="preserve"> (i.e. each </w:t>
                            </w:r>
                            <w:r>
                              <w:rPr>
                                <w:szCs w:val="24"/>
                              </w:rPr>
                              <w:t>category</w:t>
                            </w:r>
                            <w:r w:rsidRPr="00513A3A">
                              <w:rPr>
                                <w:szCs w:val="24"/>
                              </w:rPr>
                              <w:t xml:space="preserve"> within a</w:t>
                            </w:r>
                            <w:r>
                              <w:rPr>
                                <w:szCs w:val="24"/>
                              </w:rPr>
                              <w:t xml:space="preserve"> variable of this type</w:t>
                            </w:r>
                            <w:r w:rsidRPr="00513A3A">
                              <w:rPr>
                                <w:szCs w:val="24"/>
                              </w:rPr>
                              <w:t xml:space="preserve"> needs assigned a unique num</w:t>
                            </w:r>
                            <w:r>
                              <w:rPr>
                                <w:szCs w:val="24"/>
                              </w:rPr>
                              <w:t>eric value</w:t>
                            </w:r>
                            <w:r w:rsidRPr="00513A3A">
                              <w:rPr>
                                <w:szCs w:val="24"/>
                              </w:rPr>
                              <w:t xml:space="preserve">). You give each code a label in </w:t>
                            </w:r>
                            <w:r w:rsidRPr="00513A3A">
                              <w:rPr>
                                <w:b/>
                                <w:szCs w:val="24"/>
                              </w:rPr>
                              <w:t>Variable View</w:t>
                            </w:r>
                            <w:r w:rsidRPr="00513A3A">
                              <w:rPr>
                                <w:szCs w:val="24"/>
                              </w:rPr>
                              <w:t xml:space="preserve"> and these are what are viewable in </w:t>
                            </w:r>
                            <w:r w:rsidRPr="00513A3A">
                              <w:rPr>
                                <w:b/>
                                <w:szCs w:val="24"/>
                              </w:rPr>
                              <w:t xml:space="preserve">Data View. </w:t>
                            </w:r>
                            <w:r w:rsidRPr="00513A3A">
                              <w:rPr>
                                <w:szCs w:val="24"/>
                              </w:rPr>
                              <w:t xml:space="preserve">If you want to see the underlying numerical code in Data View you can toggle the labels on and off with this switch: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E46B3F" w14:paraId="2D0F8E70" w14:textId="77777777" w:rsidTr="0090330B">
                              <w:trPr>
                                <w:jc w:val="center"/>
                              </w:trPr>
                              <w:tc>
                                <w:tcPr>
                                  <w:tcW w:w="2268" w:type="dxa"/>
                                </w:tcPr>
                                <w:p w14:paraId="1F117F4F" w14:textId="77777777" w:rsidR="00E46B3F" w:rsidRPr="0090330B" w:rsidRDefault="00E46B3F" w:rsidP="0090330B">
                                  <w:pPr>
                                    <w:jc w:val="center"/>
                                    <w:rPr>
                                      <w:b/>
                                      <w:noProof/>
                                      <w:sz w:val="24"/>
                                      <w:szCs w:val="24"/>
                                      <w:lang w:eastAsia="en-GB"/>
                                    </w:rPr>
                                  </w:pPr>
                                  <w:r>
                                    <w:rPr>
                                      <w:b/>
                                      <w:noProof/>
                                      <w:sz w:val="24"/>
                                      <w:szCs w:val="24"/>
                                      <w:lang w:eastAsia="en-GB"/>
                                    </w:rPr>
                                    <w:t xml:space="preserve">Value </w:t>
                                  </w:r>
                                  <w:r w:rsidRPr="0090330B">
                                    <w:rPr>
                                      <w:b/>
                                      <w:noProof/>
                                      <w:sz w:val="24"/>
                                      <w:szCs w:val="24"/>
                                      <w:lang w:eastAsia="en-GB"/>
                                    </w:rPr>
                                    <w:t>Labels on</w:t>
                                  </w:r>
                                </w:p>
                              </w:tc>
                              <w:tc>
                                <w:tcPr>
                                  <w:tcW w:w="2268" w:type="dxa"/>
                                </w:tcPr>
                                <w:p w14:paraId="7D4DCF1D" w14:textId="77777777" w:rsidR="00E46B3F" w:rsidRDefault="00E46B3F" w:rsidP="0090330B">
                                  <w:pPr>
                                    <w:jc w:val="center"/>
                                    <w:rPr>
                                      <w:sz w:val="24"/>
                                      <w:szCs w:val="24"/>
                                    </w:rPr>
                                  </w:pPr>
                                  <w:r>
                                    <w:rPr>
                                      <w:b/>
                                      <w:noProof/>
                                      <w:sz w:val="24"/>
                                      <w:szCs w:val="24"/>
                                      <w:lang w:eastAsia="en-GB"/>
                                    </w:rPr>
                                    <w:t>Value Labels off</w:t>
                                  </w:r>
                                </w:p>
                              </w:tc>
                            </w:tr>
                            <w:tr w:rsidR="00E46B3F" w14:paraId="4A6F4F7B" w14:textId="77777777" w:rsidTr="0090330B">
                              <w:trPr>
                                <w:jc w:val="center"/>
                              </w:trPr>
                              <w:tc>
                                <w:tcPr>
                                  <w:tcW w:w="2268" w:type="dxa"/>
                                </w:tcPr>
                                <w:p w14:paraId="48D81EC0" w14:textId="77777777" w:rsidR="00E46B3F" w:rsidRDefault="00E46B3F" w:rsidP="0090330B">
                                  <w:pPr>
                                    <w:jc w:val="center"/>
                                    <w:rPr>
                                      <w:sz w:val="24"/>
                                      <w:szCs w:val="24"/>
                                    </w:rPr>
                                  </w:pPr>
                                  <w:r>
                                    <w:rPr>
                                      <w:noProof/>
                                      <w:sz w:val="24"/>
                                      <w:szCs w:val="24"/>
                                      <w:lang w:eastAsia="en-GB"/>
                                    </w:rPr>
                                    <w:drawing>
                                      <wp:inline distT="0" distB="0" distL="0" distR="0" wp14:anchorId="128E1BF0" wp14:editId="70D27D3E">
                                        <wp:extent cx="457264" cy="42868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1.png"/>
                                                <pic:cNvPicPr/>
                                              </pic:nvPicPr>
                                              <pic:blipFill>
                                                <a:blip r:embed="rId14">
                                                  <a:extLst>
                                                    <a:ext uri="{28A0092B-C50C-407E-A947-70E740481C1C}">
                                                      <a14:useLocalDpi xmlns:a14="http://schemas.microsoft.com/office/drawing/2010/main" val="0"/>
                                                    </a:ext>
                                                  </a:extLst>
                                                </a:blip>
                                                <a:stretch>
                                                  <a:fillRect/>
                                                </a:stretch>
                                              </pic:blipFill>
                                              <pic:spPr>
                                                <a:xfrm>
                                                  <a:off x="0" y="0"/>
                                                  <a:ext cx="457264" cy="428685"/>
                                                </a:xfrm>
                                                <a:prstGeom prst="rect">
                                                  <a:avLst/>
                                                </a:prstGeom>
                                              </pic:spPr>
                                            </pic:pic>
                                          </a:graphicData>
                                        </a:graphic>
                                      </wp:inline>
                                    </w:drawing>
                                  </w:r>
                                </w:p>
                              </w:tc>
                              <w:tc>
                                <w:tcPr>
                                  <w:tcW w:w="2268" w:type="dxa"/>
                                </w:tcPr>
                                <w:p w14:paraId="26209134" w14:textId="77777777" w:rsidR="00E46B3F" w:rsidRDefault="00E46B3F" w:rsidP="0090330B">
                                  <w:pPr>
                                    <w:jc w:val="center"/>
                                    <w:rPr>
                                      <w:sz w:val="24"/>
                                      <w:szCs w:val="24"/>
                                    </w:rPr>
                                  </w:pPr>
                                  <w:r>
                                    <w:rPr>
                                      <w:noProof/>
                                      <w:sz w:val="24"/>
                                      <w:szCs w:val="24"/>
                                      <w:lang w:eastAsia="en-GB"/>
                                    </w:rPr>
                                    <w:drawing>
                                      <wp:inline distT="0" distB="0" distL="0" distR="0" wp14:anchorId="561BB03E" wp14:editId="7F450E5D">
                                        <wp:extent cx="514422" cy="450119"/>
                                        <wp:effectExtent l="0" t="0" r="0" b="762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14422" cy="450119"/>
                                                </a:xfrm>
                                                <a:prstGeom prst="rect">
                                                  <a:avLst/>
                                                </a:prstGeom>
                                              </pic:spPr>
                                            </pic:pic>
                                          </a:graphicData>
                                        </a:graphic>
                                      </wp:inline>
                                    </w:drawing>
                                  </w:r>
                                </w:p>
                              </w:tc>
                            </w:tr>
                            <w:tr w:rsidR="00E46B3F" w14:paraId="0063862C" w14:textId="77777777" w:rsidTr="0090330B">
                              <w:trPr>
                                <w:jc w:val="center"/>
                              </w:trPr>
                              <w:tc>
                                <w:tcPr>
                                  <w:tcW w:w="2268" w:type="dxa"/>
                                </w:tcPr>
                                <w:p w14:paraId="2B49087D" w14:textId="77777777" w:rsidR="00E46B3F" w:rsidRDefault="00E46B3F" w:rsidP="0090330B">
                                  <w:pPr>
                                    <w:jc w:val="center"/>
                                    <w:rPr>
                                      <w:sz w:val="24"/>
                                      <w:szCs w:val="24"/>
                                    </w:rPr>
                                  </w:pPr>
                                  <w:r>
                                    <w:rPr>
                                      <w:noProof/>
                                      <w:sz w:val="24"/>
                                      <w:szCs w:val="24"/>
                                      <w:lang w:eastAsia="en-GB"/>
                                    </w:rPr>
                                    <w:drawing>
                                      <wp:inline distT="0" distB="0" distL="0" distR="0" wp14:anchorId="17450FCE" wp14:editId="4F7C1BCA">
                                        <wp:extent cx="790575" cy="122411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6">
                                                  <a:extLst>
                                                    <a:ext uri="{28A0092B-C50C-407E-A947-70E740481C1C}">
                                                      <a14:useLocalDpi xmlns:a14="http://schemas.microsoft.com/office/drawing/2010/main" val="0"/>
                                                    </a:ext>
                                                  </a:extLst>
                                                </a:blip>
                                                <a:stretch>
                                                  <a:fillRect/>
                                                </a:stretch>
                                              </pic:blipFill>
                                              <pic:spPr>
                                                <a:xfrm>
                                                  <a:off x="0" y="0"/>
                                                  <a:ext cx="801974" cy="1241766"/>
                                                </a:xfrm>
                                                <a:prstGeom prst="rect">
                                                  <a:avLst/>
                                                </a:prstGeom>
                                              </pic:spPr>
                                            </pic:pic>
                                          </a:graphicData>
                                        </a:graphic>
                                      </wp:inline>
                                    </w:drawing>
                                  </w:r>
                                </w:p>
                              </w:tc>
                              <w:tc>
                                <w:tcPr>
                                  <w:tcW w:w="2268" w:type="dxa"/>
                                </w:tcPr>
                                <w:p w14:paraId="2BD75EFB" w14:textId="77777777" w:rsidR="00E46B3F" w:rsidRDefault="00E46B3F" w:rsidP="0090330B">
                                  <w:pPr>
                                    <w:jc w:val="center"/>
                                    <w:rPr>
                                      <w:sz w:val="24"/>
                                      <w:szCs w:val="24"/>
                                    </w:rPr>
                                  </w:pPr>
                                  <w:r>
                                    <w:rPr>
                                      <w:noProof/>
                                      <w:sz w:val="24"/>
                                      <w:szCs w:val="24"/>
                                      <w:lang w:eastAsia="en-GB"/>
                                    </w:rPr>
                                    <w:drawing>
                                      <wp:inline distT="0" distB="0" distL="0" distR="0" wp14:anchorId="6742F8EF" wp14:editId="0F54DFE3">
                                        <wp:extent cx="844550" cy="120904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7">
                                                  <a:extLst>
                                                    <a:ext uri="{28A0092B-C50C-407E-A947-70E740481C1C}">
                                                      <a14:useLocalDpi xmlns:a14="http://schemas.microsoft.com/office/drawing/2010/main" val="0"/>
                                                    </a:ext>
                                                  </a:extLst>
                                                </a:blip>
                                                <a:stretch>
                                                  <a:fillRect/>
                                                </a:stretch>
                                              </pic:blipFill>
                                              <pic:spPr>
                                                <a:xfrm>
                                                  <a:off x="0" y="0"/>
                                                  <a:ext cx="847423" cy="1213153"/>
                                                </a:xfrm>
                                                <a:prstGeom prst="rect">
                                                  <a:avLst/>
                                                </a:prstGeom>
                                              </pic:spPr>
                                            </pic:pic>
                                          </a:graphicData>
                                        </a:graphic>
                                      </wp:inline>
                                    </w:drawing>
                                  </w:r>
                                </w:p>
                              </w:tc>
                            </w:tr>
                          </w:tbl>
                          <w:p w14:paraId="051F084D" w14:textId="77777777" w:rsidR="00E46B3F" w:rsidRPr="0090330B" w:rsidRDefault="00E46B3F" w:rsidP="00E46B3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437B7" id="Rectangle 2" o:spid="_x0000_s1030" style="position:absolute;margin-left:7.05pt;margin-top:.15pt;width:450pt;height:2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" fillcolor="#ffd966 [1943]" strokecolor="#ffc000 [3207]" strokeweight=".5pt">
                <v:textbox>
                  <w:txbxContent>
                    <w:p w14:paraId="5AE7F6CD" w14:textId="77777777" w:rsidR="00E46B3F" w:rsidRPr="003E389D" w:rsidRDefault="00E46B3F" w:rsidP="00E46B3F">
                      <w:pPr>
                        <w:rPr>
                          <w:b/>
                          <w:sz w:val="24"/>
                          <w:szCs w:val="24"/>
                        </w:rPr>
                      </w:pPr>
                      <w:r>
                        <w:rPr>
                          <w:b/>
                          <w:sz w:val="24"/>
                          <w:szCs w:val="24"/>
                        </w:rPr>
                        <w:t xml:space="preserve">Extra </w:t>
                      </w:r>
                      <w:r w:rsidRPr="003E389D">
                        <w:rPr>
                          <w:b/>
                          <w:sz w:val="24"/>
                          <w:szCs w:val="24"/>
                        </w:rPr>
                        <w:t>Tips:</w:t>
                      </w:r>
                    </w:p>
                    <w:p w14:paraId="0FF40286" w14:textId="77777777" w:rsidR="00E46B3F" w:rsidRPr="00513A3A" w:rsidRDefault="00E46B3F" w:rsidP="00E46B3F">
                      <w:pPr>
                        <w:rPr>
                          <w:szCs w:val="24"/>
                        </w:rPr>
                      </w:pPr>
                      <w:r w:rsidRPr="00513A3A">
                        <w:rPr>
                          <w:szCs w:val="24"/>
                        </w:rPr>
                        <w:t xml:space="preserve">SPSS only understands categorical variables that are coded </w:t>
                      </w:r>
                      <w:r w:rsidRPr="00513A3A">
                        <w:rPr>
                          <w:szCs w:val="24"/>
                          <w:u w:val="single"/>
                        </w:rPr>
                        <w:t>numerically</w:t>
                      </w:r>
                      <w:r w:rsidRPr="00513A3A">
                        <w:rPr>
                          <w:szCs w:val="24"/>
                        </w:rPr>
                        <w:t xml:space="preserve"> (i.e. each </w:t>
                      </w:r>
                      <w:r>
                        <w:rPr>
                          <w:szCs w:val="24"/>
                        </w:rPr>
                        <w:t>category</w:t>
                      </w:r>
                      <w:r w:rsidRPr="00513A3A">
                        <w:rPr>
                          <w:szCs w:val="24"/>
                        </w:rPr>
                        <w:t xml:space="preserve"> within a</w:t>
                      </w:r>
                      <w:r>
                        <w:rPr>
                          <w:szCs w:val="24"/>
                        </w:rPr>
                        <w:t xml:space="preserve"> variable of this type</w:t>
                      </w:r>
                      <w:r w:rsidRPr="00513A3A">
                        <w:rPr>
                          <w:szCs w:val="24"/>
                        </w:rPr>
                        <w:t xml:space="preserve"> needs assigned a unique num</w:t>
                      </w:r>
                      <w:r>
                        <w:rPr>
                          <w:szCs w:val="24"/>
                        </w:rPr>
                        <w:t>eric value</w:t>
                      </w:r>
                      <w:r w:rsidRPr="00513A3A">
                        <w:rPr>
                          <w:szCs w:val="24"/>
                        </w:rPr>
                        <w:t xml:space="preserve">). You give each code a label in </w:t>
                      </w:r>
                      <w:r w:rsidRPr="00513A3A">
                        <w:rPr>
                          <w:b/>
                          <w:szCs w:val="24"/>
                        </w:rPr>
                        <w:t>Variable View</w:t>
                      </w:r>
                      <w:r w:rsidRPr="00513A3A">
                        <w:rPr>
                          <w:szCs w:val="24"/>
                        </w:rPr>
                        <w:t xml:space="preserve"> and these are what are viewable in </w:t>
                      </w:r>
                      <w:r w:rsidRPr="00513A3A">
                        <w:rPr>
                          <w:b/>
                          <w:szCs w:val="24"/>
                        </w:rPr>
                        <w:t xml:space="preserve">Data View. </w:t>
                      </w:r>
                      <w:r w:rsidRPr="00513A3A">
                        <w:rPr>
                          <w:szCs w:val="24"/>
                        </w:rPr>
                        <w:t xml:space="preserve">If you want to see the underlying numerical code in Data View you can toggle the labels on and off with this switch: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E46B3F" w14:paraId="2D0F8E70" w14:textId="77777777" w:rsidTr="0090330B">
                        <w:trPr>
                          <w:jc w:val="center"/>
                        </w:trPr>
                        <w:tc>
                          <w:tcPr>
                            <w:tcW w:w="2268" w:type="dxa"/>
                          </w:tcPr>
                          <w:p w14:paraId="1F117F4F" w14:textId="77777777" w:rsidR="00E46B3F" w:rsidRPr="0090330B" w:rsidRDefault="00E46B3F" w:rsidP="0090330B">
                            <w:pPr>
                              <w:jc w:val="center"/>
                              <w:rPr>
                                <w:b/>
                                <w:noProof/>
                                <w:sz w:val="24"/>
                                <w:szCs w:val="24"/>
                                <w:lang w:eastAsia="en-GB"/>
                              </w:rPr>
                            </w:pPr>
                            <w:r>
                              <w:rPr>
                                <w:b/>
                                <w:noProof/>
                                <w:sz w:val="24"/>
                                <w:szCs w:val="24"/>
                                <w:lang w:eastAsia="en-GB"/>
                              </w:rPr>
                              <w:t xml:space="preserve">Value </w:t>
                            </w:r>
                            <w:r w:rsidRPr="0090330B">
                              <w:rPr>
                                <w:b/>
                                <w:noProof/>
                                <w:sz w:val="24"/>
                                <w:szCs w:val="24"/>
                                <w:lang w:eastAsia="en-GB"/>
                              </w:rPr>
                              <w:t>Labels on</w:t>
                            </w:r>
                          </w:p>
                        </w:tc>
                        <w:tc>
                          <w:tcPr>
                            <w:tcW w:w="2268" w:type="dxa"/>
                          </w:tcPr>
                          <w:p w14:paraId="7D4DCF1D" w14:textId="77777777" w:rsidR="00E46B3F" w:rsidRDefault="00E46B3F" w:rsidP="0090330B">
                            <w:pPr>
                              <w:jc w:val="center"/>
                              <w:rPr>
                                <w:sz w:val="24"/>
                                <w:szCs w:val="24"/>
                              </w:rPr>
                            </w:pPr>
                            <w:r>
                              <w:rPr>
                                <w:b/>
                                <w:noProof/>
                                <w:sz w:val="24"/>
                                <w:szCs w:val="24"/>
                                <w:lang w:eastAsia="en-GB"/>
                              </w:rPr>
                              <w:t>Value Labels off</w:t>
                            </w:r>
                          </w:p>
                        </w:tc>
                      </w:tr>
                      <w:tr w:rsidR="00E46B3F" w14:paraId="4A6F4F7B" w14:textId="77777777" w:rsidTr="0090330B">
                        <w:trPr>
                          <w:jc w:val="center"/>
                        </w:trPr>
                        <w:tc>
                          <w:tcPr>
                            <w:tcW w:w="2268" w:type="dxa"/>
                          </w:tcPr>
                          <w:p w14:paraId="48D81EC0" w14:textId="77777777" w:rsidR="00E46B3F" w:rsidRDefault="00E46B3F" w:rsidP="0090330B">
                            <w:pPr>
                              <w:jc w:val="center"/>
                              <w:rPr>
                                <w:sz w:val="24"/>
                                <w:szCs w:val="24"/>
                              </w:rPr>
                            </w:pPr>
                            <w:r>
                              <w:rPr>
                                <w:noProof/>
                                <w:sz w:val="24"/>
                                <w:szCs w:val="24"/>
                                <w:lang w:eastAsia="en-GB"/>
                              </w:rPr>
                              <w:drawing>
                                <wp:inline distT="0" distB="0" distL="0" distR="0" wp14:anchorId="128E1BF0" wp14:editId="70D27D3E">
                                  <wp:extent cx="457264" cy="42868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1.png"/>
                                          <pic:cNvPicPr/>
                                        </pic:nvPicPr>
                                        <pic:blipFill>
                                          <a:blip r:embed="rId14">
                                            <a:extLst>
                                              <a:ext uri="{28A0092B-C50C-407E-A947-70E740481C1C}">
                                                <a14:useLocalDpi xmlns:a14="http://schemas.microsoft.com/office/drawing/2010/main" val="0"/>
                                              </a:ext>
                                            </a:extLst>
                                          </a:blip>
                                          <a:stretch>
                                            <a:fillRect/>
                                          </a:stretch>
                                        </pic:blipFill>
                                        <pic:spPr>
                                          <a:xfrm>
                                            <a:off x="0" y="0"/>
                                            <a:ext cx="457264" cy="428685"/>
                                          </a:xfrm>
                                          <a:prstGeom prst="rect">
                                            <a:avLst/>
                                          </a:prstGeom>
                                        </pic:spPr>
                                      </pic:pic>
                                    </a:graphicData>
                                  </a:graphic>
                                </wp:inline>
                              </w:drawing>
                            </w:r>
                          </w:p>
                        </w:tc>
                        <w:tc>
                          <w:tcPr>
                            <w:tcW w:w="2268" w:type="dxa"/>
                          </w:tcPr>
                          <w:p w14:paraId="26209134" w14:textId="77777777" w:rsidR="00E46B3F" w:rsidRDefault="00E46B3F" w:rsidP="0090330B">
                            <w:pPr>
                              <w:jc w:val="center"/>
                              <w:rPr>
                                <w:sz w:val="24"/>
                                <w:szCs w:val="24"/>
                              </w:rPr>
                            </w:pPr>
                            <w:r>
                              <w:rPr>
                                <w:noProof/>
                                <w:sz w:val="24"/>
                                <w:szCs w:val="24"/>
                                <w:lang w:eastAsia="en-GB"/>
                              </w:rPr>
                              <w:drawing>
                                <wp:inline distT="0" distB="0" distL="0" distR="0" wp14:anchorId="561BB03E" wp14:editId="7F450E5D">
                                  <wp:extent cx="514422" cy="450119"/>
                                  <wp:effectExtent l="0" t="0" r="0" b="762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14422" cy="450119"/>
                                          </a:xfrm>
                                          <a:prstGeom prst="rect">
                                            <a:avLst/>
                                          </a:prstGeom>
                                        </pic:spPr>
                                      </pic:pic>
                                    </a:graphicData>
                                  </a:graphic>
                                </wp:inline>
                              </w:drawing>
                            </w:r>
                          </w:p>
                        </w:tc>
                      </w:tr>
                      <w:tr w:rsidR="00E46B3F" w14:paraId="0063862C" w14:textId="77777777" w:rsidTr="0090330B">
                        <w:trPr>
                          <w:jc w:val="center"/>
                        </w:trPr>
                        <w:tc>
                          <w:tcPr>
                            <w:tcW w:w="2268" w:type="dxa"/>
                          </w:tcPr>
                          <w:p w14:paraId="2B49087D" w14:textId="77777777" w:rsidR="00E46B3F" w:rsidRDefault="00E46B3F" w:rsidP="0090330B">
                            <w:pPr>
                              <w:jc w:val="center"/>
                              <w:rPr>
                                <w:sz w:val="24"/>
                                <w:szCs w:val="24"/>
                              </w:rPr>
                            </w:pPr>
                            <w:r>
                              <w:rPr>
                                <w:noProof/>
                                <w:sz w:val="24"/>
                                <w:szCs w:val="24"/>
                                <w:lang w:eastAsia="en-GB"/>
                              </w:rPr>
                              <w:drawing>
                                <wp:inline distT="0" distB="0" distL="0" distR="0" wp14:anchorId="17450FCE" wp14:editId="4F7C1BCA">
                                  <wp:extent cx="790575" cy="122411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6">
                                            <a:extLst>
                                              <a:ext uri="{28A0092B-C50C-407E-A947-70E740481C1C}">
                                                <a14:useLocalDpi xmlns:a14="http://schemas.microsoft.com/office/drawing/2010/main" val="0"/>
                                              </a:ext>
                                            </a:extLst>
                                          </a:blip>
                                          <a:stretch>
                                            <a:fillRect/>
                                          </a:stretch>
                                        </pic:blipFill>
                                        <pic:spPr>
                                          <a:xfrm>
                                            <a:off x="0" y="0"/>
                                            <a:ext cx="801974" cy="1241766"/>
                                          </a:xfrm>
                                          <a:prstGeom prst="rect">
                                            <a:avLst/>
                                          </a:prstGeom>
                                        </pic:spPr>
                                      </pic:pic>
                                    </a:graphicData>
                                  </a:graphic>
                                </wp:inline>
                              </w:drawing>
                            </w:r>
                          </w:p>
                        </w:tc>
                        <w:tc>
                          <w:tcPr>
                            <w:tcW w:w="2268" w:type="dxa"/>
                          </w:tcPr>
                          <w:p w14:paraId="2BD75EFB" w14:textId="77777777" w:rsidR="00E46B3F" w:rsidRDefault="00E46B3F" w:rsidP="0090330B">
                            <w:pPr>
                              <w:jc w:val="center"/>
                              <w:rPr>
                                <w:sz w:val="24"/>
                                <w:szCs w:val="24"/>
                              </w:rPr>
                            </w:pPr>
                            <w:r>
                              <w:rPr>
                                <w:noProof/>
                                <w:sz w:val="24"/>
                                <w:szCs w:val="24"/>
                                <w:lang w:eastAsia="en-GB"/>
                              </w:rPr>
                              <w:drawing>
                                <wp:inline distT="0" distB="0" distL="0" distR="0" wp14:anchorId="6742F8EF" wp14:editId="0F54DFE3">
                                  <wp:extent cx="844550" cy="120904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7">
                                            <a:extLst>
                                              <a:ext uri="{28A0092B-C50C-407E-A947-70E740481C1C}">
                                                <a14:useLocalDpi xmlns:a14="http://schemas.microsoft.com/office/drawing/2010/main" val="0"/>
                                              </a:ext>
                                            </a:extLst>
                                          </a:blip>
                                          <a:stretch>
                                            <a:fillRect/>
                                          </a:stretch>
                                        </pic:blipFill>
                                        <pic:spPr>
                                          <a:xfrm>
                                            <a:off x="0" y="0"/>
                                            <a:ext cx="847423" cy="1213153"/>
                                          </a:xfrm>
                                          <a:prstGeom prst="rect">
                                            <a:avLst/>
                                          </a:prstGeom>
                                        </pic:spPr>
                                      </pic:pic>
                                    </a:graphicData>
                                  </a:graphic>
                                </wp:inline>
                              </w:drawing>
                            </w:r>
                          </w:p>
                        </w:tc>
                      </w:tr>
                    </w:tbl>
                    <w:p w14:paraId="051F084D" w14:textId="77777777" w:rsidR="00E46B3F" w:rsidRPr="0090330B" w:rsidRDefault="00E46B3F" w:rsidP="00E46B3F">
                      <w:pPr>
                        <w:rPr>
                          <w:sz w:val="24"/>
                          <w:szCs w:val="24"/>
                        </w:rPr>
                      </w:pPr>
                    </w:p>
                  </w:txbxContent>
                </v:textbox>
                <w10:wrap anchorx="margin"/>
              </v:rect>
            </w:pict>
          </mc:Fallback>
        </mc:AlternateContent>
      </w:r>
    </w:p>
    <w:p w14:paraId="0A535A10" w14:textId="1FA9E35C" w:rsidR="00C575FB" w:rsidRDefault="00C575FB" w:rsidP="00E46B3F"/>
    <w:p w14:paraId="78C040F5" w14:textId="7FEA2C72" w:rsidR="00C575FB" w:rsidRDefault="00C575FB" w:rsidP="00E46B3F"/>
    <w:p w14:paraId="58AEFE63" w14:textId="3E4A47E0" w:rsidR="00C575FB" w:rsidRDefault="00C575FB" w:rsidP="00E46B3F"/>
    <w:p w14:paraId="64D7EBBE" w14:textId="5617F5A4" w:rsidR="00C575FB" w:rsidRDefault="00C575FB" w:rsidP="00E46B3F"/>
    <w:p w14:paraId="08E71FFE" w14:textId="77777777" w:rsidR="00C575FB" w:rsidRDefault="00C575FB" w:rsidP="00E46B3F"/>
    <w:p w14:paraId="45798A56" w14:textId="4AAB1729" w:rsidR="00C575FB" w:rsidRDefault="00C575FB" w:rsidP="00E46B3F"/>
    <w:p w14:paraId="032E75A6" w14:textId="77777777" w:rsidR="00C575FB" w:rsidRDefault="00C575FB" w:rsidP="00E46B3F"/>
    <w:p w14:paraId="23304650" w14:textId="5ED6C686" w:rsidR="00C575FB" w:rsidRDefault="00C575FB" w:rsidP="00E46B3F"/>
    <w:p w14:paraId="2123C861" w14:textId="77777777" w:rsidR="00C575FB" w:rsidRPr="00866839" w:rsidRDefault="00C575FB" w:rsidP="00E46B3F"/>
    <w:p w14:paraId="72FFD99A" w14:textId="0E691167" w:rsidR="00E46B3F" w:rsidRDefault="00E46B3F" w:rsidP="00E46B3F"/>
    <w:p w14:paraId="67812572" w14:textId="3FAD0AAA" w:rsidR="00E46B3F" w:rsidRPr="00E46B3F" w:rsidRDefault="00E46B3F" w:rsidP="00E46B3F"/>
    <w:p w14:paraId="205F2713" w14:textId="39674E04" w:rsidR="001F000D" w:rsidRPr="009E5B36" w:rsidRDefault="001F000D" w:rsidP="001F000D">
      <w:pPr>
        <w:rPr>
          <w:rFonts w:eastAsia="MS Gothic"/>
          <w:color w:val="000000" w:themeColor="text1"/>
        </w:rPr>
      </w:pPr>
      <w:r>
        <w:rPr>
          <w:rFonts w:eastAsia="MS Gothic"/>
          <w:color w:val="000000" w:themeColor="text1"/>
        </w:rPr>
        <w:t>T</w:t>
      </w:r>
      <w:r w:rsidRPr="009E5B36">
        <w:rPr>
          <w:rFonts w:eastAsia="MS Gothic"/>
          <w:color w:val="000000" w:themeColor="text1"/>
        </w:rPr>
        <w:t>he left hand column of th</w:t>
      </w:r>
      <w:r>
        <w:rPr>
          <w:rFonts w:eastAsia="MS Gothic"/>
          <w:color w:val="000000" w:themeColor="text1"/>
        </w:rPr>
        <w:t>is</w:t>
      </w:r>
      <w:r w:rsidRPr="009E5B36">
        <w:rPr>
          <w:rFonts w:eastAsia="MS Gothic"/>
          <w:color w:val="000000" w:themeColor="text1"/>
        </w:rPr>
        <w:t xml:space="preserve"> frequency table </w:t>
      </w:r>
      <w:r>
        <w:rPr>
          <w:rFonts w:eastAsia="MS Gothic"/>
          <w:color w:val="000000" w:themeColor="text1"/>
        </w:rPr>
        <w:t xml:space="preserve">will </w:t>
      </w:r>
      <w:r w:rsidRPr="009E5B36">
        <w:rPr>
          <w:rFonts w:eastAsia="MS Gothic"/>
          <w:color w:val="000000" w:themeColor="text1"/>
        </w:rPr>
        <w:t>lists the categorical response values that exist for this variable (i.e. “</w:t>
      </w:r>
      <w:r>
        <w:rPr>
          <w:rFonts w:eastAsia="MS Gothic"/>
          <w:color w:val="000000" w:themeColor="text1"/>
        </w:rPr>
        <w:t>White</w:t>
      </w:r>
      <w:r w:rsidRPr="009E5B36">
        <w:rPr>
          <w:rFonts w:eastAsia="MS Gothic"/>
          <w:color w:val="000000" w:themeColor="text1"/>
        </w:rPr>
        <w:t>”, “</w:t>
      </w:r>
      <w:r>
        <w:rPr>
          <w:rFonts w:eastAsia="MS Gothic"/>
          <w:color w:val="000000" w:themeColor="text1"/>
        </w:rPr>
        <w:t>Asian or British Asian</w:t>
      </w:r>
      <w:r w:rsidRPr="009E5B36">
        <w:rPr>
          <w:rFonts w:eastAsia="MS Gothic"/>
          <w:color w:val="000000" w:themeColor="text1"/>
        </w:rPr>
        <w:t>”, etc…).</w:t>
      </w:r>
      <w:r>
        <w:rPr>
          <w:rFonts w:eastAsia="MS Gothic"/>
          <w:color w:val="000000" w:themeColor="text1"/>
        </w:rPr>
        <w:t xml:space="preserve"> </w:t>
      </w:r>
      <w:r w:rsidRPr="009E5B36">
        <w:rPr>
          <w:rFonts w:eastAsia="MS Gothic"/>
          <w:color w:val="000000" w:themeColor="text1"/>
        </w:rPr>
        <w:t>The Frequency column then indicates how many participants fall within each of these categories, with this represented as a percentage</w:t>
      </w:r>
      <w:r>
        <w:rPr>
          <w:rFonts w:eastAsia="MS Gothic"/>
          <w:color w:val="000000" w:themeColor="text1"/>
        </w:rPr>
        <w:t xml:space="preserve"> further</w:t>
      </w:r>
      <w:r w:rsidRPr="009E5B36">
        <w:rPr>
          <w:rFonts w:eastAsia="MS Gothic"/>
          <w:color w:val="000000" w:themeColor="text1"/>
        </w:rPr>
        <w:t xml:space="preserve"> to the right. </w:t>
      </w:r>
    </w:p>
    <w:p w14:paraId="7D6AC2C4" w14:textId="0C6932CB" w:rsidR="001F000D" w:rsidRDefault="001F000D" w:rsidP="001F000D">
      <w:pPr>
        <w:rPr>
          <w:rFonts w:eastAsia="MS Gothic"/>
          <w:color w:val="000000" w:themeColor="text1"/>
        </w:rPr>
      </w:pPr>
      <w:r w:rsidRPr="009E5B36">
        <w:rPr>
          <w:b/>
          <w:noProof/>
          <w:lang w:eastAsia="en-GB"/>
        </w:rPr>
        <mc:AlternateContent>
          <mc:Choice Requires="wps">
            <w:drawing>
              <wp:anchor distT="45720" distB="45720" distL="114300" distR="114300" simplePos="0" relativeHeight="251745280" behindDoc="0" locked="0" layoutInCell="1" allowOverlap="1" wp14:anchorId="3A69A040" wp14:editId="14995465">
                <wp:simplePos x="0" y="0"/>
                <wp:positionH relativeFrom="margin">
                  <wp:posOffset>19050</wp:posOffset>
                </wp:positionH>
                <wp:positionV relativeFrom="paragraph">
                  <wp:posOffset>443230</wp:posOffset>
                </wp:positionV>
                <wp:extent cx="5783580" cy="714375"/>
                <wp:effectExtent l="0" t="0" r="2667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714375"/>
                        </a:xfrm>
                        <a:prstGeom prst="rect">
                          <a:avLst/>
                        </a:prstGeom>
                        <a:solidFill>
                          <a:srgbClr val="FFFFFF"/>
                        </a:solidFill>
                        <a:ln w="9525">
                          <a:solidFill>
                            <a:srgbClr val="000000"/>
                          </a:solidFill>
                          <a:miter lim="800000"/>
                          <a:headEnd/>
                          <a:tailEnd/>
                        </a:ln>
                      </wps:spPr>
                      <wps:txbx>
                        <w:txbxContent>
                          <w:p w14:paraId="103D4314" w14:textId="2E3D1DE5" w:rsidR="001F000D" w:rsidRPr="00AF48DF" w:rsidRDefault="001F000D" w:rsidP="001F000D">
                            <w:r>
                              <w:t>You should notice that there are response values of -9</w:t>
                            </w:r>
                            <w:r w:rsidR="00C95FB4">
                              <w:t>1</w:t>
                            </w:r>
                            <w:r>
                              <w:t xml:space="preserve"> here too but in the case of this variable </w:t>
                            </w:r>
                            <w:r w:rsidR="00AF48DF">
                              <w:t>they are</w:t>
                            </w:r>
                            <w:r w:rsidR="00BF6255">
                              <w:t xml:space="preserve"> NOT being recognised by SPSS as code used to designate a response that is</w:t>
                            </w:r>
                            <w:r>
                              <w:t xml:space="preserve"> “missing”</w:t>
                            </w:r>
                            <w:r w:rsidR="00BF6255">
                              <w:t xml:space="preserve">. Instead, </w:t>
                            </w:r>
                            <w:r>
                              <w:t>SPSS</w:t>
                            </w:r>
                            <w:r w:rsidR="00BF6255">
                              <w:t xml:space="preserve"> is treating these cases as sixth, valid, response category</w:t>
                            </w:r>
                            <w:r>
                              <w:t>!</w:t>
                            </w:r>
                            <w:r w:rsidR="000E0E4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9A040" id="_x0000_s1031" type="#_x0000_t202" style="position:absolute;margin-left:1.5pt;margin-top:34.9pt;width:455.4pt;height:56.2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">
                <v:textbox>
                  <w:txbxContent>
                    <w:p w14:paraId="103D4314" w14:textId="2E3D1DE5" w:rsidR="001F000D" w:rsidRPr="00AF48DF" w:rsidRDefault="001F000D" w:rsidP="001F000D">
                      <w:r>
                        <w:t>You should notice that there are response values of -9</w:t>
                      </w:r>
                      <w:r w:rsidR="00C95FB4">
                        <w:t>1</w:t>
                      </w:r>
                      <w:r>
                        <w:t xml:space="preserve"> here too but in the case of this variable </w:t>
                      </w:r>
                      <w:r w:rsidR="00AF48DF">
                        <w:t>they are</w:t>
                      </w:r>
                      <w:r w:rsidR="00BF6255">
                        <w:t xml:space="preserve"> NOT being recognised by SPSS as code used to designate a response that is</w:t>
                      </w:r>
                      <w:r>
                        <w:t xml:space="preserve"> “missing”</w:t>
                      </w:r>
                      <w:r w:rsidR="00BF6255">
                        <w:t xml:space="preserve">. Instead, </w:t>
                      </w:r>
                      <w:r>
                        <w:t>SPSS</w:t>
                      </w:r>
                      <w:r w:rsidR="00BF6255">
                        <w:t xml:space="preserve"> is treating these cases as sixth, valid, response category</w:t>
                      </w:r>
                      <w:r>
                        <w:t>!</w:t>
                      </w:r>
                      <w:r w:rsidR="000E0E4C">
                        <w:t>?</w:t>
                      </w:r>
                    </w:p>
                  </w:txbxContent>
                </v:textbox>
                <w10:wrap type="square" anchorx="margin"/>
              </v:shape>
            </w:pict>
          </mc:Fallback>
        </mc:AlternateContent>
      </w:r>
      <w:r w:rsidRPr="009E5B36">
        <w:rPr>
          <w:rFonts w:eastAsia="MS Gothic"/>
          <w:color w:val="000000" w:themeColor="text1"/>
        </w:rPr>
        <w:t xml:space="preserve">Is there something you notice about the response values that seems odd, given </w:t>
      </w:r>
      <w:r>
        <w:rPr>
          <w:rFonts w:eastAsia="MS Gothic"/>
          <w:color w:val="000000" w:themeColor="text1"/>
        </w:rPr>
        <w:t>what I already told you about how it was categorised?</w:t>
      </w:r>
    </w:p>
    <w:p w14:paraId="20CE9207" w14:textId="283A8854" w:rsidR="00E46B3F" w:rsidRDefault="00E46B3F">
      <w:pPr>
        <w:rPr>
          <w:rFonts w:asciiTheme="majorHAnsi" w:eastAsiaTheme="majorEastAsia" w:hAnsiTheme="majorHAnsi" w:cstheme="majorBidi"/>
          <w:color w:val="1F4D78" w:themeColor="accent1" w:themeShade="7F"/>
          <w:sz w:val="24"/>
          <w:szCs w:val="24"/>
        </w:rPr>
      </w:pPr>
      <w:r>
        <w:br w:type="page"/>
      </w:r>
    </w:p>
    <w:p w14:paraId="758CDD33" w14:textId="4F0F8CE7" w:rsidR="000E0E4C" w:rsidRPr="009E5B36" w:rsidRDefault="000E0E4C" w:rsidP="000E0E4C">
      <w:pPr>
        <w:rPr>
          <w:rFonts w:eastAsia="MS Gothic"/>
          <w:color w:val="000000" w:themeColor="text1"/>
        </w:rPr>
      </w:pPr>
      <w:r w:rsidRPr="009E5B36">
        <w:rPr>
          <w:b/>
          <w:noProof/>
          <w:lang w:eastAsia="en-GB"/>
        </w:rPr>
        <w:lastRenderedPageBreak/>
        <mc:AlternateContent>
          <mc:Choice Requires="wps">
            <w:drawing>
              <wp:anchor distT="45720" distB="45720" distL="114300" distR="114300" simplePos="0" relativeHeight="251748352" behindDoc="0" locked="0" layoutInCell="1" allowOverlap="1" wp14:anchorId="1FF4C0BB" wp14:editId="0B92828E">
                <wp:simplePos x="0" y="0"/>
                <wp:positionH relativeFrom="margin">
                  <wp:align>right</wp:align>
                </wp:positionH>
                <wp:positionV relativeFrom="paragraph">
                  <wp:posOffset>622935</wp:posOffset>
                </wp:positionV>
                <wp:extent cx="6172200" cy="25908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590800"/>
                        </a:xfrm>
                        <a:prstGeom prst="rect">
                          <a:avLst/>
                        </a:prstGeom>
                        <a:solidFill>
                          <a:srgbClr val="FFFFFF"/>
                        </a:solidFill>
                        <a:ln w="9525">
                          <a:solidFill>
                            <a:srgbClr val="000000"/>
                          </a:solidFill>
                          <a:miter lim="800000"/>
                          <a:headEnd/>
                          <a:tailEnd/>
                        </a:ln>
                      </wps:spPr>
                      <wps:txbx>
                        <w:txbxContent>
                          <w:p w14:paraId="3B51DC28" w14:textId="2EC726E7" w:rsidR="000E0E4C" w:rsidRPr="00DA1A94" w:rsidRDefault="000E0E4C" w:rsidP="000E0E4C">
                            <w:pPr>
                              <w:rPr>
                                <w:sz w:val="28"/>
                              </w:rPr>
                            </w:pPr>
                            <w:r w:rsidRPr="00ED662C">
                              <w:rPr>
                                <w:b/>
                                <w:sz w:val="24"/>
                              </w:rPr>
                              <w:t>In many studies participant data is not missing at random and there is systematic bias in what is missing</w:t>
                            </w:r>
                            <w:r w:rsidRPr="00DA1A94">
                              <w:rPr>
                                <w:sz w:val="24"/>
                              </w:rPr>
                              <w:t xml:space="preserve">. Also, participants may at times provide partial but not fully complete responses and therefore their data may be able to be included in some but not all aspects of a planned analysis. Deleting data from participants who don’t complete your study in full is </w:t>
                            </w:r>
                            <w:r w:rsidR="009E2EC0">
                              <w:rPr>
                                <w:sz w:val="24"/>
                              </w:rPr>
                              <w:t>not good</w:t>
                            </w:r>
                            <w:r w:rsidRPr="00DA1A94">
                              <w:rPr>
                                <w:sz w:val="24"/>
                              </w:rPr>
                              <w:t xml:space="preserve"> practice because it is effectively re-writing history. </w:t>
                            </w:r>
                            <w:r>
                              <w:rPr>
                                <w:sz w:val="24"/>
                              </w:rPr>
                              <w:t xml:space="preserve">For example, it will </w:t>
                            </w:r>
                            <w:r w:rsidRPr="00DA1A94">
                              <w:rPr>
                                <w:sz w:val="24"/>
                              </w:rPr>
                              <w:t xml:space="preserve">prevent you from analysing </w:t>
                            </w:r>
                            <w:r>
                              <w:rPr>
                                <w:sz w:val="24"/>
                              </w:rPr>
                              <w:t xml:space="preserve">demographic </w:t>
                            </w:r>
                            <w:r w:rsidRPr="00DA1A94">
                              <w:rPr>
                                <w:sz w:val="24"/>
                              </w:rPr>
                              <w:t>differences</w:t>
                            </w:r>
                            <w:r>
                              <w:rPr>
                                <w:sz w:val="24"/>
                              </w:rPr>
                              <w:t xml:space="preserve"> that may</w:t>
                            </w:r>
                            <w:r w:rsidRPr="00DA1A94">
                              <w:rPr>
                                <w:sz w:val="24"/>
                              </w:rPr>
                              <w:t xml:space="preserve"> exist between </w:t>
                            </w:r>
                            <w:r>
                              <w:rPr>
                                <w:sz w:val="24"/>
                              </w:rPr>
                              <w:t xml:space="preserve">full and partial </w:t>
                            </w:r>
                            <w:r w:rsidRPr="00DA1A94">
                              <w:rPr>
                                <w:sz w:val="24"/>
                              </w:rPr>
                              <w:t xml:space="preserve">completers of your study. </w:t>
                            </w:r>
                            <w:r>
                              <w:rPr>
                                <w:sz w:val="24"/>
                              </w:rPr>
                              <w:t>I</w:t>
                            </w:r>
                            <w:r w:rsidRPr="00DA1A94">
                              <w:rPr>
                                <w:sz w:val="24"/>
                              </w:rPr>
                              <w:t>magine you are interested in evaluating the benefits of a new treatment for depression. In such a study it would be important to know if there were systematic differences between the patients who agreed to participate compared to those who didn’t and also between those who completed a 6-month intervention period and those who didn’t. After all, participants are more likely to try new treatments if their existing treatments are proving ineffective and they’re more likely to stick with a trial if they feel that treatment is effective and having benefits!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C0BB" id="_x0000_s1032" type="#_x0000_t202" style="position:absolute;margin-left:434.8pt;margin-top:49.05pt;width:486pt;height:204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">
                <v:textbox>
                  <w:txbxContent>
                    <w:p w14:paraId="3B51DC28" w14:textId="2EC726E7" w:rsidR="000E0E4C" w:rsidRPr="00DA1A94" w:rsidRDefault="000E0E4C" w:rsidP="000E0E4C">
                      <w:pPr>
                        <w:rPr>
                          <w:sz w:val="28"/>
                        </w:rPr>
                      </w:pPr>
                      <w:r w:rsidRPr="00ED662C">
                        <w:rPr>
                          <w:b/>
                          <w:sz w:val="24"/>
                        </w:rPr>
                        <w:t>In many studies participant data is not missing at random and there is systematic bias in what is missing</w:t>
                      </w:r>
                      <w:r w:rsidRPr="00DA1A94">
                        <w:rPr>
                          <w:sz w:val="24"/>
                        </w:rPr>
                        <w:t xml:space="preserve">. Also, participants may at times provide partial but not fully complete responses and therefore their data may be able to be included in some but not all aspects of a planned analysis. Deleting data from participants who don’t complete your study in full is </w:t>
                      </w:r>
                      <w:r w:rsidR="009E2EC0">
                        <w:rPr>
                          <w:sz w:val="24"/>
                        </w:rPr>
                        <w:t>not good</w:t>
                      </w:r>
                      <w:r w:rsidRPr="00DA1A94">
                        <w:rPr>
                          <w:sz w:val="24"/>
                        </w:rPr>
                        <w:t xml:space="preserve"> practice because it is effectively re-writing history. </w:t>
                      </w:r>
                      <w:r>
                        <w:rPr>
                          <w:sz w:val="24"/>
                        </w:rPr>
                        <w:t xml:space="preserve">For example, it will </w:t>
                      </w:r>
                      <w:r w:rsidRPr="00DA1A94">
                        <w:rPr>
                          <w:sz w:val="24"/>
                        </w:rPr>
                        <w:t xml:space="preserve">prevent you from analysing </w:t>
                      </w:r>
                      <w:r>
                        <w:rPr>
                          <w:sz w:val="24"/>
                        </w:rPr>
                        <w:t xml:space="preserve">demographic </w:t>
                      </w:r>
                      <w:r w:rsidRPr="00DA1A94">
                        <w:rPr>
                          <w:sz w:val="24"/>
                        </w:rPr>
                        <w:t>differences</w:t>
                      </w:r>
                      <w:r>
                        <w:rPr>
                          <w:sz w:val="24"/>
                        </w:rPr>
                        <w:t xml:space="preserve"> that may</w:t>
                      </w:r>
                      <w:r w:rsidRPr="00DA1A94">
                        <w:rPr>
                          <w:sz w:val="24"/>
                        </w:rPr>
                        <w:t xml:space="preserve"> exist between </w:t>
                      </w:r>
                      <w:r>
                        <w:rPr>
                          <w:sz w:val="24"/>
                        </w:rPr>
                        <w:t xml:space="preserve">full and partial </w:t>
                      </w:r>
                      <w:r w:rsidRPr="00DA1A94">
                        <w:rPr>
                          <w:sz w:val="24"/>
                        </w:rPr>
                        <w:t xml:space="preserve">completers of your study. </w:t>
                      </w:r>
                      <w:r>
                        <w:rPr>
                          <w:sz w:val="24"/>
                        </w:rPr>
                        <w:t>I</w:t>
                      </w:r>
                      <w:r w:rsidRPr="00DA1A94">
                        <w:rPr>
                          <w:sz w:val="24"/>
                        </w:rPr>
                        <w:t>magine you are interested in evaluating the benefits of a new treatment for depression. In such a study it would be important to know if there were systematic differences between the patients who agreed to participate compared to those who didn’t and also between those who completed a 6-month intervention period and those who didn’t. After all, participants are more likely to try new treatments if their existing treatments are proving ineffective and they’re more likely to stick with a trial if they feel that treatment is effective and having benefits!</w:t>
                      </w:r>
                    </w:p>
                  </w:txbxContent>
                </v:textbox>
                <w10:wrap type="square" anchorx="margin"/>
              </v:shape>
            </w:pict>
          </mc:Fallback>
        </mc:AlternateContent>
      </w:r>
      <w:r w:rsidRPr="009E5B36">
        <w:rPr>
          <w:rFonts w:eastAsia="MS Gothic"/>
          <w:b/>
          <w:color w:val="000000"/>
        </w:rPr>
        <w:t xml:space="preserve">Using a numerical code (e.g. </w:t>
      </w:r>
      <w:r w:rsidR="00776A48">
        <w:rPr>
          <w:rFonts w:eastAsia="MS Gothic"/>
          <w:b/>
          <w:color w:val="000000"/>
        </w:rPr>
        <w:t>-</w:t>
      </w:r>
      <w:r w:rsidRPr="009E5B36">
        <w:rPr>
          <w:rFonts w:eastAsia="MS Gothic"/>
          <w:b/>
          <w:color w:val="000000"/>
        </w:rPr>
        <w:t>9</w:t>
      </w:r>
      <w:r w:rsidR="00BB7368">
        <w:rPr>
          <w:rFonts w:eastAsia="MS Gothic"/>
          <w:b/>
          <w:color w:val="000000"/>
        </w:rPr>
        <w:t>1</w:t>
      </w:r>
      <w:r w:rsidRPr="009E5B36">
        <w:rPr>
          <w:rFonts w:eastAsia="MS Gothic"/>
          <w:b/>
          <w:color w:val="000000"/>
        </w:rPr>
        <w:t>) to log missing data is standard practice in most datasets</w:t>
      </w:r>
      <w:r>
        <w:rPr>
          <w:rFonts w:eastAsia="MS Gothic"/>
          <w:color w:val="000000"/>
        </w:rPr>
        <w:t>.</w:t>
      </w:r>
      <w:r w:rsidRPr="009E5B36">
        <w:rPr>
          <w:rFonts w:eastAsia="MS Gothic"/>
          <w:color w:val="000000"/>
        </w:rPr>
        <w:t xml:space="preserve"> Can you think of reasons why retaining information on participants who did not complete all or part of your study is important, rather than just deleting them from your final dataset?</w:t>
      </w:r>
    </w:p>
    <w:p w14:paraId="380EE2F1" w14:textId="1F7AFFA7" w:rsidR="000E0E4C" w:rsidRPr="009E5B36" w:rsidRDefault="00AF48DF" w:rsidP="000E0E4C">
      <w:pPr>
        <w:rPr>
          <w:rFonts w:eastAsia="MS Gothic"/>
          <w:color w:val="000000" w:themeColor="text1"/>
        </w:rPr>
      </w:pPr>
      <w:r w:rsidRPr="009E5B36">
        <w:rPr>
          <w:b/>
          <w:noProof/>
          <w:lang w:eastAsia="en-GB"/>
        </w:rPr>
        <mc:AlternateContent>
          <mc:Choice Requires="wps">
            <w:drawing>
              <wp:anchor distT="45720" distB="45720" distL="114300" distR="114300" simplePos="0" relativeHeight="251750400" behindDoc="0" locked="0" layoutInCell="1" allowOverlap="1" wp14:anchorId="0EA7330B" wp14:editId="6A1F334D">
                <wp:simplePos x="0" y="0"/>
                <wp:positionH relativeFrom="margin">
                  <wp:posOffset>0</wp:posOffset>
                </wp:positionH>
                <wp:positionV relativeFrom="paragraph">
                  <wp:posOffset>3117850</wp:posOffset>
                </wp:positionV>
                <wp:extent cx="6172200" cy="10763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76325"/>
                        </a:xfrm>
                        <a:prstGeom prst="rect">
                          <a:avLst/>
                        </a:prstGeom>
                        <a:solidFill>
                          <a:srgbClr val="FFFFFF"/>
                        </a:solidFill>
                        <a:ln w="9525">
                          <a:solidFill>
                            <a:srgbClr val="000000"/>
                          </a:solidFill>
                          <a:miter lim="800000"/>
                          <a:headEnd/>
                          <a:tailEnd/>
                        </a:ln>
                      </wps:spPr>
                      <wps:txbx>
                        <w:txbxContent>
                          <w:p w14:paraId="04ECA3EC" w14:textId="77777777" w:rsidR="009B3D05" w:rsidRDefault="00BB7368" w:rsidP="000E0E4C">
                            <w:pPr>
                              <w:rPr>
                                <w:sz w:val="24"/>
                                <w:szCs w:val="24"/>
                              </w:rPr>
                            </w:pPr>
                            <w:r>
                              <w:rPr>
                                <w:sz w:val="24"/>
                                <w:szCs w:val="24"/>
                              </w:rPr>
                              <w:t>-</w:t>
                            </w:r>
                            <w:r w:rsidR="000E0E4C" w:rsidRPr="00DA1A94">
                              <w:rPr>
                                <w:sz w:val="24"/>
                                <w:szCs w:val="24"/>
                              </w:rPr>
                              <w:t>91 is good as a code becaus</w:t>
                            </w:r>
                            <w:r w:rsidR="000E0E4C">
                              <w:rPr>
                                <w:sz w:val="24"/>
                                <w:szCs w:val="24"/>
                              </w:rPr>
                              <w:t>e it is not an ‘easy’ typo. T</w:t>
                            </w:r>
                            <w:r w:rsidR="000E0E4C" w:rsidRPr="00DA1A94">
                              <w:rPr>
                                <w:sz w:val="24"/>
                                <w:szCs w:val="24"/>
                              </w:rPr>
                              <w:t xml:space="preserve">hese are not two keys that are close to </w:t>
                            </w:r>
                            <w:r w:rsidR="000E0E4C">
                              <w:rPr>
                                <w:sz w:val="24"/>
                                <w:szCs w:val="24"/>
                              </w:rPr>
                              <w:t xml:space="preserve">each other on the keyboard. </w:t>
                            </w:r>
                          </w:p>
                          <w:p w14:paraId="63A9C2B3" w14:textId="7BBFB76C" w:rsidR="000E0E4C" w:rsidRPr="00DA1A94" w:rsidRDefault="000E0E4C" w:rsidP="000E0E4C">
                            <w:pPr>
                              <w:rPr>
                                <w:sz w:val="24"/>
                                <w:szCs w:val="24"/>
                              </w:rPr>
                            </w:pPr>
                            <w:r>
                              <w:rPr>
                                <w:sz w:val="24"/>
                                <w:szCs w:val="24"/>
                              </w:rPr>
                              <w:t>I</w:t>
                            </w:r>
                            <w:r w:rsidRPr="00DA1A94">
                              <w:rPr>
                                <w:sz w:val="24"/>
                                <w:szCs w:val="24"/>
                              </w:rPr>
                              <w:t xml:space="preserve">t is </w:t>
                            </w:r>
                            <w:r w:rsidR="009B3D05">
                              <w:rPr>
                                <w:sz w:val="24"/>
                                <w:szCs w:val="24"/>
                              </w:rPr>
                              <w:t xml:space="preserve">also </w:t>
                            </w:r>
                            <w:r w:rsidRPr="00DA1A94">
                              <w:rPr>
                                <w:sz w:val="24"/>
                                <w:szCs w:val="24"/>
                              </w:rPr>
                              <w:t xml:space="preserve">a particularly good value to use for </w:t>
                            </w:r>
                            <w:r w:rsidR="009B3D05">
                              <w:rPr>
                                <w:sz w:val="24"/>
                                <w:szCs w:val="24"/>
                              </w:rPr>
                              <w:t>the data in this dataset because negative values are implausible/impossible response values for all the variables it includes too</w:t>
                            </w:r>
                            <w:r w:rsidRPr="00DA1A94">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7330B" id="_x0000_s1033" type="#_x0000_t202" style="position:absolute;margin-left:0;margin-top:245.5pt;width:486pt;height:84.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">
                <v:textbox>
                  <w:txbxContent>
                    <w:p w14:paraId="04ECA3EC" w14:textId="77777777" w:rsidR="009B3D05" w:rsidRDefault="00BB7368" w:rsidP="000E0E4C">
                      <w:pPr>
                        <w:rPr>
                          <w:sz w:val="24"/>
                          <w:szCs w:val="24"/>
                        </w:rPr>
                      </w:pPr>
                      <w:r>
                        <w:rPr>
                          <w:sz w:val="24"/>
                          <w:szCs w:val="24"/>
                        </w:rPr>
                        <w:t>-</w:t>
                      </w:r>
                      <w:r w:rsidR="000E0E4C" w:rsidRPr="00DA1A94">
                        <w:rPr>
                          <w:sz w:val="24"/>
                          <w:szCs w:val="24"/>
                        </w:rPr>
                        <w:t>91 is good as a code becaus</w:t>
                      </w:r>
                      <w:r w:rsidR="000E0E4C">
                        <w:rPr>
                          <w:sz w:val="24"/>
                          <w:szCs w:val="24"/>
                        </w:rPr>
                        <w:t>e it is not an ‘easy’ typo. T</w:t>
                      </w:r>
                      <w:r w:rsidR="000E0E4C" w:rsidRPr="00DA1A94">
                        <w:rPr>
                          <w:sz w:val="24"/>
                          <w:szCs w:val="24"/>
                        </w:rPr>
                        <w:t xml:space="preserve">hese are not two keys that are close to </w:t>
                      </w:r>
                      <w:r w:rsidR="000E0E4C">
                        <w:rPr>
                          <w:sz w:val="24"/>
                          <w:szCs w:val="24"/>
                        </w:rPr>
                        <w:t xml:space="preserve">each other on the keyboard. </w:t>
                      </w:r>
                    </w:p>
                    <w:p w14:paraId="63A9C2B3" w14:textId="7BBFB76C" w:rsidR="000E0E4C" w:rsidRPr="00DA1A94" w:rsidRDefault="000E0E4C" w:rsidP="000E0E4C">
                      <w:pPr>
                        <w:rPr>
                          <w:sz w:val="24"/>
                          <w:szCs w:val="24"/>
                        </w:rPr>
                      </w:pPr>
                      <w:r>
                        <w:rPr>
                          <w:sz w:val="24"/>
                          <w:szCs w:val="24"/>
                        </w:rPr>
                        <w:t>I</w:t>
                      </w:r>
                      <w:r w:rsidRPr="00DA1A94">
                        <w:rPr>
                          <w:sz w:val="24"/>
                          <w:szCs w:val="24"/>
                        </w:rPr>
                        <w:t xml:space="preserve">t is </w:t>
                      </w:r>
                      <w:r w:rsidR="009B3D05">
                        <w:rPr>
                          <w:sz w:val="24"/>
                          <w:szCs w:val="24"/>
                        </w:rPr>
                        <w:t xml:space="preserve">also </w:t>
                      </w:r>
                      <w:r w:rsidRPr="00DA1A94">
                        <w:rPr>
                          <w:sz w:val="24"/>
                          <w:szCs w:val="24"/>
                        </w:rPr>
                        <w:t xml:space="preserve">a particularly good value to use for </w:t>
                      </w:r>
                      <w:r w:rsidR="009B3D05">
                        <w:rPr>
                          <w:sz w:val="24"/>
                          <w:szCs w:val="24"/>
                        </w:rPr>
                        <w:t>the data in this dataset because negative values are implausible/impossible response values for all the variables it includes too</w:t>
                      </w:r>
                      <w:r w:rsidRPr="00DA1A94">
                        <w:rPr>
                          <w:sz w:val="24"/>
                          <w:szCs w:val="24"/>
                        </w:rPr>
                        <w:t xml:space="preserve">. </w:t>
                      </w:r>
                    </w:p>
                  </w:txbxContent>
                </v:textbox>
                <w10:wrap type="square" anchorx="margin"/>
              </v:shape>
            </w:pict>
          </mc:Fallback>
        </mc:AlternateContent>
      </w:r>
      <w:r w:rsidR="000E0E4C">
        <w:rPr>
          <w:rFonts w:eastAsia="MS Gothic"/>
          <w:color w:val="000000" w:themeColor="text1"/>
        </w:rPr>
        <w:t xml:space="preserve">Getting back to this dataset. Why is </w:t>
      </w:r>
      <w:r w:rsidR="00C749C4">
        <w:rPr>
          <w:rFonts w:eastAsia="MS Gothic"/>
          <w:color w:val="000000" w:themeColor="text1"/>
        </w:rPr>
        <w:t>-</w:t>
      </w:r>
      <w:r w:rsidR="000E0E4C" w:rsidRPr="009E5B36">
        <w:rPr>
          <w:rFonts w:eastAsia="MS Gothic"/>
          <w:color w:val="000000" w:themeColor="text1"/>
        </w:rPr>
        <w:t>9</w:t>
      </w:r>
      <w:r w:rsidR="00BB7368">
        <w:rPr>
          <w:rFonts w:eastAsia="MS Gothic"/>
          <w:color w:val="000000" w:themeColor="text1"/>
        </w:rPr>
        <w:t>1</w:t>
      </w:r>
      <w:r w:rsidR="000E0E4C" w:rsidRPr="009E5B36">
        <w:rPr>
          <w:rFonts w:eastAsia="MS Gothic"/>
          <w:color w:val="000000" w:themeColor="text1"/>
        </w:rPr>
        <w:t xml:space="preserve"> a particularly sensible code to use in the context of inputting values for missing data in this dataset?</w:t>
      </w:r>
    </w:p>
    <w:p w14:paraId="2E25034E" w14:textId="23361BC1" w:rsidR="000E0E4C" w:rsidRPr="009E5B36" w:rsidRDefault="000E0E4C" w:rsidP="000E0E4C">
      <w:pPr>
        <w:rPr>
          <w:rFonts w:eastAsia="MS Gothic"/>
          <w:b/>
          <w:bCs/>
          <w:color w:val="000000" w:themeColor="text1"/>
        </w:rPr>
      </w:pPr>
      <w:r w:rsidRPr="009E5B36">
        <w:rPr>
          <w:rFonts w:eastAsia="MS Gothic"/>
          <w:bCs/>
          <w:color w:val="000000"/>
        </w:rPr>
        <w:t>I</w:t>
      </w:r>
      <w:r w:rsidRPr="009E5B36">
        <w:rPr>
          <w:rFonts w:eastAsia="MS Gothic"/>
          <w:bCs/>
          <w:color w:val="000000" w:themeColor="text1"/>
        </w:rPr>
        <w:t xml:space="preserve"> have emphasised the importance of noticing the missing data value here because it is important we pay attention to outlying values whilst exploring any dataset</w:t>
      </w:r>
      <w:r w:rsidR="00F603F5">
        <w:rPr>
          <w:rFonts w:eastAsia="MS Gothic"/>
          <w:bCs/>
          <w:color w:val="000000" w:themeColor="text1"/>
        </w:rPr>
        <w:t xml:space="preserve">, </w:t>
      </w:r>
      <w:r w:rsidRPr="009E5B36">
        <w:rPr>
          <w:rFonts w:eastAsia="MS Gothic"/>
          <w:bCs/>
          <w:color w:val="000000" w:themeColor="text1"/>
        </w:rPr>
        <w:t>considering all plausible explanations for why they may arise.</w:t>
      </w:r>
      <w:r w:rsidRPr="009E5B36">
        <w:rPr>
          <w:rFonts w:eastAsia="MS Gothic"/>
          <w:b/>
          <w:bCs/>
          <w:color w:val="000000" w:themeColor="text1"/>
        </w:rPr>
        <w:t xml:space="preserve"> This is something you’ll look at again in </w:t>
      </w:r>
      <w:r w:rsidR="00F603F5">
        <w:rPr>
          <w:rFonts w:eastAsia="MS Gothic"/>
          <w:b/>
          <w:bCs/>
          <w:color w:val="000000" w:themeColor="text1"/>
        </w:rPr>
        <w:t>Section 3</w:t>
      </w:r>
      <w:r>
        <w:rPr>
          <w:rFonts w:eastAsia="MS Gothic"/>
          <w:b/>
          <w:bCs/>
          <w:color w:val="000000" w:themeColor="text1"/>
        </w:rPr>
        <w:t>.</w:t>
      </w:r>
      <w:r w:rsidRPr="009E5B36">
        <w:rPr>
          <w:rFonts w:eastAsia="MS Gothic"/>
          <w:i/>
          <w:iCs/>
          <w:color w:val="FF0000"/>
          <w:u w:val="single"/>
        </w:rPr>
        <w:t xml:space="preserve"> </w:t>
      </w:r>
    </w:p>
    <w:p w14:paraId="60AC44F1" w14:textId="4C4D7A4D" w:rsidR="000E0E4C" w:rsidRPr="009E5B36" w:rsidRDefault="000E0E4C" w:rsidP="000E0E4C">
      <w:pPr>
        <w:rPr>
          <w:rFonts w:eastAsia="MS Gothic"/>
          <w:color w:val="000000" w:themeColor="text1"/>
        </w:rPr>
      </w:pPr>
      <w:r w:rsidRPr="009E5B36">
        <w:rPr>
          <w:rFonts w:eastAsia="MS Gothic"/>
          <w:color w:val="000000" w:themeColor="text1"/>
        </w:rPr>
        <w:t xml:space="preserve">To </w:t>
      </w:r>
      <w:r>
        <w:rPr>
          <w:rFonts w:eastAsia="MS Gothic"/>
          <w:color w:val="000000" w:themeColor="text1"/>
        </w:rPr>
        <w:t>round up</w:t>
      </w:r>
      <w:r w:rsidRPr="009E5B36">
        <w:rPr>
          <w:rFonts w:eastAsia="MS Gothic"/>
          <w:color w:val="000000" w:themeColor="text1"/>
        </w:rPr>
        <w:t xml:space="preserve"> this part of the exercise</w:t>
      </w:r>
    </w:p>
    <w:p w14:paraId="4BDDCC6F" w14:textId="77777777" w:rsidR="000E0E4C" w:rsidRPr="009E5B36" w:rsidRDefault="000E0E4C" w:rsidP="000E0E4C">
      <w:pPr>
        <w:pStyle w:val="ListParagraph"/>
        <w:numPr>
          <w:ilvl w:val="0"/>
          <w:numId w:val="25"/>
        </w:numPr>
        <w:rPr>
          <w:rFonts w:eastAsia="MS Gothic"/>
          <w:color w:val="000000" w:themeColor="text1"/>
        </w:rPr>
      </w:pPr>
      <w:r w:rsidRPr="009E5B36">
        <w:rPr>
          <w:rFonts w:eastAsia="MS Gothic"/>
          <w:color w:val="000000" w:themeColor="text1"/>
        </w:rPr>
        <w:t xml:space="preserve">Go to </w:t>
      </w:r>
      <w:r w:rsidRPr="009E5B36">
        <w:rPr>
          <w:rFonts w:eastAsia="MS Gothic"/>
          <w:b/>
          <w:bCs/>
          <w:color w:val="000000" w:themeColor="text1"/>
        </w:rPr>
        <w:t>Variable View</w:t>
      </w:r>
    </w:p>
    <w:p w14:paraId="16F893F8" w14:textId="5A1B333D" w:rsidR="000E0E4C" w:rsidRPr="009E5B36" w:rsidRDefault="000E0E4C" w:rsidP="000E0E4C">
      <w:pPr>
        <w:pStyle w:val="ListParagraph"/>
        <w:numPr>
          <w:ilvl w:val="0"/>
          <w:numId w:val="25"/>
        </w:numPr>
        <w:rPr>
          <w:rFonts w:eastAsia="MS Gothic"/>
          <w:color w:val="000000" w:themeColor="text1"/>
        </w:rPr>
      </w:pPr>
      <w:r w:rsidRPr="009E5B36">
        <w:rPr>
          <w:rFonts w:eastAsia="MS Gothic"/>
          <w:color w:val="000000" w:themeColor="text1"/>
        </w:rPr>
        <w:t xml:space="preserve">Select the </w:t>
      </w:r>
      <w:r w:rsidRPr="009E5B36">
        <w:rPr>
          <w:rFonts w:eastAsia="MS Gothic"/>
          <w:b/>
          <w:bCs/>
          <w:color w:val="000000" w:themeColor="text1"/>
        </w:rPr>
        <w:t>Missing</w:t>
      </w:r>
      <w:r w:rsidRPr="009E5B36">
        <w:rPr>
          <w:rFonts w:eastAsia="MS Gothic"/>
          <w:color w:val="000000" w:themeColor="text1"/>
        </w:rPr>
        <w:t xml:space="preserve"> column for </w:t>
      </w:r>
      <w:r w:rsidR="00D05B7D" w:rsidRPr="00866839">
        <w:rPr>
          <w:b/>
          <w:bCs/>
          <w:i/>
          <w:iCs/>
          <w:color w:val="2E74B5" w:themeColor="accent1" w:themeShade="BF"/>
        </w:rPr>
        <w:t>Ethnicity</w:t>
      </w:r>
      <w:r w:rsidR="00D05B7D" w:rsidRPr="009E5B36">
        <w:rPr>
          <w:rFonts w:eastAsia="MS Gothic"/>
          <w:color w:val="000000" w:themeColor="text1"/>
        </w:rPr>
        <w:t xml:space="preserve"> </w:t>
      </w:r>
      <w:r w:rsidRPr="009E5B36">
        <w:rPr>
          <w:rFonts w:eastAsia="MS Gothic"/>
          <w:color w:val="000000" w:themeColor="text1"/>
        </w:rPr>
        <w:t xml:space="preserve">and in the </w:t>
      </w:r>
      <w:r w:rsidRPr="009E5B36">
        <w:rPr>
          <w:rFonts w:eastAsia="MS Gothic"/>
          <w:b/>
          <w:bCs/>
          <w:color w:val="000000" w:themeColor="text1"/>
        </w:rPr>
        <w:t>Missing Values</w:t>
      </w:r>
      <w:r w:rsidRPr="009E5B36">
        <w:rPr>
          <w:rFonts w:eastAsia="MS Gothic"/>
          <w:color w:val="000000" w:themeColor="text1"/>
        </w:rPr>
        <w:t xml:space="preserve"> window that pops up click on </w:t>
      </w:r>
      <w:r w:rsidRPr="009E5B36">
        <w:rPr>
          <w:rFonts w:eastAsia="MS Gothic"/>
          <w:b/>
          <w:bCs/>
          <w:color w:val="000000" w:themeColor="text1"/>
        </w:rPr>
        <w:t>Discrete Missing Values</w:t>
      </w:r>
      <w:r w:rsidRPr="009E5B36">
        <w:rPr>
          <w:rFonts w:eastAsia="MS Gothic"/>
          <w:color w:val="000000" w:themeColor="text1"/>
        </w:rPr>
        <w:t xml:space="preserve"> and specify ‘</w:t>
      </w:r>
      <w:r w:rsidR="00D05B7D">
        <w:rPr>
          <w:rFonts w:eastAsia="MS Gothic"/>
          <w:color w:val="000000" w:themeColor="text1"/>
        </w:rPr>
        <w:t>-</w:t>
      </w:r>
      <w:r w:rsidRPr="009E5B36">
        <w:rPr>
          <w:rFonts w:eastAsia="MS Gothic"/>
          <w:color w:val="000000" w:themeColor="text1"/>
        </w:rPr>
        <w:t>9</w:t>
      </w:r>
      <w:r w:rsidR="00D05B7D">
        <w:rPr>
          <w:rFonts w:eastAsia="MS Gothic"/>
          <w:color w:val="000000" w:themeColor="text1"/>
        </w:rPr>
        <w:t>1</w:t>
      </w:r>
      <w:r w:rsidRPr="009E5B36">
        <w:rPr>
          <w:rFonts w:eastAsia="MS Gothic"/>
          <w:color w:val="000000" w:themeColor="text1"/>
        </w:rPr>
        <w:t xml:space="preserve">’ as a missing value (see window below for example). </w:t>
      </w:r>
    </w:p>
    <w:p w14:paraId="59515C2C" w14:textId="332B1D5B" w:rsidR="000E0E4C" w:rsidRPr="009E5B36" w:rsidRDefault="000E0E4C" w:rsidP="000E0E4C">
      <w:pPr>
        <w:pStyle w:val="ListParagraph"/>
        <w:ind w:left="5103"/>
        <w:rPr>
          <w:rFonts w:eastAsia="MS Gothic"/>
          <w:b/>
          <w:bCs/>
          <w:color w:val="FF0000"/>
        </w:rPr>
      </w:pPr>
    </w:p>
    <w:p w14:paraId="2149DDFA" w14:textId="1811F784" w:rsidR="000E0E4C" w:rsidRPr="009E5B36" w:rsidRDefault="00D05B7D" w:rsidP="000E0E4C">
      <w:pPr>
        <w:pStyle w:val="ListParagraph"/>
        <w:ind w:left="5103"/>
        <w:rPr>
          <w:rFonts w:eastAsia="MS Gothic"/>
          <w:b/>
          <w:bCs/>
          <w:color w:val="FF0000"/>
        </w:rPr>
      </w:pPr>
      <w:r w:rsidRPr="009E5B36">
        <w:rPr>
          <w:rFonts w:eastAsia="MS Gothic"/>
          <w:b/>
          <w:noProof/>
          <w:color w:val="FF0000"/>
          <w:lang w:eastAsia="en-GB"/>
        </w:rPr>
        <w:drawing>
          <wp:anchor distT="0" distB="0" distL="114300" distR="114300" simplePos="0" relativeHeight="251747328" behindDoc="1" locked="0" layoutInCell="1" allowOverlap="1" wp14:anchorId="0ECCDB64" wp14:editId="1F9BFDCB">
            <wp:simplePos x="0" y="0"/>
            <wp:positionH relativeFrom="column">
              <wp:posOffset>787400</wp:posOffset>
            </wp:positionH>
            <wp:positionV relativeFrom="paragraph">
              <wp:posOffset>60325</wp:posOffset>
            </wp:positionV>
            <wp:extent cx="1947322" cy="14859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1.png"/>
                    <pic:cNvPicPr/>
                  </pic:nvPicPr>
                  <pic:blipFill>
                    <a:blip r:embed="rId18">
                      <a:extLst>
                        <a:ext uri="{28A0092B-C50C-407E-A947-70E740481C1C}">
                          <a14:useLocalDpi xmlns:a14="http://schemas.microsoft.com/office/drawing/2010/main" val="0"/>
                        </a:ext>
                      </a:extLst>
                    </a:blip>
                    <a:stretch>
                      <a:fillRect/>
                    </a:stretch>
                  </pic:blipFill>
                  <pic:spPr>
                    <a:xfrm>
                      <a:off x="0" y="0"/>
                      <a:ext cx="1947322" cy="1485900"/>
                    </a:xfrm>
                    <a:prstGeom prst="rect">
                      <a:avLst/>
                    </a:prstGeom>
                  </pic:spPr>
                </pic:pic>
              </a:graphicData>
            </a:graphic>
            <wp14:sizeRelH relativeFrom="page">
              <wp14:pctWidth>0</wp14:pctWidth>
            </wp14:sizeRelH>
            <wp14:sizeRelV relativeFrom="page">
              <wp14:pctHeight>0</wp14:pctHeight>
            </wp14:sizeRelV>
          </wp:anchor>
        </w:drawing>
      </w:r>
      <w:r w:rsidR="000E0E4C" w:rsidRPr="009E5B36">
        <w:rPr>
          <w:rFonts w:eastAsia="MS Gothic"/>
          <w:b/>
          <w:bCs/>
          <w:color w:val="FF0000"/>
        </w:rPr>
        <w:t>One final thing…</w:t>
      </w:r>
    </w:p>
    <w:p w14:paraId="29D57911" w14:textId="77777777" w:rsidR="000E0E4C" w:rsidRPr="009E5B36" w:rsidRDefault="000E0E4C" w:rsidP="000E0E4C">
      <w:pPr>
        <w:pStyle w:val="ListParagraph"/>
        <w:ind w:left="5103"/>
        <w:rPr>
          <w:rFonts w:eastAsia="MS Gothic"/>
          <w:color w:val="000000" w:themeColor="text1"/>
        </w:rPr>
      </w:pPr>
      <w:r w:rsidRPr="009E5B36">
        <w:rPr>
          <w:rFonts w:eastAsia="MS Gothic"/>
          <w:color w:val="000000" w:themeColor="text1"/>
        </w:rPr>
        <w:t xml:space="preserve">You’ll notice that SPSS allows you to code missingness in a number of different ways (i.e. you don’t need to use only one single value). Why might this be useful? </w:t>
      </w:r>
      <w:r w:rsidRPr="009E5B36">
        <w:rPr>
          <w:rFonts w:eastAsia="MS Gothic"/>
          <w:i/>
          <w:iCs/>
          <w:color w:val="000000" w:themeColor="text1"/>
        </w:rPr>
        <w:t>Hint: What are all the possible reasons you might have missing data?</w:t>
      </w:r>
    </w:p>
    <w:p w14:paraId="7D925252" w14:textId="77777777" w:rsidR="000E0E4C" w:rsidRPr="009E5B36" w:rsidRDefault="000E0E4C" w:rsidP="000E0E4C">
      <w:pPr>
        <w:pStyle w:val="ListParagraph"/>
        <w:ind w:left="827"/>
        <w:rPr>
          <w:rFonts w:eastAsia="MS Gothic"/>
          <w:b/>
          <w:color w:val="000000"/>
        </w:rPr>
      </w:pPr>
    </w:p>
    <w:p w14:paraId="47E1D765" w14:textId="77777777" w:rsidR="00EA4F67" w:rsidRDefault="000E0E4C" w:rsidP="00EA4F67">
      <w:pPr>
        <w:pStyle w:val="ListParagraph"/>
        <w:ind w:left="827"/>
        <w:rPr>
          <w:rFonts w:eastAsia="MS Gothic"/>
          <w:bCs/>
          <w:color w:val="000000"/>
        </w:rPr>
      </w:pPr>
      <w:r w:rsidRPr="009E5B36">
        <w:rPr>
          <w:b/>
          <w:noProof/>
          <w:lang w:eastAsia="en-GB"/>
        </w:rPr>
        <w:lastRenderedPageBreak/>
        <mc:AlternateContent>
          <mc:Choice Requires="wps">
            <w:drawing>
              <wp:anchor distT="45720" distB="45720" distL="114300" distR="114300" simplePos="0" relativeHeight="251749376" behindDoc="0" locked="0" layoutInCell="1" allowOverlap="1" wp14:anchorId="543959CC" wp14:editId="309F862F">
                <wp:simplePos x="0" y="0"/>
                <wp:positionH relativeFrom="margin">
                  <wp:posOffset>-2540</wp:posOffset>
                </wp:positionH>
                <wp:positionV relativeFrom="paragraph">
                  <wp:posOffset>156210</wp:posOffset>
                </wp:positionV>
                <wp:extent cx="6178550" cy="124460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1244600"/>
                        </a:xfrm>
                        <a:prstGeom prst="rect">
                          <a:avLst/>
                        </a:prstGeom>
                        <a:solidFill>
                          <a:srgbClr val="FFFFFF"/>
                        </a:solidFill>
                        <a:ln w="9525">
                          <a:solidFill>
                            <a:srgbClr val="000000"/>
                          </a:solidFill>
                          <a:miter lim="800000"/>
                          <a:headEnd/>
                          <a:tailEnd/>
                        </a:ln>
                      </wps:spPr>
                      <wps:txbx>
                        <w:txbxContent>
                          <w:p w14:paraId="029F36E8" w14:textId="77777777" w:rsidR="000E0E4C" w:rsidRPr="00DA1A94" w:rsidRDefault="000E0E4C" w:rsidP="000E0E4C">
                            <w:pPr>
                              <w:pStyle w:val="CommentText"/>
                              <w:rPr>
                                <w:sz w:val="24"/>
                              </w:rPr>
                            </w:pPr>
                            <w:r w:rsidRPr="00DA1A94">
                              <w:rPr>
                                <w:sz w:val="24"/>
                              </w:rPr>
                              <w:t>You could use different codes to distinguish between data that is missing due to different reasons</w:t>
                            </w:r>
                            <w:r>
                              <w:rPr>
                                <w:sz w:val="24"/>
                              </w:rPr>
                              <w:t>.</w:t>
                            </w:r>
                            <w:r w:rsidRPr="00DA1A94">
                              <w:rPr>
                                <w:sz w:val="24"/>
                              </w:rPr>
                              <w:t xml:space="preserve"> For exa</w:t>
                            </w:r>
                            <w:r>
                              <w:rPr>
                                <w:sz w:val="24"/>
                              </w:rPr>
                              <w:t>mple, using one code could</w:t>
                            </w:r>
                            <w:r w:rsidRPr="00DA1A94">
                              <w:rPr>
                                <w:sz w:val="24"/>
                              </w:rPr>
                              <w:t xml:space="preserve"> denote participants that failed t</w:t>
                            </w:r>
                            <w:r>
                              <w:rPr>
                                <w:sz w:val="24"/>
                              </w:rPr>
                              <w:t xml:space="preserve">o understand instructions, another </w:t>
                            </w:r>
                            <w:r w:rsidRPr="00DA1A94">
                              <w:rPr>
                                <w:sz w:val="24"/>
                              </w:rPr>
                              <w:t>code to denote data lost due to equipment errors corrupting certain files.</w:t>
                            </w:r>
                            <w:r>
                              <w:rPr>
                                <w:sz w:val="24"/>
                              </w:rPr>
                              <w:t xml:space="preserve"> You could even define ‘missing’ values as those below a certain threshold, which might indicate making too many errors on a cognitive test, invalidating further interpretation because you doubt the participant has understood the instructions.  </w:t>
                            </w:r>
                          </w:p>
                          <w:p w14:paraId="310A08A5" w14:textId="77777777" w:rsidR="000E0E4C" w:rsidRPr="000337C2" w:rsidRDefault="000E0E4C" w:rsidP="000E0E4C">
                            <w:pPr>
                              <w:rPr>
                                <w:sz w:val="24"/>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59CC" id="_x0000_s1034" type="#_x0000_t202" style="position:absolute;left:0;text-align:left;margin-left:-.2pt;margin-top:12.3pt;width:486.5pt;height:98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">
                <v:textbox>
                  <w:txbxContent>
                    <w:p w14:paraId="029F36E8" w14:textId="77777777" w:rsidR="000E0E4C" w:rsidRPr="00DA1A94" w:rsidRDefault="000E0E4C" w:rsidP="000E0E4C">
                      <w:pPr>
                        <w:pStyle w:val="CommentText"/>
                        <w:rPr>
                          <w:sz w:val="24"/>
                        </w:rPr>
                      </w:pPr>
                      <w:r w:rsidRPr="00DA1A94">
                        <w:rPr>
                          <w:sz w:val="24"/>
                        </w:rPr>
                        <w:t>You could use different codes to distinguish between data that is missing due to different reasons</w:t>
                      </w:r>
                      <w:r>
                        <w:rPr>
                          <w:sz w:val="24"/>
                        </w:rPr>
                        <w:t>.</w:t>
                      </w:r>
                      <w:r w:rsidRPr="00DA1A94">
                        <w:rPr>
                          <w:sz w:val="24"/>
                        </w:rPr>
                        <w:t xml:space="preserve"> For exa</w:t>
                      </w:r>
                      <w:r>
                        <w:rPr>
                          <w:sz w:val="24"/>
                        </w:rPr>
                        <w:t>mple, using one code could</w:t>
                      </w:r>
                      <w:r w:rsidRPr="00DA1A94">
                        <w:rPr>
                          <w:sz w:val="24"/>
                        </w:rPr>
                        <w:t xml:space="preserve"> denote participants that failed t</w:t>
                      </w:r>
                      <w:r>
                        <w:rPr>
                          <w:sz w:val="24"/>
                        </w:rPr>
                        <w:t xml:space="preserve">o understand instructions, another </w:t>
                      </w:r>
                      <w:r w:rsidRPr="00DA1A94">
                        <w:rPr>
                          <w:sz w:val="24"/>
                        </w:rPr>
                        <w:t>code to denote data lost due to equipment errors corrupting certain files.</w:t>
                      </w:r>
                      <w:r>
                        <w:rPr>
                          <w:sz w:val="24"/>
                        </w:rPr>
                        <w:t xml:space="preserve"> You could even define ‘missing’ values as those below a certain threshold, which might indicate making too many errors on a cognitive test, invalidating further interpretation because you doubt the participant has understood the instructions.  </w:t>
                      </w:r>
                    </w:p>
                    <w:p w14:paraId="310A08A5" w14:textId="77777777" w:rsidR="000E0E4C" w:rsidRPr="000337C2" w:rsidRDefault="000E0E4C" w:rsidP="000E0E4C">
                      <w:pPr>
                        <w:rPr>
                          <w:sz w:val="24"/>
                        </w:rPr>
                      </w:pPr>
                      <w:r>
                        <w:t>.</w:t>
                      </w:r>
                    </w:p>
                  </w:txbxContent>
                </v:textbox>
                <w10:wrap type="square" anchorx="margin"/>
              </v:shape>
            </w:pict>
          </mc:Fallback>
        </mc:AlternateContent>
      </w:r>
    </w:p>
    <w:p w14:paraId="7F03FBD8" w14:textId="358A73D4" w:rsidR="000E0E4C" w:rsidRPr="00EA4F67" w:rsidRDefault="000E0E4C" w:rsidP="00EA4F67">
      <w:pPr>
        <w:pStyle w:val="ListParagraph"/>
        <w:ind w:left="142"/>
        <w:rPr>
          <w:rFonts w:eastAsia="MS Gothic"/>
          <w:b/>
          <w:color w:val="000000"/>
        </w:rPr>
      </w:pPr>
      <w:r w:rsidRPr="009E5B36">
        <w:rPr>
          <w:rFonts w:eastAsia="MS Gothic"/>
          <w:bCs/>
          <w:color w:val="000000"/>
        </w:rPr>
        <w:t>After having</w:t>
      </w:r>
      <w:r>
        <w:rPr>
          <w:rFonts w:eastAsia="MS Gothic"/>
          <w:bCs/>
          <w:color w:val="000000"/>
        </w:rPr>
        <w:t xml:space="preserve"> the</w:t>
      </w:r>
      <w:r w:rsidRPr="009E5B36">
        <w:rPr>
          <w:rFonts w:eastAsia="MS Gothic"/>
          <w:bCs/>
          <w:color w:val="000000"/>
        </w:rPr>
        <w:t xml:space="preserve"> </w:t>
      </w:r>
      <w:r>
        <w:rPr>
          <w:rFonts w:eastAsia="MS Gothic"/>
          <w:bCs/>
          <w:color w:val="000000"/>
        </w:rPr>
        <w:t>inputted M</w:t>
      </w:r>
      <w:r w:rsidRPr="009E5B36">
        <w:rPr>
          <w:rFonts w:eastAsia="MS Gothic"/>
          <w:bCs/>
          <w:color w:val="000000"/>
        </w:rPr>
        <w:t xml:space="preserve">issing </w:t>
      </w:r>
      <w:r>
        <w:rPr>
          <w:rFonts w:eastAsia="MS Gothic"/>
          <w:bCs/>
          <w:color w:val="000000"/>
        </w:rPr>
        <w:t>V</w:t>
      </w:r>
      <w:r w:rsidRPr="009E5B36">
        <w:rPr>
          <w:rFonts w:eastAsia="MS Gothic"/>
          <w:bCs/>
          <w:color w:val="000000"/>
        </w:rPr>
        <w:t>alues info into variable view</w:t>
      </w:r>
      <w:r>
        <w:rPr>
          <w:rFonts w:eastAsia="MS Gothic"/>
          <w:bCs/>
          <w:color w:val="000000"/>
        </w:rPr>
        <w:t>,</w:t>
      </w:r>
      <w:r w:rsidRPr="009E5B36">
        <w:rPr>
          <w:rFonts w:eastAsia="MS Gothic"/>
          <w:bCs/>
          <w:color w:val="000000"/>
        </w:rPr>
        <w:t xml:space="preserve"> what do you notice is different when you repeat the steps to create the frequency tables (i.e. </w:t>
      </w:r>
      <w:r w:rsidRPr="009E5B36">
        <w:rPr>
          <w:rFonts w:eastAsia="MS Gothic"/>
          <w:b/>
          <w:bCs/>
          <w:color w:val="000000"/>
        </w:rPr>
        <w:t>Analyze &gt; Descriptives &gt; Frequencies</w:t>
      </w:r>
      <w:r w:rsidRPr="009E5B36">
        <w:rPr>
          <w:rFonts w:eastAsia="MS Gothic"/>
          <w:bCs/>
          <w:color w:val="000000"/>
        </w:rPr>
        <w:t>)</w:t>
      </w:r>
    </w:p>
    <w:p w14:paraId="56E18AF9" w14:textId="77777777" w:rsidR="000E0E4C" w:rsidRPr="009E5B36" w:rsidRDefault="000E0E4C" w:rsidP="000E0E4C">
      <w:pPr>
        <w:rPr>
          <w:rFonts w:eastAsia="MS Gothic"/>
          <w:bCs/>
          <w:color w:val="000000"/>
        </w:rPr>
      </w:pPr>
      <w:r w:rsidRPr="009E5B36">
        <w:rPr>
          <w:b/>
          <w:noProof/>
          <w:lang w:eastAsia="en-GB"/>
        </w:rPr>
        <mc:AlternateContent>
          <mc:Choice Requires="wps">
            <w:drawing>
              <wp:anchor distT="45720" distB="45720" distL="114300" distR="114300" simplePos="0" relativeHeight="251751424" behindDoc="0" locked="0" layoutInCell="1" allowOverlap="1" wp14:anchorId="4B63F2A3" wp14:editId="4D868E6A">
                <wp:simplePos x="0" y="0"/>
                <wp:positionH relativeFrom="margin">
                  <wp:posOffset>28575</wp:posOffset>
                </wp:positionH>
                <wp:positionV relativeFrom="paragraph">
                  <wp:posOffset>11430</wp:posOffset>
                </wp:positionV>
                <wp:extent cx="5783580" cy="885825"/>
                <wp:effectExtent l="0" t="0" r="26670" b="285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885825"/>
                        </a:xfrm>
                        <a:prstGeom prst="rect">
                          <a:avLst/>
                        </a:prstGeom>
                        <a:solidFill>
                          <a:srgbClr val="FFFFFF"/>
                        </a:solidFill>
                        <a:ln w="9525">
                          <a:solidFill>
                            <a:srgbClr val="000000"/>
                          </a:solidFill>
                          <a:miter lim="800000"/>
                          <a:headEnd/>
                          <a:tailEnd/>
                        </a:ln>
                      </wps:spPr>
                      <wps:txbx>
                        <w:txbxContent>
                          <w:p w14:paraId="6C6B9054" w14:textId="43AE0E88" w:rsidR="000E0E4C" w:rsidRPr="000337C2" w:rsidRDefault="00EA4F67" w:rsidP="00121DC2">
                            <w:pPr>
                              <w:pStyle w:val="CommentText"/>
                              <w:rPr>
                                <w:sz w:val="24"/>
                              </w:rPr>
                            </w:pPr>
                            <w:r>
                              <w:rPr>
                                <w:sz w:val="24"/>
                              </w:rPr>
                              <w:t>-91</w:t>
                            </w:r>
                            <w:r w:rsidR="000E0E4C">
                              <w:rPr>
                                <w:sz w:val="24"/>
                              </w:rPr>
                              <w:t xml:space="preserve">s </w:t>
                            </w:r>
                            <w:r>
                              <w:rPr>
                                <w:sz w:val="24"/>
                              </w:rPr>
                              <w:t>us</w:t>
                            </w:r>
                            <w:r w:rsidR="000E0E4C">
                              <w:rPr>
                                <w:sz w:val="24"/>
                              </w:rPr>
                              <w:t xml:space="preserve"> now partitioned off in a separate set of rows and denoted as ‘missing’. You’ll also note you get two ‘</w:t>
                            </w:r>
                            <w:r w:rsidR="000E0E4C" w:rsidRPr="004B2F49">
                              <w:rPr>
                                <w:b/>
                                <w:sz w:val="24"/>
                              </w:rPr>
                              <w:t>Total</w:t>
                            </w:r>
                            <w:r w:rsidR="000E0E4C">
                              <w:rPr>
                                <w:sz w:val="24"/>
                              </w:rPr>
                              <w:t xml:space="preserve">’ rows in each table, one that includes the missing values and one that excludes them. The </w:t>
                            </w:r>
                            <w:r w:rsidR="000E0E4C" w:rsidRPr="004B2F49">
                              <w:rPr>
                                <w:b/>
                                <w:sz w:val="24"/>
                              </w:rPr>
                              <w:t>Valid Percent</w:t>
                            </w:r>
                            <w:r w:rsidR="000E0E4C">
                              <w:rPr>
                                <w:sz w:val="24"/>
                              </w:rPr>
                              <w:t xml:space="preserve"> column also excludes the missing values in calculating the proportion of the sample </w:t>
                            </w:r>
                            <w:r w:rsidR="00121DC2">
                              <w:rPr>
                                <w:sz w:val="24"/>
                              </w:rPr>
                              <w:t>in each of the, genuine, ethnicity categories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F2A3" id="_x0000_s1035" type="#_x0000_t202" style="position:absolute;margin-left:2.25pt;margin-top:.9pt;width:455.4pt;height:69.7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">
                <v:textbox>
                  <w:txbxContent>
                    <w:p w14:paraId="6C6B9054" w14:textId="43AE0E88" w:rsidR="000E0E4C" w:rsidRPr="000337C2" w:rsidRDefault="00EA4F67" w:rsidP="00121DC2">
                      <w:pPr>
                        <w:pStyle w:val="CommentText"/>
                        <w:rPr>
                          <w:sz w:val="24"/>
                        </w:rPr>
                      </w:pPr>
                      <w:r>
                        <w:rPr>
                          <w:sz w:val="24"/>
                        </w:rPr>
                        <w:t>-91</w:t>
                      </w:r>
                      <w:r w:rsidR="000E0E4C">
                        <w:rPr>
                          <w:sz w:val="24"/>
                        </w:rPr>
                        <w:t xml:space="preserve">s </w:t>
                      </w:r>
                      <w:r>
                        <w:rPr>
                          <w:sz w:val="24"/>
                        </w:rPr>
                        <w:t>us</w:t>
                      </w:r>
                      <w:r w:rsidR="000E0E4C">
                        <w:rPr>
                          <w:sz w:val="24"/>
                        </w:rPr>
                        <w:t xml:space="preserve"> now partitioned off in a separate set of rows and denoted as ‘missing’. You’ll also note you get two ‘</w:t>
                      </w:r>
                      <w:r w:rsidR="000E0E4C" w:rsidRPr="004B2F49">
                        <w:rPr>
                          <w:b/>
                          <w:sz w:val="24"/>
                        </w:rPr>
                        <w:t>Total</w:t>
                      </w:r>
                      <w:r w:rsidR="000E0E4C">
                        <w:rPr>
                          <w:sz w:val="24"/>
                        </w:rPr>
                        <w:t xml:space="preserve">’ rows in each table, one that includes the missing values and one that excludes them. The </w:t>
                      </w:r>
                      <w:r w:rsidR="000E0E4C" w:rsidRPr="004B2F49">
                        <w:rPr>
                          <w:b/>
                          <w:sz w:val="24"/>
                        </w:rPr>
                        <w:t>Valid Percent</w:t>
                      </w:r>
                      <w:r w:rsidR="000E0E4C">
                        <w:rPr>
                          <w:sz w:val="24"/>
                        </w:rPr>
                        <w:t xml:space="preserve"> column also excludes the missing values in calculating the proportion of the sample </w:t>
                      </w:r>
                      <w:r w:rsidR="00121DC2">
                        <w:rPr>
                          <w:sz w:val="24"/>
                        </w:rPr>
                        <w:t>in each of the, genuine, ethnicity categories here.</w:t>
                      </w:r>
                    </w:p>
                  </w:txbxContent>
                </v:textbox>
                <w10:wrap type="square" anchorx="margin"/>
              </v:shape>
            </w:pict>
          </mc:Fallback>
        </mc:AlternateContent>
      </w:r>
    </w:p>
    <w:p w14:paraId="259D55E4" w14:textId="77777777" w:rsidR="000E0E4C" w:rsidRPr="009E5B36" w:rsidRDefault="000E0E4C" w:rsidP="000E0E4C">
      <w:pPr>
        <w:rPr>
          <w:rFonts w:eastAsia="MS Gothic"/>
          <w:b/>
          <w:bCs/>
          <w:color w:val="000000" w:themeColor="text1"/>
        </w:rPr>
      </w:pPr>
    </w:p>
    <w:p w14:paraId="49F127D9" w14:textId="77777777" w:rsidR="00121DC2" w:rsidRDefault="00121DC2" w:rsidP="00121DC2"/>
    <w:p w14:paraId="692B2C79" w14:textId="77777777" w:rsidR="00121DC2" w:rsidRDefault="00121DC2" w:rsidP="00121DC2"/>
    <w:p w14:paraId="438F4783" w14:textId="43929356" w:rsidR="00796CD9" w:rsidRPr="00121DC2" w:rsidRDefault="00796CD9" w:rsidP="00121DC2">
      <w:pPr>
        <w:pStyle w:val="Heading3"/>
      </w:pPr>
      <w:r>
        <w:t xml:space="preserve">Exercise </w:t>
      </w:r>
      <w:r w:rsidR="0068337A">
        <w:t>3</w:t>
      </w:r>
      <w:r>
        <w:t xml:space="preserve">: How to summarise </w:t>
      </w:r>
      <w:r w:rsidR="00143CD3">
        <w:t>Combinations of d</w:t>
      </w:r>
      <w:r>
        <w:t>ata</w:t>
      </w:r>
    </w:p>
    <w:p w14:paraId="5E92E91C" w14:textId="552314C0" w:rsidR="00D843B0" w:rsidRDefault="00121DC2" w:rsidP="00796CD9">
      <w:r>
        <w:t xml:space="preserve">Often, we don’t just want to summarise </w:t>
      </w:r>
      <w:r w:rsidR="00D843B0">
        <w:t xml:space="preserve">each </w:t>
      </w:r>
      <w:r>
        <w:t>individual variable in our datasets</w:t>
      </w:r>
      <w:r w:rsidR="00D843B0">
        <w:t xml:space="preserve"> in isolation</w:t>
      </w:r>
      <w:r>
        <w:t xml:space="preserve">. </w:t>
      </w:r>
      <w:r w:rsidR="00D843B0">
        <w:t xml:space="preserve">Sometimes it is useful (and theoretically interesting) to look at how response on one variable may vary across categories of a second (categorical variable). Here are two examples of that below: </w:t>
      </w:r>
    </w:p>
    <w:p w14:paraId="6AB7520A" w14:textId="3EBFA2D1" w:rsidR="00796CD9" w:rsidRDefault="00F70AAC" w:rsidP="00F70AAC">
      <w:pPr>
        <w:pStyle w:val="Heading4"/>
      </w:pPr>
      <w:r>
        <w:t>Splitting Gestational Age Descriptive Statistics by Sex</w:t>
      </w:r>
      <w:r w:rsidR="008A7B97">
        <w:t xml:space="preserve"> at Birth</w:t>
      </w:r>
    </w:p>
    <w:p w14:paraId="7165A78A" w14:textId="2B427E8D" w:rsidR="00F70AAC" w:rsidRDefault="008A7B97" w:rsidP="00F70AAC">
      <w:r>
        <w:t xml:space="preserve">We are going to apply a split to the Descriptive Statistics we extracted in </w:t>
      </w:r>
      <w:r w:rsidR="00E15A83">
        <w:t xml:space="preserve">Exercise 1, calculating these measures of Central Tendency and Dispersion </w:t>
      </w:r>
      <w:r w:rsidR="000A57DE">
        <w:t xml:space="preserve">within groups defined by their </w:t>
      </w:r>
      <w:r w:rsidR="000A57DE" w:rsidRPr="00251C14">
        <w:rPr>
          <w:b/>
          <w:bCs/>
          <w:i/>
          <w:iCs/>
          <w:color w:val="0070C0"/>
        </w:rPr>
        <w:t>Sex_at_birth</w:t>
      </w:r>
      <w:r w:rsidR="000A57DE">
        <w:rPr>
          <w:b/>
          <w:bCs/>
          <w:i/>
          <w:iCs/>
          <w:color w:val="0070C0"/>
        </w:rPr>
        <w:t xml:space="preserve">. </w:t>
      </w:r>
      <w:r w:rsidR="000A57DE">
        <w:t xml:space="preserve">In this dataset, newborns were categorised as either 1 = “Male” or 2 = “Female”. To apply this split: </w:t>
      </w:r>
    </w:p>
    <w:p w14:paraId="4F320400" w14:textId="3A18A99D" w:rsidR="000A57DE" w:rsidRPr="009E5B36" w:rsidRDefault="000A57DE" w:rsidP="000A57DE">
      <w:pPr>
        <w:rPr>
          <w:rFonts w:eastAsia="MS Gothic"/>
          <w:color w:val="000000" w:themeColor="text1"/>
        </w:rPr>
      </w:pPr>
      <w:r w:rsidRPr="009E5B36">
        <w:rPr>
          <w:rFonts w:eastAsia="MS Gothic"/>
          <w:color w:val="000000" w:themeColor="text1"/>
        </w:rPr>
        <w:t xml:space="preserve">Go </w:t>
      </w:r>
      <w:r>
        <w:rPr>
          <w:rFonts w:eastAsia="MS Gothic"/>
          <w:color w:val="000000" w:themeColor="text1"/>
        </w:rPr>
        <w:t xml:space="preserve">back </w:t>
      </w:r>
      <w:r w:rsidRPr="009E5B36">
        <w:rPr>
          <w:rFonts w:eastAsia="MS Gothic"/>
          <w:color w:val="000000" w:themeColor="text1"/>
        </w:rPr>
        <w:t xml:space="preserve">to </w:t>
      </w:r>
      <w:r w:rsidRPr="009E5B36">
        <w:rPr>
          <w:rFonts w:eastAsia="MS Gothic"/>
          <w:b/>
          <w:bCs/>
          <w:color w:val="000000" w:themeColor="text1"/>
        </w:rPr>
        <w:t>Analyze &gt; Descriptives &gt; Explore</w:t>
      </w:r>
    </w:p>
    <w:p w14:paraId="4CD04838" w14:textId="4C95FBA2" w:rsidR="000A57DE" w:rsidRPr="009E5B36" w:rsidRDefault="000A57DE" w:rsidP="000A57DE">
      <w:pPr>
        <w:pStyle w:val="ListParagraph"/>
        <w:ind w:left="827"/>
        <w:rPr>
          <w:rFonts w:eastAsia="MS Gothic"/>
          <w:color w:val="000000"/>
        </w:rPr>
      </w:pPr>
      <w:r w:rsidRPr="009E5B36">
        <w:rPr>
          <w:rFonts w:eastAsia="MS Gothic"/>
          <w:noProof/>
          <w:color w:val="000000"/>
          <w:lang w:eastAsia="en-GB"/>
        </w:rPr>
        <w:drawing>
          <wp:anchor distT="0" distB="0" distL="114300" distR="114300" simplePos="0" relativeHeight="251753472" behindDoc="0" locked="0" layoutInCell="1" allowOverlap="1" wp14:anchorId="20F1706A" wp14:editId="1B3B8D90">
            <wp:simplePos x="0" y="0"/>
            <wp:positionH relativeFrom="column">
              <wp:posOffset>2212340</wp:posOffset>
            </wp:positionH>
            <wp:positionV relativeFrom="paragraph">
              <wp:posOffset>114300</wp:posOffset>
            </wp:positionV>
            <wp:extent cx="342948" cy="34294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6D6F77F0" w14:textId="77777777" w:rsidR="000A57DE" w:rsidRPr="009E5B36" w:rsidRDefault="000A57DE" w:rsidP="000A57DE">
      <w:pPr>
        <w:pStyle w:val="ListParagraph"/>
        <w:numPr>
          <w:ilvl w:val="0"/>
          <w:numId w:val="35"/>
        </w:numPr>
        <w:rPr>
          <w:rFonts w:eastAsia="MS Gothic"/>
          <w:color w:val="000000" w:themeColor="text1"/>
        </w:rPr>
      </w:pPr>
      <w:r w:rsidRPr="009E5B36">
        <w:rPr>
          <w:rFonts w:eastAsia="MS Gothic"/>
          <w:color w:val="000000" w:themeColor="text1"/>
        </w:rPr>
        <w:t xml:space="preserve">In the </w:t>
      </w:r>
      <w:r w:rsidRPr="009E5B36">
        <w:rPr>
          <w:rFonts w:eastAsia="MS Gothic"/>
          <w:b/>
          <w:bCs/>
          <w:color w:val="000000" w:themeColor="text1"/>
        </w:rPr>
        <w:t>Dependent list</w:t>
      </w:r>
      <w:r w:rsidRPr="009E5B36">
        <w:rPr>
          <w:rFonts w:eastAsia="MS Gothic"/>
          <w:color w:val="000000" w:themeColor="text1"/>
        </w:rPr>
        <w:t xml:space="preserve"> use the             button to add </w:t>
      </w:r>
      <w:r w:rsidRPr="000702F6">
        <w:rPr>
          <w:rFonts w:eastAsia="MS Gothic"/>
          <w:b/>
          <w:bCs/>
          <w:i/>
          <w:iCs/>
          <w:color w:val="2E74B5" w:themeColor="accent1" w:themeShade="BF"/>
        </w:rPr>
        <w:t>Gest_Age_Wks</w:t>
      </w:r>
    </w:p>
    <w:p w14:paraId="68592C18" w14:textId="23A18C10" w:rsidR="000A57DE" w:rsidRPr="009E5B36" w:rsidRDefault="00A852FE" w:rsidP="000A57DE">
      <w:pPr>
        <w:pStyle w:val="ListParagraph"/>
        <w:rPr>
          <w:rFonts w:eastAsia="MS Gothic"/>
          <w:color w:val="000000"/>
        </w:rPr>
      </w:pPr>
      <w:r w:rsidRPr="009E5B36">
        <w:rPr>
          <w:rFonts w:eastAsia="MS Gothic"/>
          <w:noProof/>
          <w:color w:val="000000"/>
          <w:lang w:eastAsia="en-GB"/>
        </w:rPr>
        <w:drawing>
          <wp:anchor distT="0" distB="0" distL="114300" distR="114300" simplePos="0" relativeHeight="251755520" behindDoc="0" locked="0" layoutInCell="1" allowOverlap="1" wp14:anchorId="72BEF49E" wp14:editId="0F448471">
            <wp:simplePos x="0" y="0"/>
            <wp:positionH relativeFrom="column">
              <wp:posOffset>1952625</wp:posOffset>
            </wp:positionH>
            <wp:positionV relativeFrom="paragraph">
              <wp:posOffset>135890</wp:posOffset>
            </wp:positionV>
            <wp:extent cx="342948" cy="34294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47A16A38" w14:textId="781B9D70" w:rsidR="000A57DE" w:rsidRDefault="00A852FE" w:rsidP="000A57DE">
      <w:pPr>
        <w:pStyle w:val="ListParagraph"/>
        <w:numPr>
          <w:ilvl w:val="0"/>
          <w:numId w:val="35"/>
        </w:numPr>
        <w:rPr>
          <w:rFonts w:eastAsia="MS Gothic"/>
          <w:color w:val="000000" w:themeColor="text1"/>
        </w:rPr>
      </w:pPr>
      <w:r>
        <w:rPr>
          <w:rFonts w:eastAsia="MS Gothic"/>
          <w:color w:val="000000" w:themeColor="text1"/>
        </w:rPr>
        <w:t xml:space="preserve">In the Factor list use the             button to add </w:t>
      </w:r>
      <w:r w:rsidR="00251C14" w:rsidRPr="00251C14">
        <w:rPr>
          <w:b/>
          <w:bCs/>
          <w:i/>
          <w:iCs/>
          <w:color w:val="0070C0"/>
        </w:rPr>
        <w:t>Sex_at_birth</w:t>
      </w:r>
    </w:p>
    <w:p w14:paraId="1674B971" w14:textId="77777777" w:rsidR="000A57DE" w:rsidRPr="000A57DE" w:rsidRDefault="000A57DE" w:rsidP="000A57DE">
      <w:pPr>
        <w:pStyle w:val="ListParagraph"/>
        <w:rPr>
          <w:rFonts w:eastAsia="MS Gothic"/>
          <w:color w:val="000000" w:themeColor="text1"/>
        </w:rPr>
      </w:pPr>
    </w:p>
    <w:p w14:paraId="3FFD82F0" w14:textId="7736D03E" w:rsidR="000A57DE" w:rsidRPr="00D46875" w:rsidRDefault="005C1B27" w:rsidP="000A57DE">
      <w:pPr>
        <w:pStyle w:val="ListParagraph"/>
        <w:numPr>
          <w:ilvl w:val="0"/>
          <w:numId w:val="35"/>
        </w:numPr>
        <w:rPr>
          <w:rFonts w:eastAsia="MS Gothic"/>
          <w:color w:val="000000" w:themeColor="text1"/>
        </w:rPr>
      </w:pPr>
      <w:r>
        <w:rPr>
          <w:rFonts w:eastAsia="MS Gothic"/>
          <w:color w:val="000000" w:themeColor="text1"/>
        </w:rPr>
        <w:t>Again</w:t>
      </w:r>
      <w:r w:rsidR="000A57DE">
        <w:rPr>
          <w:rFonts w:eastAsia="MS Gothic"/>
          <w:color w:val="000000" w:themeColor="text1"/>
        </w:rPr>
        <w:t xml:space="preserve">, in the </w:t>
      </w:r>
      <w:r w:rsidR="000A57DE" w:rsidRPr="00007761">
        <w:rPr>
          <w:rFonts w:eastAsia="MS Gothic"/>
          <w:b/>
          <w:bCs/>
          <w:color w:val="000000" w:themeColor="text1"/>
        </w:rPr>
        <w:t>display</w:t>
      </w:r>
      <w:r w:rsidR="000A57DE">
        <w:rPr>
          <w:rFonts w:eastAsia="MS Gothic"/>
          <w:color w:val="000000" w:themeColor="text1"/>
        </w:rPr>
        <w:t xml:space="preserve"> option</w:t>
      </w:r>
      <w:r>
        <w:rPr>
          <w:rFonts w:eastAsia="MS Gothic"/>
          <w:color w:val="000000" w:themeColor="text1"/>
        </w:rPr>
        <w:t>,</w:t>
      </w:r>
      <w:r w:rsidR="000A57DE">
        <w:rPr>
          <w:rFonts w:eastAsia="MS Gothic"/>
          <w:color w:val="000000" w:themeColor="text1"/>
        </w:rPr>
        <w:t xml:space="preserve"> just select </w:t>
      </w:r>
      <w:r w:rsidR="000A57DE" w:rsidRPr="00007761">
        <w:rPr>
          <w:rFonts w:eastAsia="MS Gothic"/>
          <w:b/>
          <w:bCs/>
          <w:color w:val="000000" w:themeColor="text1"/>
        </w:rPr>
        <w:t>Statistics</w:t>
      </w:r>
      <w:r>
        <w:rPr>
          <w:rFonts w:eastAsia="MS Gothic"/>
          <w:b/>
          <w:bCs/>
          <w:color w:val="000000" w:themeColor="text1"/>
        </w:rPr>
        <w:t xml:space="preserve">, </w:t>
      </w:r>
      <w:r w:rsidRPr="005C1B27">
        <w:rPr>
          <w:rFonts w:eastAsia="MS Gothic"/>
          <w:color w:val="000000" w:themeColor="text1"/>
        </w:rPr>
        <w:t>for now.</w:t>
      </w:r>
      <w:r w:rsidR="000A57DE" w:rsidRPr="00D46875">
        <w:rPr>
          <w:rFonts w:eastAsia="MS Gothic"/>
          <w:color w:val="000000" w:themeColor="text1"/>
        </w:rPr>
        <w:t xml:space="preserve"> </w:t>
      </w:r>
    </w:p>
    <w:p w14:paraId="7B951271" w14:textId="67BAA1A4" w:rsidR="000A57DE" w:rsidRDefault="000A57DE" w:rsidP="000A57DE">
      <w:r>
        <w:t xml:space="preserve">You should see the </w:t>
      </w:r>
      <w:r w:rsidR="00E6744E">
        <w:t>a new</w:t>
      </w:r>
      <w:r>
        <w:t xml:space="preserve"> </w:t>
      </w:r>
      <w:r w:rsidRPr="001B350B">
        <w:rPr>
          <w:b/>
          <w:bCs/>
        </w:rPr>
        <w:t>Descriptive</w:t>
      </w:r>
      <w:r>
        <w:rPr>
          <w:b/>
          <w:bCs/>
        </w:rPr>
        <w:t>s</w:t>
      </w:r>
      <w:r>
        <w:t xml:space="preserve"> table appear in your output</w:t>
      </w:r>
      <w:r w:rsidR="00E6744E">
        <w:t>, which is broken up into repeating sections (first section reports descriptive stats for the Males in the sample, second for Females).</w:t>
      </w:r>
    </w:p>
    <w:p w14:paraId="0191BDFB" w14:textId="10358DC4" w:rsidR="000A57DE" w:rsidRDefault="00E6744E" w:rsidP="00F70AAC">
      <w:r w:rsidRPr="009E5B36">
        <w:rPr>
          <w:b/>
          <w:noProof/>
          <w:lang w:eastAsia="en-GB"/>
        </w:rPr>
        <mc:AlternateContent>
          <mc:Choice Requires="wps">
            <w:drawing>
              <wp:anchor distT="45720" distB="45720" distL="114300" distR="114300" simplePos="0" relativeHeight="251757568" behindDoc="0" locked="0" layoutInCell="1" allowOverlap="1" wp14:anchorId="1382EDC4" wp14:editId="2E47F0E2">
                <wp:simplePos x="0" y="0"/>
                <wp:positionH relativeFrom="margin">
                  <wp:posOffset>0</wp:posOffset>
                </wp:positionH>
                <wp:positionV relativeFrom="paragraph">
                  <wp:posOffset>225425</wp:posOffset>
                </wp:positionV>
                <wp:extent cx="5783580" cy="695325"/>
                <wp:effectExtent l="0" t="0" r="2667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695325"/>
                        </a:xfrm>
                        <a:prstGeom prst="rect">
                          <a:avLst/>
                        </a:prstGeom>
                        <a:solidFill>
                          <a:srgbClr val="FFFFFF"/>
                        </a:solidFill>
                        <a:ln w="9525">
                          <a:solidFill>
                            <a:srgbClr val="000000"/>
                          </a:solidFill>
                          <a:miter lim="800000"/>
                          <a:headEnd/>
                          <a:tailEnd/>
                        </a:ln>
                      </wps:spPr>
                      <wps:txbx>
                        <w:txbxContent>
                          <w:p w14:paraId="5AF52120" w14:textId="3BAE7AD5" w:rsidR="00E6744E" w:rsidRPr="000337C2" w:rsidRDefault="00E6744E" w:rsidP="00E6744E">
                            <w:pPr>
                              <w:pStyle w:val="CommentText"/>
                              <w:rPr>
                                <w:sz w:val="24"/>
                              </w:rPr>
                            </w:pPr>
                            <w:r>
                              <w:rPr>
                                <w:sz w:val="24"/>
                              </w:rPr>
                              <w:t xml:space="preserve">Trick question! The answer is we can’t now if there’s a meaningful difference unless we test whether this difference is statistically significant. Which is something we’ll come back and do this afternoon.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EDC4" id="_x0000_s1036" type="#_x0000_t202" style="position:absolute;margin-left:0;margin-top:17.75pt;width:455.4pt;height:54.7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">
                <v:textbox>
                  <w:txbxContent>
                    <w:p w14:paraId="5AF52120" w14:textId="3BAE7AD5" w:rsidR="00E6744E" w:rsidRPr="000337C2" w:rsidRDefault="00E6744E" w:rsidP="00E6744E">
                      <w:pPr>
                        <w:pStyle w:val="CommentText"/>
                        <w:rPr>
                          <w:sz w:val="24"/>
                        </w:rPr>
                      </w:pPr>
                      <w:r>
                        <w:rPr>
                          <w:sz w:val="24"/>
                        </w:rPr>
                        <w:t xml:space="preserve">Trick question! The answer is we can’t now if there’s a meaningful difference unless we test whether this difference is statistically significant. Which is something we’ll come back and do this afternoon. </w:t>
                      </w:r>
                    </w:p>
                  </w:txbxContent>
                </v:textbox>
                <w10:wrap type="square" anchorx="margin"/>
              </v:shape>
            </w:pict>
          </mc:Fallback>
        </mc:AlternateContent>
      </w:r>
      <w:r>
        <w:t xml:space="preserve">Look at the mean gestational age values for males and females in this output. Is there a difference here? </w:t>
      </w:r>
    </w:p>
    <w:p w14:paraId="09CF2139" w14:textId="654481D4" w:rsidR="00E6744E" w:rsidRPr="000A57DE" w:rsidRDefault="00E6744E" w:rsidP="00F70AAC"/>
    <w:p w14:paraId="758ABA2D" w14:textId="1736D821" w:rsidR="00933ABB" w:rsidRDefault="00933ABB" w:rsidP="00143CD3">
      <w:pPr>
        <w:pStyle w:val="Heading2"/>
        <w:rPr>
          <w:b/>
        </w:rPr>
      </w:pPr>
    </w:p>
    <w:p w14:paraId="219A3541" w14:textId="44D4997C" w:rsidR="00E6744E" w:rsidRPr="009C4967" w:rsidRDefault="00E6744E" w:rsidP="009C4967">
      <w:pPr>
        <w:pStyle w:val="Heading4"/>
        <w:rPr>
          <w:b/>
          <w:sz w:val="26"/>
          <w:szCs w:val="26"/>
        </w:rPr>
      </w:pPr>
      <w:r>
        <w:t xml:space="preserve">Splitting </w:t>
      </w:r>
      <w:r w:rsidR="0035213E">
        <w:t>Parental Confidence</w:t>
      </w:r>
      <w:r>
        <w:t xml:space="preserve"> Descriptive Statistics by </w:t>
      </w:r>
      <w:r w:rsidR="009C4967">
        <w:t>Ethnicity</w:t>
      </w:r>
    </w:p>
    <w:p w14:paraId="6C0D5B5E" w14:textId="497B9DBE" w:rsidR="00784E98" w:rsidRDefault="00784E98" w:rsidP="00784E98">
      <w:r>
        <w:t>As you might’ve guessed by now, we’re going to</w:t>
      </w:r>
      <w:r w:rsidR="007A5429">
        <w:t xml:space="preserve"> go</w:t>
      </w:r>
      <w:r>
        <w:t xml:space="preserve"> back </w:t>
      </w:r>
      <w:r w:rsidR="007A5429">
        <w:t xml:space="preserve">and </w:t>
      </w:r>
      <w:r>
        <w:t xml:space="preserve">split </w:t>
      </w:r>
      <w:r w:rsidR="000D516E">
        <w:rPr>
          <w:b/>
          <w:bCs/>
          <w:i/>
          <w:iCs/>
          <w:color w:val="0070C0"/>
        </w:rPr>
        <w:t xml:space="preserve">p_confidence </w:t>
      </w:r>
      <w:r w:rsidR="00F82050" w:rsidRPr="00F82050">
        <w:t xml:space="preserve">responses by </w:t>
      </w:r>
      <w:r w:rsidR="000D516E">
        <w:rPr>
          <w:rFonts w:eastAsia="MS Gothic"/>
          <w:b/>
          <w:bCs/>
          <w:i/>
          <w:iCs/>
          <w:color w:val="0070C0"/>
        </w:rPr>
        <w:t>ethnicity</w:t>
      </w:r>
      <w:r w:rsidR="00F82050" w:rsidRPr="00F82050">
        <w:rPr>
          <w:color w:val="0070C0"/>
        </w:rPr>
        <w:t xml:space="preserve">. </w:t>
      </w:r>
      <w:r w:rsidR="00F82050" w:rsidRPr="00F82050">
        <w:t xml:space="preserve">Here’s how we’d do that: </w:t>
      </w:r>
    </w:p>
    <w:p w14:paraId="60DAC724" w14:textId="72709F68" w:rsidR="00F82050" w:rsidRPr="009E5B36" w:rsidRDefault="00F82050" w:rsidP="00F82050">
      <w:pPr>
        <w:pStyle w:val="ListParagraph"/>
        <w:numPr>
          <w:ilvl w:val="0"/>
          <w:numId w:val="36"/>
        </w:numPr>
        <w:rPr>
          <w:rFonts w:eastAsia="MS Gothic"/>
          <w:b/>
          <w:bCs/>
          <w:color w:val="000000" w:themeColor="text1"/>
          <w:u w:val="single"/>
        </w:rPr>
      </w:pPr>
      <w:r w:rsidRPr="009E5B36">
        <w:rPr>
          <w:rFonts w:eastAsia="MS Gothic"/>
          <w:color w:val="000000"/>
        </w:rPr>
        <w:t xml:space="preserve">Go to </w:t>
      </w:r>
      <w:r w:rsidRPr="009E5B36">
        <w:rPr>
          <w:rFonts w:eastAsia="MS Gothic"/>
          <w:b/>
          <w:bCs/>
          <w:color w:val="000000"/>
        </w:rPr>
        <w:t xml:space="preserve">Analyze &gt; Descriptives &gt; </w:t>
      </w:r>
      <w:r w:rsidR="007A5429">
        <w:rPr>
          <w:rFonts w:eastAsia="MS Gothic"/>
          <w:b/>
          <w:bCs/>
          <w:color w:val="000000"/>
        </w:rPr>
        <w:t>Crosstabs</w:t>
      </w:r>
    </w:p>
    <w:p w14:paraId="0F43B38B" w14:textId="65A03F0E" w:rsidR="00A50A70" w:rsidRPr="002C5932" w:rsidRDefault="002C5932" w:rsidP="00F82050">
      <w:pPr>
        <w:pStyle w:val="ListParagraph"/>
        <w:numPr>
          <w:ilvl w:val="0"/>
          <w:numId w:val="36"/>
        </w:numPr>
        <w:rPr>
          <w:rFonts w:eastAsia="MS Gothic"/>
          <w:b/>
          <w:bCs/>
          <w:u w:val="single"/>
        </w:rPr>
      </w:pPr>
      <w:r w:rsidRPr="009E5B36">
        <w:rPr>
          <w:noProof/>
          <w:lang w:eastAsia="en-GB"/>
        </w:rPr>
        <w:lastRenderedPageBreak/>
        <w:drawing>
          <wp:anchor distT="0" distB="0" distL="114300" distR="114300" simplePos="0" relativeHeight="251759616" behindDoc="0" locked="0" layoutInCell="1" allowOverlap="1" wp14:anchorId="0235B3A0" wp14:editId="48C2F14D">
            <wp:simplePos x="0" y="0"/>
            <wp:positionH relativeFrom="column">
              <wp:posOffset>889000</wp:posOffset>
            </wp:positionH>
            <wp:positionV relativeFrom="paragraph">
              <wp:posOffset>17145</wp:posOffset>
            </wp:positionV>
            <wp:extent cx="203200" cy="20320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00312A88">
        <w:rPr>
          <w:rFonts w:eastAsia="MS Gothic"/>
          <w:color w:val="000000" w:themeColor="text1"/>
        </w:rPr>
        <w:t xml:space="preserve">Use the       button to slide </w:t>
      </w:r>
      <w:r w:rsidR="00F82050" w:rsidRPr="00251C14">
        <w:rPr>
          <w:rFonts w:eastAsia="MS Gothic"/>
          <w:b/>
          <w:bCs/>
          <w:i/>
          <w:iCs/>
          <w:color w:val="0070C0"/>
        </w:rPr>
        <w:t>p_confidence</w:t>
      </w:r>
      <w:r w:rsidR="00F82050" w:rsidRPr="00251C14">
        <w:rPr>
          <w:rFonts w:eastAsia="MS Gothic"/>
          <w:color w:val="0070C0"/>
        </w:rPr>
        <w:t xml:space="preserve"> </w:t>
      </w:r>
      <w:r w:rsidR="00312A88" w:rsidRPr="00312A88">
        <w:rPr>
          <w:rFonts w:eastAsia="MS Gothic"/>
        </w:rPr>
        <w:t xml:space="preserve">in </w:t>
      </w:r>
      <w:r w:rsidR="00312A88" w:rsidRPr="00312A88">
        <w:rPr>
          <w:rFonts w:eastAsia="MS Gothic"/>
          <w:b/>
          <w:bCs/>
        </w:rPr>
        <w:t>(R)</w:t>
      </w:r>
      <w:r w:rsidR="00A50A70" w:rsidRPr="00312A88">
        <w:rPr>
          <w:rFonts w:eastAsia="MS Gothic"/>
          <w:b/>
          <w:bCs/>
        </w:rPr>
        <w:t>ows</w:t>
      </w:r>
      <w:r>
        <w:rPr>
          <w:rFonts w:eastAsia="MS Gothic"/>
          <w:b/>
          <w:bCs/>
        </w:rPr>
        <w:t>:</w:t>
      </w:r>
    </w:p>
    <w:p w14:paraId="63F38284" w14:textId="0A09ABC0" w:rsidR="002C5932" w:rsidRPr="00312A88" w:rsidRDefault="002C5932" w:rsidP="002C5932">
      <w:pPr>
        <w:pStyle w:val="ListParagraph"/>
        <w:numPr>
          <w:ilvl w:val="0"/>
          <w:numId w:val="36"/>
        </w:numPr>
        <w:rPr>
          <w:rFonts w:eastAsia="MS Gothic"/>
          <w:b/>
          <w:bCs/>
          <w:u w:val="single"/>
        </w:rPr>
      </w:pPr>
      <w:r w:rsidRPr="009E5B36">
        <w:rPr>
          <w:noProof/>
          <w:lang w:eastAsia="en-GB"/>
        </w:rPr>
        <w:drawing>
          <wp:anchor distT="0" distB="0" distL="114300" distR="114300" simplePos="0" relativeHeight="251761664" behindDoc="0" locked="0" layoutInCell="1" allowOverlap="1" wp14:anchorId="0FE2FE90" wp14:editId="3D0C428F">
            <wp:simplePos x="0" y="0"/>
            <wp:positionH relativeFrom="column">
              <wp:posOffset>889000</wp:posOffset>
            </wp:positionH>
            <wp:positionV relativeFrom="paragraph">
              <wp:posOffset>17145</wp:posOffset>
            </wp:positionV>
            <wp:extent cx="203200" cy="203200"/>
            <wp:effectExtent l="0" t="0" r="635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Pr>
          <w:rFonts w:eastAsia="MS Gothic"/>
          <w:color w:val="000000" w:themeColor="text1"/>
        </w:rPr>
        <w:t xml:space="preserve">Use the       button to slide </w:t>
      </w:r>
      <w:r>
        <w:rPr>
          <w:rFonts w:eastAsia="MS Gothic"/>
          <w:b/>
          <w:bCs/>
          <w:i/>
          <w:iCs/>
          <w:color w:val="0070C0"/>
        </w:rPr>
        <w:t>ethnicity</w:t>
      </w:r>
      <w:r w:rsidRPr="00251C14">
        <w:rPr>
          <w:rFonts w:eastAsia="MS Gothic"/>
          <w:color w:val="0070C0"/>
        </w:rPr>
        <w:t xml:space="preserve"> </w:t>
      </w:r>
      <w:r w:rsidRPr="00312A88">
        <w:rPr>
          <w:rFonts w:eastAsia="MS Gothic"/>
        </w:rPr>
        <w:t xml:space="preserve">in </w:t>
      </w:r>
      <w:r w:rsidRPr="00312A88">
        <w:rPr>
          <w:rFonts w:eastAsia="MS Gothic"/>
          <w:b/>
          <w:bCs/>
        </w:rPr>
        <w:t>(</w:t>
      </w:r>
      <w:r>
        <w:rPr>
          <w:rFonts w:eastAsia="MS Gothic"/>
          <w:b/>
          <w:bCs/>
        </w:rPr>
        <w:t>C</w:t>
      </w:r>
      <w:r w:rsidRPr="00312A88">
        <w:rPr>
          <w:rFonts w:eastAsia="MS Gothic"/>
          <w:b/>
          <w:bCs/>
        </w:rPr>
        <w:t>)o</w:t>
      </w:r>
      <w:r>
        <w:rPr>
          <w:rFonts w:eastAsia="MS Gothic"/>
          <w:b/>
          <w:bCs/>
        </w:rPr>
        <w:t>lumns:</w:t>
      </w:r>
    </w:p>
    <w:p w14:paraId="704A0D77" w14:textId="18DE1E2D" w:rsidR="002C5932" w:rsidRPr="002C5932" w:rsidRDefault="002C5932" w:rsidP="00F82050">
      <w:pPr>
        <w:pStyle w:val="ListParagraph"/>
        <w:numPr>
          <w:ilvl w:val="0"/>
          <w:numId w:val="36"/>
        </w:numPr>
        <w:rPr>
          <w:rFonts w:eastAsia="MS Gothic"/>
        </w:rPr>
      </w:pPr>
      <w:r w:rsidRPr="002C5932">
        <w:rPr>
          <w:rFonts w:eastAsia="MS Gothic"/>
        </w:rPr>
        <w:t>To make sure we get some percentages outputted</w:t>
      </w:r>
      <w:r>
        <w:rPr>
          <w:rFonts w:eastAsia="MS Gothic"/>
        </w:rPr>
        <w:t xml:space="preserve">, as well as counts, </w:t>
      </w:r>
      <w:r w:rsidR="00620A5A">
        <w:rPr>
          <w:rFonts w:eastAsia="MS Gothic"/>
        </w:rPr>
        <w:t xml:space="preserve">click on the </w:t>
      </w:r>
      <w:r w:rsidR="00620A5A" w:rsidRPr="00620A5A">
        <w:rPr>
          <w:rFonts w:eastAsia="MS Gothic"/>
          <w:b/>
          <w:bCs/>
        </w:rPr>
        <w:t>Cells</w:t>
      </w:r>
      <w:r w:rsidR="00620A5A">
        <w:rPr>
          <w:rFonts w:eastAsia="MS Gothic"/>
        </w:rPr>
        <w:t xml:space="preserve">… side menu and within it </w:t>
      </w:r>
      <w:r w:rsidR="0093496F">
        <w:rPr>
          <w:rFonts w:eastAsia="MS Gothic"/>
        </w:rPr>
        <w:t xml:space="preserve">tick the option for </w:t>
      </w:r>
      <w:r w:rsidR="0093496F" w:rsidRPr="008A7A85">
        <w:rPr>
          <w:rFonts w:eastAsia="MS Gothic"/>
          <w:b/>
          <w:bCs/>
        </w:rPr>
        <w:t>Column</w:t>
      </w:r>
      <w:r w:rsidR="008A7A85">
        <w:rPr>
          <w:rStyle w:val="FootnoteReference"/>
          <w:rFonts w:eastAsia="MS Gothic"/>
          <w:b/>
          <w:bCs/>
        </w:rPr>
        <w:footnoteReference w:id="3"/>
      </w:r>
      <w:r w:rsidR="0093496F">
        <w:rPr>
          <w:rFonts w:eastAsia="MS Gothic"/>
        </w:rPr>
        <w:t xml:space="preserve">, under </w:t>
      </w:r>
      <w:r w:rsidR="0093496F" w:rsidRPr="008A7A85">
        <w:rPr>
          <w:rFonts w:eastAsia="MS Gothic"/>
          <w:b/>
          <w:bCs/>
        </w:rPr>
        <w:t>Percentages</w:t>
      </w:r>
      <w:r w:rsidR="0093496F">
        <w:rPr>
          <w:rFonts w:eastAsia="MS Gothic"/>
        </w:rPr>
        <w:t xml:space="preserve">, and then go back to the main menu by clicking </w:t>
      </w:r>
      <w:r w:rsidR="0093496F" w:rsidRPr="008A7A85">
        <w:rPr>
          <w:rFonts w:eastAsia="MS Gothic"/>
          <w:b/>
          <w:bCs/>
        </w:rPr>
        <w:t>Continue</w:t>
      </w:r>
      <w:r w:rsidR="008A7A85">
        <w:rPr>
          <w:rFonts w:eastAsia="MS Gothic"/>
          <w:b/>
          <w:bCs/>
        </w:rPr>
        <w:t xml:space="preserve">. </w:t>
      </w:r>
    </w:p>
    <w:p w14:paraId="44168F3D" w14:textId="16A97F40" w:rsidR="00F82050" w:rsidRPr="0093496F" w:rsidRDefault="0093496F" w:rsidP="0093496F">
      <w:pPr>
        <w:pStyle w:val="ListParagraph"/>
        <w:numPr>
          <w:ilvl w:val="0"/>
          <w:numId w:val="36"/>
        </w:numPr>
        <w:rPr>
          <w:rFonts w:eastAsia="MS Gothic"/>
          <w:b/>
          <w:bCs/>
          <w:color w:val="000000" w:themeColor="text1"/>
          <w:u w:val="single"/>
        </w:rPr>
      </w:pPr>
      <w:r>
        <w:rPr>
          <w:rFonts w:eastAsia="MS Gothic"/>
          <w:color w:val="000000" w:themeColor="text1"/>
        </w:rPr>
        <w:t xml:space="preserve">Finally, </w:t>
      </w:r>
      <w:r w:rsidR="00F82050" w:rsidRPr="0093496F">
        <w:rPr>
          <w:rFonts w:eastAsia="MS Gothic"/>
          <w:color w:val="000000" w:themeColor="text1"/>
        </w:rPr>
        <w:t xml:space="preserve">click the </w:t>
      </w:r>
      <w:r w:rsidR="00F82050" w:rsidRPr="0093496F">
        <w:rPr>
          <w:rFonts w:eastAsia="MS Gothic"/>
          <w:b/>
          <w:bCs/>
          <w:color w:val="000000" w:themeColor="text1"/>
        </w:rPr>
        <w:t>OK</w:t>
      </w:r>
      <w:r w:rsidR="00F82050" w:rsidRPr="0093496F">
        <w:rPr>
          <w:rFonts w:eastAsia="MS Gothic"/>
          <w:color w:val="000000" w:themeColor="text1"/>
        </w:rPr>
        <w:t xml:space="preserve"> button</w:t>
      </w:r>
      <w:r>
        <w:rPr>
          <w:rFonts w:eastAsia="MS Gothic"/>
          <w:color w:val="000000" w:themeColor="text1"/>
        </w:rPr>
        <w:t xml:space="preserve"> to execute</w:t>
      </w:r>
      <w:r w:rsidR="00F82050" w:rsidRPr="0093496F">
        <w:rPr>
          <w:rFonts w:eastAsia="MS Gothic"/>
          <w:color w:val="000000" w:themeColor="text1"/>
        </w:rPr>
        <w:t>.</w:t>
      </w:r>
    </w:p>
    <w:p w14:paraId="35451DE7" w14:textId="5E48CB24" w:rsidR="00F82050" w:rsidRDefault="00F82050" w:rsidP="00F82050">
      <w:pPr>
        <w:rPr>
          <w:rFonts w:eastAsia="MS Gothic"/>
          <w:color w:val="000000" w:themeColor="text1"/>
        </w:rPr>
      </w:pPr>
      <w:r w:rsidRPr="009E5B36">
        <w:rPr>
          <w:rFonts w:eastAsia="MS Gothic"/>
          <w:color w:val="000000" w:themeColor="text1"/>
        </w:rPr>
        <w:t xml:space="preserve">In the output window that will pop up you will get a </w:t>
      </w:r>
      <w:r w:rsidR="007C5ED5">
        <w:rPr>
          <w:rFonts w:eastAsia="MS Gothic"/>
          <w:color w:val="000000" w:themeColor="text1"/>
        </w:rPr>
        <w:t>Crosstabulation table</w:t>
      </w:r>
      <w:r w:rsidR="002533CF">
        <w:rPr>
          <w:rFonts w:eastAsia="MS Gothic"/>
          <w:color w:val="000000" w:themeColor="text1"/>
        </w:rPr>
        <w:t xml:space="preserve"> that reports, in columns, the categorical responses to the Parental Confidence Question within each ethnic group. </w:t>
      </w:r>
    </w:p>
    <w:p w14:paraId="26182198" w14:textId="5DB629CA" w:rsidR="00AE3AE5" w:rsidRDefault="002915E2" w:rsidP="00F82050">
      <w:pPr>
        <w:rPr>
          <w:rFonts w:eastAsia="MS Gothic"/>
          <w:color w:val="000000" w:themeColor="text1"/>
        </w:rPr>
      </w:pPr>
      <w:r w:rsidRPr="00284791">
        <w:rPr>
          <w:rFonts w:eastAsia="MS Gothic"/>
          <w:b/>
          <w:bCs/>
          <w:color w:val="000000" w:themeColor="text1"/>
        </w:rPr>
        <w:t>Note:</w:t>
      </w:r>
      <w:r>
        <w:rPr>
          <w:rFonts w:eastAsia="MS Gothic"/>
          <w:color w:val="000000" w:themeColor="text1"/>
        </w:rPr>
        <w:t xml:space="preserve"> Unfortunately, SPSS doesn’t </w:t>
      </w:r>
      <w:r w:rsidR="00752B56">
        <w:rPr>
          <w:rFonts w:eastAsia="MS Gothic"/>
          <w:color w:val="000000" w:themeColor="text1"/>
        </w:rPr>
        <w:t>let you know how many missing values are present anymore</w:t>
      </w:r>
      <w:r w:rsidR="007C2123">
        <w:rPr>
          <w:rFonts w:eastAsia="MS Gothic"/>
          <w:color w:val="000000" w:themeColor="text1"/>
        </w:rPr>
        <w:t xml:space="preserve"> in the </w:t>
      </w:r>
      <w:r>
        <w:rPr>
          <w:rFonts w:eastAsia="MS Gothic"/>
          <w:color w:val="000000" w:themeColor="text1"/>
        </w:rPr>
        <w:t xml:space="preserve">Crosstabs, in the way it does when you use </w:t>
      </w:r>
      <w:r w:rsidR="009F69D6">
        <w:rPr>
          <w:rFonts w:eastAsia="MS Gothic"/>
          <w:color w:val="000000" w:themeColor="text1"/>
        </w:rPr>
        <w:t xml:space="preserve">the Explore and </w:t>
      </w:r>
      <w:r w:rsidR="007E31BA">
        <w:rPr>
          <w:rFonts w:eastAsia="MS Gothic"/>
          <w:color w:val="000000" w:themeColor="text1"/>
        </w:rPr>
        <w:t xml:space="preserve">and Frequencies functions. </w:t>
      </w:r>
      <w:r w:rsidR="00284791">
        <w:rPr>
          <w:rFonts w:eastAsia="MS Gothic"/>
          <w:color w:val="000000" w:themeColor="text1"/>
        </w:rPr>
        <w:t xml:space="preserve"> </w:t>
      </w:r>
    </w:p>
    <w:p w14:paraId="32B54352" w14:textId="4C95A88E" w:rsidR="001072A4" w:rsidRDefault="001072A4" w:rsidP="001072A4">
      <w:r w:rsidRPr="00362AFE">
        <w:rPr>
          <w:b/>
          <w:bCs/>
        </w:rPr>
        <w:t>To practice for yourself,</w:t>
      </w:r>
      <w:r>
        <w:t xml:space="preserve"> repeat these final two exercises but this time split </w:t>
      </w:r>
      <w:r w:rsidR="00D10A05">
        <w:rPr>
          <w:b/>
          <w:bCs/>
          <w:i/>
          <w:iCs/>
          <w:color w:val="0070C0"/>
        </w:rPr>
        <w:t>p</w:t>
      </w:r>
      <w:r w:rsidR="00D10A05" w:rsidRPr="00251C14">
        <w:rPr>
          <w:b/>
          <w:bCs/>
          <w:i/>
          <w:iCs/>
          <w:color w:val="0070C0"/>
        </w:rPr>
        <w:t>rosocial_sum</w:t>
      </w:r>
      <w:r w:rsidR="00D10A05" w:rsidRPr="0035213E">
        <w:rPr>
          <w:b/>
          <w:bCs/>
          <w:i/>
          <w:iCs/>
        </w:rPr>
        <w:t xml:space="preserve"> </w:t>
      </w:r>
      <w:r w:rsidR="00D10A05" w:rsidRPr="0035213E">
        <w:t xml:space="preserve">by </w:t>
      </w:r>
      <w:r w:rsidR="0035213E" w:rsidRPr="00251C14">
        <w:rPr>
          <w:b/>
          <w:bCs/>
          <w:i/>
          <w:iCs/>
          <w:color w:val="0070C0"/>
        </w:rPr>
        <w:t>Sex_at_birth</w:t>
      </w:r>
      <w:r w:rsidR="00F73E22" w:rsidRPr="00F73E22">
        <w:t xml:space="preserve">, </w:t>
      </w:r>
      <w:r w:rsidR="00F73E22">
        <w:t xml:space="preserve">using </w:t>
      </w:r>
      <w:r w:rsidR="00CA69E8" w:rsidRPr="00CA69E8">
        <w:rPr>
          <w:b/>
          <w:bCs/>
        </w:rPr>
        <w:t>Explore</w:t>
      </w:r>
      <w:r w:rsidR="00CA69E8">
        <w:t xml:space="preserve">, </w:t>
      </w:r>
      <w:r w:rsidR="0035213E" w:rsidRPr="0035213E">
        <w:t xml:space="preserve">and </w:t>
      </w:r>
      <w:r w:rsidR="00F73E22">
        <w:rPr>
          <w:rFonts w:eastAsia="MS Gothic"/>
          <w:b/>
          <w:bCs/>
          <w:i/>
          <w:iCs/>
          <w:color w:val="0070C0"/>
        </w:rPr>
        <w:t xml:space="preserve">ethnicity </w:t>
      </w:r>
      <w:r w:rsidR="00F73E22" w:rsidRPr="00F73E22">
        <w:rPr>
          <w:rFonts w:eastAsia="MS Gothic"/>
        </w:rPr>
        <w:t>by</w:t>
      </w:r>
      <w:r w:rsidR="00F73E22">
        <w:rPr>
          <w:rFonts w:eastAsia="MS Gothic"/>
          <w:color w:val="0070C0"/>
        </w:rPr>
        <w:t xml:space="preserve"> </w:t>
      </w:r>
      <w:r w:rsidR="00F73E22" w:rsidRPr="00251C14">
        <w:rPr>
          <w:b/>
          <w:bCs/>
          <w:i/>
          <w:iCs/>
          <w:color w:val="0070C0"/>
        </w:rPr>
        <w:t>Sex_at_birth</w:t>
      </w:r>
      <w:r w:rsidR="00CA69E8" w:rsidRPr="00CA69E8">
        <w:t xml:space="preserve">, using </w:t>
      </w:r>
      <w:r w:rsidR="00CA69E8" w:rsidRPr="00CA69E8">
        <w:rPr>
          <w:b/>
          <w:bCs/>
        </w:rPr>
        <w:t>Crosstabs</w:t>
      </w:r>
      <w:r w:rsidR="00CA69E8" w:rsidRPr="00CA69E8">
        <w:t>.</w:t>
      </w:r>
    </w:p>
    <w:p w14:paraId="1C5A2F0C" w14:textId="22F474AB" w:rsidR="00CA69E8" w:rsidRPr="00F73E22" w:rsidRDefault="001C34AE" w:rsidP="001072A4">
      <w:r w:rsidRPr="009E5B36">
        <w:rPr>
          <w:noProof/>
          <w:lang w:eastAsia="en-GB"/>
        </w:rPr>
        <mc:AlternateContent>
          <mc:Choice Requires="wps">
            <w:drawing>
              <wp:anchor distT="0" distB="0" distL="114300" distR="114300" simplePos="0" relativeHeight="251763712" behindDoc="0" locked="0" layoutInCell="1" allowOverlap="1" wp14:anchorId="010B35ED" wp14:editId="1BEC25E1">
                <wp:simplePos x="0" y="0"/>
                <wp:positionH relativeFrom="margin">
                  <wp:posOffset>160655</wp:posOffset>
                </wp:positionH>
                <wp:positionV relativeFrom="paragraph">
                  <wp:posOffset>2457450</wp:posOffset>
                </wp:positionV>
                <wp:extent cx="5715000" cy="3054350"/>
                <wp:effectExtent l="0" t="0" r="19050" b="12700"/>
                <wp:wrapTopAndBottom/>
                <wp:docPr id="43" name="Rectangle 43"/>
                <wp:cNvGraphicFramePr/>
                <a:graphic xmlns:a="http://schemas.openxmlformats.org/drawingml/2006/main">
                  <a:graphicData uri="http://schemas.microsoft.com/office/word/2010/wordprocessingShape">
                    <wps:wsp>
                      <wps:cNvSpPr/>
                      <wps:spPr>
                        <a:xfrm>
                          <a:off x="0" y="0"/>
                          <a:ext cx="5715000" cy="3054350"/>
                        </a:xfrm>
                        <a:prstGeom prst="rect">
                          <a:avLst/>
                        </a:prstGeom>
                        <a:solidFill>
                          <a:schemeClr val="accent4">
                            <a:lumMod val="60000"/>
                            <a:lumOff val="40000"/>
                          </a:schemeClr>
                        </a:solidFill>
                        <a:effectLst/>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0D86756C" w14:textId="77777777" w:rsidR="00347784" w:rsidRPr="00AF78ED" w:rsidRDefault="00347784" w:rsidP="00347784">
                            <w:pPr>
                              <w:rPr>
                                <w:b/>
                              </w:rPr>
                            </w:pPr>
                            <w:r w:rsidRPr="00AF78ED">
                              <w:rPr>
                                <w:b/>
                              </w:rPr>
                              <w:t>Extra Tips:</w:t>
                            </w:r>
                          </w:p>
                          <w:p w14:paraId="7A537371" w14:textId="77777777" w:rsidR="00347784" w:rsidRDefault="00347784" w:rsidP="00347784">
                            <w:pPr>
                              <w:rPr>
                                <w:sz w:val="24"/>
                                <w:szCs w:val="24"/>
                              </w:rPr>
                            </w:pPr>
                            <w:r w:rsidRPr="00AF78ED">
                              <w:t xml:space="preserve">Often when using SPSS it is simpler to view the variable names rather than their longer labels (which can be a bit text-heavy in the small windows SPSS forces you to work in). To switch to variable names when carrying out an analysis right click on a variable and toggle from </w:t>
                            </w:r>
                            <w:r w:rsidRPr="00AF78ED">
                              <w:rPr>
                                <w:b/>
                              </w:rPr>
                              <w:t>Display variable labels</w:t>
                            </w:r>
                            <w:r w:rsidRPr="00AF78ED">
                              <w:t xml:space="preserve"> to </w:t>
                            </w:r>
                            <w:r w:rsidRPr="00AF78ED">
                              <w:rPr>
                                <w:b/>
                              </w:rPr>
                              <w:t>Display variable names</w:t>
                            </w:r>
                            <w:r w:rsidRPr="00AF78ED">
                              <w:t xml:space="preserve"> in the options.</w:t>
                            </w:r>
                          </w:p>
                          <w:tbl>
                            <w:tblPr>
                              <w:tblStyle w:val="TableGrid"/>
                              <w:tblW w:w="0" w:type="auto"/>
                              <w:tblLook w:val="04A0" w:firstRow="1" w:lastRow="0" w:firstColumn="1" w:lastColumn="0" w:noHBand="0" w:noVBand="1"/>
                            </w:tblPr>
                            <w:tblGrid>
                              <w:gridCol w:w="2962"/>
                              <w:gridCol w:w="2856"/>
                              <w:gridCol w:w="2899"/>
                            </w:tblGrid>
                            <w:tr w:rsidR="00347784" w14:paraId="5D3A7BA4" w14:textId="77777777" w:rsidTr="00616406">
                              <w:tc>
                                <w:tcPr>
                                  <w:tcW w:w="3022" w:type="dxa"/>
                                  <w:tcBorders>
                                    <w:top w:val="nil"/>
                                    <w:left w:val="nil"/>
                                    <w:bottom w:val="nil"/>
                                    <w:right w:val="nil"/>
                                  </w:tcBorders>
                                </w:tcPr>
                                <w:p w14:paraId="6E80B3A1" w14:textId="77777777" w:rsidR="00347784" w:rsidRPr="008033CF" w:rsidRDefault="00347784" w:rsidP="008033CF">
                                  <w:pPr>
                                    <w:jc w:val="center"/>
                                    <w:rPr>
                                      <w:b/>
                                      <w:sz w:val="24"/>
                                      <w:szCs w:val="24"/>
                                    </w:rPr>
                                  </w:pPr>
                                  <w:r>
                                    <w:rPr>
                                      <w:b/>
                                      <w:sz w:val="24"/>
                                      <w:szCs w:val="24"/>
                                    </w:rPr>
                                    <w:t xml:space="preserve">Labels on </w:t>
                                  </w:r>
                                  <w:r>
                                    <w:rPr>
                                      <w:rFonts w:cstheme="minorHAnsi"/>
                                      <w:b/>
                                      <w:sz w:val="24"/>
                                      <w:szCs w:val="24"/>
                                    </w:rPr>
                                    <w:t>→</w:t>
                                  </w:r>
                                </w:p>
                              </w:tc>
                              <w:tc>
                                <w:tcPr>
                                  <w:tcW w:w="2724" w:type="dxa"/>
                                  <w:tcBorders>
                                    <w:top w:val="nil"/>
                                    <w:left w:val="nil"/>
                                    <w:bottom w:val="nil"/>
                                    <w:right w:val="nil"/>
                                  </w:tcBorders>
                                </w:tcPr>
                                <w:p w14:paraId="5A7811CF" w14:textId="77777777" w:rsidR="00347784" w:rsidRPr="008033CF" w:rsidRDefault="00347784" w:rsidP="008033CF">
                                  <w:pPr>
                                    <w:jc w:val="center"/>
                                    <w:rPr>
                                      <w:b/>
                                      <w:sz w:val="24"/>
                                      <w:szCs w:val="24"/>
                                    </w:rPr>
                                  </w:pPr>
                                  <w:r>
                                    <w:rPr>
                                      <w:b/>
                                      <w:sz w:val="24"/>
                                      <w:szCs w:val="24"/>
                                    </w:rPr>
                                    <w:t xml:space="preserve">Switching them off </w:t>
                                  </w:r>
                                  <w:r>
                                    <w:rPr>
                                      <w:rFonts w:cstheme="minorHAnsi"/>
                                      <w:b/>
                                      <w:sz w:val="24"/>
                                      <w:szCs w:val="24"/>
                                    </w:rPr>
                                    <w:t>→</w:t>
                                  </w:r>
                                </w:p>
                              </w:tc>
                              <w:tc>
                                <w:tcPr>
                                  <w:tcW w:w="2971" w:type="dxa"/>
                                  <w:tcBorders>
                                    <w:top w:val="nil"/>
                                    <w:left w:val="nil"/>
                                    <w:bottom w:val="nil"/>
                                    <w:right w:val="nil"/>
                                  </w:tcBorders>
                                </w:tcPr>
                                <w:p w14:paraId="4B5028CF" w14:textId="77777777" w:rsidR="00347784" w:rsidRPr="008033CF" w:rsidRDefault="00347784" w:rsidP="008033CF">
                                  <w:pPr>
                                    <w:jc w:val="center"/>
                                    <w:rPr>
                                      <w:b/>
                                      <w:sz w:val="24"/>
                                      <w:szCs w:val="24"/>
                                    </w:rPr>
                                  </w:pPr>
                                  <w:r>
                                    <w:rPr>
                                      <w:b/>
                                      <w:sz w:val="24"/>
                                      <w:szCs w:val="24"/>
                                    </w:rPr>
                                    <w:t>Labels off!</w:t>
                                  </w:r>
                                </w:p>
                              </w:tc>
                            </w:tr>
                            <w:tr w:rsidR="00347784" w14:paraId="317ECE56" w14:textId="77777777" w:rsidTr="00616406">
                              <w:tc>
                                <w:tcPr>
                                  <w:tcW w:w="3022" w:type="dxa"/>
                                  <w:tcBorders>
                                    <w:top w:val="nil"/>
                                    <w:left w:val="nil"/>
                                    <w:bottom w:val="nil"/>
                                    <w:right w:val="nil"/>
                                  </w:tcBorders>
                                </w:tcPr>
                                <w:p w14:paraId="27A638BE" w14:textId="77777777" w:rsidR="00347784" w:rsidRDefault="00347784" w:rsidP="008033CF">
                                  <w:pPr>
                                    <w:jc w:val="center"/>
                                    <w:rPr>
                                      <w:sz w:val="24"/>
                                      <w:szCs w:val="24"/>
                                    </w:rPr>
                                  </w:pPr>
                                  <w:r>
                                    <w:rPr>
                                      <w:noProof/>
                                      <w:sz w:val="24"/>
                                      <w:szCs w:val="24"/>
                                      <w:lang w:eastAsia="en-GB"/>
                                    </w:rPr>
                                    <w:drawing>
                                      <wp:inline distT="0" distB="0" distL="0" distR="0" wp14:anchorId="465D7914" wp14:editId="0AFADC32">
                                        <wp:extent cx="1533739" cy="1632689"/>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1.png"/>
                                                <pic:cNvPicPr/>
                                              </pic:nvPicPr>
                                              <pic:blipFill>
                                                <a:blip r:embed="rId19">
                                                  <a:extLst>
                                                    <a:ext uri="{28A0092B-C50C-407E-A947-70E740481C1C}">
                                                      <a14:useLocalDpi xmlns:a14="http://schemas.microsoft.com/office/drawing/2010/main" val="0"/>
                                                    </a:ext>
                                                  </a:extLst>
                                                </a:blip>
                                                <a:stretch>
                                                  <a:fillRect/>
                                                </a:stretch>
                                              </pic:blipFill>
                                              <pic:spPr>
                                                <a:xfrm>
                                                  <a:off x="0" y="0"/>
                                                  <a:ext cx="1533739" cy="1632689"/>
                                                </a:xfrm>
                                                <a:prstGeom prst="rect">
                                                  <a:avLst/>
                                                </a:prstGeom>
                                              </pic:spPr>
                                            </pic:pic>
                                          </a:graphicData>
                                        </a:graphic>
                                      </wp:inline>
                                    </w:drawing>
                                  </w:r>
                                </w:p>
                              </w:tc>
                              <w:tc>
                                <w:tcPr>
                                  <w:tcW w:w="2724" w:type="dxa"/>
                                  <w:tcBorders>
                                    <w:top w:val="nil"/>
                                    <w:left w:val="nil"/>
                                    <w:bottom w:val="nil"/>
                                    <w:right w:val="nil"/>
                                  </w:tcBorders>
                                </w:tcPr>
                                <w:p w14:paraId="2EDB95A9" w14:textId="77777777" w:rsidR="00347784" w:rsidRDefault="00347784" w:rsidP="008033CF">
                                  <w:pPr>
                                    <w:jc w:val="center"/>
                                    <w:rPr>
                                      <w:sz w:val="24"/>
                                      <w:szCs w:val="24"/>
                                    </w:rPr>
                                  </w:pPr>
                                  <w:r>
                                    <w:rPr>
                                      <w:noProof/>
                                      <w:sz w:val="24"/>
                                      <w:szCs w:val="24"/>
                                      <w:lang w:eastAsia="en-GB"/>
                                    </w:rPr>
                                    <w:drawing>
                                      <wp:inline distT="0" distB="0" distL="0" distR="0" wp14:anchorId="54DE1B2B" wp14:editId="67C51284">
                                        <wp:extent cx="1674529" cy="1571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1.png"/>
                                                <pic:cNvPicPr/>
                                              </pic:nvPicPr>
                                              <pic:blipFill>
                                                <a:blip r:embed="rId20">
                                                  <a:extLst>
                                                    <a:ext uri="{28A0092B-C50C-407E-A947-70E740481C1C}">
                                                      <a14:useLocalDpi xmlns:a14="http://schemas.microsoft.com/office/drawing/2010/main" val="0"/>
                                                    </a:ext>
                                                  </a:extLst>
                                                </a:blip>
                                                <a:stretch>
                                                  <a:fillRect/>
                                                </a:stretch>
                                              </pic:blipFill>
                                              <pic:spPr>
                                                <a:xfrm>
                                                  <a:off x="0" y="0"/>
                                                  <a:ext cx="1686822" cy="1583163"/>
                                                </a:xfrm>
                                                <a:prstGeom prst="rect">
                                                  <a:avLst/>
                                                </a:prstGeom>
                                              </pic:spPr>
                                            </pic:pic>
                                          </a:graphicData>
                                        </a:graphic>
                                      </wp:inline>
                                    </w:drawing>
                                  </w:r>
                                </w:p>
                              </w:tc>
                              <w:tc>
                                <w:tcPr>
                                  <w:tcW w:w="2971" w:type="dxa"/>
                                  <w:tcBorders>
                                    <w:top w:val="nil"/>
                                    <w:left w:val="nil"/>
                                    <w:bottom w:val="nil"/>
                                    <w:right w:val="nil"/>
                                  </w:tcBorders>
                                </w:tcPr>
                                <w:p w14:paraId="3909368F" w14:textId="77777777" w:rsidR="00347784" w:rsidRDefault="00347784" w:rsidP="008033CF">
                                  <w:pPr>
                                    <w:jc w:val="center"/>
                                    <w:rPr>
                                      <w:sz w:val="24"/>
                                      <w:szCs w:val="24"/>
                                    </w:rPr>
                                  </w:pPr>
                                  <w:r>
                                    <w:rPr>
                                      <w:noProof/>
                                      <w:sz w:val="24"/>
                                      <w:szCs w:val="24"/>
                                      <w:lang w:eastAsia="en-GB"/>
                                    </w:rPr>
                                    <w:drawing>
                                      <wp:inline distT="0" distB="0" distL="0" distR="0" wp14:anchorId="0E644040" wp14:editId="3701991D">
                                        <wp:extent cx="1467055" cy="15718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1.png"/>
                                                <pic:cNvPicPr/>
                                              </pic:nvPicPr>
                                              <pic:blipFill>
                                                <a:blip r:embed="rId21">
                                                  <a:extLst>
                                                    <a:ext uri="{28A0092B-C50C-407E-A947-70E740481C1C}">
                                                      <a14:useLocalDpi xmlns:a14="http://schemas.microsoft.com/office/drawing/2010/main" val="0"/>
                                                    </a:ext>
                                                  </a:extLst>
                                                </a:blip>
                                                <a:stretch>
                                                  <a:fillRect/>
                                                </a:stretch>
                                              </pic:blipFill>
                                              <pic:spPr>
                                                <a:xfrm>
                                                  <a:off x="0" y="0"/>
                                                  <a:ext cx="1467055" cy="1571844"/>
                                                </a:xfrm>
                                                <a:prstGeom prst="rect">
                                                  <a:avLst/>
                                                </a:prstGeom>
                                              </pic:spPr>
                                            </pic:pic>
                                          </a:graphicData>
                                        </a:graphic>
                                      </wp:inline>
                                    </w:drawing>
                                  </w:r>
                                </w:p>
                              </w:tc>
                            </w:tr>
                          </w:tbl>
                          <w:p w14:paraId="68BE9088" w14:textId="77777777" w:rsidR="00347784" w:rsidRPr="008033CF" w:rsidRDefault="00347784" w:rsidP="00347784">
                            <w:pPr>
                              <w:rPr>
                                <w:sz w:val="24"/>
                                <w:szCs w:val="24"/>
                              </w:rPr>
                            </w:pPr>
                          </w:p>
                          <w:p w14:paraId="71BBA2B2" w14:textId="77777777" w:rsidR="00347784" w:rsidRPr="0090330B" w:rsidRDefault="00347784" w:rsidP="0034778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35ED" id="Rectangle 43" o:spid="_x0000_s1037" style="position:absolute;margin-left:12.65pt;margin-top:193.5pt;width:450pt;height:24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" fillcolor="#ffd966 [1943]" strokecolor="#ffc000 [3207]" strokeweight=".5pt">
                <v:textbox>
                  <w:txbxContent>
                    <w:p w14:paraId="0D86756C" w14:textId="77777777" w:rsidR="00347784" w:rsidRPr="00AF78ED" w:rsidRDefault="00347784" w:rsidP="00347784">
                      <w:pPr>
                        <w:rPr>
                          <w:b/>
                        </w:rPr>
                      </w:pPr>
                      <w:r w:rsidRPr="00AF78ED">
                        <w:rPr>
                          <w:b/>
                        </w:rPr>
                        <w:t>Extra Tips:</w:t>
                      </w:r>
                    </w:p>
                    <w:p w14:paraId="7A537371" w14:textId="77777777" w:rsidR="00347784" w:rsidRDefault="00347784" w:rsidP="00347784">
                      <w:pPr>
                        <w:rPr>
                          <w:sz w:val="24"/>
                          <w:szCs w:val="24"/>
                        </w:rPr>
                      </w:pPr>
                      <w:r w:rsidRPr="00AF78ED">
                        <w:t xml:space="preserve">Often when using SPSS it is simpler to view the variable names rather than their longer labels (which can be a bit text-heavy in the small windows SPSS forces you to work in). To switch to variable names when carrying out an analysis right click on a variable and toggle from </w:t>
                      </w:r>
                      <w:r w:rsidRPr="00AF78ED">
                        <w:rPr>
                          <w:b/>
                        </w:rPr>
                        <w:t>Display variable labels</w:t>
                      </w:r>
                      <w:r w:rsidRPr="00AF78ED">
                        <w:t xml:space="preserve"> to </w:t>
                      </w:r>
                      <w:r w:rsidRPr="00AF78ED">
                        <w:rPr>
                          <w:b/>
                        </w:rPr>
                        <w:t>Display variable names</w:t>
                      </w:r>
                      <w:r w:rsidRPr="00AF78ED">
                        <w:t xml:space="preserve"> in the options.</w:t>
                      </w:r>
                    </w:p>
                    <w:tbl>
                      <w:tblPr>
                        <w:tblStyle w:val="TableGrid"/>
                        <w:tblW w:w="0" w:type="auto"/>
                        <w:tblLook w:val="04A0" w:firstRow="1" w:lastRow="0" w:firstColumn="1" w:lastColumn="0" w:noHBand="0" w:noVBand="1"/>
                      </w:tblPr>
                      <w:tblGrid>
                        <w:gridCol w:w="2962"/>
                        <w:gridCol w:w="2856"/>
                        <w:gridCol w:w="2899"/>
                      </w:tblGrid>
                      <w:tr w:rsidR="00347784" w14:paraId="5D3A7BA4" w14:textId="77777777" w:rsidTr="00616406">
                        <w:tc>
                          <w:tcPr>
                            <w:tcW w:w="3022" w:type="dxa"/>
                            <w:tcBorders>
                              <w:top w:val="nil"/>
                              <w:left w:val="nil"/>
                              <w:bottom w:val="nil"/>
                              <w:right w:val="nil"/>
                            </w:tcBorders>
                          </w:tcPr>
                          <w:p w14:paraId="6E80B3A1" w14:textId="77777777" w:rsidR="00347784" w:rsidRPr="008033CF" w:rsidRDefault="00347784" w:rsidP="008033CF">
                            <w:pPr>
                              <w:jc w:val="center"/>
                              <w:rPr>
                                <w:b/>
                                <w:sz w:val="24"/>
                                <w:szCs w:val="24"/>
                              </w:rPr>
                            </w:pPr>
                            <w:r>
                              <w:rPr>
                                <w:b/>
                                <w:sz w:val="24"/>
                                <w:szCs w:val="24"/>
                              </w:rPr>
                              <w:t xml:space="preserve">Labels on </w:t>
                            </w:r>
                            <w:r>
                              <w:rPr>
                                <w:rFonts w:cstheme="minorHAnsi"/>
                                <w:b/>
                                <w:sz w:val="24"/>
                                <w:szCs w:val="24"/>
                              </w:rPr>
                              <w:t>→</w:t>
                            </w:r>
                          </w:p>
                        </w:tc>
                        <w:tc>
                          <w:tcPr>
                            <w:tcW w:w="2724" w:type="dxa"/>
                            <w:tcBorders>
                              <w:top w:val="nil"/>
                              <w:left w:val="nil"/>
                              <w:bottom w:val="nil"/>
                              <w:right w:val="nil"/>
                            </w:tcBorders>
                          </w:tcPr>
                          <w:p w14:paraId="5A7811CF" w14:textId="77777777" w:rsidR="00347784" w:rsidRPr="008033CF" w:rsidRDefault="00347784" w:rsidP="008033CF">
                            <w:pPr>
                              <w:jc w:val="center"/>
                              <w:rPr>
                                <w:b/>
                                <w:sz w:val="24"/>
                                <w:szCs w:val="24"/>
                              </w:rPr>
                            </w:pPr>
                            <w:r>
                              <w:rPr>
                                <w:b/>
                                <w:sz w:val="24"/>
                                <w:szCs w:val="24"/>
                              </w:rPr>
                              <w:t xml:space="preserve">Switching them off </w:t>
                            </w:r>
                            <w:r>
                              <w:rPr>
                                <w:rFonts w:cstheme="minorHAnsi"/>
                                <w:b/>
                                <w:sz w:val="24"/>
                                <w:szCs w:val="24"/>
                              </w:rPr>
                              <w:t>→</w:t>
                            </w:r>
                          </w:p>
                        </w:tc>
                        <w:tc>
                          <w:tcPr>
                            <w:tcW w:w="2971" w:type="dxa"/>
                            <w:tcBorders>
                              <w:top w:val="nil"/>
                              <w:left w:val="nil"/>
                              <w:bottom w:val="nil"/>
                              <w:right w:val="nil"/>
                            </w:tcBorders>
                          </w:tcPr>
                          <w:p w14:paraId="4B5028CF" w14:textId="77777777" w:rsidR="00347784" w:rsidRPr="008033CF" w:rsidRDefault="00347784" w:rsidP="008033CF">
                            <w:pPr>
                              <w:jc w:val="center"/>
                              <w:rPr>
                                <w:b/>
                                <w:sz w:val="24"/>
                                <w:szCs w:val="24"/>
                              </w:rPr>
                            </w:pPr>
                            <w:r>
                              <w:rPr>
                                <w:b/>
                                <w:sz w:val="24"/>
                                <w:szCs w:val="24"/>
                              </w:rPr>
                              <w:t>Labels off!</w:t>
                            </w:r>
                          </w:p>
                        </w:tc>
                      </w:tr>
                      <w:tr w:rsidR="00347784" w14:paraId="317ECE56" w14:textId="77777777" w:rsidTr="00616406">
                        <w:tc>
                          <w:tcPr>
                            <w:tcW w:w="3022" w:type="dxa"/>
                            <w:tcBorders>
                              <w:top w:val="nil"/>
                              <w:left w:val="nil"/>
                              <w:bottom w:val="nil"/>
                              <w:right w:val="nil"/>
                            </w:tcBorders>
                          </w:tcPr>
                          <w:p w14:paraId="27A638BE" w14:textId="77777777" w:rsidR="00347784" w:rsidRDefault="00347784" w:rsidP="008033CF">
                            <w:pPr>
                              <w:jc w:val="center"/>
                              <w:rPr>
                                <w:sz w:val="24"/>
                                <w:szCs w:val="24"/>
                              </w:rPr>
                            </w:pPr>
                            <w:r>
                              <w:rPr>
                                <w:noProof/>
                                <w:sz w:val="24"/>
                                <w:szCs w:val="24"/>
                                <w:lang w:eastAsia="en-GB"/>
                              </w:rPr>
                              <w:drawing>
                                <wp:inline distT="0" distB="0" distL="0" distR="0" wp14:anchorId="465D7914" wp14:editId="0AFADC32">
                                  <wp:extent cx="1533739" cy="1632689"/>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1.png"/>
                                          <pic:cNvPicPr/>
                                        </pic:nvPicPr>
                                        <pic:blipFill>
                                          <a:blip r:embed="rId19">
                                            <a:extLst>
                                              <a:ext uri="{28A0092B-C50C-407E-A947-70E740481C1C}">
                                                <a14:useLocalDpi xmlns:a14="http://schemas.microsoft.com/office/drawing/2010/main" val="0"/>
                                              </a:ext>
                                            </a:extLst>
                                          </a:blip>
                                          <a:stretch>
                                            <a:fillRect/>
                                          </a:stretch>
                                        </pic:blipFill>
                                        <pic:spPr>
                                          <a:xfrm>
                                            <a:off x="0" y="0"/>
                                            <a:ext cx="1533739" cy="1632689"/>
                                          </a:xfrm>
                                          <a:prstGeom prst="rect">
                                            <a:avLst/>
                                          </a:prstGeom>
                                        </pic:spPr>
                                      </pic:pic>
                                    </a:graphicData>
                                  </a:graphic>
                                </wp:inline>
                              </w:drawing>
                            </w:r>
                          </w:p>
                        </w:tc>
                        <w:tc>
                          <w:tcPr>
                            <w:tcW w:w="2724" w:type="dxa"/>
                            <w:tcBorders>
                              <w:top w:val="nil"/>
                              <w:left w:val="nil"/>
                              <w:bottom w:val="nil"/>
                              <w:right w:val="nil"/>
                            </w:tcBorders>
                          </w:tcPr>
                          <w:p w14:paraId="2EDB95A9" w14:textId="77777777" w:rsidR="00347784" w:rsidRDefault="00347784" w:rsidP="008033CF">
                            <w:pPr>
                              <w:jc w:val="center"/>
                              <w:rPr>
                                <w:sz w:val="24"/>
                                <w:szCs w:val="24"/>
                              </w:rPr>
                            </w:pPr>
                            <w:r>
                              <w:rPr>
                                <w:noProof/>
                                <w:sz w:val="24"/>
                                <w:szCs w:val="24"/>
                                <w:lang w:eastAsia="en-GB"/>
                              </w:rPr>
                              <w:drawing>
                                <wp:inline distT="0" distB="0" distL="0" distR="0" wp14:anchorId="54DE1B2B" wp14:editId="67C51284">
                                  <wp:extent cx="1674529" cy="1571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1.png"/>
                                          <pic:cNvPicPr/>
                                        </pic:nvPicPr>
                                        <pic:blipFill>
                                          <a:blip r:embed="rId20">
                                            <a:extLst>
                                              <a:ext uri="{28A0092B-C50C-407E-A947-70E740481C1C}">
                                                <a14:useLocalDpi xmlns:a14="http://schemas.microsoft.com/office/drawing/2010/main" val="0"/>
                                              </a:ext>
                                            </a:extLst>
                                          </a:blip>
                                          <a:stretch>
                                            <a:fillRect/>
                                          </a:stretch>
                                        </pic:blipFill>
                                        <pic:spPr>
                                          <a:xfrm>
                                            <a:off x="0" y="0"/>
                                            <a:ext cx="1686822" cy="1583163"/>
                                          </a:xfrm>
                                          <a:prstGeom prst="rect">
                                            <a:avLst/>
                                          </a:prstGeom>
                                        </pic:spPr>
                                      </pic:pic>
                                    </a:graphicData>
                                  </a:graphic>
                                </wp:inline>
                              </w:drawing>
                            </w:r>
                          </w:p>
                        </w:tc>
                        <w:tc>
                          <w:tcPr>
                            <w:tcW w:w="2971" w:type="dxa"/>
                            <w:tcBorders>
                              <w:top w:val="nil"/>
                              <w:left w:val="nil"/>
                              <w:bottom w:val="nil"/>
                              <w:right w:val="nil"/>
                            </w:tcBorders>
                          </w:tcPr>
                          <w:p w14:paraId="3909368F" w14:textId="77777777" w:rsidR="00347784" w:rsidRDefault="00347784" w:rsidP="008033CF">
                            <w:pPr>
                              <w:jc w:val="center"/>
                              <w:rPr>
                                <w:sz w:val="24"/>
                                <w:szCs w:val="24"/>
                              </w:rPr>
                            </w:pPr>
                            <w:r>
                              <w:rPr>
                                <w:noProof/>
                                <w:sz w:val="24"/>
                                <w:szCs w:val="24"/>
                                <w:lang w:eastAsia="en-GB"/>
                              </w:rPr>
                              <w:drawing>
                                <wp:inline distT="0" distB="0" distL="0" distR="0" wp14:anchorId="0E644040" wp14:editId="3701991D">
                                  <wp:extent cx="1467055" cy="15718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1.png"/>
                                          <pic:cNvPicPr/>
                                        </pic:nvPicPr>
                                        <pic:blipFill>
                                          <a:blip r:embed="rId21">
                                            <a:extLst>
                                              <a:ext uri="{28A0092B-C50C-407E-A947-70E740481C1C}">
                                                <a14:useLocalDpi xmlns:a14="http://schemas.microsoft.com/office/drawing/2010/main" val="0"/>
                                              </a:ext>
                                            </a:extLst>
                                          </a:blip>
                                          <a:stretch>
                                            <a:fillRect/>
                                          </a:stretch>
                                        </pic:blipFill>
                                        <pic:spPr>
                                          <a:xfrm>
                                            <a:off x="0" y="0"/>
                                            <a:ext cx="1467055" cy="1571844"/>
                                          </a:xfrm>
                                          <a:prstGeom prst="rect">
                                            <a:avLst/>
                                          </a:prstGeom>
                                        </pic:spPr>
                                      </pic:pic>
                                    </a:graphicData>
                                  </a:graphic>
                                </wp:inline>
                              </w:drawing>
                            </w:r>
                          </w:p>
                        </w:tc>
                      </w:tr>
                    </w:tbl>
                    <w:p w14:paraId="68BE9088" w14:textId="77777777" w:rsidR="00347784" w:rsidRPr="008033CF" w:rsidRDefault="00347784" w:rsidP="00347784">
                      <w:pPr>
                        <w:rPr>
                          <w:sz w:val="24"/>
                          <w:szCs w:val="24"/>
                        </w:rPr>
                      </w:pPr>
                    </w:p>
                    <w:p w14:paraId="71BBA2B2" w14:textId="77777777" w:rsidR="00347784" w:rsidRPr="0090330B" w:rsidRDefault="00347784" w:rsidP="00347784">
                      <w:pPr>
                        <w:rPr>
                          <w:sz w:val="24"/>
                          <w:szCs w:val="24"/>
                        </w:rPr>
                      </w:pPr>
                    </w:p>
                  </w:txbxContent>
                </v:textbox>
                <w10:wrap type="topAndBottom" anchorx="margin"/>
              </v:rect>
            </w:pict>
          </mc:Fallback>
        </mc:AlternateContent>
      </w:r>
      <w:r w:rsidR="009C4967" w:rsidRPr="009E5B36">
        <w:rPr>
          <w:b/>
          <w:noProof/>
          <w:lang w:eastAsia="en-GB"/>
        </w:rPr>
        <mc:AlternateContent>
          <mc:Choice Requires="wps">
            <w:drawing>
              <wp:anchor distT="45720" distB="45720" distL="114300" distR="114300" simplePos="0" relativeHeight="251765760" behindDoc="0" locked="0" layoutInCell="1" allowOverlap="1" wp14:anchorId="3FDE7E23" wp14:editId="467D9ECF">
                <wp:simplePos x="0" y="0"/>
                <wp:positionH relativeFrom="margin">
                  <wp:posOffset>95250</wp:posOffset>
                </wp:positionH>
                <wp:positionV relativeFrom="paragraph">
                  <wp:posOffset>709295</wp:posOffset>
                </wp:positionV>
                <wp:extent cx="5783580" cy="1552575"/>
                <wp:effectExtent l="0" t="0" r="26670"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552575"/>
                        </a:xfrm>
                        <a:prstGeom prst="rect">
                          <a:avLst/>
                        </a:prstGeom>
                        <a:solidFill>
                          <a:srgbClr val="FFFFFF"/>
                        </a:solidFill>
                        <a:ln w="9525">
                          <a:solidFill>
                            <a:srgbClr val="000000"/>
                          </a:solidFill>
                          <a:miter lim="800000"/>
                          <a:headEnd/>
                          <a:tailEnd/>
                        </a:ln>
                      </wps:spPr>
                      <wps:txbx>
                        <w:txbxContent>
                          <w:p w14:paraId="13D6AA44" w14:textId="560E3B90" w:rsidR="009C4967" w:rsidRDefault="009C4967" w:rsidP="009C4967">
                            <w:pPr>
                              <w:pStyle w:val="CommentText"/>
                              <w:rPr>
                                <w:b/>
                                <w:bCs/>
                                <w:sz w:val="24"/>
                              </w:rPr>
                            </w:pPr>
                            <w:r>
                              <w:rPr>
                                <w:sz w:val="24"/>
                              </w:rPr>
                              <w:t>T</w:t>
                            </w:r>
                            <w:r w:rsidRPr="009C4967">
                              <w:rPr>
                                <w:sz w:val="24"/>
                              </w:rPr>
                              <w:t>rick</w:t>
                            </w:r>
                            <w:r>
                              <w:rPr>
                                <w:sz w:val="24"/>
                              </w:rPr>
                              <w:t xml:space="preserve"> question,</w:t>
                            </w:r>
                            <w:r w:rsidRPr="009C4967">
                              <w:rPr>
                                <w:sz w:val="24"/>
                              </w:rPr>
                              <w:t xml:space="preserve"> again</w:t>
                            </w:r>
                            <w:r>
                              <w:rPr>
                                <w:sz w:val="24"/>
                              </w:rPr>
                              <w:t>!</w:t>
                            </w:r>
                            <w:r w:rsidRPr="009C4967">
                              <w:rPr>
                                <w:sz w:val="24"/>
                              </w:rPr>
                              <w:t xml:space="preserve"> You shouldn’t be trying to infer about group differences </w:t>
                            </w:r>
                            <w:r w:rsidR="003A4EC3">
                              <w:rPr>
                                <w:sz w:val="24"/>
                              </w:rPr>
                              <w:t xml:space="preserve">in prosocial behaviour based on </w:t>
                            </w:r>
                            <w:r w:rsidRPr="009C4967">
                              <w:rPr>
                                <w:sz w:val="24"/>
                              </w:rPr>
                              <w:t>descriptive statistics</w:t>
                            </w:r>
                            <w:r w:rsidR="003A4EC3">
                              <w:rPr>
                                <w:sz w:val="24"/>
                              </w:rPr>
                              <w:t xml:space="preserve"> alone</w:t>
                            </w:r>
                            <w:r w:rsidRPr="009C4967">
                              <w:rPr>
                                <w:sz w:val="24"/>
                              </w:rPr>
                              <w:t>.</w:t>
                            </w:r>
                            <w:r>
                              <w:rPr>
                                <w:b/>
                                <w:bCs/>
                                <w:sz w:val="24"/>
                              </w:rPr>
                              <w:t xml:space="preserve"> </w:t>
                            </w:r>
                            <w:r w:rsidRPr="00E6744E">
                              <w:rPr>
                                <w:b/>
                                <w:bCs/>
                                <w:sz w:val="24"/>
                              </w:rPr>
                              <w:t>Here endeth the lesson that one shouldn’t read too much into descriptive statistic on their own!!!</w:t>
                            </w:r>
                          </w:p>
                          <w:p w14:paraId="519385BE" w14:textId="4C4FBD5A" w:rsidR="003A4EC3" w:rsidRPr="000337C2" w:rsidRDefault="00E863A7" w:rsidP="009C4967">
                            <w:pPr>
                              <w:pStyle w:val="CommentText"/>
                              <w:rPr>
                                <w:sz w:val="24"/>
                              </w:rPr>
                            </w:pPr>
                            <w:r>
                              <w:rPr>
                                <w:sz w:val="24"/>
                              </w:rPr>
                              <w:t>Beyond the</w:t>
                            </w:r>
                            <w:r w:rsidR="004F3FFD">
                              <w:rPr>
                                <w:sz w:val="24"/>
                              </w:rPr>
                              <w:t xml:space="preserve"> “White” and “Asian and Asian British” groups</w:t>
                            </w:r>
                            <w:r>
                              <w:rPr>
                                <w:sz w:val="24"/>
                              </w:rPr>
                              <w:t xml:space="preserve"> we have quite small numbers in all the other ethnicity categories, especially when we split by sex</w:t>
                            </w:r>
                            <w:r w:rsidR="00A93AD4">
                              <w:rPr>
                                <w:sz w:val="24"/>
                              </w:rPr>
                              <w:t xml:space="preserve"> (e.g. only two males of ‘other ‘ ethnicity). We’ll revisit this issue in part 3 of this session but until then, think on why this might be a problem</w:t>
                            </w:r>
                            <w:r w:rsidR="001C34AE">
                              <w:rPr>
                                <w:sz w:val="24"/>
                              </w:rPr>
                              <w:t>, in terms of generalising from your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E7E23" id="_x0000_s1038" type="#_x0000_t202" style="position:absolute;margin-left:7.5pt;margin-top:55.85pt;width:455.4pt;height:122.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PcJwIAAE4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">
                <v:textbox>
                  <w:txbxContent>
                    <w:p w14:paraId="13D6AA44" w14:textId="560E3B90" w:rsidR="009C4967" w:rsidRDefault="009C4967" w:rsidP="009C4967">
                      <w:pPr>
                        <w:pStyle w:val="CommentText"/>
                        <w:rPr>
                          <w:b/>
                          <w:bCs/>
                          <w:sz w:val="24"/>
                        </w:rPr>
                      </w:pPr>
                      <w:r>
                        <w:rPr>
                          <w:sz w:val="24"/>
                        </w:rPr>
                        <w:t>T</w:t>
                      </w:r>
                      <w:r w:rsidRPr="009C4967">
                        <w:rPr>
                          <w:sz w:val="24"/>
                        </w:rPr>
                        <w:t>rick</w:t>
                      </w:r>
                      <w:r>
                        <w:rPr>
                          <w:sz w:val="24"/>
                        </w:rPr>
                        <w:t xml:space="preserve"> question,</w:t>
                      </w:r>
                      <w:r w:rsidRPr="009C4967">
                        <w:rPr>
                          <w:sz w:val="24"/>
                        </w:rPr>
                        <w:t xml:space="preserve"> again</w:t>
                      </w:r>
                      <w:r>
                        <w:rPr>
                          <w:sz w:val="24"/>
                        </w:rPr>
                        <w:t>!</w:t>
                      </w:r>
                      <w:r w:rsidRPr="009C4967">
                        <w:rPr>
                          <w:sz w:val="24"/>
                        </w:rPr>
                        <w:t xml:space="preserve"> You shouldn’t be trying to infer about group differences </w:t>
                      </w:r>
                      <w:r w:rsidR="003A4EC3">
                        <w:rPr>
                          <w:sz w:val="24"/>
                        </w:rPr>
                        <w:t xml:space="preserve">in prosocial behaviour based on </w:t>
                      </w:r>
                      <w:r w:rsidRPr="009C4967">
                        <w:rPr>
                          <w:sz w:val="24"/>
                        </w:rPr>
                        <w:t>descriptive statistics</w:t>
                      </w:r>
                      <w:r w:rsidR="003A4EC3">
                        <w:rPr>
                          <w:sz w:val="24"/>
                        </w:rPr>
                        <w:t xml:space="preserve"> alone</w:t>
                      </w:r>
                      <w:r w:rsidRPr="009C4967">
                        <w:rPr>
                          <w:sz w:val="24"/>
                        </w:rPr>
                        <w:t>.</w:t>
                      </w:r>
                      <w:r>
                        <w:rPr>
                          <w:b/>
                          <w:bCs/>
                          <w:sz w:val="24"/>
                        </w:rPr>
                        <w:t xml:space="preserve"> </w:t>
                      </w:r>
                      <w:r w:rsidRPr="00E6744E">
                        <w:rPr>
                          <w:b/>
                          <w:bCs/>
                          <w:sz w:val="24"/>
                        </w:rPr>
                        <w:t>Here endeth the lesson that one shouldn’t read too much into descriptive statistic on their own!!!</w:t>
                      </w:r>
                    </w:p>
                    <w:p w14:paraId="519385BE" w14:textId="4C4FBD5A" w:rsidR="003A4EC3" w:rsidRPr="000337C2" w:rsidRDefault="00E863A7" w:rsidP="009C4967">
                      <w:pPr>
                        <w:pStyle w:val="CommentText"/>
                        <w:rPr>
                          <w:sz w:val="24"/>
                        </w:rPr>
                      </w:pPr>
                      <w:r>
                        <w:rPr>
                          <w:sz w:val="24"/>
                        </w:rPr>
                        <w:t>Beyond the</w:t>
                      </w:r>
                      <w:r w:rsidR="004F3FFD">
                        <w:rPr>
                          <w:sz w:val="24"/>
                        </w:rPr>
                        <w:t xml:space="preserve"> “White” and “Asian and Asian British” groups</w:t>
                      </w:r>
                      <w:r>
                        <w:rPr>
                          <w:sz w:val="24"/>
                        </w:rPr>
                        <w:t xml:space="preserve"> we have quite small numbers in all the other ethnicity categories, especially when we split by sex</w:t>
                      </w:r>
                      <w:r w:rsidR="00A93AD4">
                        <w:rPr>
                          <w:sz w:val="24"/>
                        </w:rPr>
                        <w:t xml:space="preserve"> (e.g. only two males of ‘other ‘ ethnicity). We’ll revisit this issue in part 3 of this session but until then, think on why this might be a problem</w:t>
                      </w:r>
                      <w:r w:rsidR="001C34AE">
                        <w:rPr>
                          <w:sz w:val="24"/>
                        </w:rPr>
                        <w:t>, in terms of generalising from your sample?</w:t>
                      </w:r>
                    </w:p>
                  </w:txbxContent>
                </v:textbox>
                <w10:wrap type="square" anchorx="margin"/>
              </v:shape>
            </w:pict>
          </mc:Fallback>
        </mc:AlternateContent>
      </w:r>
      <w:r w:rsidR="00CA69E8">
        <w:t xml:space="preserve">Are there any meaningful group differences in </w:t>
      </w:r>
      <w:r w:rsidR="00F54DB5">
        <w:t xml:space="preserve">the mean </w:t>
      </w:r>
      <w:r w:rsidR="00CA69E8">
        <w:t>prosocial_sum</w:t>
      </w:r>
      <w:r w:rsidR="00F54DB5">
        <w:t xml:space="preserve"> between males and females and are there any groups </w:t>
      </w:r>
      <w:r w:rsidR="00C51F71">
        <w:t>that are</w:t>
      </w:r>
      <w:r w:rsidR="00F675B6">
        <w:t xml:space="preserve"> under-represented</w:t>
      </w:r>
      <w:r w:rsidR="009C4967">
        <w:t xml:space="preserve"> in the crosstabulation</w:t>
      </w:r>
      <w:r w:rsidR="00F675B6">
        <w:t xml:space="preserve">, which </w:t>
      </w:r>
      <w:r w:rsidR="009C4967">
        <w:t>you think it might be unwise to try and make general statements about</w:t>
      </w:r>
      <w:r w:rsidR="00F675B6">
        <w:t xml:space="preserve"> (</w:t>
      </w:r>
      <w:r w:rsidR="009C4967">
        <w:t>even after inferential statistical testing</w:t>
      </w:r>
      <w:r w:rsidR="00F675B6">
        <w:t>)</w:t>
      </w:r>
      <w:r w:rsidR="009C4967">
        <w:t xml:space="preserve">?  </w:t>
      </w:r>
      <w:r w:rsidR="00C51F71">
        <w:t xml:space="preserve"> </w:t>
      </w:r>
      <w:r w:rsidR="00CA69E8">
        <w:t xml:space="preserve"> </w:t>
      </w:r>
    </w:p>
    <w:p w14:paraId="1FAE7864" w14:textId="5DCF4BC2" w:rsidR="00143CD3" w:rsidRDefault="00143CD3" w:rsidP="00143CD3">
      <w:pPr>
        <w:pStyle w:val="Heading2"/>
        <w:rPr>
          <w:b/>
        </w:rPr>
      </w:pPr>
      <w:r>
        <w:rPr>
          <w:b/>
        </w:rPr>
        <w:lastRenderedPageBreak/>
        <w:t>Section 2</w:t>
      </w:r>
      <w:r w:rsidRPr="009E5B36">
        <w:rPr>
          <w:b/>
        </w:rPr>
        <w:t xml:space="preserve">: </w:t>
      </w:r>
      <w:r>
        <w:rPr>
          <w:b/>
        </w:rPr>
        <w:t>Visualise your data</w:t>
      </w:r>
    </w:p>
    <w:p w14:paraId="034D4E2D" w14:textId="77777777" w:rsidR="00143CD3" w:rsidRDefault="00143CD3" w:rsidP="00143CD3"/>
    <w:p w14:paraId="0A0DA648" w14:textId="77777777" w:rsidR="008201EF" w:rsidRDefault="00955812" w:rsidP="00143CD3">
      <w:r>
        <w:t xml:space="preserve">There are many ways you can choose to visualise relationships in your data and </w:t>
      </w:r>
      <w:r w:rsidR="00556C93">
        <w:t xml:space="preserve">I’m only going to be able to scratch the surface all the ways you could think about representing your data visually. </w:t>
      </w:r>
    </w:p>
    <w:p w14:paraId="00F2E7C7" w14:textId="49C911A1" w:rsidR="00955812" w:rsidRPr="00796CD9" w:rsidRDefault="008201EF" w:rsidP="00143CD3">
      <w:r>
        <w:t xml:space="preserve">There are also several different reasons why we might want to visualise our data. At the end of a project, when reporting its results </w:t>
      </w:r>
      <w:r w:rsidR="00B53ED7">
        <w:t>if might help with their communication. That’s what exercise 1 and 2 will focus on here. In Exercise 3 I’ll also teach you about a different type of graph, which is useful to know about to help you explore your data (i.e. to check it</w:t>
      </w:r>
      <w:r w:rsidR="00CB120B">
        <w:t xml:space="preserve"> over before doing any inferential statistics on it). </w:t>
      </w:r>
    </w:p>
    <w:p w14:paraId="47BCD084" w14:textId="5BBB31CE" w:rsidR="00143CD3" w:rsidRDefault="00143CD3" w:rsidP="00143CD3">
      <w:pPr>
        <w:pStyle w:val="Heading3"/>
      </w:pPr>
      <w:r>
        <w:t xml:space="preserve">Exercise 1: </w:t>
      </w:r>
      <w:r w:rsidR="0068337A">
        <w:t>Scatterplots</w:t>
      </w:r>
    </w:p>
    <w:p w14:paraId="3F977FEB" w14:textId="5C102FBA" w:rsidR="00544D9E" w:rsidRPr="00F2698F" w:rsidRDefault="00CB120B" w:rsidP="00F2698F">
      <w:r>
        <w:t xml:space="preserve">A scatterplot is appropriate to use if you have </w:t>
      </w:r>
      <w:r w:rsidR="00C03479">
        <w:t xml:space="preserve">a pair of </w:t>
      </w:r>
      <w:r>
        <w:t xml:space="preserve">continuous </w:t>
      </w:r>
      <w:r w:rsidR="00C03479">
        <w:t>variables that we want to visualise the relationship between. Here, we’re going to look at the relationship between participants Prosocial and Peer-Problems sum scores on the SDQ</w:t>
      </w:r>
      <w:r w:rsidR="00F2698F">
        <w:t>, to produce an appropriate scatterplot of that bivariate relationship:</w:t>
      </w:r>
    </w:p>
    <w:p w14:paraId="321326A6" w14:textId="77777777" w:rsidR="00544D9E" w:rsidRPr="00154568" w:rsidRDefault="00544D9E" w:rsidP="00544D9E">
      <w:pPr>
        <w:pStyle w:val="ListParagraph"/>
        <w:numPr>
          <w:ilvl w:val="0"/>
          <w:numId w:val="38"/>
        </w:numPr>
        <w:spacing w:line="256" w:lineRule="auto"/>
      </w:pPr>
      <w:r w:rsidRPr="00154568">
        <w:t xml:space="preserve">Go to </w:t>
      </w:r>
      <w:r w:rsidRPr="00154568">
        <w:rPr>
          <w:b/>
        </w:rPr>
        <w:t>Graphs &gt; Chart Builder</w:t>
      </w:r>
    </w:p>
    <w:p w14:paraId="23BE84B3" w14:textId="77777777" w:rsidR="00544D9E" w:rsidRPr="00154568" w:rsidRDefault="00544D9E" w:rsidP="00544D9E">
      <w:pPr>
        <w:pStyle w:val="ListParagraph"/>
        <w:numPr>
          <w:ilvl w:val="0"/>
          <w:numId w:val="38"/>
        </w:numPr>
        <w:spacing w:line="256" w:lineRule="auto"/>
      </w:pPr>
      <w:r w:rsidRPr="00154568">
        <w:t>In the</w:t>
      </w:r>
      <w:r w:rsidRPr="23307B3B">
        <w:rPr>
          <w:b/>
          <w:bCs/>
        </w:rPr>
        <w:t xml:space="preserve"> ‘Choose From’ </w:t>
      </w:r>
      <w:r w:rsidRPr="00154568">
        <w:t xml:space="preserve">menu select the </w:t>
      </w:r>
      <w:r w:rsidRPr="23307B3B">
        <w:rPr>
          <w:b/>
          <w:bCs/>
        </w:rPr>
        <w:t>Scatter/Dot</w:t>
      </w:r>
      <w:r w:rsidRPr="00154568">
        <w:t xml:space="preserve"> option, and then click on the </w:t>
      </w:r>
      <w:r w:rsidRPr="23307B3B">
        <w:rPr>
          <w:b/>
          <w:bCs/>
        </w:rPr>
        <w:t>simple scatter</w:t>
      </w:r>
      <w:r w:rsidRPr="00154568">
        <w:t xml:space="preserve"> option, which looks like this</w:t>
      </w:r>
      <w:r>
        <w:t xml:space="preserve"> (Note: icon may vary slightly depending on the exact version of SPSS you’re using)</w:t>
      </w:r>
      <w:r w:rsidRPr="00154568">
        <w:t>:</w:t>
      </w:r>
    </w:p>
    <w:p w14:paraId="5EF58B10" w14:textId="77777777" w:rsidR="00544D9E" w:rsidRPr="00154568" w:rsidRDefault="00544D9E" w:rsidP="00544D9E">
      <w:pPr>
        <w:jc w:val="center"/>
      </w:pPr>
      <w:r w:rsidRPr="0018124F">
        <w:rPr>
          <w:noProof/>
        </w:rPr>
        <w:drawing>
          <wp:inline distT="0" distB="0" distL="0" distR="0" wp14:anchorId="4C812590" wp14:editId="118ADCC2">
            <wp:extent cx="631371" cy="63854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861" cy="644098"/>
                    </a:xfrm>
                    <a:prstGeom prst="rect">
                      <a:avLst/>
                    </a:prstGeom>
                  </pic:spPr>
                </pic:pic>
              </a:graphicData>
            </a:graphic>
          </wp:inline>
        </w:drawing>
      </w:r>
    </w:p>
    <w:p w14:paraId="0CE4BBF5" w14:textId="3F8161B2" w:rsidR="00544D9E" w:rsidRPr="00154568" w:rsidRDefault="00544D9E" w:rsidP="00544D9E">
      <w:pPr>
        <w:pStyle w:val="ListParagraph"/>
        <w:numPr>
          <w:ilvl w:val="0"/>
          <w:numId w:val="38"/>
        </w:numPr>
        <w:spacing w:line="256" w:lineRule="auto"/>
      </w:pPr>
      <w:r w:rsidRPr="00154568">
        <w:rPr>
          <w:rFonts w:eastAsia="MS Gothic"/>
          <w:color w:val="000000"/>
        </w:rPr>
        <w:t xml:space="preserve">From the </w:t>
      </w:r>
      <w:r w:rsidRPr="00154568">
        <w:rPr>
          <w:rFonts w:eastAsia="MS Gothic"/>
          <w:b/>
          <w:color w:val="000000"/>
        </w:rPr>
        <w:t>Variables:</w:t>
      </w:r>
      <w:r w:rsidRPr="00154568">
        <w:rPr>
          <w:rFonts w:eastAsia="MS Gothic"/>
          <w:color w:val="000000"/>
        </w:rPr>
        <w:t xml:space="preserve"> list drag-and-drop in the </w:t>
      </w:r>
      <w:r w:rsidR="00F46A26" w:rsidRPr="00502B03">
        <w:rPr>
          <w:rFonts w:eastAsia="MS Gothic"/>
          <w:b/>
          <w:bCs/>
          <w:i/>
          <w:color w:val="4472C4" w:themeColor="accent5"/>
        </w:rPr>
        <w:t>prosocial_sum</w:t>
      </w:r>
      <w:r w:rsidR="00F46A26" w:rsidRPr="00502B03">
        <w:rPr>
          <w:rFonts w:eastAsia="MS Gothic"/>
          <w:i/>
          <w:color w:val="4472C4" w:themeColor="accent5"/>
        </w:rPr>
        <w:t xml:space="preserve"> </w:t>
      </w:r>
      <w:r w:rsidRPr="00154568">
        <w:rPr>
          <w:rFonts w:eastAsia="MS Gothic"/>
          <w:color w:val="000000"/>
        </w:rPr>
        <w:t xml:space="preserve">variable along the </w:t>
      </w:r>
      <w:r w:rsidR="00502B03">
        <w:rPr>
          <w:rFonts w:eastAsia="MS Gothic"/>
          <w:color w:val="000000"/>
        </w:rPr>
        <w:t>Y</w:t>
      </w:r>
      <w:r w:rsidRPr="00154568">
        <w:rPr>
          <w:rFonts w:eastAsia="MS Gothic"/>
          <w:color w:val="000000"/>
        </w:rPr>
        <w:t>-axis and the</w:t>
      </w:r>
      <w:r w:rsidRPr="00154568">
        <w:rPr>
          <w:rFonts w:eastAsia="MS Gothic"/>
          <w:i/>
          <w:color w:val="000000"/>
        </w:rPr>
        <w:t xml:space="preserve"> </w:t>
      </w:r>
      <w:r w:rsidR="00502B03" w:rsidRPr="00502B03">
        <w:rPr>
          <w:rFonts w:eastAsia="MS Gothic"/>
          <w:b/>
          <w:bCs/>
          <w:i/>
          <w:color w:val="4472C4" w:themeColor="accent5"/>
        </w:rPr>
        <w:t>p</w:t>
      </w:r>
      <w:r w:rsidR="00502B03">
        <w:rPr>
          <w:rFonts w:eastAsia="MS Gothic"/>
          <w:b/>
          <w:bCs/>
          <w:i/>
          <w:color w:val="4472C4" w:themeColor="accent5"/>
        </w:rPr>
        <w:t>eer_probs</w:t>
      </w:r>
      <w:r w:rsidR="00502B03" w:rsidRPr="00502B03">
        <w:rPr>
          <w:rFonts w:eastAsia="MS Gothic"/>
          <w:b/>
          <w:bCs/>
          <w:i/>
          <w:color w:val="4472C4" w:themeColor="accent5"/>
        </w:rPr>
        <w:t>_sum</w:t>
      </w:r>
      <w:r w:rsidRPr="00154568">
        <w:rPr>
          <w:rFonts w:eastAsia="MS Gothic"/>
          <w:i/>
          <w:color w:val="000000"/>
        </w:rPr>
        <w:t xml:space="preserve"> </w:t>
      </w:r>
      <w:r w:rsidRPr="00154568">
        <w:rPr>
          <w:rFonts w:eastAsia="MS Gothic"/>
          <w:color w:val="000000"/>
        </w:rPr>
        <w:t>variable a</w:t>
      </w:r>
      <w:r>
        <w:rPr>
          <w:rFonts w:eastAsia="MS Gothic"/>
          <w:color w:val="000000"/>
        </w:rPr>
        <w:t>long the Y-axis</w:t>
      </w:r>
      <w:r>
        <w:rPr>
          <w:rStyle w:val="FootnoteReference"/>
          <w:rFonts w:eastAsia="MS Gothic"/>
          <w:color w:val="000000"/>
        </w:rPr>
        <w:footnoteReference w:id="4"/>
      </w:r>
      <w:r>
        <w:rPr>
          <w:rFonts w:eastAsia="MS Gothic"/>
          <w:color w:val="000000"/>
        </w:rPr>
        <w:t>.</w:t>
      </w:r>
    </w:p>
    <w:p w14:paraId="3E0B62FF" w14:textId="77777777" w:rsidR="00544D9E" w:rsidRPr="00154568" w:rsidRDefault="00544D9E" w:rsidP="00544D9E">
      <w:pPr>
        <w:pStyle w:val="ListParagraph"/>
        <w:numPr>
          <w:ilvl w:val="0"/>
          <w:numId w:val="38"/>
        </w:numPr>
        <w:spacing w:line="256" w:lineRule="auto"/>
      </w:pPr>
      <w:r w:rsidRPr="00154568">
        <w:rPr>
          <w:rFonts w:eastAsia="MS Gothic"/>
          <w:color w:val="000000"/>
        </w:rPr>
        <w:t xml:space="preserve">Then Click </w:t>
      </w:r>
      <w:r w:rsidRPr="00154568">
        <w:rPr>
          <w:rFonts w:eastAsia="MS Gothic"/>
          <w:b/>
          <w:color w:val="000000"/>
        </w:rPr>
        <w:t>OK</w:t>
      </w:r>
    </w:p>
    <w:p w14:paraId="35E94ADD" w14:textId="6F517FC0" w:rsidR="00143CD3" w:rsidRDefault="00237FF6" w:rsidP="00143CD3">
      <w:r w:rsidRPr="00362AFE">
        <w:rPr>
          <w:b/>
          <w:bCs/>
        </w:rPr>
        <w:t>To practice for yourself,</w:t>
      </w:r>
      <w:r>
        <w:t xml:space="preserve"> </w:t>
      </w:r>
      <w:r>
        <w:t xml:space="preserve">create </w:t>
      </w:r>
      <w:r w:rsidR="004C3B88">
        <w:t xml:space="preserve">two more </w:t>
      </w:r>
      <w:r>
        <w:t xml:space="preserve">scatterplots that plot </w:t>
      </w:r>
      <w:r w:rsidR="004C3B88" w:rsidRPr="004C3B88">
        <w:rPr>
          <w:b/>
          <w:bCs/>
          <w:i/>
          <w:iCs/>
          <w:color w:val="4472C4" w:themeColor="accent5"/>
        </w:rPr>
        <w:t>Gest_Age_Weeks</w:t>
      </w:r>
      <w:r w:rsidR="004C3B88">
        <w:rPr>
          <w:b/>
          <w:bCs/>
          <w:i/>
          <w:iCs/>
          <w:color w:val="4472C4" w:themeColor="accent5"/>
        </w:rPr>
        <w:t xml:space="preserve"> </w:t>
      </w:r>
      <w:r w:rsidR="004C3B88">
        <w:t xml:space="preserve">on the Y-axis and </w:t>
      </w:r>
      <w:r w:rsidR="004C3B88" w:rsidRPr="00502B03">
        <w:rPr>
          <w:rFonts w:eastAsia="MS Gothic"/>
          <w:b/>
          <w:bCs/>
          <w:i/>
          <w:color w:val="4472C4" w:themeColor="accent5"/>
        </w:rPr>
        <w:t>prosocial_sum</w:t>
      </w:r>
      <w:r w:rsidR="004C3B88" w:rsidRPr="004C3B88">
        <w:t xml:space="preserve"> </w:t>
      </w:r>
      <w:r w:rsidR="004C3B88">
        <w:t>and</w:t>
      </w:r>
      <w:r w:rsidR="004C3B88">
        <w:t xml:space="preserve"> </w:t>
      </w:r>
      <w:r w:rsidR="004C3B88">
        <w:rPr>
          <w:b/>
          <w:bCs/>
          <w:i/>
          <w:iCs/>
          <w:color w:val="4472C4" w:themeColor="accent5"/>
        </w:rPr>
        <w:t xml:space="preserve">peer_probs_sum </w:t>
      </w:r>
      <w:r w:rsidR="004C3B88" w:rsidRPr="004C3B88">
        <w:t xml:space="preserve">on the X-axes, respectively. </w:t>
      </w:r>
      <w:r w:rsidR="008B4CC2">
        <w:t xml:space="preserve">Imagine that we are at the end of a project and reporting the fact that we’ve found a statistically significant relationship between Gestational Age and Prosocial Behaviour. Looking at the Scatterplot you’ve created for this, what </w:t>
      </w:r>
      <w:r w:rsidR="00653184">
        <w:t>more might you want to try and infer about this relationship</w:t>
      </w:r>
      <w:r w:rsidR="001E5353">
        <w:rPr>
          <w:rStyle w:val="FootnoteReference"/>
        </w:rPr>
        <w:footnoteReference w:id="5"/>
      </w:r>
    </w:p>
    <w:p w14:paraId="23B33E6A" w14:textId="249ECF1B" w:rsidR="001E5353" w:rsidRDefault="00B258F4" w:rsidP="00143CD3">
      <w:pPr>
        <w:pStyle w:val="Heading3"/>
      </w:pPr>
      <w:r w:rsidRPr="009E5B36">
        <w:rPr>
          <w:b/>
          <w:noProof/>
          <w:lang w:eastAsia="en-GB"/>
        </w:rPr>
        <mc:AlternateContent>
          <mc:Choice Requires="wps">
            <w:drawing>
              <wp:anchor distT="45720" distB="45720" distL="114300" distR="114300" simplePos="0" relativeHeight="251769856" behindDoc="0" locked="0" layoutInCell="1" allowOverlap="1" wp14:anchorId="2AA443B1" wp14:editId="2A089458">
                <wp:simplePos x="0" y="0"/>
                <wp:positionH relativeFrom="margin">
                  <wp:posOffset>0</wp:posOffset>
                </wp:positionH>
                <wp:positionV relativeFrom="paragraph">
                  <wp:posOffset>11339</wp:posOffset>
                </wp:positionV>
                <wp:extent cx="5783580" cy="707390"/>
                <wp:effectExtent l="0" t="0" r="2667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707390"/>
                        </a:xfrm>
                        <a:prstGeom prst="rect">
                          <a:avLst/>
                        </a:prstGeom>
                        <a:solidFill>
                          <a:srgbClr val="FFFFFF"/>
                        </a:solidFill>
                        <a:ln w="9525">
                          <a:solidFill>
                            <a:srgbClr val="000000"/>
                          </a:solidFill>
                          <a:miter lim="800000"/>
                          <a:headEnd/>
                          <a:tailEnd/>
                        </a:ln>
                      </wps:spPr>
                      <wps:txbx>
                        <w:txbxContent>
                          <w:p w14:paraId="180228C2" w14:textId="27F61848" w:rsidR="001E5353" w:rsidRPr="000337C2" w:rsidRDefault="001E5353" w:rsidP="001E5353">
                            <w:pPr>
                              <w:pStyle w:val="CommentText"/>
                              <w:rPr>
                                <w:sz w:val="24"/>
                              </w:rPr>
                            </w:pPr>
                            <w:r>
                              <w:rPr>
                                <w:sz w:val="24"/>
                              </w:rPr>
                              <w:t xml:space="preserve">Mild positive trend here, where prosocial behaviour is more likely to be higher in those of </w:t>
                            </w:r>
                            <w:r w:rsidR="00B258F4">
                              <w:rPr>
                                <w:sz w:val="24"/>
                              </w:rPr>
                              <w:t xml:space="preserve">greater gestational age? It’s not a strong relationship though, even though it is significant (more on this in session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443B1" id="_x0000_s1039" type="#_x0000_t202" style="position:absolute;margin-left:0;margin-top:.9pt;width:455.4pt;height:55.7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">
                <v:textbox>
                  <w:txbxContent>
                    <w:p w14:paraId="180228C2" w14:textId="27F61848" w:rsidR="001E5353" w:rsidRPr="000337C2" w:rsidRDefault="001E5353" w:rsidP="001E5353">
                      <w:pPr>
                        <w:pStyle w:val="CommentText"/>
                        <w:rPr>
                          <w:sz w:val="24"/>
                        </w:rPr>
                      </w:pPr>
                      <w:r>
                        <w:rPr>
                          <w:sz w:val="24"/>
                        </w:rPr>
                        <w:t xml:space="preserve">Mild positive trend here, where prosocial behaviour is more likely to be higher in those of </w:t>
                      </w:r>
                      <w:r w:rsidR="00B258F4">
                        <w:rPr>
                          <w:sz w:val="24"/>
                        </w:rPr>
                        <w:t xml:space="preserve">greater gestational age? It’s not a strong relationship though, even though it is significant (more on this in session 3!). </w:t>
                      </w:r>
                    </w:p>
                  </w:txbxContent>
                </v:textbox>
                <w10:wrap type="square" anchorx="margin"/>
              </v:shape>
            </w:pict>
          </mc:Fallback>
        </mc:AlternateContent>
      </w:r>
    </w:p>
    <w:p w14:paraId="55F44D83" w14:textId="4B56CE22" w:rsidR="001E5353" w:rsidRDefault="001E5353" w:rsidP="00143CD3">
      <w:pPr>
        <w:pStyle w:val="Heading3"/>
      </w:pPr>
    </w:p>
    <w:p w14:paraId="73D50ACA" w14:textId="6C8809EB" w:rsidR="001E5353" w:rsidRDefault="001E5353">
      <w:pPr>
        <w:rPr>
          <w:rFonts w:asciiTheme="majorHAnsi" w:eastAsiaTheme="majorEastAsia" w:hAnsiTheme="majorHAnsi" w:cstheme="majorBidi"/>
          <w:color w:val="1F4D78" w:themeColor="accent1" w:themeShade="7F"/>
          <w:sz w:val="24"/>
          <w:szCs w:val="24"/>
        </w:rPr>
      </w:pPr>
      <w:r>
        <w:br w:type="page"/>
      </w:r>
    </w:p>
    <w:p w14:paraId="51E9CA8A" w14:textId="47827BD2" w:rsidR="00143CD3" w:rsidRDefault="00143CD3" w:rsidP="00143CD3">
      <w:pPr>
        <w:pStyle w:val="Heading3"/>
      </w:pPr>
      <w:r>
        <w:lastRenderedPageBreak/>
        <w:t xml:space="preserve">Exercise 2: </w:t>
      </w:r>
      <w:r w:rsidR="0068337A">
        <w:t>Bar Graphs</w:t>
      </w:r>
    </w:p>
    <w:p w14:paraId="110BEA33" w14:textId="080DB00D" w:rsidR="00143CD3" w:rsidRDefault="00135C36" w:rsidP="00143CD3">
      <w:r>
        <w:t xml:space="preserve">When we have a continuous variable and one (or more) categorical variables we can present these relationships using bar-charts (and clustered bar charts). </w:t>
      </w:r>
    </w:p>
    <w:p w14:paraId="57A8E491" w14:textId="2EF036EF" w:rsidR="00135C36" w:rsidRDefault="00135C36" w:rsidP="00143CD3">
      <w:r>
        <w:t>Here’s some instructions on how to do that</w:t>
      </w:r>
      <w:r w:rsidR="00571262">
        <w:t xml:space="preserve">, to look at group differences in Prosocial Behaviour split by </w:t>
      </w:r>
      <w:r w:rsidR="00834CDD">
        <w:t>Sex</w:t>
      </w:r>
      <w:r w:rsidR="00571262">
        <w:t xml:space="preserve"> and then by </w:t>
      </w:r>
      <w:r w:rsidR="00834CDD">
        <w:t xml:space="preserve">Sex and Ethnicity. In the later example, we’ll only compare the two (larger) ethnic groups in our sample (i.e. “White” and “Asian or British Asian”). This will involve us learning how to use the select function </w:t>
      </w:r>
      <w:r w:rsidR="00BF0923">
        <w:t xml:space="preserve">in SPSS too, to exclude rows temporarily from our dataset (often useful for excluding missing data or focussing in when doing certain sub-group analyses). </w:t>
      </w:r>
    </w:p>
    <w:p w14:paraId="23BE8D58" w14:textId="27757B22" w:rsidR="00DD49F1" w:rsidRDefault="00DD49F1" w:rsidP="00DD49F1">
      <w:pPr>
        <w:pStyle w:val="Heading4"/>
      </w:pPr>
      <w:r>
        <w:t>Simple</w:t>
      </w:r>
      <w:r>
        <w:t xml:space="preserve"> Bar </w:t>
      </w:r>
      <w:r>
        <w:t>Chart (Prosocial Behaviour by Sex at Birth)</w:t>
      </w:r>
    </w:p>
    <w:p w14:paraId="5FE97400" w14:textId="77777777" w:rsidR="00D67217" w:rsidRPr="005E29A4" w:rsidRDefault="00D67217" w:rsidP="00D67217">
      <w:r w:rsidRPr="005E29A4">
        <w:t xml:space="preserve">To create this graph go to </w:t>
      </w:r>
      <w:r w:rsidRPr="005E29A4">
        <w:rPr>
          <w:b/>
        </w:rPr>
        <w:t>Graphs &gt; Chart Builder…</w:t>
      </w:r>
      <w:r w:rsidRPr="005E29A4">
        <w:t xml:space="preserve"> and follow these steps:</w:t>
      </w:r>
    </w:p>
    <w:p w14:paraId="1A1406D5" w14:textId="77777777" w:rsidR="00D67217" w:rsidRPr="005E29A4" w:rsidRDefault="00D67217" w:rsidP="00D67217">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Bar</w:t>
      </w:r>
      <w:r w:rsidRPr="005E29A4">
        <w:t xml:space="preserve"> is selected in the list to the left</w:t>
      </w:r>
    </w:p>
    <w:p w14:paraId="0D56E343" w14:textId="0C746BB1" w:rsidR="00D67217" w:rsidRPr="005E29A4" w:rsidRDefault="00D67217" w:rsidP="00D67217">
      <w:pPr>
        <w:pStyle w:val="ListParagraph"/>
        <w:numPr>
          <w:ilvl w:val="0"/>
          <w:numId w:val="39"/>
        </w:numPr>
      </w:pPr>
      <w:r w:rsidRPr="005E29A4">
        <w:t xml:space="preserve">Double-click on the icon for a </w:t>
      </w:r>
      <w:r>
        <w:rPr>
          <w:b/>
        </w:rPr>
        <w:t>Simple</w:t>
      </w:r>
      <w:r w:rsidRPr="005E29A4">
        <w:rPr>
          <w:b/>
        </w:rPr>
        <w:t xml:space="preserve"> Bar</w:t>
      </w:r>
      <w:r w:rsidRPr="005E29A4">
        <w:t xml:space="preserve"> graph</w:t>
      </w:r>
      <w:r>
        <w:t xml:space="preserve"> (this is the </w:t>
      </w:r>
      <w:r w:rsidR="004F07E9">
        <w:t>first one on</w:t>
      </w:r>
      <w:r w:rsidRPr="005E29A4">
        <w:t xml:space="preserve"> the top left</w:t>
      </w:r>
      <w:r w:rsidR="005124AD">
        <w:t xml:space="preserve"> with three blue</w:t>
      </w:r>
      <w:r w:rsidRPr="005E29A4">
        <w:t xml:space="preserve"> columns side-by-side)</w:t>
      </w:r>
    </w:p>
    <w:p w14:paraId="59593890" w14:textId="5D2CEC97" w:rsidR="00D67217" w:rsidRPr="005E29A4" w:rsidRDefault="00D67217" w:rsidP="00D67217">
      <w:pPr>
        <w:pStyle w:val="ListParagraph"/>
        <w:numPr>
          <w:ilvl w:val="0"/>
          <w:numId w:val="39"/>
        </w:numPr>
      </w:pPr>
      <w:r w:rsidRPr="005E29A4">
        <w:t xml:space="preserve">Drag and drop your </w:t>
      </w:r>
      <w:r w:rsidR="005124AD">
        <w:t>continuous</w:t>
      </w:r>
      <w:r w:rsidRPr="005E29A4">
        <w:t xml:space="preserve"> variable (</w:t>
      </w:r>
      <w:r w:rsidR="005124AD" w:rsidRPr="00502B03">
        <w:rPr>
          <w:rFonts w:eastAsia="MS Gothic"/>
          <w:b/>
          <w:bCs/>
          <w:i/>
          <w:color w:val="4472C4" w:themeColor="accent5"/>
        </w:rPr>
        <w:t>prosocial_sum</w:t>
      </w:r>
      <w:r w:rsidRPr="005E29A4">
        <w:t>) onto the Y-axis</w:t>
      </w:r>
    </w:p>
    <w:p w14:paraId="4EDBC121" w14:textId="036D681D" w:rsidR="00D67217" w:rsidRPr="005E29A4" w:rsidRDefault="00D67217" w:rsidP="00D67217">
      <w:pPr>
        <w:pStyle w:val="ListParagraph"/>
        <w:numPr>
          <w:ilvl w:val="0"/>
          <w:numId w:val="39"/>
        </w:numPr>
      </w:pPr>
      <w:r w:rsidRPr="005E29A4">
        <w:t xml:space="preserve">Drag and drop one of your </w:t>
      </w:r>
      <w:r w:rsidR="005124AD">
        <w:t xml:space="preserve">categorical </w:t>
      </w:r>
      <w:r w:rsidRPr="005E29A4">
        <w:t>variable (</w:t>
      </w:r>
      <w:r w:rsidR="008C06B2">
        <w:rPr>
          <w:rFonts w:eastAsia="MS Gothic"/>
          <w:b/>
          <w:bCs/>
          <w:i/>
          <w:color w:val="4472C4" w:themeColor="accent5"/>
        </w:rPr>
        <w:t>Sex_at_birth</w:t>
      </w:r>
      <w:r w:rsidRPr="005E29A4">
        <w:t>) on to the X-axis</w:t>
      </w:r>
    </w:p>
    <w:p w14:paraId="33FEF9FE" w14:textId="433EB95D" w:rsidR="00486B3F" w:rsidRPr="00D57ADC" w:rsidRDefault="00486B3F" w:rsidP="00D67217">
      <w:pPr>
        <w:pStyle w:val="ListParagraph"/>
        <w:numPr>
          <w:ilvl w:val="0"/>
          <w:numId w:val="39"/>
        </w:numPr>
        <w:rPr>
          <w:bCs/>
        </w:rPr>
      </w:pPr>
      <w:r>
        <w:t xml:space="preserve">In the </w:t>
      </w:r>
      <w:r>
        <w:rPr>
          <w:b/>
        </w:rPr>
        <w:t>Element Properties tab</w:t>
      </w:r>
      <w:r w:rsidR="0076661D">
        <w:rPr>
          <w:b/>
        </w:rPr>
        <w:t xml:space="preserve"> </w:t>
      </w:r>
      <w:r w:rsidR="00D57ADC" w:rsidRPr="00D57ADC">
        <w:rPr>
          <w:bCs/>
        </w:rPr>
        <w:t>(on the right)</w:t>
      </w:r>
      <w:r w:rsidR="00D57ADC">
        <w:rPr>
          <w:b/>
        </w:rPr>
        <w:t xml:space="preserve"> </w:t>
      </w:r>
      <w:r w:rsidR="0076661D" w:rsidRPr="0076661D">
        <w:rPr>
          <w:bCs/>
        </w:rPr>
        <w:t>open the drop-down menu underneath the word</w:t>
      </w:r>
      <w:r w:rsidR="0076661D">
        <w:rPr>
          <w:b/>
        </w:rPr>
        <w:t xml:space="preserve"> Statistic:</w:t>
      </w:r>
      <w:r w:rsidR="00D57ADC">
        <w:rPr>
          <w:b/>
        </w:rPr>
        <w:t xml:space="preserve"> </w:t>
      </w:r>
      <w:r w:rsidR="00D57ADC" w:rsidRPr="00D57ADC">
        <w:rPr>
          <w:bCs/>
        </w:rPr>
        <w:t>and select what you want the height of the bars to represent</w:t>
      </w:r>
      <w:r w:rsidR="00D57ADC">
        <w:rPr>
          <w:bCs/>
        </w:rPr>
        <w:t xml:space="preserve">. Usually, you want to select </w:t>
      </w:r>
      <w:r w:rsidR="00D57ADC" w:rsidRPr="00D57ADC">
        <w:rPr>
          <w:b/>
        </w:rPr>
        <w:t>Mean</w:t>
      </w:r>
      <w:r w:rsidR="00D57ADC">
        <w:rPr>
          <w:bCs/>
        </w:rPr>
        <w:t xml:space="preserve"> here but you have several measures of central tendency you could choose from.</w:t>
      </w:r>
    </w:p>
    <w:p w14:paraId="3F5935D2" w14:textId="6B8B8445" w:rsidR="00D67217" w:rsidRPr="005E29A4" w:rsidRDefault="00D57ADC" w:rsidP="00D57ADC">
      <w:pPr>
        <w:pStyle w:val="ListParagraph"/>
        <w:numPr>
          <w:ilvl w:val="0"/>
          <w:numId w:val="39"/>
        </w:numPr>
      </w:pPr>
      <w:r>
        <w:t>By s</w:t>
      </w:r>
      <w:r w:rsidR="00486B3F">
        <w:t xml:space="preserve">electing the </w:t>
      </w:r>
      <w:r w:rsidR="00A77621">
        <w:rPr>
          <w:b/>
          <w:bCs/>
        </w:rPr>
        <w:t>M</w:t>
      </w:r>
      <w:r w:rsidR="00486B3F" w:rsidRPr="00D57ADC">
        <w:rPr>
          <w:b/>
          <w:bCs/>
        </w:rPr>
        <w:t>ean</w:t>
      </w:r>
      <w:r>
        <w:t>, in the previous step, y</w:t>
      </w:r>
      <w:r w:rsidR="00486B3F">
        <w:t xml:space="preserve">ou </w:t>
      </w:r>
      <w:r>
        <w:t>should then be allowed to</w:t>
      </w:r>
      <w:r w:rsidR="00486B3F">
        <w:t xml:space="preserve"> c</w:t>
      </w:r>
      <w:r w:rsidR="00D67217" w:rsidRPr="005E29A4">
        <w:t>lick the option</w:t>
      </w:r>
      <w:r>
        <w:t xml:space="preserve"> below this</w:t>
      </w:r>
      <w:r w:rsidR="00D67217" w:rsidRPr="005E29A4">
        <w:t xml:space="preserve"> to </w:t>
      </w:r>
      <w:r w:rsidR="00D67217" w:rsidRPr="00D57ADC">
        <w:rPr>
          <w:b/>
        </w:rPr>
        <w:t>Display error bars</w:t>
      </w:r>
      <w:r>
        <w:rPr>
          <w:b/>
        </w:rPr>
        <w:t xml:space="preserve"> </w:t>
      </w:r>
      <w:r>
        <w:t>(also i</w:t>
      </w:r>
      <w:r w:rsidR="00D67217" w:rsidRPr="006F4CA5">
        <w:t>n the</w:t>
      </w:r>
      <w:r w:rsidR="00D67217" w:rsidRPr="00D57ADC">
        <w:rPr>
          <w:b/>
        </w:rPr>
        <w:t xml:space="preserve"> Element Properties tab</w:t>
      </w:r>
      <w:r>
        <w:t>)</w:t>
      </w:r>
      <w:r w:rsidR="00D67217">
        <w:t xml:space="preserve">. I </w:t>
      </w:r>
      <w:r w:rsidR="00D67217"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5C7294C6" w14:textId="77777777" w:rsidR="00D67217" w:rsidRPr="005E29A4" w:rsidRDefault="00D67217" w:rsidP="00D67217">
      <w:pPr>
        <w:pStyle w:val="ListParagraph"/>
        <w:numPr>
          <w:ilvl w:val="0"/>
          <w:numId w:val="39"/>
        </w:numPr>
      </w:pPr>
      <w:r w:rsidRPr="005E29A4">
        <w:t xml:space="preserve">Lastly, click </w:t>
      </w:r>
      <w:r w:rsidRPr="005E29A4">
        <w:rPr>
          <w:b/>
        </w:rPr>
        <w:t xml:space="preserve">OK </w:t>
      </w:r>
      <w:r w:rsidRPr="005E29A4">
        <w:t>to create the graph in your output file</w:t>
      </w:r>
    </w:p>
    <w:p w14:paraId="32C267D1" w14:textId="77777777" w:rsidR="00D67217" w:rsidRPr="005E29A4" w:rsidRDefault="00D67217" w:rsidP="00D67217">
      <w:r w:rsidRPr="005E29A4">
        <w:t>You should get a graph that looks like this:</w:t>
      </w:r>
    </w:p>
    <w:p w14:paraId="62B1A5D2" w14:textId="32EBA704" w:rsidR="00A77621" w:rsidRDefault="00A77621" w:rsidP="00A776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7324BD" wp14:editId="7ABD3BA1">
            <wp:extent cx="6068651" cy="357051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244" cy="3600281"/>
                    </a:xfrm>
                    <a:prstGeom prst="rect">
                      <a:avLst/>
                    </a:prstGeom>
                    <a:noFill/>
                    <a:ln>
                      <a:noFill/>
                    </a:ln>
                  </pic:spPr>
                </pic:pic>
              </a:graphicData>
            </a:graphic>
          </wp:inline>
        </w:drawing>
      </w:r>
      <w:r w:rsidR="00D67217">
        <w:br w:type="page"/>
      </w:r>
    </w:p>
    <w:p w14:paraId="02F13DD6" w14:textId="05553B53" w:rsidR="00D67217" w:rsidRDefault="004B3378">
      <w:pPr>
        <w:rPr>
          <w:rFonts w:asciiTheme="majorHAnsi" w:eastAsiaTheme="majorEastAsia" w:hAnsiTheme="majorHAnsi" w:cstheme="majorBidi"/>
          <w:i/>
          <w:iCs/>
          <w:color w:val="2E74B5" w:themeColor="accent1" w:themeShade="BF"/>
        </w:rPr>
      </w:pPr>
      <w:r>
        <w:lastRenderedPageBreak/>
        <w:t>Note: this is a pretty ugly, poorly formatted graph (unfortunately SPSS is pretty bad for this)</w:t>
      </w:r>
      <w:r w:rsidR="00C1760B">
        <w:t xml:space="preserve">. In the next example I’ll give you some examples of how you can format these graphs further to get them closer to </w:t>
      </w:r>
      <w:r w:rsidR="00B06E30">
        <w:t xml:space="preserve">being in APA format. </w:t>
      </w:r>
    </w:p>
    <w:p w14:paraId="0627C51D" w14:textId="02B20833" w:rsidR="00DD49F1" w:rsidRDefault="00DD49F1" w:rsidP="00DD49F1">
      <w:pPr>
        <w:pStyle w:val="Heading4"/>
      </w:pPr>
      <w:r>
        <w:t>Clustered</w:t>
      </w:r>
      <w:r>
        <w:t xml:space="preserve"> Bar Chart (Prosocial Behaviour by Sex at Birth</w:t>
      </w:r>
      <w:r>
        <w:t xml:space="preserve"> and Ethnicity</w:t>
      </w:r>
      <w:r>
        <w:t>)</w:t>
      </w:r>
    </w:p>
    <w:p w14:paraId="3E079E46" w14:textId="62BC66B8" w:rsidR="00B06E30" w:rsidRDefault="00B06E30" w:rsidP="005124AD">
      <w:r>
        <w:t xml:space="preserve">First, for this graph we only want to use a sub-sample of our dataset, who are either designated as 1 = “White” or 2 = “Asian or British Asian” by the Ethnicity variable. To apply this exclusion criteria we use the </w:t>
      </w:r>
      <w:r w:rsidRPr="00B06E30">
        <w:rPr>
          <w:b/>
          <w:bCs/>
        </w:rPr>
        <w:t>select</w:t>
      </w:r>
      <w:r>
        <w:t xml:space="preserve"> function, like so:  </w:t>
      </w:r>
    </w:p>
    <w:p w14:paraId="1A8A44DD"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 xml:space="preserve">Go to </w:t>
      </w:r>
      <w:r w:rsidRPr="009E5B36">
        <w:rPr>
          <w:rFonts w:eastAsia="MS Gothic"/>
          <w:b/>
          <w:bCs/>
          <w:color w:val="000000" w:themeColor="text1"/>
        </w:rPr>
        <w:t>Data &gt; Select Cases</w:t>
      </w:r>
    </w:p>
    <w:p w14:paraId="45809C17"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Tick the option for</w:t>
      </w:r>
      <w:r w:rsidRPr="009E5B36">
        <w:rPr>
          <w:rFonts w:eastAsia="MS Gothic"/>
          <w:b/>
          <w:bCs/>
          <w:color w:val="000000" w:themeColor="text1"/>
        </w:rPr>
        <w:t xml:space="preserve"> ‘If condition is satisfied’ </w:t>
      </w:r>
      <w:r w:rsidRPr="009E5B36">
        <w:rPr>
          <w:rFonts w:eastAsia="MS Gothic"/>
          <w:color w:val="000000" w:themeColor="text1"/>
        </w:rPr>
        <w:t>then click the</w:t>
      </w:r>
      <w:r w:rsidRPr="009E5B36">
        <w:rPr>
          <w:rFonts w:eastAsia="MS Gothic"/>
          <w:b/>
          <w:bCs/>
          <w:color w:val="000000" w:themeColor="text1"/>
        </w:rPr>
        <w:t xml:space="preserve"> ‘If…’ </w:t>
      </w:r>
      <w:r w:rsidRPr="009E5B36">
        <w:rPr>
          <w:rFonts w:eastAsia="MS Gothic"/>
          <w:color w:val="000000" w:themeColor="text1"/>
        </w:rPr>
        <w:t>button</w:t>
      </w:r>
    </w:p>
    <w:p w14:paraId="71F0F4F8" w14:textId="0F0CB828"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 xml:space="preserve">In this new window you need to tell SPSS under what circumstances you want a participant’s response to be </w:t>
      </w:r>
      <w:r w:rsidR="0081572F">
        <w:rPr>
          <w:rFonts w:eastAsia="MS Gothic"/>
          <w:color w:val="000000" w:themeColor="text1"/>
        </w:rPr>
        <w:t xml:space="preserve">included (not any rows that don’t meet this rule will then be excluded </w:t>
      </w:r>
      <w:r w:rsidR="0081572F" w:rsidRPr="0081572F">
        <w:rPr>
          <w:rFonts w:eastAsia="MS Gothic"/>
          <w:i/>
          <w:iCs/>
          <w:color w:val="000000" w:themeColor="text1"/>
        </w:rPr>
        <w:t>temporarily</w:t>
      </w:r>
      <w:r w:rsidR="0081572F">
        <w:rPr>
          <w:rFonts w:eastAsia="MS Gothic"/>
          <w:color w:val="000000" w:themeColor="text1"/>
        </w:rPr>
        <w:t xml:space="preserve"> from the dataset)</w:t>
      </w:r>
      <w:r w:rsidRPr="009E5B36">
        <w:rPr>
          <w:rFonts w:eastAsia="MS Gothic"/>
          <w:color w:val="000000" w:themeColor="text1"/>
        </w:rPr>
        <w:t xml:space="preserve">. </w:t>
      </w:r>
    </w:p>
    <w:p w14:paraId="43F2CD66"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In</w:t>
      </w:r>
      <w:r w:rsidRPr="009E5B36">
        <w:rPr>
          <w:rFonts w:eastAsia="MS Gothic"/>
          <w:color w:val="000000" w:themeColor="text1"/>
          <w:u w:val="single"/>
        </w:rPr>
        <w:t xml:space="preserve"> this instance</w:t>
      </w:r>
      <w:r w:rsidRPr="009E5B36">
        <w:rPr>
          <w:rFonts w:eastAsia="MS Gothic"/>
          <w:color w:val="000000" w:themeColor="text1"/>
        </w:rPr>
        <w:t xml:space="preserve"> an appropriate command to give SPSS would be:</w:t>
      </w:r>
    </w:p>
    <w:p w14:paraId="1D95E354" w14:textId="3DEB8DB1" w:rsidR="00B06E30" w:rsidRDefault="00BD59F1" w:rsidP="005124AD">
      <w:r w:rsidRPr="00BD59F1">
        <w:drawing>
          <wp:inline distT="0" distB="0" distL="0" distR="0" wp14:anchorId="10A79253" wp14:editId="1515CB64">
            <wp:extent cx="6182588" cy="962159"/>
            <wp:effectExtent l="19050" t="19050" r="2794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2588" cy="962159"/>
                    </a:xfrm>
                    <a:prstGeom prst="rect">
                      <a:avLst/>
                    </a:prstGeom>
                    <a:ln>
                      <a:solidFill>
                        <a:schemeClr val="tx1"/>
                      </a:solidFill>
                    </a:ln>
                  </pic:spPr>
                </pic:pic>
              </a:graphicData>
            </a:graphic>
          </wp:inline>
        </w:drawing>
      </w:r>
    </w:p>
    <w:p w14:paraId="3D57F8FB" w14:textId="77777777" w:rsidR="0081572F" w:rsidRPr="009E5B36" w:rsidRDefault="0081572F" w:rsidP="0081572F">
      <w:pPr>
        <w:pStyle w:val="ListParagraph"/>
        <w:numPr>
          <w:ilvl w:val="0"/>
          <w:numId w:val="40"/>
        </w:numPr>
      </w:pPr>
      <w:r w:rsidRPr="009E5B36">
        <w:rPr>
          <w:rFonts w:eastAsia="MS Gothic"/>
          <w:color w:val="000000" w:themeColor="text1"/>
        </w:rPr>
        <w:t xml:space="preserve">To execute this instruction click </w:t>
      </w:r>
      <w:r w:rsidRPr="009E5B36">
        <w:rPr>
          <w:rFonts w:eastAsia="MS Gothic"/>
          <w:b/>
          <w:bCs/>
          <w:color w:val="000000" w:themeColor="text1"/>
        </w:rPr>
        <w:t>Continue</w:t>
      </w:r>
      <w:r w:rsidRPr="009E5B36">
        <w:rPr>
          <w:rFonts w:eastAsia="MS Gothic"/>
          <w:color w:val="000000" w:themeColor="text1"/>
        </w:rPr>
        <w:t xml:space="preserve"> then </w:t>
      </w:r>
      <w:r w:rsidRPr="009E5B36">
        <w:rPr>
          <w:rFonts w:eastAsia="MS Gothic"/>
          <w:b/>
          <w:bCs/>
          <w:color w:val="000000" w:themeColor="text1"/>
        </w:rPr>
        <w:t>OK</w:t>
      </w:r>
      <w:r w:rsidRPr="009E5B36">
        <w:rPr>
          <w:rFonts w:eastAsia="MS Gothic"/>
          <w:color w:val="000000" w:themeColor="text1"/>
        </w:rPr>
        <w:t xml:space="preserve"> </w:t>
      </w:r>
    </w:p>
    <w:p w14:paraId="333DCA3A" w14:textId="76DFDEFB" w:rsidR="0081572F" w:rsidRDefault="0081572F" w:rsidP="0081572F">
      <w:r w:rsidRPr="009E5B36">
        <w:rPr>
          <w:b/>
          <w:noProof/>
          <w:lang w:eastAsia="en-GB"/>
        </w:rPr>
        <mc:AlternateContent>
          <mc:Choice Requires="wps">
            <w:drawing>
              <wp:anchor distT="45720" distB="45720" distL="114300" distR="114300" simplePos="0" relativeHeight="251771904" behindDoc="0" locked="0" layoutInCell="1" allowOverlap="1" wp14:anchorId="2041D351" wp14:editId="74A6843F">
                <wp:simplePos x="0" y="0"/>
                <wp:positionH relativeFrom="margin">
                  <wp:posOffset>184785</wp:posOffset>
                </wp:positionH>
                <wp:positionV relativeFrom="paragraph">
                  <wp:posOffset>502285</wp:posOffset>
                </wp:positionV>
                <wp:extent cx="5783580" cy="1316990"/>
                <wp:effectExtent l="0" t="0" r="2667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316990"/>
                        </a:xfrm>
                        <a:prstGeom prst="rect">
                          <a:avLst/>
                        </a:prstGeom>
                        <a:solidFill>
                          <a:srgbClr val="FFFFFF"/>
                        </a:solidFill>
                        <a:ln w="9525">
                          <a:solidFill>
                            <a:srgbClr val="000000"/>
                          </a:solidFill>
                          <a:miter lim="800000"/>
                          <a:headEnd/>
                          <a:tailEnd/>
                        </a:ln>
                      </wps:spPr>
                      <wps:txbx>
                        <w:txbxContent>
                          <w:p w14:paraId="2F17C11B" w14:textId="5809469F" w:rsidR="0081572F" w:rsidRPr="00DC33B5" w:rsidRDefault="0081572F" w:rsidP="0081572F">
                            <w:pPr>
                              <w:rPr>
                                <w:sz w:val="28"/>
                              </w:rPr>
                            </w:pPr>
                            <w:r>
                              <w:rPr>
                                <w:sz w:val="24"/>
                              </w:rPr>
                              <w:t>It will only retain participants whose ethnicity is coded as categories 1 (i.e. “White”) or 2 (i.e. “British or British Asian”), excluding the other ethnicity categories, which we only have very small numbers of within our sample.</w:t>
                            </w:r>
                            <w:r w:rsidR="00FA0309">
                              <w:rPr>
                                <w:sz w:val="24"/>
                              </w:rPr>
                              <w:t xml:space="preserve"> We might want to exclude them for fears these numbers within our sample are so small they are unlikely to be a representative sample of these populations (i.e. </w:t>
                            </w:r>
                            <w:r w:rsidR="000F7D34">
                              <w:rPr>
                                <w:sz w:val="24"/>
                              </w:rPr>
                              <w:t xml:space="preserve">may be incautious to try and </w:t>
                            </w:r>
                            <w:r w:rsidR="00FA0309">
                              <w:rPr>
                                <w:sz w:val="24"/>
                              </w:rPr>
                              <w:t xml:space="preserve">generalise </w:t>
                            </w:r>
                            <w:r w:rsidR="000F7D34">
                              <w:rPr>
                                <w:sz w:val="24"/>
                              </w:rPr>
                              <w:t xml:space="preserve">about these groups </w:t>
                            </w:r>
                            <w:r w:rsidR="00FA0309">
                              <w:rPr>
                                <w:sz w:val="24"/>
                              </w:rPr>
                              <w:t xml:space="preserve">when numbers </w:t>
                            </w:r>
                            <w:r w:rsidR="000F7D34">
                              <w:rPr>
                                <w:sz w:val="24"/>
                              </w:rPr>
                              <w:t xml:space="preserve">in our sample </w:t>
                            </w:r>
                            <w:r w:rsidR="00FA0309">
                              <w:rPr>
                                <w:sz w:val="24"/>
                              </w:rPr>
                              <w:t>are that small?)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D351" id="_x0000_s1040" type="#_x0000_t202" style="position:absolute;margin-left:14.55pt;margin-top:39.55pt;width:455.4pt;height:103.7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">
                <v:textbox>
                  <w:txbxContent>
                    <w:p w14:paraId="2F17C11B" w14:textId="5809469F" w:rsidR="0081572F" w:rsidRPr="00DC33B5" w:rsidRDefault="0081572F" w:rsidP="0081572F">
                      <w:pPr>
                        <w:rPr>
                          <w:sz w:val="28"/>
                        </w:rPr>
                      </w:pPr>
                      <w:r>
                        <w:rPr>
                          <w:sz w:val="24"/>
                        </w:rPr>
                        <w:t>It will only retain participants whose ethnicity is coded as categories 1 (i.e. “White”) or 2 (i.e. “British or British Asian”), excluding the other ethnicity categories, which we only have very small numbers of within our sample.</w:t>
                      </w:r>
                      <w:r w:rsidR="00FA0309">
                        <w:rPr>
                          <w:sz w:val="24"/>
                        </w:rPr>
                        <w:t xml:space="preserve"> We might want to exclude them for fears these numbers within our sample are so small they are unlikely to be a representative sample of these populations (i.e. </w:t>
                      </w:r>
                      <w:r w:rsidR="000F7D34">
                        <w:rPr>
                          <w:sz w:val="24"/>
                        </w:rPr>
                        <w:t xml:space="preserve">may be incautious to try and </w:t>
                      </w:r>
                      <w:r w:rsidR="00FA0309">
                        <w:rPr>
                          <w:sz w:val="24"/>
                        </w:rPr>
                        <w:t xml:space="preserve">generalise </w:t>
                      </w:r>
                      <w:r w:rsidR="000F7D34">
                        <w:rPr>
                          <w:sz w:val="24"/>
                        </w:rPr>
                        <w:t xml:space="preserve">about these groups </w:t>
                      </w:r>
                      <w:r w:rsidR="00FA0309">
                        <w:rPr>
                          <w:sz w:val="24"/>
                        </w:rPr>
                        <w:t xml:space="preserve">when numbers </w:t>
                      </w:r>
                      <w:r w:rsidR="000F7D34">
                        <w:rPr>
                          <w:sz w:val="24"/>
                        </w:rPr>
                        <w:t xml:space="preserve">in our sample </w:t>
                      </w:r>
                      <w:r w:rsidR="00FA0309">
                        <w:rPr>
                          <w:sz w:val="24"/>
                        </w:rPr>
                        <w:t>are that small?)</w:t>
                      </w:r>
                    </w:p>
                  </w:txbxContent>
                </v:textbox>
                <w10:wrap type="square" anchorx="margin"/>
              </v:shape>
            </w:pict>
          </mc:Fallback>
        </mc:AlternateContent>
      </w:r>
      <w:r w:rsidRPr="009E5B36">
        <w:rPr>
          <w:rFonts w:eastAsia="MS Gothic"/>
          <w:color w:val="000000"/>
        </w:rPr>
        <w:t xml:space="preserve">This command instructs SPSS to only retain participants with a </w:t>
      </w:r>
      <w:r>
        <w:rPr>
          <w:rFonts w:eastAsia="MS Gothic"/>
          <w:color w:val="000000"/>
        </w:rPr>
        <w:t>Ethnicity</w:t>
      </w:r>
      <w:r w:rsidRPr="009E5B36">
        <w:rPr>
          <w:rFonts w:eastAsia="MS Gothic"/>
          <w:color w:val="000000"/>
        </w:rPr>
        <w:t xml:space="preserve"> </w:t>
      </w:r>
      <w:r>
        <w:rPr>
          <w:rFonts w:eastAsia="MS Gothic"/>
          <w:color w:val="000000"/>
        </w:rPr>
        <w:t>value</w:t>
      </w:r>
      <w:r w:rsidRPr="009E5B36">
        <w:rPr>
          <w:rFonts w:eastAsia="MS Gothic"/>
          <w:color w:val="000000"/>
        </w:rPr>
        <w:t xml:space="preserve"> less than (&lt;) or equal to (=) </w:t>
      </w:r>
      <w:r>
        <w:rPr>
          <w:rFonts w:eastAsia="MS Gothic"/>
          <w:color w:val="000000"/>
        </w:rPr>
        <w:t>2</w:t>
      </w:r>
      <w:r w:rsidRPr="009E5B36">
        <w:rPr>
          <w:rFonts w:eastAsia="MS Gothic"/>
          <w:color w:val="000000"/>
        </w:rPr>
        <w:t>.</w:t>
      </w:r>
      <w:r>
        <w:rPr>
          <w:rFonts w:eastAsia="MS Gothic"/>
          <w:color w:val="000000"/>
        </w:rPr>
        <w:t xml:space="preserve"> What do you think this will do? </w:t>
      </w:r>
    </w:p>
    <w:p w14:paraId="7E399E43" w14:textId="56F69ABD" w:rsidR="00033758" w:rsidRPr="009E5B36" w:rsidRDefault="00033758" w:rsidP="00033758">
      <w:pPr>
        <w:rPr>
          <w:b/>
          <w:bCs/>
        </w:rPr>
      </w:pPr>
      <w:r w:rsidRPr="009E5B36">
        <w:t xml:space="preserve">When you go back to the data you’ll now see that </w:t>
      </w:r>
      <w:r>
        <w:t>some have</w:t>
      </w:r>
      <w:r w:rsidRPr="009E5B36">
        <w:t xml:space="preserve"> been ‘struck out’ on the </w:t>
      </w:r>
      <w:r w:rsidRPr="009E5B36">
        <w:rPr>
          <w:b/>
          <w:bCs/>
        </w:rPr>
        <w:t>Data View</w:t>
      </w:r>
      <w:r w:rsidRPr="00033758">
        <w:t>, if you look carefully, you’ll see these are all cases that have an ethnicity value of 3 or more</w:t>
      </w:r>
      <w:r w:rsidRPr="00033758">
        <w:t>:</w:t>
      </w:r>
    </w:p>
    <w:p w14:paraId="350A6DF9" w14:textId="3D113320" w:rsidR="0081572F" w:rsidRDefault="005365A8" w:rsidP="005365A8">
      <w:pPr>
        <w:jc w:val="center"/>
      </w:pPr>
      <w:r w:rsidRPr="005365A8">
        <w:drawing>
          <wp:inline distT="0" distB="0" distL="0" distR="0" wp14:anchorId="57E3390D" wp14:editId="37605E9B">
            <wp:extent cx="4963217" cy="1426029"/>
            <wp:effectExtent l="19050" t="19050" r="889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9376" cy="1436418"/>
                    </a:xfrm>
                    <a:prstGeom prst="rect">
                      <a:avLst/>
                    </a:prstGeom>
                    <a:ln>
                      <a:solidFill>
                        <a:schemeClr val="tx1"/>
                      </a:solidFill>
                    </a:ln>
                  </pic:spPr>
                </pic:pic>
              </a:graphicData>
            </a:graphic>
          </wp:inline>
        </w:drawing>
      </w:r>
    </w:p>
    <w:p w14:paraId="244DD199" w14:textId="77777777" w:rsidR="005365A8" w:rsidRPr="009E5B36" w:rsidRDefault="005365A8" w:rsidP="005365A8">
      <w:r w:rsidRPr="009E5B36">
        <w:t xml:space="preserve">Can you explain why this select cases function is a better way of managing outliers than simply deleting them from your dataset? </w:t>
      </w:r>
    </w:p>
    <w:p w14:paraId="2DB07E29" w14:textId="77777777" w:rsidR="005365A8" w:rsidRDefault="005365A8" w:rsidP="005124AD"/>
    <w:p w14:paraId="6E542345" w14:textId="1E4553E7" w:rsidR="005365A8" w:rsidRDefault="00A842E7" w:rsidP="005124AD">
      <w:r w:rsidRPr="009E5B36">
        <w:rPr>
          <w:b/>
          <w:noProof/>
          <w:lang w:eastAsia="en-GB"/>
        </w:rPr>
        <w:lastRenderedPageBreak/>
        <mc:AlternateContent>
          <mc:Choice Requires="wps">
            <w:drawing>
              <wp:anchor distT="45720" distB="45720" distL="114300" distR="114300" simplePos="0" relativeHeight="251773952" behindDoc="0" locked="0" layoutInCell="1" allowOverlap="1" wp14:anchorId="64B093BE" wp14:editId="6648457F">
                <wp:simplePos x="0" y="0"/>
                <wp:positionH relativeFrom="margin">
                  <wp:posOffset>0</wp:posOffset>
                </wp:positionH>
                <wp:positionV relativeFrom="paragraph">
                  <wp:posOffset>363</wp:posOffset>
                </wp:positionV>
                <wp:extent cx="5783580" cy="1316990"/>
                <wp:effectExtent l="0" t="0" r="2667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316990"/>
                        </a:xfrm>
                        <a:prstGeom prst="rect">
                          <a:avLst/>
                        </a:prstGeom>
                        <a:solidFill>
                          <a:srgbClr val="FFFFFF"/>
                        </a:solidFill>
                        <a:ln w="9525">
                          <a:solidFill>
                            <a:srgbClr val="000000"/>
                          </a:solidFill>
                          <a:miter lim="800000"/>
                          <a:headEnd/>
                          <a:tailEnd/>
                        </a:ln>
                      </wps:spPr>
                      <wps:txbx>
                        <w:txbxContent>
                          <w:p w14:paraId="7C710111" w14:textId="64012C32" w:rsidR="00A842E7" w:rsidRPr="00DC33B5" w:rsidRDefault="00A842E7" w:rsidP="00A842E7">
                            <w:pPr>
                              <w:rPr>
                                <w:sz w:val="28"/>
                              </w:rPr>
                            </w:pPr>
                            <w:r>
                              <w:rPr>
                                <w:sz w:val="24"/>
                              </w:rPr>
                              <w:t>Importantly, the cases that I’ve excluded from the dataset are still there, they’re not perma</w:t>
                            </w:r>
                            <w:r w:rsidR="00572379">
                              <w:rPr>
                                <w:sz w:val="24"/>
                              </w:rPr>
                              <w:t xml:space="preserve">nently deleted. So, if I’ve made a mistake I can go back and fix this. Also, imagine I am in a position to collect more data in a year or two’s time, to add to this existing dataset. At that point I might have enough numbers in these smaller ethnic groups to have a representative sample that includes them. </w:t>
                            </w:r>
                            <w:r w:rsidR="004B2C52">
                              <w:rPr>
                                <w:sz w:val="24"/>
                              </w:rPr>
                              <w:t xml:space="preserve">In summary, NEVER delete unless you’re absolutely sure data needs to be PERMANENTLY removed.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093BE" id="_x0000_s1041" type="#_x0000_t202" style="position:absolute;margin-left:0;margin-top:.05pt;width:455.4pt;height:103.7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">
                <v:textbox>
                  <w:txbxContent>
                    <w:p w14:paraId="7C710111" w14:textId="64012C32" w:rsidR="00A842E7" w:rsidRPr="00DC33B5" w:rsidRDefault="00A842E7" w:rsidP="00A842E7">
                      <w:pPr>
                        <w:rPr>
                          <w:sz w:val="28"/>
                        </w:rPr>
                      </w:pPr>
                      <w:r>
                        <w:rPr>
                          <w:sz w:val="24"/>
                        </w:rPr>
                        <w:t>Importantly, the cases that I’ve excluded from the dataset are still there, they’re not perma</w:t>
                      </w:r>
                      <w:r w:rsidR="00572379">
                        <w:rPr>
                          <w:sz w:val="24"/>
                        </w:rPr>
                        <w:t xml:space="preserve">nently deleted. So, if I’ve made a mistake I can go back and fix this. Also, imagine I am in a position to collect more data in a year or two’s time, to add to this existing dataset. At that point I might have enough numbers in these smaller ethnic groups to have a representative sample that includes them. </w:t>
                      </w:r>
                      <w:r w:rsidR="004B2C52">
                        <w:rPr>
                          <w:sz w:val="24"/>
                        </w:rPr>
                        <w:t xml:space="preserve">In summary, NEVER delete unless you’re absolutely sure data needs to be PERMANENTLY removed. </w:t>
                      </w:r>
                    </w:p>
                  </w:txbxContent>
                </v:textbox>
                <w10:wrap type="square" anchorx="margin"/>
              </v:shape>
            </w:pict>
          </mc:Fallback>
        </mc:AlternateContent>
      </w:r>
    </w:p>
    <w:p w14:paraId="439EC79C" w14:textId="77777777" w:rsidR="005365A8" w:rsidRDefault="005365A8" w:rsidP="005124AD"/>
    <w:p w14:paraId="1E75870D" w14:textId="23274B82" w:rsidR="005365A8" w:rsidRDefault="005365A8" w:rsidP="005124AD"/>
    <w:p w14:paraId="0912E89E" w14:textId="77777777" w:rsidR="005365A8" w:rsidRDefault="005365A8" w:rsidP="005124AD"/>
    <w:p w14:paraId="0CA57574" w14:textId="77777777" w:rsidR="005365A8" w:rsidRDefault="005365A8" w:rsidP="005124AD"/>
    <w:p w14:paraId="4D3A188F" w14:textId="380870FD" w:rsidR="005124AD" w:rsidRPr="005E29A4" w:rsidRDefault="00B06E30" w:rsidP="005124AD">
      <w:r>
        <w:t>Having selected the rows we want included in our graph, we can c</w:t>
      </w:r>
      <w:r w:rsidR="005124AD" w:rsidRPr="005E29A4">
        <w:t>reate this</w:t>
      </w:r>
      <w:r w:rsidR="005124AD">
        <w:t xml:space="preserve"> slightly more complex</w:t>
      </w:r>
      <w:r w:rsidR="005124AD" w:rsidRPr="005E29A4">
        <w:t xml:space="preserve"> graph</w:t>
      </w:r>
      <w:r>
        <w:t xml:space="preserve"> by</w:t>
      </w:r>
      <w:r w:rsidR="005124AD" w:rsidRPr="005E29A4">
        <w:t xml:space="preserve"> go to </w:t>
      </w:r>
      <w:r w:rsidR="005124AD" w:rsidRPr="005E29A4">
        <w:rPr>
          <w:b/>
        </w:rPr>
        <w:t>Graphs &gt; Chart Builder…</w:t>
      </w:r>
      <w:r w:rsidR="005124AD" w:rsidRPr="005E29A4">
        <w:t xml:space="preserve"> and follow</w:t>
      </w:r>
      <w:r>
        <w:t>ing</w:t>
      </w:r>
      <w:r w:rsidR="005124AD" w:rsidRPr="005E29A4">
        <w:t xml:space="preserve"> these</w:t>
      </w:r>
      <w:r w:rsidR="008C06B2">
        <w:t xml:space="preserve"> steps</w:t>
      </w:r>
      <w:r w:rsidR="005124AD" w:rsidRPr="005E29A4">
        <w:t>:</w:t>
      </w:r>
    </w:p>
    <w:p w14:paraId="48CD0BA0" w14:textId="103BA44F" w:rsidR="005124AD" w:rsidRPr="005E29A4" w:rsidRDefault="005124AD" w:rsidP="005124AD">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Bar</w:t>
      </w:r>
      <w:r w:rsidRPr="005E29A4">
        <w:t xml:space="preserve"> is selected in the list to the left</w:t>
      </w:r>
    </w:p>
    <w:p w14:paraId="7D43E59E" w14:textId="211A8112" w:rsidR="005124AD" w:rsidRPr="005E29A4" w:rsidRDefault="005124AD" w:rsidP="005124AD">
      <w:pPr>
        <w:pStyle w:val="ListParagraph"/>
        <w:numPr>
          <w:ilvl w:val="0"/>
          <w:numId w:val="39"/>
        </w:numPr>
      </w:pPr>
      <w:r w:rsidRPr="005E29A4">
        <w:t xml:space="preserve">Double-click on the icon for a </w:t>
      </w:r>
      <w:r w:rsidR="00540F83">
        <w:rPr>
          <w:b/>
        </w:rPr>
        <w:t>Clustered</w:t>
      </w:r>
      <w:r w:rsidR="00A236FB">
        <w:rPr>
          <w:b/>
        </w:rPr>
        <w:t>p10</w:t>
      </w:r>
      <w:r w:rsidRPr="005E29A4">
        <w:rPr>
          <w:b/>
        </w:rPr>
        <w:t xml:space="preserve"> Bar</w:t>
      </w:r>
      <w:r w:rsidRPr="005E29A4">
        <w:t xml:space="preserve"> graph</w:t>
      </w:r>
      <w:r>
        <w:t xml:space="preserve"> (this is the first one</w:t>
      </w:r>
      <w:r w:rsidR="001104C0">
        <w:t xml:space="preserve"> IN</w:t>
      </w:r>
      <w:r>
        <w:t xml:space="preserve"> </w:t>
      </w:r>
      <w:r w:rsidR="001104C0">
        <w:t>from</w:t>
      </w:r>
      <w:r w:rsidRPr="005E29A4">
        <w:t xml:space="preserve"> the top left</w:t>
      </w:r>
      <w:r w:rsidR="001104C0">
        <w:t>,</w:t>
      </w:r>
      <w:r>
        <w:t xml:space="preserve"> with three </w:t>
      </w:r>
      <w:r w:rsidR="001104C0">
        <w:t xml:space="preserve">PAIRS of </w:t>
      </w:r>
      <w:r>
        <w:t>blue</w:t>
      </w:r>
      <w:r w:rsidR="001104C0">
        <w:t xml:space="preserve"> and green</w:t>
      </w:r>
      <w:r w:rsidRPr="005E29A4">
        <w:t xml:space="preserve"> columns side-by-side)</w:t>
      </w:r>
    </w:p>
    <w:p w14:paraId="30CCDF34" w14:textId="77777777" w:rsidR="005124AD" w:rsidRPr="005E29A4" w:rsidRDefault="005124AD" w:rsidP="005124AD">
      <w:pPr>
        <w:pStyle w:val="ListParagraph"/>
        <w:numPr>
          <w:ilvl w:val="0"/>
          <w:numId w:val="39"/>
        </w:numPr>
      </w:pPr>
      <w:r w:rsidRPr="005E29A4">
        <w:t xml:space="preserve">Drag and drop your </w:t>
      </w:r>
      <w:r>
        <w:t>continuous</w:t>
      </w:r>
      <w:r w:rsidRPr="005E29A4">
        <w:t xml:space="preserve"> variable (</w:t>
      </w:r>
      <w:r w:rsidRPr="00502B03">
        <w:rPr>
          <w:rFonts w:eastAsia="MS Gothic"/>
          <w:b/>
          <w:bCs/>
          <w:i/>
          <w:color w:val="4472C4" w:themeColor="accent5"/>
        </w:rPr>
        <w:t>prosocial_sum</w:t>
      </w:r>
      <w:r w:rsidRPr="005E29A4">
        <w:t>) onto the Y-axis</w:t>
      </w:r>
    </w:p>
    <w:p w14:paraId="3E9B8AA8" w14:textId="31ECC0FD" w:rsidR="005124AD" w:rsidRPr="005E29A4" w:rsidRDefault="005124AD" w:rsidP="005124AD">
      <w:pPr>
        <w:pStyle w:val="ListParagraph"/>
        <w:numPr>
          <w:ilvl w:val="0"/>
          <w:numId w:val="39"/>
        </w:numPr>
      </w:pPr>
      <w:r w:rsidRPr="005E29A4">
        <w:t xml:space="preserve">Drag and drop one of your </w:t>
      </w:r>
      <w:r>
        <w:t xml:space="preserve">categorical </w:t>
      </w:r>
      <w:r w:rsidRPr="005E29A4">
        <w:t>variable (</w:t>
      </w:r>
      <w:r w:rsidR="00B06E30">
        <w:rPr>
          <w:rFonts w:eastAsia="MS Gothic"/>
          <w:b/>
          <w:bCs/>
          <w:i/>
          <w:color w:val="4472C4" w:themeColor="accent5"/>
        </w:rPr>
        <w:t>Sex_at_birth</w:t>
      </w:r>
      <w:r w:rsidRPr="005E29A4">
        <w:t>) on to the X-axis</w:t>
      </w:r>
    </w:p>
    <w:p w14:paraId="702334C8" w14:textId="5BC9FF0F" w:rsidR="005124AD" w:rsidRPr="005E29A4" w:rsidRDefault="005124AD" w:rsidP="005124AD">
      <w:pPr>
        <w:pStyle w:val="ListParagraph"/>
        <w:numPr>
          <w:ilvl w:val="0"/>
          <w:numId w:val="39"/>
        </w:numPr>
      </w:pPr>
      <w:r w:rsidRPr="005E29A4">
        <w:t>Drag and drop your remaining Independent variable (</w:t>
      </w:r>
      <w:r w:rsidR="001104C0">
        <w:rPr>
          <w:rFonts w:eastAsia="MS Gothic"/>
          <w:b/>
          <w:bCs/>
          <w:i/>
          <w:color w:val="4472C4" w:themeColor="accent5"/>
        </w:rPr>
        <w:t>Ethnicity</w:t>
      </w:r>
      <w:r w:rsidRPr="005E29A4">
        <w:t xml:space="preserve">) into the </w:t>
      </w:r>
      <w:r w:rsidRPr="005E29A4">
        <w:rPr>
          <w:b/>
        </w:rPr>
        <w:t>Cluster on X: set color</w:t>
      </w:r>
      <w:r w:rsidRPr="005E29A4">
        <w:t xml:space="preserve"> box.</w:t>
      </w:r>
    </w:p>
    <w:p w14:paraId="11ACD020" w14:textId="77777777" w:rsidR="005124AD" w:rsidRDefault="005124AD" w:rsidP="005124AD">
      <w:pPr>
        <w:pStyle w:val="ListParagraph"/>
        <w:numPr>
          <w:ilvl w:val="0"/>
          <w:numId w:val="39"/>
        </w:numPr>
      </w:pPr>
      <w:r w:rsidRPr="005E29A4">
        <w:t xml:space="preserve">Click the option to </w:t>
      </w:r>
      <w:r w:rsidRPr="005E29A4">
        <w:rPr>
          <w:b/>
        </w:rPr>
        <w:t>Display error bars</w:t>
      </w:r>
      <w:r>
        <w:rPr>
          <w:b/>
        </w:rPr>
        <w:t xml:space="preserve"> </w:t>
      </w:r>
      <w:r w:rsidRPr="006F4CA5">
        <w:t>in the</w:t>
      </w:r>
      <w:r>
        <w:rPr>
          <w:b/>
        </w:rPr>
        <w:t xml:space="preserve"> Element Properties tab </w:t>
      </w:r>
      <w:r w:rsidRPr="006F4CA5">
        <w:t>to the right</w:t>
      </w:r>
      <w:r>
        <w:t xml:space="preserve">. I </w:t>
      </w:r>
      <w:r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29AA3BA0" w14:textId="77777777" w:rsidR="004363B3" w:rsidRPr="00D57ADC" w:rsidRDefault="004363B3" w:rsidP="004363B3">
      <w:pPr>
        <w:pStyle w:val="ListParagraph"/>
        <w:numPr>
          <w:ilvl w:val="0"/>
          <w:numId w:val="39"/>
        </w:numPr>
        <w:rPr>
          <w:bCs/>
        </w:rPr>
      </w:pPr>
      <w:r>
        <w:t xml:space="preserve">In the </w:t>
      </w:r>
      <w:r>
        <w:rPr>
          <w:b/>
        </w:rPr>
        <w:t xml:space="preserve">Element Properties tab </w:t>
      </w:r>
      <w:r w:rsidRPr="00D57ADC">
        <w:rPr>
          <w:bCs/>
        </w:rPr>
        <w:t>(on the right)</w:t>
      </w:r>
      <w:r>
        <w:rPr>
          <w:b/>
        </w:rPr>
        <w:t xml:space="preserve"> </w:t>
      </w:r>
      <w:r w:rsidRPr="0076661D">
        <w:rPr>
          <w:bCs/>
        </w:rPr>
        <w:t>open the drop-down menu underneath the word</w:t>
      </w:r>
      <w:r>
        <w:rPr>
          <w:b/>
        </w:rPr>
        <w:t xml:space="preserve"> Statistic: </w:t>
      </w:r>
      <w:r w:rsidRPr="00D57ADC">
        <w:rPr>
          <w:bCs/>
        </w:rPr>
        <w:t>and select what you want the height of the bars to represent</w:t>
      </w:r>
      <w:r>
        <w:rPr>
          <w:bCs/>
        </w:rPr>
        <w:t xml:space="preserve">. Usually, you want to select </w:t>
      </w:r>
      <w:r w:rsidRPr="00D57ADC">
        <w:rPr>
          <w:b/>
        </w:rPr>
        <w:t>Mean</w:t>
      </w:r>
      <w:r>
        <w:rPr>
          <w:bCs/>
        </w:rPr>
        <w:t xml:space="preserve"> here but you have several measures of central tendency you could choose from.</w:t>
      </w:r>
    </w:p>
    <w:p w14:paraId="02BE3A93" w14:textId="77777777" w:rsidR="004363B3" w:rsidRPr="005E29A4" w:rsidRDefault="004363B3" w:rsidP="004363B3">
      <w:pPr>
        <w:pStyle w:val="ListParagraph"/>
        <w:numPr>
          <w:ilvl w:val="0"/>
          <w:numId w:val="39"/>
        </w:numPr>
      </w:pPr>
      <w:r>
        <w:t xml:space="preserve">By selecting the </w:t>
      </w:r>
      <w:r>
        <w:rPr>
          <w:b/>
          <w:bCs/>
        </w:rPr>
        <w:t>M</w:t>
      </w:r>
      <w:r w:rsidRPr="00D57ADC">
        <w:rPr>
          <w:b/>
          <w:bCs/>
        </w:rPr>
        <w:t>ean</w:t>
      </w:r>
      <w:r>
        <w:t>, in the previous step, you should then be allowed to c</w:t>
      </w:r>
      <w:r w:rsidRPr="005E29A4">
        <w:t>lick the option</w:t>
      </w:r>
      <w:r>
        <w:t xml:space="preserve"> below this</w:t>
      </w:r>
      <w:r w:rsidRPr="005E29A4">
        <w:t xml:space="preserve"> to </w:t>
      </w:r>
      <w:r w:rsidRPr="00D57ADC">
        <w:rPr>
          <w:b/>
        </w:rPr>
        <w:t>Display error bars</w:t>
      </w:r>
      <w:r>
        <w:rPr>
          <w:b/>
        </w:rPr>
        <w:t xml:space="preserve"> </w:t>
      </w:r>
      <w:r>
        <w:t>(also i</w:t>
      </w:r>
      <w:r w:rsidRPr="006F4CA5">
        <w:t>n the</w:t>
      </w:r>
      <w:r w:rsidRPr="00D57ADC">
        <w:rPr>
          <w:b/>
        </w:rPr>
        <w:t xml:space="preserve"> Element Properties tab</w:t>
      </w:r>
      <w:r>
        <w:t xml:space="preserve">). I </w:t>
      </w:r>
      <w:r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0D344791" w14:textId="18012316" w:rsidR="004363B3" w:rsidRPr="005E29A4" w:rsidRDefault="00D163CD" w:rsidP="005124AD">
      <w:pPr>
        <w:pStyle w:val="ListParagraph"/>
        <w:numPr>
          <w:ilvl w:val="0"/>
          <w:numId w:val="39"/>
        </w:numPr>
      </w:pPr>
      <w:r>
        <w:t xml:space="preserve">Still in </w:t>
      </w:r>
      <w:r w:rsidRPr="00D163CD">
        <w:rPr>
          <w:b/>
          <w:bCs/>
        </w:rPr>
        <w:t>Element Properties</w:t>
      </w:r>
      <w:r>
        <w:t xml:space="preserve">, </w:t>
      </w:r>
      <w:r w:rsidR="00580612">
        <w:t xml:space="preserve">in the </w:t>
      </w:r>
      <w:r w:rsidR="00580612" w:rsidRPr="00E9761A">
        <w:rPr>
          <w:b/>
          <w:bCs/>
        </w:rPr>
        <w:t>Edit Properties of:</w:t>
      </w:r>
      <w:r w:rsidR="00580612">
        <w:t xml:space="preserve"> scroll down menu switch to </w:t>
      </w:r>
      <w:r w:rsidR="00580612" w:rsidRPr="00E9761A">
        <w:rPr>
          <w:b/>
          <w:bCs/>
        </w:rPr>
        <w:t>GroupColour</w:t>
      </w:r>
      <w:r w:rsidR="00E9761A" w:rsidRPr="00E9761A">
        <w:rPr>
          <w:b/>
          <w:bCs/>
        </w:rPr>
        <w:t xml:space="preserve"> </w:t>
      </w:r>
      <w:r w:rsidR="00580612" w:rsidRPr="00E9761A">
        <w:rPr>
          <w:b/>
          <w:bCs/>
        </w:rPr>
        <w:t>(Bar1</w:t>
      </w:r>
      <w:r w:rsidR="00580612">
        <w:t>)</w:t>
      </w:r>
      <w:r w:rsidR="00E9761A">
        <w:t xml:space="preserve">. Then, within this side-panel </w:t>
      </w:r>
      <w:r w:rsidR="002C1F96">
        <w:t xml:space="preserve">go to the </w:t>
      </w:r>
      <w:r w:rsidR="00DB0FC7" w:rsidRPr="00DB0FC7">
        <w:rPr>
          <w:b/>
          <w:bCs/>
        </w:rPr>
        <w:t>O</w:t>
      </w:r>
      <w:r w:rsidR="002C1F96" w:rsidRPr="00DB0FC7">
        <w:rPr>
          <w:b/>
          <w:bCs/>
        </w:rPr>
        <w:t>rder</w:t>
      </w:r>
      <w:r w:rsidR="00DB0FC7">
        <w:rPr>
          <w:b/>
          <w:bCs/>
        </w:rPr>
        <w:t>:</w:t>
      </w:r>
      <w:r w:rsidR="002C1F96">
        <w:t xml:space="preserve"> box and check that only “White” and “Asian or Asian British” are listed. The other </w:t>
      </w:r>
      <w:r w:rsidR="00DB0FC7">
        <w:t xml:space="preserve">three </w:t>
      </w:r>
      <w:r w:rsidR="002C1F96">
        <w:t xml:space="preserve">categories should be in the </w:t>
      </w:r>
      <w:r w:rsidR="002C1F96" w:rsidRPr="00DB0FC7">
        <w:rPr>
          <w:b/>
          <w:bCs/>
        </w:rPr>
        <w:t>Excluded</w:t>
      </w:r>
      <w:r w:rsidR="00DB0FC7" w:rsidRPr="00DB0FC7">
        <w:rPr>
          <w:b/>
          <w:bCs/>
        </w:rPr>
        <w:t>:</w:t>
      </w:r>
      <w:r w:rsidR="002C1F96">
        <w:t xml:space="preserve"> box</w:t>
      </w:r>
      <w:r w:rsidR="00DB0FC7">
        <w:t xml:space="preserve"> and if they aren’t you can drag and drop them over to that box. </w:t>
      </w:r>
    </w:p>
    <w:p w14:paraId="2DB90BA8" w14:textId="77777777" w:rsidR="005124AD" w:rsidRPr="005E29A4" w:rsidRDefault="005124AD" w:rsidP="005124AD">
      <w:pPr>
        <w:pStyle w:val="ListParagraph"/>
        <w:numPr>
          <w:ilvl w:val="0"/>
          <w:numId w:val="39"/>
        </w:numPr>
      </w:pPr>
      <w:r w:rsidRPr="005E29A4">
        <w:t xml:space="preserve">Lastly, click </w:t>
      </w:r>
      <w:r w:rsidRPr="005E29A4">
        <w:rPr>
          <w:b/>
        </w:rPr>
        <w:t xml:space="preserve">OK </w:t>
      </w:r>
      <w:r w:rsidRPr="005E29A4">
        <w:t>to create the graph in your output file</w:t>
      </w:r>
    </w:p>
    <w:p w14:paraId="2F00F011" w14:textId="40D94407" w:rsidR="005124AD" w:rsidRDefault="000D4183" w:rsidP="005124AD">
      <w:r>
        <w:t>As in the previous exercise, y</w:t>
      </w:r>
      <w:r w:rsidR="005124AD" w:rsidRPr="005E29A4">
        <w:t>ou should get a</w:t>
      </w:r>
      <w:r>
        <w:t>nother ugly g</w:t>
      </w:r>
      <w:r w:rsidR="005124AD" w:rsidRPr="005E29A4">
        <w:t xml:space="preserve">raph </w:t>
      </w:r>
      <w:r>
        <w:t>outputted</w:t>
      </w:r>
      <w:r w:rsidR="000F0763">
        <w:t>, which has a lot of chart clutter on it. To fix that and improve the formatting of this graph…</w:t>
      </w:r>
    </w:p>
    <w:p w14:paraId="13B401B4" w14:textId="77777777" w:rsidR="00A4117C" w:rsidRDefault="00A4117C" w:rsidP="00A4117C">
      <w:pPr>
        <w:pStyle w:val="ListParagraph"/>
        <w:numPr>
          <w:ilvl w:val="0"/>
          <w:numId w:val="42"/>
        </w:numPr>
      </w:pPr>
      <w:r>
        <w:t>D</w:t>
      </w:r>
      <w:r w:rsidR="008B4275" w:rsidRPr="005E29A4">
        <w:t xml:space="preserve">ouble click on the graph in our output to open it up in the </w:t>
      </w:r>
      <w:r w:rsidR="008B4275" w:rsidRPr="00A4117C">
        <w:rPr>
          <w:b/>
        </w:rPr>
        <w:t>chart editor</w:t>
      </w:r>
      <w:r w:rsidR="008B4275" w:rsidRPr="005E29A4">
        <w:t xml:space="preserve"> and make the following changes to it:</w:t>
      </w:r>
    </w:p>
    <w:p w14:paraId="1F7957B0" w14:textId="77777777" w:rsidR="00A4117C" w:rsidRDefault="008B4275" w:rsidP="00A4117C">
      <w:pPr>
        <w:pStyle w:val="ListParagraph"/>
        <w:numPr>
          <w:ilvl w:val="0"/>
          <w:numId w:val="42"/>
        </w:numPr>
      </w:pPr>
      <w:r>
        <w:t>Click on the title then press Delete on your keyboard to remove it. T</w:t>
      </w:r>
      <w:r w:rsidRPr="005E29A4">
        <w:t>his information will be communicated in your Figure caption</w:t>
      </w:r>
    </w:p>
    <w:p w14:paraId="1D856010" w14:textId="3EB5E391" w:rsidR="00A4117C" w:rsidRPr="00A4117C" w:rsidRDefault="00A4117C" w:rsidP="00A4117C">
      <w:pPr>
        <w:pStyle w:val="ListParagraph"/>
        <w:numPr>
          <w:ilvl w:val="0"/>
          <w:numId w:val="42"/>
        </w:numPr>
      </w:pPr>
      <w:r w:rsidRPr="005E29A4">
        <w:rPr>
          <w:noProof/>
          <w:lang w:eastAsia="en-GB"/>
        </w:rPr>
        <w:drawing>
          <wp:anchor distT="0" distB="0" distL="114300" distR="114300" simplePos="0" relativeHeight="251776000" behindDoc="0" locked="0" layoutInCell="1" allowOverlap="1" wp14:anchorId="65A3491E" wp14:editId="64CFD827">
            <wp:simplePos x="0" y="0"/>
            <wp:positionH relativeFrom="column">
              <wp:posOffset>5285740</wp:posOffset>
            </wp:positionH>
            <wp:positionV relativeFrom="paragraph">
              <wp:posOffset>337276</wp:posOffset>
            </wp:positionV>
            <wp:extent cx="508000" cy="241300"/>
            <wp:effectExtent l="0" t="0" r="6350" b="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1.png"/>
                    <pic:cNvPicPr/>
                  </pic:nvPicPr>
                  <pic:blipFill>
                    <a:blip r:embed="rId26">
                      <a:extLst>
                        <a:ext uri="{28A0092B-C50C-407E-A947-70E740481C1C}">
                          <a14:useLocalDpi xmlns:a14="http://schemas.microsoft.com/office/drawing/2010/main" val="0"/>
                        </a:ext>
                      </a:extLst>
                    </a:blip>
                    <a:stretch>
                      <a:fillRect/>
                    </a:stretch>
                  </pic:blipFill>
                  <pic:spPr>
                    <a:xfrm>
                      <a:off x="0" y="0"/>
                      <a:ext cx="508000" cy="241300"/>
                    </a:xfrm>
                    <a:prstGeom prst="rect">
                      <a:avLst/>
                    </a:prstGeom>
                  </pic:spPr>
                </pic:pic>
              </a:graphicData>
            </a:graphic>
          </wp:anchor>
        </w:drawing>
      </w:r>
      <w:r w:rsidR="008B4275">
        <w:t>C</w:t>
      </w:r>
      <w:r w:rsidR="008B4275" w:rsidRPr="005E29A4">
        <w:t xml:space="preserve">lick on and remove </w:t>
      </w:r>
      <w:r w:rsidR="008B4275">
        <w:t xml:space="preserve">the ‘Error Bars: 95% CI’ text. Again, </w:t>
      </w:r>
      <w:r w:rsidR="008B4275" w:rsidRPr="00A4117C">
        <w:rPr>
          <w:b/>
        </w:rPr>
        <w:t>this is information you also should include in your Figure caption</w:t>
      </w:r>
    </w:p>
    <w:p w14:paraId="7667900C" w14:textId="77777777" w:rsidR="00A4117C" w:rsidRDefault="008B4275" w:rsidP="00A4117C">
      <w:pPr>
        <w:pStyle w:val="ListParagraph"/>
        <w:numPr>
          <w:ilvl w:val="0"/>
          <w:numId w:val="42"/>
        </w:numPr>
      </w:pPr>
      <w:r>
        <w:t>Double-c</w:t>
      </w:r>
      <w:r w:rsidRPr="005E29A4">
        <w:t xml:space="preserve">lick on the horizontal grey lines on the graph and remove them by selecting:                  and clicking apply in the properties box that will </w:t>
      </w:r>
      <w:r>
        <w:t>pop</w:t>
      </w:r>
      <w:r w:rsidRPr="005E29A4">
        <w:t xml:space="preserve"> up</w:t>
      </w:r>
      <w:r>
        <w:t xml:space="preserve"> in response</w:t>
      </w:r>
    </w:p>
    <w:p w14:paraId="20D08739" w14:textId="107A797E" w:rsidR="008B4275" w:rsidRPr="005E29A4" w:rsidRDefault="008B4275" w:rsidP="00A4117C">
      <w:pPr>
        <w:pStyle w:val="ListParagraph"/>
        <w:numPr>
          <w:ilvl w:val="0"/>
          <w:numId w:val="42"/>
        </w:numPr>
      </w:pPr>
      <w:r w:rsidRPr="005E29A4">
        <w:t xml:space="preserve">Double click on the ‘Training Method used’ text and edit </w:t>
      </w:r>
      <w:r>
        <w:t xml:space="preserve">it </w:t>
      </w:r>
      <w:r w:rsidRPr="005E29A4">
        <w:t>down to ‘</w:t>
      </w:r>
      <w:r w:rsidR="00C82795">
        <w:t xml:space="preserve">Ethnicity coded…” </w:t>
      </w:r>
      <w:r w:rsidRPr="005E29A4">
        <w:t xml:space="preserve"> – this is overly wordy as it stands. Similarly edit down the caption on the X and Y axes (i.e. removing detail that is better given in your figure caption)</w:t>
      </w:r>
      <w:r w:rsidR="00EF03F0">
        <w:t>.</w:t>
      </w:r>
      <w:r w:rsidR="004807C1" w:rsidRPr="004807C1">
        <w:rPr>
          <w:noProof/>
        </w:rPr>
        <w:t xml:space="preserve"> </w:t>
      </w:r>
    </w:p>
    <w:p w14:paraId="7AE0668D" w14:textId="0322451B" w:rsidR="008B4275" w:rsidRPr="005E29A4" w:rsidRDefault="008B4275" w:rsidP="008B4275">
      <w:r w:rsidRPr="005E29A4">
        <w:lastRenderedPageBreak/>
        <w:t>This next step</w:t>
      </w:r>
      <w:r w:rsidR="00545FA9">
        <w:t xml:space="preserve"> is </w:t>
      </w:r>
      <w:r w:rsidRPr="005E29A4">
        <w:t>not necessary for APA format but to improve the chart further you could also:</w:t>
      </w:r>
    </w:p>
    <w:p w14:paraId="0DCB2F0E" w14:textId="77777777" w:rsidR="008B4275" w:rsidRPr="005E29A4" w:rsidRDefault="008B4275" w:rsidP="008B4275">
      <w:pPr>
        <w:pStyle w:val="ListParagraph"/>
        <w:numPr>
          <w:ilvl w:val="0"/>
          <w:numId w:val="41"/>
        </w:numPr>
        <w:ind w:left="426"/>
      </w:pPr>
      <w:r w:rsidRPr="005E29A4">
        <w:t>Click on the legend to highlight it and move it over into the blank space in the top left of your chart area (i.e. compact your chart where possible)</w:t>
      </w:r>
    </w:p>
    <w:p w14:paraId="46D8DB11" w14:textId="77777777" w:rsidR="008B4275" w:rsidRDefault="008B4275" w:rsidP="008B4275">
      <w:r w:rsidRPr="005E29A4">
        <w:t>Once you are done in the chart editor go to</w:t>
      </w:r>
      <w:r w:rsidRPr="005E29A4">
        <w:rPr>
          <w:b/>
        </w:rPr>
        <w:t xml:space="preserve"> File &gt; close </w:t>
      </w:r>
      <w:r w:rsidRPr="005E29A4">
        <w:t>to return to your output file. To export your graph from SPSS, so you can include it in your report,</w:t>
      </w:r>
      <w:r>
        <w:t xml:space="preserve"> you can either:</w:t>
      </w:r>
    </w:p>
    <w:p w14:paraId="0858F0BF" w14:textId="77777777" w:rsidR="008B4275" w:rsidRDefault="008B4275" w:rsidP="008B4275">
      <w:pPr>
        <w:pStyle w:val="ListParagraph"/>
        <w:numPr>
          <w:ilvl w:val="0"/>
          <w:numId w:val="41"/>
        </w:numPr>
        <w:ind w:left="426"/>
      </w:pPr>
      <w:r>
        <w:t>R</w:t>
      </w:r>
      <w:r w:rsidRPr="005E29A4">
        <w:t>ight-click on the graph, select</w:t>
      </w:r>
      <w:r>
        <w:t xml:space="preserve"> </w:t>
      </w:r>
      <w:r w:rsidRPr="00FF0614">
        <w:rPr>
          <w:b/>
        </w:rPr>
        <w:t>Copy As &gt; Image</w:t>
      </w:r>
      <w:r>
        <w:t xml:space="preserve"> and paste the copied image into your report</w:t>
      </w:r>
    </w:p>
    <w:p w14:paraId="5718937F" w14:textId="6EA089F2" w:rsidR="008B4275" w:rsidRDefault="008B4275" w:rsidP="008B4275">
      <w:pPr>
        <w:pStyle w:val="ListParagraph"/>
        <w:numPr>
          <w:ilvl w:val="0"/>
          <w:numId w:val="41"/>
        </w:numPr>
        <w:ind w:left="426"/>
      </w:pPr>
      <w:r>
        <w:t>If that doesn’t work, R</w:t>
      </w:r>
      <w:r w:rsidRPr="005E29A4">
        <w:t xml:space="preserve">ight-click on the graph, select </w:t>
      </w:r>
      <w:r w:rsidRPr="00FF0614">
        <w:rPr>
          <w:b/>
        </w:rPr>
        <w:t xml:space="preserve">Export, </w:t>
      </w:r>
      <w:r w:rsidRPr="005E29A4">
        <w:t>choose a</w:t>
      </w:r>
      <w:r w:rsidRPr="00FF0614">
        <w:rPr>
          <w:b/>
        </w:rPr>
        <w:t xml:space="preserve"> file name </w:t>
      </w:r>
      <w:r w:rsidRPr="005E29A4">
        <w:t xml:space="preserve">and destination you want to export the graph to by clicking </w:t>
      </w:r>
      <w:r w:rsidRPr="00FF0614">
        <w:rPr>
          <w:b/>
        </w:rPr>
        <w:t xml:space="preserve">Browse. </w:t>
      </w:r>
      <w:r w:rsidRPr="005E29A4">
        <w:t>By default this should be set t</w:t>
      </w:r>
      <w:r>
        <w:t xml:space="preserve">o save out into a word document, which </w:t>
      </w:r>
      <w:r w:rsidRPr="005E29A4">
        <w:t>you can th</w:t>
      </w:r>
      <w:r>
        <w:t>en cut-and-paste the graph from. M</w:t>
      </w:r>
      <w:r w:rsidRPr="005E29A4">
        <w:t xml:space="preserve">ake sure the </w:t>
      </w:r>
      <w:r w:rsidRPr="00FF0614">
        <w:rPr>
          <w:b/>
        </w:rPr>
        <w:t>Document Type:</w:t>
      </w:r>
      <w:r w:rsidRPr="005E29A4">
        <w:t xml:space="preserve"> is set for </w:t>
      </w:r>
      <w:r w:rsidRPr="00FF0614">
        <w:rPr>
          <w:i/>
        </w:rPr>
        <w:t>Word/RTF (*.doc)</w:t>
      </w:r>
      <w:r w:rsidRPr="005E29A4">
        <w:t xml:space="preserve">. </w:t>
      </w:r>
    </w:p>
    <w:p w14:paraId="64DF4D3F" w14:textId="40C6DC0E" w:rsidR="008B4275" w:rsidRDefault="003D58D8" w:rsidP="008B4275">
      <w:pPr>
        <w:ind w:left="66"/>
      </w:pPr>
      <w:r>
        <w:rPr>
          <w:noProof/>
        </w:rPr>
        <mc:AlternateContent>
          <mc:Choice Requires="wps">
            <w:drawing>
              <wp:anchor distT="0" distB="0" distL="114300" distR="114300" simplePos="0" relativeHeight="251706367" behindDoc="0" locked="0" layoutInCell="1" allowOverlap="1" wp14:anchorId="7724BB1A" wp14:editId="1A33FDEB">
                <wp:simplePos x="0" y="0"/>
                <wp:positionH relativeFrom="column">
                  <wp:posOffset>-10886</wp:posOffset>
                </wp:positionH>
                <wp:positionV relativeFrom="paragraph">
                  <wp:posOffset>409030</wp:posOffset>
                </wp:positionV>
                <wp:extent cx="6204857" cy="4158343"/>
                <wp:effectExtent l="0" t="0" r="24765" b="13970"/>
                <wp:wrapNone/>
                <wp:docPr id="28" name="Rectangle 28"/>
                <wp:cNvGraphicFramePr/>
                <a:graphic xmlns:a="http://schemas.openxmlformats.org/drawingml/2006/main">
                  <a:graphicData uri="http://schemas.microsoft.com/office/word/2010/wordprocessingShape">
                    <wps:wsp>
                      <wps:cNvSpPr/>
                      <wps:spPr>
                        <a:xfrm>
                          <a:off x="0" y="0"/>
                          <a:ext cx="6204857" cy="415834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B9C1F" id="Rectangle 28" o:spid="_x0000_s1026" style="position:absolute;margin-left:-.85pt;margin-top:32.2pt;width:488.55pt;height:327.45pt;z-index:251706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" filled="f" strokecolor="#70ad47 [3209]" strokeweight="1pt"/>
            </w:pict>
          </mc:Fallback>
        </mc:AlternateContent>
      </w:r>
      <w:r w:rsidR="008B4275" w:rsidRPr="005E29A4">
        <w:t xml:space="preserve">The final graph should look like the example below and it is </w:t>
      </w:r>
      <w:r w:rsidR="008B4275" w:rsidRPr="00FF0614">
        <w:rPr>
          <w:b/>
        </w:rPr>
        <w:t>very important</w:t>
      </w:r>
      <w:r w:rsidR="008B4275" w:rsidRPr="005E29A4">
        <w:t xml:space="preserve"> you also include a figure caption (as I have here) directly</w:t>
      </w:r>
      <w:r w:rsidR="008B4275">
        <w:t xml:space="preserve"> above</w:t>
      </w:r>
      <w:r w:rsidR="008B4275" w:rsidRPr="005E29A4">
        <w:t xml:space="preserve"> it in your write-up:</w:t>
      </w:r>
    </w:p>
    <w:p w14:paraId="04637FF0" w14:textId="00365E28" w:rsidR="009C66EB" w:rsidRPr="005E29A4" w:rsidRDefault="004807C1" w:rsidP="008B4275">
      <w:pPr>
        <w:ind w:left="66"/>
      </w:pPr>
      <w:r w:rsidRPr="004807C1">
        <w:drawing>
          <wp:anchor distT="0" distB="0" distL="114300" distR="114300" simplePos="0" relativeHeight="251777024" behindDoc="0" locked="0" layoutInCell="1" allowOverlap="1" wp14:anchorId="7B9DDB8A" wp14:editId="6618CE71">
            <wp:simplePos x="0" y="0"/>
            <wp:positionH relativeFrom="column">
              <wp:posOffset>631100</wp:posOffset>
            </wp:positionH>
            <wp:positionV relativeFrom="paragraph">
              <wp:posOffset>426085</wp:posOffset>
            </wp:positionV>
            <wp:extent cx="4767943" cy="360294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1897"/>
                    <a:stretch/>
                  </pic:blipFill>
                  <pic:spPr bwMode="auto">
                    <a:xfrm>
                      <a:off x="0" y="0"/>
                      <a:ext cx="4767943" cy="36029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66EB" w:rsidRPr="005E29A4">
        <w:rPr>
          <w:rFonts w:cs="Arial"/>
          <w:i/>
        </w:rPr>
        <w:t>Figure 1.</w:t>
      </w:r>
      <w:r w:rsidR="009C66EB" w:rsidRPr="005E29A4">
        <w:rPr>
          <w:rFonts w:cs="Arial"/>
        </w:rPr>
        <w:t xml:space="preserve"> Mean Differences in </w:t>
      </w:r>
      <w:r w:rsidR="009C66EB">
        <w:rPr>
          <w:rFonts w:cs="Arial"/>
        </w:rPr>
        <w:t>Prosocial Behaviour score</w:t>
      </w:r>
      <w:r w:rsidR="006535A7">
        <w:rPr>
          <w:rFonts w:cs="Arial"/>
        </w:rPr>
        <w:t xml:space="preserve"> by Sex at Birth and Ethnicity</w:t>
      </w:r>
      <w:r w:rsidR="009C66EB" w:rsidRPr="005E29A4">
        <w:rPr>
          <w:rFonts w:cs="Arial"/>
        </w:rPr>
        <w:t>. Error bars represent 95% confidence intervals</w:t>
      </w:r>
    </w:p>
    <w:p w14:paraId="5D60B442" w14:textId="3180C6CE" w:rsidR="000F0763" w:rsidRPr="005E29A4" w:rsidRDefault="000F0763" w:rsidP="005124AD"/>
    <w:p w14:paraId="112466BE" w14:textId="5E603010" w:rsidR="00143CD3" w:rsidRPr="00796CD9" w:rsidRDefault="00143CD3" w:rsidP="00143CD3"/>
    <w:p w14:paraId="35D527C2" w14:textId="77777777" w:rsidR="00324F40" w:rsidRDefault="00324F40" w:rsidP="00324F40"/>
    <w:p w14:paraId="6D54522A" w14:textId="77777777" w:rsidR="00324F40" w:rsidRDefault="00324F40" w:rsidP="00324F40"/>
    <w:p w14:paraId="1251F504" w14:textId="77777777" w:rsidR="00324F40" w:rsidRDefault="00324F40" w:rsidP="00324F40"/>
    <w:p w14:paraId="19284262" w14:textId="77777777" w:rsidR="00324F40" w:rsidRDefault="00324F40" w:rsidP="00324F40"/>
    <w:p w14:paraId="3E6BFE85" w14:textId="77777777" w:rsidR="00324F40" w:rsidRDefault="00324F40" w:rsidP="00324F40"/>
    <w:p w14:paraId="143817FB" w14:textId="77777777" w:rsidR="00324F40" w:rsidRDefault="00324F40" w:rsidP="00324F40"/>
    <w:p w14:paraId="674F38AF" w14:textId="77777777" w:rsidR="00324F40" w:rsidRDefault="00324F40" w:rsidP="00324F40"/>
    <w:p w14:paraId="29BF2FBF" w14:textId="77777777" w:rsidR="00324F40" w:rsidRDefault="00324F40" w:rsidP="00324F40"/>
    <w:p w14:paraId="1C5BFC3B" w14:textId="77777777" w:rsidR="00324F40" w:rsidRDefault="00324F40" w:rsidP="00324F40"/>
    <w:p w14:paraId="5886DA80" w14:textId="77777777" w:rsidR="00324F40" w:rsidRDefault="00324F40" w:rsidP="00324F40"/>
    <w:p w14:paraId="70FBC807" w14:textId="77777777" w:rsidR="00324F40" w:rsidRDefault="00324F40" w:rsidP="00324F40"/>
    <w:p w14:paraId="55AE91C5" w14:textId="77777777" w:rsidR="00324F40" w:rsidRDefault="00324F40" w:rsidP="00324F40"/>
    <w:p w14:paraId="3C86540D" w14:textId="0635B6B3" w:rsidR="00143CD3" w:rsidRPr="00324F40" w:rsidRDefault="00143CD3" w:rsidP="00324F40">
      <w:pPr>
        <w:pStyle w:val="Heading3"/>
      </w:pPr>
      <w:r>
        <w:t xml:space="preserve">Exercise </w:t>
      </w:r>
      <w:r w:rsidR="0068337A">
        <w:t>3</w:t>
      </w:r>
      <w:r>
        <w:t xml:space="preserve">: </w:t>
      </w:r>
      <w:r w:rsidR="0068337A">
        <w:t>Boxplots</w:t>
      </w:r>
    </w:p>
    <w:p w14:paraId="08534613" w14:textId="7AB8B916" w:rsidR="00143CD3" w:rsidRDefault="002B012E" w:rsidP="00143CD3">
      <w:r>
        <w:t xml:space="preserve">When exploring data at the beginning of a study, boxplots can be a useful visualisation of the central-tendency and dispersion of continuous variables, in the sample as a whole or within levels of a categorical variable. They are particularly helpful to us when we want to spot extreme values in these distributions, which we might want to know about before we go further on in our analysis. </w:t>
      </w:r>
    </w:p>
    <w:p w14:paraId="61A14521" w14:textId="0F6FB8BD" w:rsidR="005255ED" w:rsidRDefault="005255ED" w:rsidP="00143CD3">
      <w:r>
        <w:t>Asking for a boxplot is very similar to asking for a bar chart (see Exercise 2 in this Section). So, if we</w:t>
      </w:r>
      <w:r w:rsidR="00DD49F1">
        <w:t xml:space="preserve"> instead</w:t>
      </w:r>
      <w:r>
        <w:t xml:space="preserve"> wanted a boxplot </w:t>
      </w:r>
      <w:r w:rsidR="00DD49F1">
        <w:t xml:space="preserve">of participant’s Prosocial Behaviour by Sex category, here’s how we’d request that output from SPSS: </w:t>
      </w:r>
    </w:p>
    <w:p w14:paraId="385C6439" w14:textId="77777777" w:rsidR="00123D56" w:rsidRPr="005E29A4" w:rsidRDefault="00123D56" w:rsidP="00123D56">
      <w:r w:rsidRPr="005E29A4">
        <w:lastRenderedPageBreak/>
        <w:t xml:space="preserve">To create this graph go to </w:t>
      </w:r>
      <w:r w:rsidRPr="005E29A4">
        <w:rPr>
          <w:b/>
        </w:rPr>
        <w:t>Graphs &gt; Chart Builder…</w:t>
      </w:r>
      <w:r w:rsidRPr="005E29A4">
        <w:t xml:space="preserve"> and follow these steps:</w:t>
      </w:r>
    </w:p>
    <w:p w14:paraId="4B7DB7CC" w14:textId="5C2C5935" w:rsidR="00123D56" w:rsidRPr="005E29A4" w:rsidRDefault="00123D56" w:rsidP="00123D56">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w:t>
      </w:r>
      <w:r w:rsidR="007860D4">
        <w:rPr>
          <w:b/>
        </w:rPr>
        <w:t>oxplot</w:t>
      </w:r>
      <w:r w:rsidRPr="005E29A4">
        <w:t xml:space="preserve"> is selected in the list to the left</w:t>
      </w:r>
    </w:p>
    <w:p w14:paraId="3100E5D3" w14:textId="241C8FAE" w:rsidR="00123D56" w:rsidRPr="005E29A4" w:rsidRDefault="00123D56" w:rsidP="00123D56">
      <w:pPr>
        <w:pStyle w:val="ListParagraph"/>
        <w:numPr>
          <w:ilvl w:val="0"/>
          <w:numId w:val="39"/>
        </w:numPr>
      </w:pPr>
      <w:r w:rsidRPr="005E29A4">
        <w:t xml:space="preserve">Double-click on the icon for a </w:t>
      </w:r>
      <w:r>
        <w:rPr>
          <w:b/>
        </w:rPr>
        <w:t>Simple</w:t>
      </w:r>
      <w:r w:rsidRPr="005E29A4">
        <w:rPr>
          <w:b/>
        </w:rPr>
        <w:t xml:space="preserve"> B</w:t>
      </w:r>
      <w:r w:rsidR="007860D4">
        <w:rPr>
          <w:b/>
        </w:rPr>
        <w:t>oxpl</w:t>
      </w:r>
      <w:r w:rsidR="0090288B">
        <w:rPr>
          <w:b/>
        </w:rPr>
        <w:t>o</w:t>
      </w:r>
      <w:r w:rsidR="007860D4">
        <w:rPr>
          <w:b/>
        </w:rPr>
        <w:t>t</w:t>
      </w:r>
      <w:r w:rsidRPr="005E29A4">
        <w:t xml:space="preserve"> graph</w:t>
      </w:r>
      <w:r>
        <w:t xml:space="preserve"> (this is the first one </w:t>
      </w:r>
      <w:r w:rsidR="007860D4">
        <w:t>on the left of the three options</w:t>
      </w:r>
      <w:r w:rsidRPr="005E29A4">
        <w:t>)</w:t>
      </w:r>
    </w:p>
    <w:p w14:paraId="0A7DABE5" w14:textId="77777777" w:rsidR="00123D56" w:rsidRPr="005E29A4" w:rsidRDefault="00123D56" w:rsidP="00123D56">
      <w:pPr>
        <w:pStyle w:val="ListParagraph"/>
        <w:numPr>
          <w:ilvl w:val="0"/>
          <w:numId w:val="39"/>
        </w:numPr>
      </w:pPr>
      <w:r w:rsidRPr="005E29A4">
        <w:t xml:space="preserve">Drag and drop your </w:t>
      </w:r>
      <w:r>
        <w:t>continuous</w:t>
      </w:r>
      <w:r w:rsidRPr="005E29A4">
        <w:t xml:space="preserve"> variable (</w:t>
      </w:r>
      <w:r w:rsidRPr="00502B03">
        <w:rPr>
          <w:rFonts w:eastAsia="MS Gothic"/>
          <w:b/>
          <w:bCs/>
          <w:i/>
          <w:color w:val="4472C4" w:themeColor="accent5"/>
        </w:rPr>
        <w:t>prosocial_sum</w:t>
      </w:r>
      <w:r w:rsidRPr="005E29A4">
        <w:t>) onto the Y-axis</w:t>
      </w:r>
    </w:p>
    <w:p w14:paraId="1238144F" w14:textId="77777777" w:rsidR="00123D56" w:rsidRPr="005E29A4" w:rsidRDefault="00123D56" w:rsidP="00123D56">
      <w:pPr>
        <w:pStyle w:val="ListParagraph"/>
        <w:numPr>
          <w:ilvl w:val="0"/>
          <w:numId w:val="39"/>
        </w:numPr>
      </w:pPr>
      <w:r w:rsidRPr="005E29A4">
        <w:t xml:space="preserve">Drag and drop one of your </w:t>
      </w:r>
      <w:r>
        <w:t xml:space="preserve">categorical </w:t>
      </w:r>
      <w:r w:rsidRPr="005E29A4">
        <w:t>variable (</w:t>
      </w:r>
      <w:r>
        <w:rPr>
          <w:rFonts w:eastAsia="MS Gothic"/>
          <w:b/>
          <w:bCs/>
          <w:i/>
          <w:color w:val="4472C4" w:themeColor="accent5"/>
        </w:rPr>
        <w:t>Sex_at_birth</w:t>
      </w:r>
      <w:r w:rsidRPr="005E29A4">
        <w:t>) on to the X-axis</w:t>
      </w:r>
    </w:p>
    <w:p w14:paraId="1A96C3A9" w14:textId="77777777" w:rsidR="00123D56" w:rsidRDefault="00123D56" w:rsidP="00123D56">
      <w:r w:rsidRPr="005E29A4">
        <w:t>You should get a graph that looks like this:</w:t>
      </w:r>
    </w:p>
    <w:p w14:paraId="2945F5BB" w14:textId="6C58DB10" w:rsidR="004A3E00" w:rsidRPr="005E29A4" w:rsidRDefault="004A3E00" w:rsidP="00123D56">
      <w:r w:rsidRPr="004A3E00">
        <w:drawing>
          <wp:inline distT="0" distB="0" distL="0" distR="0" wp14:anchorId="27D8DED6" wp14:editId="4EDC3DF1">
            <wp:extent cx="6188710" cy="34880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3488055"/>
                    </a:xfrm>
                    <a:prstGeom prst="rect">
                      <a:avLst/>
                    </a:prstGeom>
                  </pic:spPr>
                </pic:pic>
              </a:graphicData>
            </a:graphic>
          </wp:inline>
        </w:drawing>
      </w:r>
    </w:p>
    <w:p w14:paraId="47D8B25D" w14:textId="77777777" w:rsidR="00F829BA" w:rsidRDefault="00F829BA"/>
    <w:p w14:paraId="2DA60C69" w14:textId="39C79EB0" w:rsidR="00574B57" w:rsidRDefault="004A3E00" w:rsidP="00324F40">
      <w:pPr>
        <w:pStyle w:val="ListParagraph"/>
        <w:ind w:left="0"/>
        <w:rPr>
          <w:rFonts w:eastAsia="MS Gothic"/>
          <w:color w:val="000000"/>
        </w:rPr>
      </w:pPr>
      <w:r w:rsidRPr="00881862">
        <w:rPr>
          <w:rFonts w:eastAsia="MS Gothic"/>
          <w:b/>
          <w:bCs/>
          <w:color w:val="000000"/>
        </w:rPr>
        <w:t>Note</w:t>
      </w:r>
      <w:r>
        <w:rPr>
          <w:rFonts w:eastAsia="MS Gothic"/>
          <w:color w:val="000000"/>
        </w:rPr>
        <w:t xml:space="preserve">: </w:t>
      </w:r>
      <w:r w:rsidR="00957188">
        <w:rPr>
          <w:rFonts w:eastAsia="MS Gothic"/>
          <w:color w:val="000000"/>
        </w:rPr>
        <w:t>Numbered values that fall outside the ‘whiskers’ of the boxplot are evaluated as SPSS as being outliers (i.e. small numbers of cases</w:t>
      </w:r>
      <w:r w:rsidR="00EA4CEB">
        <w:rPr>
          <w:rFonts w:eastAsia="MS Gothic"/>
          <w:color w:val="000000"/>
        </w:rPr>
        <w:t xml:space="preserve"> that are very distant [and thus unrepresentative] of the mean). The number is the row within your SPSS dataset that this case sits upon.</w:t>
      </w:r>
    </w:p>
    <w:p w14:paraId="673949E1" w14:textId="77777777" w:rsidR="00324F40" w:rsidRDefault="00324F40" w:rsidP="00324F40">
      <w:pPr>
        <w:pStyle w:val="ListParagraph"/>
        <w:ind w:left="0"/>
        <w:rPr>
          <w:rFonts w:eastAsia="MS Gothic"/>
          <w:color w:val="000000"/>
        </w:rPr>
      </w:pPr>
    </w:p>
    <w:p w14:paraId="54DD7099" w14:textId="7D4726BD" w:rsidR="00F829BA" w:rsidRDefault="00580FAA" w:rsidP="00F829BA">
      <w:pPr>
        <w:pStyle w:val="ListParagraph"/>
        <w:ind w:left="0"/>
        <w:rPr>
          <w:rFonts w:eastAsia="MS Gothic"/>
          <w:color w:val="000000"/>
        </w:rPr>
      </w:pPr>
      <w:r>
        <w:rPr>
          <w:rFonts w:eastAsia="MS Gothic"/>
          <w:color w:val="000000"/>
        </w:rPr>
        <w:t>For example,</w:t>
      </w:r>
      <w:r w:rsidR="00881862">
        <w:rPr>
          <w:rFonts w:eastAsia="MS Gothic"/>
          <w:color w:val="000000"/>
        </w:rPr>
        <w:t xml:space="preserve"> go to row </w:t>
      </w:r>
      <w:r>
        <w:rPr>
          <w:rFonts w:eastAsia="MS Gothic"/>
          <w:color w:val="000000"/>
        </w:rPr>
        <w:t xml:space="preserve">164 in your dataset, in Data View, and you’ll see this case has a prosocial sum score of 10, as indicated in the boxplot: </w:t>
      </w:r>
    </w:p>
    <w:p w14:paraId="0D0AA2A3" w14:textId="77777777" w:rsidR="00B22518" w:rsidRDefault="00B22518" w:rsidP="00F829BA">
      <w:pPr>
        <w:pStyle w:val="ListParagraph"/>
        <w:ind w:left="0"/>
        <w:rPr>
          <w:rFonts w:eastAsia="MS Gothic"/>
          <w:color w:val="000000"/>
        </w:rPr>
      </w:pPr>
    </w:p>
    <w:p w14:paraId="06D3DDAA" w14:textId="32DB5BA1" w:rsidR="00580FAA" w:rsidRPr="00925CAC" w:rsidRDefault="00B22518" w:rsidP="00B22518">
      <w:pPr>
        <w:pStyle w:val="ListParagraph"/>
        <w:ind w:left="0"/>
        <w:jc w:val="center"/>
        <w:rPr>
          <w:rFonts w:eastAsia="MS Gothic"/>
          <w:color w:val="000000"/>
        </w:rPr>
      </w:pPr>
      <w:r w:rsidRPr="00B22518">
        <w:rPr>
          <w:rFonts w:eastAsia="MS Gothic"/>
          <w:color w:val="000000"/>
        </w:rPr>
        <w:drawing>
          <wp:inline distT="0" distB="0" distL="0" distR="0" wp14:anchorId="2456EE5B" wp14:editId="4D9A4276">
            <wp:extent cx="4495800" cy="64307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3566"/>
                    <a:stretch/>
                  </pic:blipFill>
                  <pic:spPr bwMode="auto">
                    <a:xfrm>
                      <a:off x="0" y="0"/>
                      <a:ext cx="4574401" cy="654314"/>
                    </a:xfrm>
                    <a:prstGeom prst="rect">
                      <a:avLst/>
                    </a:prstGeom>
                    <a:ln>
                      <a:noFill/>
                    </a:ln>
                    <a:extLst>
                      <a:ext uri="{53640926-AAD7-44D8-BBD7-CCE9431645EC}">
                        <a14:shadowObscured xmlns:a14="http://schemas.microsoft.com/office/drawing/2010/main"/>
                      </a:ext>
                    </a:extLst>
                  </pic:spPr>
                </pic:pic>
              </a:graphicData>
            </a:graphic>
          </wp:inline>
        </w:drawing>
      </w:r>
    </w:p>
    <w:p w14:paraId="4E357C4A" w14:textId="4B361DD9" w:rsidR="00F829BA" w:rsidRPr="00F46450" w:rsidRDefault="00F829BA" w:rsidP="00F829BA">
      <w:pPr>
        <w:pStyle w:val="ListParagraph"/>
        <w:ind w:left="0"/>
        <w:rPr>
          <w:rFonts w:eastAsia="MS Gothic"/>
          <w:color w:val="000000"/>
          <w:highlight w:val="yellow"/>
        </w:rPr>
      </w:pPr>
    </w:p>
    <w:p w14:paraId="74EE137F" w14:textId="0C0F5612" w:rsidR="00F829BA" w:rsidRPr="00F46450" w:rsidRDefault="00F829BA" w:rsidP="00F829BA">
      <w:pPr>
        <w:pStyle w:val="ListParagraph"/>
        <w:ind w:left="0"/>
        <w:rPr>
          <w:rFonts w:eastAsia="MS Gothic"/>
          <w:color w:val="000000"/>
          <w:highlight w:val="yellow"/>
        </w:rPr>
      </w:pPr>
    </w:p>
    <w:p w14:paraId="38273BBE" w14:textId="77777777" w:rsidR="00324F40" w:rsidRDefault="00324F40">
      <w:pPr>
        <w:rPr>
          <w:rFonts w:asciiTheme="majorHAnsi" w:eastAsiaTheme="majorEastAsia" w:hAnsiTheme="majorHAnsi" w:cstheme="majorBidi"/>
          <w:b/>
          <w:color w:val="2E74B5" w:themeColor="accent1" w:themeShade="BF"/>
          <w:sz w:val="26"/>
          <w:szCs w:val="26"/>
        </w:rPr>
      </w:pPr>
      <w:r>
        <w:rPr>
          <w:b/>
        </w:rPr>
        <w:br w:type="page"/>
      </w:r>
    </w:p>
    <w:p w14:paraId="57ADDC49" w14:textId="1BD43CA5" w:rsidR="0068337A" w:rsidRDefault="0068337A" w:rsidP="0068337A">
      <w:pPr>
        <w:pStyle w:val="Heading2"/>
        <w:rPr>
          <w:b/>
        </w:rPr>
      </w:pPr>
      <w:r>
        <w:rPr>
          <w:b/>
        </w:rPr>
        <w:lastRenderedPageBreak/>
        <w:t xml:space="preserve">Section </w:t>
      </w:r>
      <w:r w:rsidR="00574B57">
        <w:rPr>
          <w:b/>
        </w:rPr>
        <w:t>3</w:t>
      </w:r>
      <w:r w:rsidRPr="009E5B36">
        <w:rPr>
          <w:b/>
        </w:rPr>
        <w:t xml:space="preserve">: </w:t>
      </w:r>
      <w:r w:rsidR="00CA7D29">
        <w:rPr>
          <w:b/>
        </w:rPr>
        <w:t xml:space="preserve">Exploring </w:t>
      </w:r>
      <w:r>
        <w:rPr>
          <w:b/>
        </w:rPr>
        <w:t>your data</w:t>
      </w:r>
    </w:p>
    <w:p w14:paraId="4962DC1D" w14:textId="1177D48C" w:rsidR="00C111BA" w:rsidRDefault="004F53A6" w:rsidP="0068337A">
      <w:pPr>
        <w:rPr>
          <w:b/>
          <w:bCs/>
        </w:rPr>
      </w:pPr>
      <w:r w:rsidRPr="004F53A6">
        <w:rPr>
          <w:b/>
          <w:bCs/>
          <w:color w:val="FF0000"/>
        </w:rPr>
        <w:t>IMPORTANT:</w:t>
      </w:r>
      <w:r w:rsidRPr="004F53A6">
        <w:rPr>
          <w:color w:val="FF0000"/>
        </w:rPr>
        <w:t xml:space="preserve"> </w:t>
      </w:r>
      <w:r>
        <w:t xml:space="preserve">For this last set of exercises I would like you to use a different dataset from the one we’ve been using up until now. </w:t>
      </w:r>
      <w:r w:rsidR="00A17251">
        <w:t>Please click on the link to the</w:t>
      </w:r>
      <w:r w:rsidR="009918E2">
        <w:t xml:space="preserve"> following (slightly changed) SPSS dataset on the website:</w:t>
      </w:r>
      <w:r w:rsidR="00A17251">
        <w:t xml:space="preserve"> </w:t>
      </w:r>
      <w:r w:rsidR="009918E2" w:rsidRPr="009918E2">
        <w:rPr>
          <w:b/>
          <w:bCs/>
        </w:rPr>
        <w:t>session_1_data_Ex3</w:t>
      </w:r>
      <w:r w:rsidR="009918E2" w:rsidRPr="009918E2">
        <w:rPr>
          <w:b/>
          <w:bCs/>
        </w:rPr>
        <w:t>.sav</w:t>
      </w:r>
      <w:r w:rsidR="00C111BA">
        <w:rPr>
          <w:b/>
          <w:bCs/>
        </w:rPr>
        <w:t>.</w:t>
      </w:r>
    </w:p>
    <w:p w14:paraId="30737A6A" w14:textId="7137C290" w:rsidR="008B1497" w:rsidRPr="00C739AA" w:rsidRDefault="008B1497" w:rsidP="008B1497">
      <w:r w:rsidRPr="008B1497">
        <w:t>Before we move on from discussing Descriptive Statistics, to discussing Inferential Statistics,</w:t>
      </w:r>
      <w:r>
        <w:rPr>
          <w:b/>
          <w:bCs/>
        </w:rPr>
        <w:t xml:space="preserve"> </w:t>
      </w:r>
      <w:r w:rsidRPr="00935B3F">
        <w:t>we n</w:t>
      </w:r>
      <w:r w:rsidRPr="00935B3F">
        <w:t xml:space="preserve">eed to consider </w:t>
      </w:r>
      <w:r w:rsidRPr="00935B3F">
        <w:t>our sample</w:t>
      </w:r>
      <w:r w:rsidR="00935B3F" w:rsidRPr="00935B3F">
        <w:t>’s</w:t>
      </w:r>
      <w:r w:rsidRPr="00935B3F">
        <w:t xml:space="preserve"> representativeness and </w:t>
      </w:r>
      <w:r w:rsidRPr="004D3769">
        <w:rPr>
          <w:b/>
          <w:bCs/>
        </w:rPr>
        <w:t>whether</w:t>
      </w:r>
      <w:r w:rsidR="00935B3F" w:rsidRPr="004D3769">
        <w:rPr>
          <w:b/>
          <w:bCs/>
        </w:rPr>
        <w:t xml:space="preserve"> there might be</w:t>
      </w:r>
      <w:r w:rsidRPr="004D3769">
        <w:rPr>
          <w:b/>
          <w:bCs/>
        </w:rPr>
        <w:t xml:space="preserve"> any </w:t>
      </w:r>
      <w:r w:rsidR="00935B3F" w:rsidRPr="004D3769">
        <w:rPr>
          <w:b/>
          <w:bCs/>
          <w:u w:val="single"/>
        </w:rPr>
        <w:t>features of our data</w:t>
      </w:r>
      <w:r w:rsidR="00935B3F" w:rsidRPr="00935B3F">
        <w:t xml:space="preserve"> (summarised using the descriptive techniques we’ve learned about this morning)</w:t>
      </w:r>
      <w:r w:rsidRPr="00935B3F">
        <w:t xml:space="preserve"> </w:t>
      </w:r>
      <w:r w:rsidR="00935B3F" w:rsidRPr="004D3769">
        <w:rPr>
          <w:b/>
          <w:bCs/>
        </w:rPr>
        <w:t xml:space="preserve">that </w:t>
      </w:r>
      <w:r w:rsidRPr="004D3769">
        <w:rPr>
          <w:b/>
          <w:bCs/>
          <w:u w:val="single"/>
        </w:rPr>
        <w:t>violate common assumptions</w:t>
      </w:r>
      <w:r w:rsidRPr="00935B3F">
        <w:rPr>
          <w:b/>
          <w:bCs/>
        </w:rPr>
        <w:t xml:space="preserve"> required for statistical inference testing.</w:t>
      </w:r>
      <w:r w:rsidR="00C739AA">
        <w:rPr>
          <w:b/>
          <w:bCs/>
        </w:rPr>
        <w:t xml:space="preserve"> </w:t>
      </w:r>
      <w:r w:rsidR="00C739AA" w:rsidRPr="00C739AA">
        <w:t xml:space="preserve">To explain further, </w:t>
      </w:r>
      <w:r w:rsidR="00C739AA">
        <w:t xml:space="preserve">most inferential statistical tests will run just fine irrespective of whether the data your feed into it violates its assumptions </w:t>
      </w:r>
      <w:r w:rsidR="00A923C8">
        <w:t xml:space="preserve">or not. The </w:t>
      </w:r>
      <w:r w:rsidR="009F1396">
        <w:t xml:space="preserve">big </w:t>
      </w:r>
      <w:r w:rsidR="00A923C8">
        <w:t>problem is, data that violates</w:t>
      </w:r>
      <w:r w:rsidR="009F1396">
        <w:t xml:space="preserve"> a</w:t>
      </w:r>
      <w:r w:rsidR="00A923C8">
        <w:t xml:space="preserve"> test assumption </w:t>
      </w:r>
      <w:r w:rsidR="009F1396">
        <w:t xml:space="preserve">is MUCH </w:t>
      </w:r>
      <w:r w:rsidR="00A923C8">
        <w:t>more likely</w:t>
      </w:r>
      <w:r w:rsidR="009F1396">
        <w:t xml:space="preserve"> to lead to biased estimates and results being generated from that model, which may result in mis-leading and unreliable results from it. </w:t>
      </w:r>
      <w:r w:rsidR="00F26255" w:rsidRPr="009D4AC2">
        <w:rPr>
          <w:b/>
          <w:bCs/>
          <w:color w:val="FF0000"/>
        </w:rPr>
        <w:t>In summary, if you’</w:t>
      </w:r>
      <w:r w:rsidR="00A40BAB" w:rsidRPr="009D4AC2">
        <w:rPr>
          <w:b/>
          <w:bCs/>
          <w:color w:val="FF0000"/>
        </w:rPr>
        <w:t>ve</w:t>
      </w:r>
      <w:r w:rsidR="00F26255" w:rsidRPr="009D4AC2">
        <w:rPr>
          <w:b/>
          <w:bCs/>
          <w:color w:val="FF0000"/>
        </w:rPr>
        <w:t xml:space="preserve"> run </w:t>
      </w:r>
      <w:r w:rsidR="00CD2984" w:rsidRPr="009D4AC2">
        <w:rPr>
          <w:b/>
          <w:bCs/>
          <w:color w:val="FF0000"/>
        </w:rPr>
        <w:t>statistical analysis</w:t>
      </w:r>
      <w:r w:rsidR="00F26255" w:rsidRPr="009D4AC2">
        <w:rPr>
          <w:b/>
          <w:bCs/>
          <w:color w:val="FF0000"/>
        </w:rPr>
        <w:t xml:space="preserve"> on data that you know violates the assumptions of that analysis</w:t>
      </w:r>
      <w:r w:rsidR="00A923C8" w:rsidRPr="009D4AC2">
        <w:rPr>
          <w:b/>
          <w:bCs/>
          <w:color w:val="FF0000"/>
        </w:rPr>
        <w:t xml:space="preserve"> </w:t>
      </w:r>
      <w:r w:rsidR="00CD2984" w:rsidRPr="009D4AC2">
        <w:rPr>
          <w:b/>
          <w:bCs/>
          <w:color w:val="FF0000"/>
        </w:rPr>
        <w:t>then you should make the reader</w:t>
      </w:r>
      <w:r w:rsidR="00A40BAB" w:rsidRPr="009D4AC2">
        <w:rPr>
          <w:b/>
          <w:bCs/>
          <w:color w:val="FF0000"/>
        </w:rPr>
        <w:t xml:space="preserve"> aware of this when reporting your results and discuss the implications of this in your </w:t>
      </w:r>
      <w:r w:rsidR="009D4AC2" w:rsidRPr="009D4AC2">
        <w:rPr>
          <w:b/>
          <w:bCs/>
          <w:color w:val="FF0000"/>
        </w:rPr>
        <w:t>dissertation</w:t>
      </w:r>
      <w:r w:rsidR="009D4AC2" w:rsidRPr="009D4AC2">
        <w:rPr>
          <w:color w:val="FF0000"/>
        </w:rPr>
        <w:t xml:space="preserve"> </w:t>
      </w:r>
      <w:r w:rsidR="009D4AC2">
        <w:t xml:space="preserve">(i.e. you need to be </w:t>
      </w:r>
      <w:r w:rsidR="009D4AC2" w:rsidRPr="009D4AC2">
        <w:rPr>
          <w:i/>
          <w:iCs/>
        </w:rPr>
        <w:t>even more</w:t>
      </w:r>
      <w:r w:rsidR="009D4AC2">
        <w:t xml:space="preserve"> cautious with your interpretations than usual). </w:t>
      </w:r>
    </w:p>
    <w:p w14:paraId="5210CFE9" w14:textId="539069B3" w:rsidR="00C111BA" w:rsidRDefault="004D3769" w:rsidP="008B1497">
      <w:r w:rsidRPr="004D3769">
        <w:t>G</w:t>
      </w:r>
      <w:r w:rsidR="008B1497" w:rsidRPr="004D3769">
        <w:t xml:space="preserve">oing to use what we’ve learned already to explore our data, </w:t>
      </w:r>
      <w:r w:rsidRPr="004D3769">
        <w:t>looking for three specific things</w:t>
      </w:r>
      <w:r>
        <w:t>.</w:t>
      </w:r>
    </w:p>
    <w:p w14:paraId="70797B9D" w14:textId="733681B2" w:rsidR="004D3769" w:rsidRPr="004D3769" w:rsidRDefault="004D3769" w:rsidP="008B1497">
      <w:r w:rsidRPr="00536AC7">
        <w:rPr>
          <w:b/>
          <w:bCs/>
        </w:rPr>
        <w:t>Note:</w:t>
      </w:r>
      <w:r>
        <w:t xml:space="preserve"> what assumptions you need to check will in part depend on the specific statistical tests you go on to use, </w:t>
      </w:r>
      <w:r w:rsidR="00536AC7">
        <w:t>below</w:t>
      </w:r>
      <w:r>
        <w:t xml:space="preserve"> are just three very common issues, that </w:t>
      </w:r>
      <w:r w:rsidR="00536AC7">
        <w:t>often present problems and need thought about when preparing any dataset:</w:t>
      </w:r>
    </w:p>
    <w:p w14:paraId="536C04CA" w14:textId="4AEE546B" w:rsidR="0068337A" w:rsidRDefault="0068337A" w:rsidP="0068337A">
      <w:pPr>
        <w:pStyle w:val="Heading3"/>
      </w:pPr>
      <w:r>
        <w:t xml:space="preserve">Exercise 1: </w:t>
      </w:r>
      <w:r w:rsidR="00CA7D29">
        <w:t>Exploring Extreme Values</w:t>
      </w:r>
    </w:p>
    <w:p w14:paraId="720097F1" w14:textId="7BB2F2E9" w:rsidR="0068337A" w:rsidRDefault="0023000D" w:rsidP="0068337A">
      <w:r>
        <w:t xml:space="preserve">Let’s revisit the outliers we found for Prosocial Behaviour when creating boxplots for the first time in Section 3 Exercise 3 (see page 13). </w:t>
      </w:r>
    </w:p>
    <w:p w14:paraId="71A51E53" w14:textId="740C97B5" w:rsidR="00810EE5" w:rsidRDefault="00810EE5" w:rsidP="0068337A">
      <w:r>
        <w:t xml:space="preserve">To recreate this boxplot in this new dataset: </w:t>
      </w:r>
    </w:p>
    <w:p w14:paraId="08E2C47E" w14:textId="77777777" w:rsidR="00810EE5" w:rsidRPr="005E29A4" w:rsidRDefault="00810EE5" w:rsidP="00810EE5">
      <w:r w:rsidRPr="005E29A4">
        <w:t xml:space="preserve">go to </w:t>
      </w:r>
      <w:r w:rsidRPr="005E29A4">
        <w:rPr>
          <w:b/>
        </w:rPr>
        <w:t>Graphs &gt; Chart Builder…</w:t>
      </w:r>
      <w:r w:rsidRPr="005E29A4">
        <w:t xml:space="preserve"> and follow these steps:</w:t>
      </w:r>
    </w:p>
    <w:p w14:paraId="7E98BE02" w14:textId="77777777" w:rsidR="00810EE5" w:rsidRPr="005E29A4" w:rsidRDefault="00810EE5" w:rsidP="00810EE5">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w:t>
      </w:r>
      <w:r>
        <w:rPr>
          <w:b/>
        </w:rPr>
        <w:t>oxplot</w:t>
      </w:r>
      <w:r w:rsidRPr="005E29A4">
        <w:t xml:space="preserve"> is selected in the list to the left</w:t>
      </w:r>
    </w:p>
    <w:p w14:paraId="44BE4152" w14:textId="77777777" w:rsidR="00810EE5" w:rsidRPr="005E29A4" w:rsidRDefault="00810EE5" w:rsidP="00810EE5">
      <w:pPr>
        <w:pStyle w:val="ListParagraph"/>
        <w:numPr>
          <w:ilvl w:val="0"/>
          <w:numId w:val="39"/>
        </w:numPr>
      </w:pPr>
      <w:r w:rsidRPr="005E29A4">
        <w:t xml:space="preserve">Double-click on the icon for a </w:t>
      </w:r>
      <w:r>
        <w:rPr>
          <w:b/>
        </w:rPr>
        <w:t>Simple</w:t>
      </w:r>
      <w:r w:rsidRPr="005E29A4">
        <w:rPr>
          <w:b/>
        </w:rPr>
        <w:t xml:space="preserve"> B</w:t>
      </w:r>
      <w:r>
        <w:rPr>
          <w:b/>
        </w:rPr>
        <w:t>oxplot</w:t>
      </w:r>
      <w:r w:rsidRPr="005E29A4">
        <w:t xml:space="preserve"> graph</w:t>
      </w:r>
      <w:r>
        <w:t xml:space="preserve"> (this is the first one on the left of the three options</w:t>
      </w:r>
      <w:r w:rsidRPr="005E29A4">
        <w:t>)</w:t>
      </w:r>
    </w:p>
    <w:p w14:paraId="51DCC486" w14:textId="77777777" w:rsidR="00810EE5" w:rsidRPr="005E29A4" w:rsidRDefault="00810EE5" w:rsidP="00810EE5">
      <w:pPr>
        <w:pStyle w:val="ListParagraph"/>
        <w:numPr>
          <w:ilvl w:val="0"/>
          <w:numId w:val="39"/>
        </w:numPr>
      </w:pPr>
      <w:r w:rsidRPr="005E29A4">
        <w:t xml:space="preserve">Drag and drop your </w:t>
      </w:r>
      <w:r>
        <w:t>continuous</w:t>
      </w:r>
      <w:r w:rsidRPr="005E29A4">
        <w:t xml:space="preserve"> variable (</w:t>
      </w:r>
      <w:r w:rsidRPr="00502B03">
        <w:rPr>
          <w:rFonts w:eastAsia="MS Gothic"/>
          <w:b/>
          <w:bCs/>
          <w:i/>
          <w:color w:val="4472C4" w:themeColor="accent5"/>
        </w:rPr>
        <w:t>prosocial_sum</w:t>
      </w:r>
      <w:r w:rsidRPr="005E29A4">
        <w:t>) onto the Y-axis</w:t>
      </w:r>
    </w:p>
    <w:p w14:paraId="1D6C2B70" w14:textId="79980B17" w:rsidR="00810EE5" w:rsidRPr="005E29A4" w:rsidRDefault="00810EE5" w:rsidP="00810EE5">
      <w:pPr>
        <w:pStyle w:val="ListParagraph"/>
        <w:numPr>
          <w:ilvl w:val="0"/>
          <w:numId w:val="39"/>
        </w:numPr>
      </w:pPr>
      <w:r w:rsidRPr="005E29A4">
        <w:t xml:space="preserve">Drag and drop one of your </w:t>
      </w:r>
      <w:r>
        <w:t xml:space="preserve">categorical </w:t>
      </w:r>
      <w:r w:rsidRPr="005E29A4">
        <w:t>variable (</w:t>
      </w:r>
      <w:r>
        <w:rPr>
          <w:rFonts w:eastAsia="MS Gothic"/>
          <w:b/>
          <w:bCs/>
          <w:i/>
          <w:color w:val="4472C4" w:themeColor="accent5"/>
        </w:rPr>
        <w:t>Sex_at_birth</w:t>
      </w:r>
      <w:r w:rsidRPr="005E29A4">
        <w:t>) on to the X-axis</w:t>
      </w:r>
    </w:p>
    <w:p w14:paraId="120B351C" w14:textId="604BA3FB" w:rsidR="000874AC" w:rsidRDefault="00810EE5" w:rsidP="0068337A">
      <w:r>
        <w:t>The graph should look the same as it did in the previous dataset</w:t>
      </w:r>
      <w:r w:rsidR="00A04975">
        <w:t xml:space="preserve"> because, in the case of these two variables</w:t>
      </w:r>
      <w:r w:rsidR="0027304C">
        <w:t>,</w:t>
      </w:r>
      <w:r w:rsidR="00A04975">
        <w:t xml:space="preserve"> the same data</w:t>
      </w:r>
      <w:r w:rsidR="0027304C">
        <w:t xml:space="preserve"> is identical</w:t>
      </w:r>
      <w:r w:rsidR="00A04975">
        <w:t xml:space="preserve">. </w:t>
      </w:r>
    </w:p>
    <w:p w14:paraId="1BD1DB3C" w14:textId="0BDB593B" w:rsidR="0068337A" w:rsidRDefault="0027304C" w:rsidP="0068337A">
      <w:r>
        <w:t>Ask yourself how you might want to handle the three outliers (72, 164 and 265)</w:t>
      </w:r>
      <w:r w:rsidR="000874AC">
        <w:t xml:space="preserve">, would you want to </w:t>
      </w:r>
      <w:r w:rsidR="0021258E">
        <w:t xml:space="preserve">keep or </w:t>
      </w:r>
      <w:r w:rsidR="000874AC">
        <w:t xml:space="preserve">exclude them from further analysis, </w:t>
      </w:r>
      <w:r w:rsidR="0021258E">
        <w:t>and how would you justify this decision</w:t>
      </w:r>
      <w:r w:rsidR="000874AC">
        <w:t xml:space="preserve">? </w:t>
      </w:r>
    </w:p>
    <w:p w14:paraId="27A32C70" w14:textId="1DD6F3B8" w:rsidR="0035268C" w:rsidRDefault="00E5578F" w:rsidP="00E5578F">
      <w:pPr>
        <w:rPr>
          <w:rFonts w:eastAsia="MS Gothic"/>
          <w:iCs/>
        </w:rPr>
      </w:pPr>
      <w:r w:rsidRPr="00362AFE">
        <w:rPr>
          <w:b/>
          <w:bCs/>
        </w:rPr>
        <w:t>To practice for yourself,</w:t>
      </w:r>
      <w:r>
        <w:rPr>
          <w:b/>
          <w:bCs/>
        </w:rPr>
        <w:t xml:space="preserve"> </w:t>
      </w:r>
      <w:r w:rsidRPr="00E5578F">
        <w:t>swap out</w:t>
      </w:r>
      <w:r>
        <w:rPr>
          <w:b/>
          <w:bCs/>
        </w:rPr>
        <w:t xml:space="preserve"> </w:t>
      </w:r>
      <w:r w:rsidRPr="00502B03">
        <w:rPr>
          <w:rFonts w:eastAsia="MS Gothic"/>
          <w:b/>
          <w:bCs/>
          <w:i/>
          <w:color w:val="4472C4" w:themeColor="accent5"/>
        </w:rPr>
        <w:t>prosocial_sum</w:t>
      </w:r>
      <w:r>
        <w:rPr>
          <w:rFonts w:eastAsia="MS Gothic"/>
          <w:b/>
          <w:bCs/>
          <w:i/>
          <w:color w:val="4472C4" w:themeColor="accent5"/>
        </w:rPr>
        <w:t xml:space="preserve"> </w:t>
      </w:r>
      <w:r w:rsidRPr="00E5578F">
        <w:rPr>
          <w:rFonts w:eastAsia="MS Gothic"/>
          <w:iCs/>
        </w:rPr>
        <w:t>and</w:t>
      </w:r>
      <w:r>
        <w:rPr>
          <w:rFonts w:eastAsia="MS Gothic"/>
          <w:b/>
          <w:bCs/>
          <w:i/>
          <w:color w:val="4472C4" w:themeColor="accent5"/>
        </w:rPr>
        <w:t xml:space="preserve"> </w:t>
      </w:r>
      <w:r w:rsidRPr="00E5578F">
        <w:rPr>
          <w:rFonts w:eastAsia="MS Gothic"/>
          <w:iCs/>
        </w:rPr>
        <w:t>replace it with</w:t>
      </w:r>
      <w:r w:rsidRPr="00E5578F">
        <w:rPr>
          <w:rFonts w:eastAsia="MS Gothic"/>
          <w:b/>
          <w:bCs/>
          <w:i/>
        </w:rPr>
        <w:t xml:space="preserve"> </w:t>
      </w:r>
      <w:r>
        <w:rPr>
          <w:rFonts w:eastAsia="MS Gothic"/>
          <w:b/>
          <w:bCs/>
          <w:i/>
          <w:color w:val="4472C4" w:themeColor="accent5"/>
        </w:rPr>
        <w:t xml:space="preserve">peer_probs_sum </w:t>
      </w:r>
      <w:r w:rsidRPr="00E5578F">
        <w:rPr>
          <w:rFonts w:eastAsia="MS Gothic"/>
          <w:iCs/>
        </w:rPr>
        <w:t>in the boxplot.</w:t>
      </w:r>
      <w:r w:rsidRPr="00E5578F">
        <w:rPr>
          <w:rFonts w:eastAsia="MS Gothic"/>
          <w:b/>
          <w:bCs/>
          <w:i/>
        </w:rPr>
        <w:t xml:space="preserve"> </w:t>
      </w:r>
      <w:r>
        <w:rPr>
          <w:rFonts w:eastAsia="MS Gothic"/>
          <w:iCs/>
        </w:rPr>
        <w:t xml:space="preserve">Are there any </w:t>
      </w:r>
      <w:r w:rsidR="00CD14A1">
        <w:rPr>
          <w:rFonts w:eastAsia="MS Gothic"/>
          <w:iCs/>
        </w:rPr>
        <w:t xml:space="preserve">outliers in this visualisation of your data and why might you want to handle them differently? </w:t>
      </w:r>
    </w:p>
    <w:p w14:paraId="12C0BEF4" w14:textId="00292747" w:rsidR="00E5578F" w:rsidRPr="00E5578F" w:rsidRDefault="00CD14A1" w:rsidP="00E5578F">
      <w:pPr>
        <w:rPr>
          <w:rFonts w:eastAsia="MS Gothic"/>
          <w:iCs/>
          <w:color w:val="000000"/>
        </w:rPr>
      </w:pPr>
      <w:r>
        <w:rPr>
          <w:rFonts w:eastAsia="MS Gothic"/>
          <w:iCs/>
        </w:rPr>
        <w:t xml:space="preserve"> </w:t>
      </w:r>
    </w:p>
    <w:p w14:paraId="2E1D7A0D" w14:textId="6ADFEDC6" w:rsidR="00F35119" w:rsidRDefault="002E2484" w:rsidP="00F35119">
      <w:r w:rsidRPr="00AA4251">
        <w:rPr>
          <w:rFonts w:ascii="Calibri" w:hAnsi="Calibri" w:cs="Calibri"/>
          <w:noProof/>
          <w:highlight w:val="yellow"/>
          <w:lang w:eastAsia="en-GB"/>
        </w:rPr>
        <w:lastRenderedPageBreak/>
        <mc:AlternateContent>
          <mc:Choice Requires="wps">
            <w:drawing>
              <wp:anchor distT="45720" distB="45720" distL="114300" distR="114300" simplePos="0" relativeHeight="251781120" behindDoc="0" locked="0" layoutInCell="1" allowOverlap="1" wp14:anchorId="65AA1F36" wp14:editId="1DFB3998">
                <wp:simplePos x="0" y="0"/>
                <wp:positionH relativeFrom="page">
                  <wp:posOffset>685800</wp:posOffset>
                </wp:positionH>
                <wp:positionV relativeFrom="paragraph">
                  <wp:posOffset>362</wp:posOffset>
                </wp:positionV>
                <wp:extent cx="5783580" cy="4658995"/>
                <wp:effectExtent l="0" t="0" r="26670" b="273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4658995"/>
                        </a:xfrm>
                        <a:prstGeom prst="rect">
                          <a:avLst/>
                        </a:prstGeom>
                        <a:solidFill>
                          <a:srgbClr val="FFFFFF"/>
                        </a:solidFill>
                        <a:ln w="9525">
                          <a:solidFill>
                            <a:srgbClr val="000000"/>
                          </a:solidFill>
                          <a:miter lim="800000"/>
                          <a:headEnd/>
                          <a:tailEnd/>
                        </a:ln>
                      </wps:spPr>
                      <wps:txbx>
                        <w:txbxContent>
                          <w:p w14:paraId="1532357D" w14:textId="7F53635D" w:rsidR="00815753" w:rsidRPr="00AF1C07" w:rsidRDefault="00815753" w:rsidP="0035268C">
                            <w:pPr>
                              <w:rPr>
                                <w:sz w:val="24"/>
                                <w:szCs w:val="24"/>
                              </w:rPr>
                            </w:pPr>
                            <w:r w:rsidRPr="00AF1C07">
                              <w:rPr>
                                <w:sz w:val="24"/>
                                <w:szCs w:val="24"/>
                              </w:rPr>
                              <w:t xml:space="preserve">I would </w:t>
                            </w:r>
                            <w:r w:rsidR="0094720D" w:rsidRPr="00AF1C07">
                              <w:rPr>
                                <w:sz w:val="24"/>
                                <w:szCs w:val="24"/>
                              </w:rPr>
                              <w:t xml:space="preserve">exclude </w:t>
                            </w:r>
                            <w:r w:rsidRPr="00AF1C07">
                              <w:rPr>
                                <w:sz w:val="24"/>
                                <w:szCs w:val="24"/>
                              </w:rPr>
                              <w:t xml:space="preserve">case 43 </w:t>
                            </w:r>
                            <w:r w:rsidR="004A36A1" w:rsidRPr="00AF1C07">
                              <w:rPr>
                                <w:sz w:val="24"/>
                                <w:szCs w:val="24"/>
                              </w:rPr>
                              <w:t xml:space="preserve">from any analysis involving the Peer Problems scale </w:t>
                            </w:r>
                            <w:r w:rsidRPr="00AF1C07">
                              <w:rPr>
                                <w:sz w:val="24"/>
                                <w:szCs w:val="24"/>
                              </w:rPr>
                              <w:t xml:space="preserve">because its </w:t>
                            </w:r>
                            <w:r w:rsidR="00A93D11" w:rsidRPr="00AF1C07">
                              <w:rPr>
                                <w:sz w:val="24"/>
                                <w:szCs w:val="24"/>
                              </w:rPr>
                              <w:t xml:space="preserve">response value for Peer Problems is implausible (i.e. </w:t>
                            </w:r>
                            <w:r w:rsidR="004A36A1" w:rsidRPr="00AF1C07">
                              <w:rPr>
                                <w:sz w:val="24"/>
                                <w:szCs w:val="24"/>
                              </w:rPr>
                              <w:t xml:space="preserve">100 </w:t>
                            </w:r>
                            <w:r w:rsidR="00A93D11" w:rsidRPr="00AF1C07">
                              <w:rPr>
                                <w:sz w:val="24"/>
                                <w:szCs w:val="24"/>
                              </w:rPr>
                              <w:t xml:space="preserve">&gt; than the maximum value </w:t>
                            </w:r>
                            <w:r w:rsidR="0094720D" w:rsidRPr="00AF1C07">
                              <w:rPr>
                                <w:sz w:val="24"/>
                                <w:szCs w:val="24"/>
                              </w:rPr>
                              <w:t>this scale should go up to).</w:t>
                            </w:r>
                            <w:r w:rsidR="00A93D11" w:rsidRPr="00AF1C07">
                              <w:rPr>
                                <w:sz w:val="24"/>
                                <w:szCs w:val="24"/>
                              </w:rPr>
                              <w:t xml:space="preserve"> </w:t>
                            </w:r>
                            <w:r w:rsidR="004A36A1" w:rsidRPr="00AF1C07">
                              <w:rPr>
                                <w:sz w:val="24"/>
                                <w:szCs w:val="24"/>
                              </w:rPr>
                              <w:t xml:space="preserve">If I had more background information I might want to see if I can verify if this is a typo </w:t>
                            </w:r>
                            <w:r w:rsidR="00565E82" w:rsidRPr="00AF1C07">
                              <w:rPr>
                                <w:sz w:val="24"/>
                                <w:szCs w:val="24"/>
                              </w:rPr>
                              <w:t xml:space="preserve">but given I can’t tell whether this is a mistyped 1, 10 or 0 I need to act cautiously and just exclude it. </w:t>
                            </w:r>
                          </w:p>
                          <w:p w14:paraId="647942D3" w14:textId="7FA77092" w:rsidR="0035268C" w:rsidRPr="00AF1C07" w:rsidRDefault="00565E82" w:rsidP="0035268C">
                            <w:pPr>
                              <w:rPr>
                                <w:sz w:val="24"/>
                                <w:szCs w:val="24"/>
                              </w:rPr>
                            </w:pPr>
                            <w:r w:rsidRPr="00AF1C07">
                              <w:rPr>
                                <w:sz w:val="24"/>
                                <w:szCs w:val="24"/>
                              </w:rPr>
                              <w:t xml:space="preserve">Cases 72, 164 and 265 are different, they are less comment but plausible response values in terms of their Prosocial behaviour score. </w:t>
                            </w:r>
                            <w:r w:rsidR="00FA71D4" w:rsidRPr="00AF1C07">
                              <w:rPr>
                                <w:sz w:val="24"/>
                                <w:szCs w:val="24"/>
                              </w:rPr>
                              <w:t xml:space="preserve">I would definitely want to retain these (even though they are outliers). If I was being super-cautious I could re-run my analysis several times with and without them included </w:t>
                            </w:r>
                            <w:r w:rsidR="00240A37" w:rsidRPr="00AF1C07">
                              <w:rPr>
                                <w:sz w:val="24"/>
                                <w:szCs w:val="24"/>
                              </w:rPr>
                              <w:t xml:space="preserve">in an approach often referred to as an ‘outlier </w:t>
                            </w:r>
                            <w:r w:rsidR="0035268C" w:rsidRPr="00AF1C07">
                              <w:rPr>
                                <w:sz w:val="24"/>
                                <w:szCs w:val="24"/>
                              </w:rPr>
                              <w:t xml:space="preserve">sensitivity analysis’. </w:t>
                            </w:r>
                          </w:p>
                          <w:p w14:paraId="1B0586E0" w14:textId="77777777" w:rsidR="0035268C" w:rsidRPr="00AF1C07" w:rsidRDefault="0035268C" w:rsidP="0035268C">
                            <w:pPr>
                              <w:rPr>
                                <w:sz w:val="24"/>
                                <w:szCs w:val="24"/>
                              </w:rPr>
                            </w:pPr>
                            <w:r w:rsidRPr="00AF1C07">
                              <w:rPr>
                                <w:i/>
                                <w:iCs/>
                                <w:sz w:val="24"/>
                                <w:szCs w:val="24"/>
                              </w:rPr>
                              <w:t>Further advice when doing a sensitivity analysis:</w:t>
                            </w:r>
                            <w:r w:rsidRPr="00AF1C07">
                              <w:rPr>
                                <w:sz w:val="24"/>
                                <w:szCs w:val="24"/>
                              </w:rPr>
                              <w:t xml:space="preserve"> If you find broadly similar results with or without exclusion, I would tend to report the set of results with the outliers included but note in my write-up that the dataset contains outliers that do not substantially affect the model. You can always report the model with them excluded in your supplementary materials (for the purposes of full disclosure) too. </w:t>
                            </w:r>
                          </w:p>
                          <w:p w14:paraId="3E13FA45" w14:textId="77777777" w:rsidR="0035268C" w:rsidRDefault="0035268C" w:rsidP="0035268C">
                            <w:pPr>
                              <w:rPr>
                                <w:b/>
                                <w:sz w:val="24"/>
                              </w:rPr>
                            </w:pPr>
                            <w:r w:rsidRPr="00AF1C07">
                              <w:rPr>
                                <w:sz w:val="24"/>
                                <w:szCs w:val="24"/>
                              </w:rPr>
                              <w:t xml:space="preserve">If the results conflict depending on whether outliers are present, I would report both sets of results and discuss this conflict in your discussion – in reality, you have to be very careful and cautious in reporting such inconsistency. Often the only option is to run a follow-up study that </w:t>
                            </w:r>
                            <w:r w:rsidRPr="00DE6F1E">
                              <w:rPr>
                                <w:sz w:val="24"/>
                                <w:szCs w:val="24"/>
                              </w:rPr>
                              <w:t>tries to investigate the discrepancy (e.g. studying more closely a sub-group of the population you’re interested in, which might be less numerous and respond in a different way from the majority, in the context of the topic your studying).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A1F36" id="_x0000_s1042" type="#_x0000_t202" style="position:absolute;margin-left:54pt;margin-top:.05pt;width:455.4pt;height:366.8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">
                <v:textbox>
                  <w:txbxContent>
                    <w:p w14:paraId="1532357D" w14:textId="7F53635D" w:rsidR="00815753" w:rsidRPr="00AF1C07" w:rsidRDefault="00815753" w:rsidP="0035268C">
                      <w:pPr>
                        <w:rPr>
                          <w:sz w:val="24"/>
                          <w:szCs w:val="24"/>
                        </w:rPr>
                      </w:pPr>
                      <w:r w:rsidRPr="00AF1C07">
                        <w:rPr>
                          <w:sz w:val="24"/>
                          <w:szCs w:val="24"/>
                        </w:rPr>
                        <w:t xml:space="preserve">I would </w:t>
                      </w:r>
                      <w:r w:rsidR="0094720D" w:rsidRPr="00AF1C07">
                        <w:rPr>
                          <w:sz w:val="24"/>
                          <w:szCs w:val="24"/>
                        </w:rPr>
                        <w:t xml:space="preserve">exclude </w:t>
                      </w:r>
                      <w:r w:rsidRPr="00AF1C07">
                        <w:rPr>
                          <w:sz w:val="24"/>
                          <w:szCs w:val="24"/>
                        </w:rPr>
                        <w:t xml:space="preserve">case 43 </w:t>
                      </w:r>
                      <w:r w:rsidR="004A36A1" w:rsidRPr="00AF1C07">
                        <w:rPr>
                          <w:sz w:val="24"/>
                          <w:szCs w:val="24"/>
                        </w:rPr>
                        <w:t xml:space="preserve">from any analysis involving the Peer Problems scale </w:t>
                      </w:r>
                      <w:r w:rsidRPr="00AF1C07">
                        <w:rPr>
                          <w:sz w:val="24"/>
                          <w:szCs w:val="24"/>
                        </w:rPr>
                        <w:t xml:space="preserve">because its </w:t>
                      </w:r>
                      <w:r w:rsidR="00A93D11" w:rsidRPr="00AF1C07">
                        <w:rPr>
                          <w:sz w:val="24"/>
                          <w:szCs w:val="24"/>
                        </w:rPr>
                        <w:t xml:space="preserve">response value for Peer Problems is implausible (i.e. </w:t>
                      </w:r>
                      <w:r w:rsidR="004A36A1" w:rsidRPr="00AF1C07">
                        <w:rPr>
                          <w:sz w:val="24"/>
                          <w:szCs w:val="24"/>
                        </w:rPr>
                        <w:t xml:space="preserve">100 </w:t>
                      </w:r>
                      <w:r w:rsidR="00A93D11" w:rsidRPr="00AF1C07">
                        <w:rPr>
                          <w:sz w:val="24"/>
                          <w:szCs w:val="24"/>
                        </w:rPr>
                        <w:t xml:space="preserve">&gt; than the maximum value </w:t>
                      </w:r>
                      <w:r w:rsidR="0094720D" w:rsidRPr="00AF1C07">
                        <w:rPr>
                          <w:sz w:val="24"/>
                          <w:szCs w:val="24"/>
                        </w:rPr>
                        <w:t>this scale should go up to).</w:t>
                      </w:r>
                      <w:r w:rsidR="00A93D11" w:rsidRPr="00AF1C07">
                        <w:rPr>
                          <w:sz w:val="24"/>
                          <w:szCs w:val="24"/>
                        </w:rPr>
                        <w:t xml:space="preserve"> </w:t>
                      </w:r>
                      <w:r w:rsidR="004A36A1" w:rsidRPr="00AF1C07">
                        <w:rPr>
                          <w:sz w:val="24"/>
                          <w:szCs w:val="24"/>
                        </w:rPr>
                        <w:t xml:space="preserve">If I had more background information I might want to see if I can verify if this is a typo </w:t>
                      </w:r>
                      <w:r w:rsidR="00565E82" w:rsidRPr="00AF1C07">
                        <w:rPr>
                          <w:sz w:val="24"/>
                          <w:szCs w:val="24"/>
                        </w:rPr>
                        <w:t xml:space="preserve">but given I can’t tell whether this is a mistyped 1, 10 or 0 I need to act cautiously and just exclude it. </w:t>
                      </w:r>
                    </w:p>
                    <w:p w14:paraId="647942D3" w14:textId="7FA77092" w:rsidR="0035268C" w:rsidRPr="00AF1C07" w:rsidRDefault="00565E82" w:rsidP="0035268C">
                      <w:pPr>
                        <w:rPr>
                          <w:sz w:val="24"/>
                          <w:szCs w:val="24"/>
                        </w:rPr>
                      </w:pPr>
                      <w:r w:rsidRPr="00AF1C07">
                        <w:rPr>
                          <w:sz w:val="24"/>
                          <w:szCs w:val="24"/>
                        </w:rPr>
                        <w:t xml:space="preserve">Cases 72, 164 and 265 are different, they are less comment but plausible response values in terms of their Prosocial behaviour score. </w:t>
                      </w:r>
                      <w:r w:rsidR="00FA71D4" w:rsidRPr="00AF1C07">
                        <w:rPr>
                          <w:sz w:val="24"/>
                          <w:szCs w:val="24"/>
                        </w:rPr>
                        <w:t xml:space="preserve">I would definitely want to retain these (even though they are outliers). If I was being super-cautious I could re-run my analysis several times with and without them included </w:t>
                      </w:r>
                      <w:r w:rsidR="00240A37" w:rsidRPr="00AF1C07">
                        <w:rPr>
                          <w:sz w:val="24"/>
                          <w:szCs w:val="24"/>
                        </w:rPr>
                        <w:t xml:space="preserve">in an approach often referred to as an ‘outlier </w:t>
                      </w:r>
                      <w:r w:rsidR="0035268C" w:rsidRPr="00AF1C07">
                        <w:rPr>
                          <w:sz w:val="24"/>
                          <w:szCs w:val="24"/>
                        </w:rPr>
                        <w:t xml:space="preserve">sensitivity analysis’. </w:t>
                      </w:r>
                    </w:p>
                    <w:p w14:paraId="1B0586E0" w14:textId="77777777" w:rsidR="0035268C" w:rsidRPr="00AF1C07" w:rsidRDefault="0035268C" w:rsidP="0035268C">
                      <w:pPr>
                        <w:rPr>
                          <w:sz w:val="24"/>
                          <w:szCs w:val="24"/>
                        </w:rPr>
                      </w:pPr>
                      <w:r w:rsidRPr="00AF1C07">
                        <w:rPr>
                          <w:i/>
                          <w:iCs/>
                          <w:sz w:val="24"/>
                          <w:szCs w:val="24"/>
                        </w:rPr>
                        <w:t>Further advice when doing a sensitivity analysis:</w:t>
                      </w:r>
                      <w:r w:rsidRPr="00AF1C07">
                        <w:rPr>
                          <w:sz w:val="24"/>
                          <w:szCs w:val="24"/>
                        </w:rPr>
                        <w:t xml:space="preserve"> If you find broadly similar results with or without exclusion, I would tend to report the set of results with the outliers included but note in my write-up that the dataset contains outliers that do not substantially affect the model. You can always report the model with them excluded in your supplementary materials (for the purposes of full disclosure) too. </w:t>
                      </w:r>
                    </w:p>
                    <w:p w14:paraId="3E13FA45" w14:textId="77777777" w:rsidR="0035268C" w:rsidRDefault="0035268C" w:rsidP="0035268C">
                      <w:pPr>
                        <w:rPr>
                          <w:b/>
                          <w:sz w:val="24"/>
                        </w:rPr>
                      </w:pPr>
                      <w:r w:rsidRPr="00AF1C07">
                        <w:rPr>
                          <w:sz w:val="24"/>
                          <w:szCs w:val="24"/>
                        </w:rPr>
                        <w:t xml:space="preserve">If the results conflict depending on whether outliers are present, I would report both sets of results and discuss this conflict in your discussion – in reality, you have to be very careful and cautious in reporting such inconsistency. Often the only option is to run a follow-up study that </w:t>
                      </w:r>
                      <w:r w:rsidRPr="00DE6F1E">
                        <w:rPr>
                          <w:sz w:val="24"/>
                          <w:szCs w:val="24"/>
                        </w:rPr>
                        <w:t>tries to investigate the discrepancy (e.g. studying more closely a sub-group of the population you’re interested in, which might be less numerous and respond in a different way from the majority, in the context of the topic your studying).</w:t>
                      </w:r>
                    </w:p>
                  </w:txbxContent>
                </v:textbox>
                <w10:wrap type="square" anchorx="page"/>
              </v:shape>
            </w:pict>
          </mc:Fallback>
        </mc:AlternateContent>
      </w:r>
    </w:p>
    <w:p w14:paraId="1DB9C63D" w14:textId="6AC035E1" w:rsidR="00F35119" w:rsidRDefault="00F35119" w:rsidP="00F35119"/>
    <w:p w14:paraId="6C9ABB40" w14:textId="77777777" w:rsidR="00F35119" w:rsidRDefault="00F35119" w:rsidP="00F35119"/>
    <w:p w14:paraId="4F15D241" w14:textId="77777777" w:rsidR="00F35119" w:rsidRDefault="00F35119" w:rsidP="00F35119"/>
    <w:p w14:paraId="6AC8A952" w14:textId="77777777" w:rsidR="00F35119" w:rsidRDefault="00F35119" w:rsidP="00F35119">
      <w:pPr>
        <w:pStyle w:val="Heading3"/>
      </w:pPr>
    </w:p>
    <w:p w14:paraId="5CD448D0" w14:textId="2F36F7AE" w:rsidR="0068337A" w:rsidRPr="00F35119" w:rsidRDefault="0068337A" w:rsidP="00F35119">
      <w:pPr>
        <w:pStyle w:val="Heading3"/>
      </w:pPr>
      <w:r>
        <w:t xml:space="preserve">Exercise 2: </w:t>
      </w:r>
      <w:r w:rsidR="00CA7D29">
        <w:t>Exploring Skewness in Continuous Variables</w:t>
      </w:r>
    </w:p>
    <w:p w14:paraId="220524C6" w14:textId="4375EFE1" w:rsidR="00B55612" w:rsidRDefault="0068337A" w:rsidP="0068337A">
      <w:r>
        <w:t>S</w:t>
      </w:r>
      <w:r w:rsidR="00F35119">
        <w:t xml:space="preserve">kew is when a dataset’s distribution is not symmetrically distributed around its centre-point. </w:t>
      </w:r>
      <w:r w:rsidR="00B55612">
        <w:t xml:space="preserve">Skew can either be </w:t>
      </w:r>
      <w:r w:rsidR="00F35119">
        <w:t>positive (a longer ‘tail’ of values above the centr</w:t>
      </w:r>
      <w:r w:rsidR="00B55612">
        <w:t>e point, which pulls this estimate up) or a strong negative (</w:t>
      </w:r>
      <w:r w:rsidR="00DE6F1E">
        <w:t xml:space="preserve">a longer ‘tail’ of values </w:t>
      </w:r>
      <w:r w:rsidR="00DE6F1E">
        <w:t>below</w:t>
      </w:r>
      <w:r w:rsidR="00DE6F1E">
        <w:t xml:space="preserve"> the centre point, which pulls this estimate </w:t>
      </w:r>
      <w:r w:rsidR="00DE6F1E">
        <w:t>down</w:t>
      </w:r>
      <w:r w:rsidR="00B55612">
        <w:t xml:space="preserve">) in its directions. </w:t>
      </w:r>
    </w:p>
    <w:p w14:paraId="56FA405B" w14:textId="35AF51DA" w:rsidR="0068337A" w:rsidRDefault="00B55612" w:rsidP="0068337A">
      <w:r>
        <w:t xml:space="preserve">It doesn’t matter whether it’s positive or negative both </w:t>
      </w:r>
      <w:r w:rsidR="009B75B3">
        <w:t>can be issues for</w:t>
      </w:r>
      <w:r w:rsidR="00A93E89">
        <w:t xml:space="preserve"> inferential</w:t>
      </w:r>
      <w:r w:rsidR="009B75B3">
        <w:t xml:space="preserve"> tests that assume a ‘normal’ parametric distribution within your variable</w:t>
      </w:r>
      <w:r w:rsidR="00A93E89">
        <w:t xml:space="preserve">s (Note: not all test have this assumption though). </w:t>
      </w:r>
    </w:p>
    <w:p w14:paraId="409DF6E2" w14:textId="41065143" w:rsidR="00A93E89" w:rsidRDefault="00A93E89" w:rsidP="0068337A">
      <w:r>
        <w:t>There are three methods we can use to identify skew</w:t>
      </w:r>
      <w:r w:rsidR="00635CD3">
        <w:t xml:space="preserve">. Here we’ll focus on visually inspecting for skew but we could </w:t>
      </w:r>
      <w:r w:rsidR="002730F3">
        <w:t>also interpret</w:t>
      </w:r>
      <w:r w:rsidR="00635CD3">
        <w:t xml:space="preserve"> </w:t>
      </w:r>
      <w:r w:rsidR="002730F3">
        <w:t xml:space="preserve">the skew value (reported when you use the </w:t>
      </w:r>
      <w:r w:rsidR="002730F3" w:rsidRPr="002730F3">
        <w:rPr>
          <w:b/>
          <w:bCs/>
        </w:rPr>
        <w:t xml:space="preserve">Explore </w:t>
      </w:r>
      <w:r w:rsidR="002730F3">
        <w:t>function)</w:t>
      </w:r>
      <w:r>
        <w:t xml:space="preserve"> </w:t>
      </w:r>
      <w:r w:rsidR="002730F3">
        <w:t>or you could formally test you</w:t>
      </w:r>
      <w:r w:rsidR="007067E5">
        <w:t>r</w:t>
      </w:r>
      <w:r w:rsidR="002730F3">
        <w:t xml:space="preserve"> variables for a non-normal distribution</w:t>
      </w:r>
      <w:r w:rsidR="007067E5">
        <w:t xml:space="preserve"> using specific tests</w:t>
      </w:r>
      <w:r w:rsidR="002730F3">
        <w:t>.</w:t>
      </w:r>
      <w:r w:rsidR="002730F3">
        <w:rPr>
          <w:rStyle w:val="FootnoteReference"/>
        </w:rPr>
        <w:footnoteReference w:id="6"/>
      </w:r>
      <w:r w:rsidR="002730F3">
        <w:t xml:space="preserve"> </w:t>
      </w:r>
    </w:p>
    <w:p w14:paraId="33BDB3A7" w14:textId="24F5848D" w:rsidR="000D75BC" w:rsidRDefault="007067E5" w:rsidP="0068337A">
      <w:r>
        <w:t>To illustrate this</w:t>
      </w:r>
      <w:r w:rsidR="002308B0">
        <w:t xml:space="preserve">, </w:t>
      </w:r>
      <w:r w:rsidR="004A6360">
        <w:t>let’s</w:t>
      </w:r>
      <w:r w:rsidR="002308B0">
        <w:t xml:space="preserve"> </w:t>
      </w:r>
      <w:r w:rsidR="00A53ADE" w:rsidRPr="00A53ADE">
        <w:rPr>
          <w:b/>
          <w:bCs/>
        </w:rPr>
        <w:t>Explore</w:t>
      </w:r>
      <w:r w:rsidR="00A53ADE">
        <w:t xml:space="preserve"> the </w:t>
      </w:r>
      <w:r w:rsidR="00A53ADE" w:rsidRPr="00A53ADE">
        <w:rPr>
          <w:b/>
          <w:bCs/>
          <w:i/>
          <w:iCs/>
          <w:color w:val="4472C4" w:themeColor="accent5"/>
        </w:rPr>
        <w:t>Gest_Age_Wks</w:t>
      </w:r>
      <w:r w:rsidR="00A53ADE" w:rsidRPr="00A53ADE">
        <w:rPr>
          <w:color w:val="4472C4" w:themeColor="accent5"/>
        </w:rPr>
        <w:t xml:space="preserve"> </w:t>
      </w:r>
      <w:r w:rsidR="00A53ADE">
        <w:t>variable</w:t>
      </w:r>
      <w:r w:rsidR="000D75BC">
        <w:t xml:space="preserve">, this time using plots rather than statistics. Do this by executing the following steps: </w:t>
      </w:r>
    </w:p>
    <w:p w14:paraId="3B77CB17" w14:textId="77777777" w:rsidR="002214EE" w:rsidRPr="002214EE" w:rsidRDefault="000D75BC" w:rsidP="002214EE">
      <w:pPr>
        <w:pStyle w:val="ListParagraph"/>
        <w:numPr>
          <w:ilvl w:val="0"/>
          <w:numId w:val="43"/>
        </w:numPr>
        <w:rPr>
          <w:rFonts w:eastAsia="MS Gothic"/>
          <w:color w:val="000000" w:themeColor="text1"/>
        </w:rPr>
      </w:pPr>
      <w:r w:rsidRPr="000D75BC">
        <w:rPr>
          <w:rFonts w:eastAsia="MS Gothic"/>
          <w:color w:val="000000" w:themeColor="text1"/>
        </w:rPr>
        <w:t xml:space="preserve">Go to </w:t>
      </w:r>
      <w:r w:rsidRPr="000D75BC">
        <w:rPr>
          <w:rFonts w:eastAsia="MS Gothic"/>
          <w:b/>
          <w:bCs/>
          <w:color w:val="000000" w:themeColor="text1"/>
        </w:rPr>
        <w:t>Analyze &gt; Descriptives &gt; Explore</w:t>
      </w:r>
    </w:p>
    <w:p w14:paraId="73F2DACA" w14:textId="0F045437" w:rsidR="002214EE" w:rsidRPr="002214EE" w:rsidRDefault="002214EE" w:rsidP="002214EE">
      <w:pPr>
        <w:pStyle w:val="ListParagraph"/>
        <w:ind w:left="408"/>
        <w:rPr>
          <w:rFonts w:eastAsia="MS Gothic"/>
          <w:color w:val="000000" w:themeColor="text1"/>
        </w:rPr>
      </w:pPr>
      <w:r w:rsidRPr="009E5B36">
        <w:rPr>
          <w:noProof/>
          <w:color w:val="000000"/>
          <w:lang w:eastAsia="en-GB"/>
        </w:rPr>
        <w:drawing>
          <wp:anchor distT="0" distB="0" distL="114300" distR="114300" simplePos="0" relativeHeight="251783168" behindDoc="0" locked="0" layoutInCell="1" allowOverlap="1" wp14:anchorId="18E1CDE7" wp14:editId="761C061D">
            <wp:simplePos x="0" y="0"/>
            <wp:positionH relativeFrom="column">
              <wp:posOffset>1983740</wp:posOffset>
            </wp:positionH>
            <wp:positionV relativeFrom="paragraph">
              <wp:posOffset>146050</wp:posOffset>
            </wp:positionV>
            <wp:extent cx="342948" cy="342948"/>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28EFB371" w14:textId="77777777" w:rsidR="002214EE" w:rsidRPr="002214EE" w:rsidRDefault="000D75BC" w:rsidP="002214EE">
      <w:pPr>
        <w:pStyle w:val="ListParagraph"/>
        <w:numPr>
          <w:ilvl w:val="0"/>
          <w:numId w:val="43"/>
        </w:numPr>
        <w:rPr>
          <w:rFonts w:eastAsia="MS Gothic"/>
          <w:color w:val="000000" w:themeColor="text1"/>
        </w:rPr>
      </w:pPr>
      <w:r w:rsidRPr="002214EE">
        <w:rPr>
          <w:rFonts w:eastAsia="MS Gothic"/>
          <w:color w:val="000000" w:themeColor="text1"/>
        </w:rPr>
        <w:t xml:space="preserve">In the </w:t>
      </w:r>
      <w:r w:rsidRPr="002214EE">
        <w:rPr>
          <w:rFonts w:eastAsia="MS Gothic"/>
          <w:b/>
          <w:bCs/>
          <w:color w:val="000000" w:themeColor="text1"/>
        </w:rPr>
        <w:t>Dependent list</w:t>
      </w:r>
      <w:r w:rsidRPr="002214EE">
        <w:rPr>
          <w:rFonts w:eastAsia="MS Gothic"/>
          <w:color w:val="000000" w:themeColor="text1"/>
        </w:rPr>
        <w:t xml:space="preserve"> use the             button to add </w:t>
      </w:r>
      <w:r w:rsidRPr="002214EE">
        <w:rPr>
          <w:rFonts w:eastAsia="MS Gothic"/>
          <w:b/>
          <w:bCs/>
          <w:i/>
          <w:iCs/>
          <w:color w:val="2E74B5" w:themeColor="accent1" w:themeShade="BF"/>
        </w:rPr>
        <w:t>Gest_Age_Wks</w:t>
      </w:r>
    </w:p>
    <w:p w14:paraId="0EC3C0E8" w14:textId="77777777" w:rsidR="002214EE" w:rsidRPr="002214EE" w:rsidRDefault="002214EE" w:rsidP="002214EE">
      <w:pPr>
        <w:pStyle w:val="ListParagraph"/>
        <w:rPr>
          <w:rFonts w:eastAsia="MS Gothic"/>
          <w:color w:val="000000" w:themeColor="text1"/>
        </w:rPr>
      </w:pPr>
    </w:p>
    <w:p w14:paraId="1B2AFA43" w14:textId="77777777" w:rsidR="00FF435C" w:rsidRDefault="00C618D4" w:rsidP="002214EE">
      <w:pPr>
        <w:pStyle w:val="ListParagraph"/>
        <w:numPr>
          <w:ilvl w:val="0"/>
          <w:numId w:val="43"/>
        </w:numPr>
        <w:rPr>
          <w:rFonts w:eastAsia="MS Gothic"/>
          <w:color w:val="000000" w:themeColor="text1"/>
        </w:rPr>
      </w:pPr>
      <w:r>
        <w:rPr>
          <w:rFonts w:eastAsia="MS Gothic"/>
          <w:color w:val="000000" w:themeColor="text1"/>
        </w:rPr>
        <w:t>Now,</w:t>
      </w:r>
      <w:r w:rsidR="000D75BC" w:rsidRPr="002214EE">
        <w:rPr>
          <w:rFonts w:eastAsia="MS Gothic"/>
          <w:color w:val="000000" w:themeColor="text1"/>
        </w:rPr>
        <w:t xml:space="preserve"> in the </w:t>
      </w:r>
      <w:r w:rsidR="000D75BC" w:rsidRPr="002214EE">
        <w:rPr>
          <w:rFonts w:eastAsia="MS Gothic"/>
          <w:b/>
          <w:bCs/>
          <w:color w:val="000000" w:themeColor="text1"/>
        </w:rPr>
        <w:t>display</w:t>
      </w:r>
      <w:r w:rsidR="000D75BC" w:rsidRPr="002214EE">
        <w:rPr>
          <w:rFonts w:eastAsia="MS Gothic"/>
          <w:color w:val="000000" w:themeColor="text1"/>
        </w:rPr>
        <w:t xml:space="preserve"> option select </w:t>
      </w:r>
      <w:r>
        <w:rPr>
          <w:rFonts w:eastAsia="MS Gothic"/>
          <w:b/>
          <w:bCs/>
          <w:color w:val="000000" w:themeColor="text1"/>
        </w:rPr>
        <w:t>Both</w:t>
      </w:r>
      <w:r w:rsidR="000D75BC" w:rsidRPr="002214EE">
        <w:rPr>
          <w:rFonts w:eastAsia="MS Gothic"/>
          <w:b/>
          <w:bCs/>
          <w:color w:val="000000" w:themeColor="text1"/>
        </w:rPr>
        <w:t>.</w:t>
      </w:r>
      <w:r w:rsidR="000D75BC" w:rsidRPr="002214EE">
        <w:rPr>
          <w:rFonts w:eastAsia="MS Gothic"/>
          <w:color w:val="000000" w:themeColor="text1"/>
        </w:rPr>
        <w:t xml:space="preserve"> </w:t>
      </w:r>
      <w:r>
        <w:rPr>
          <w:rFonts w:eastAsia="MS Gothic"/>
          <w:color w:val="000000" w:themeColor="text1"/>
        </w:rPr>
        <w:t xml:space="preserve">So the output will now include the regular statistics we had previously plus some extra </w:t>
      </w:r>
      <w:r w:rsidRPr="00C618D4">
        <w:rPr>
          <w:rFonts w:eastAsia="MS Gothic"/>
          <w:b/>
          <w:bCs/>
          <w:color w:val="000000" w:themeColor="text1"/>
        </w:rPr>
        <w:t>Plots</w:t>
      </w:r>
      <w:r>
        <w:rPr>
          <w:rFonts w:eastAsia="MS Gothic"/>
          <w:color w:val="000000" w:themeColor="text1"/>
        </w:rPr>
        <w:t xml:space="preserve"> (AKA graphs)</w:t>
      </w:r>
      <w:r w:rsidR="000D75BC" w:rsidRPr="002214EE">
        <w:rPr>
          <w:rFonts w:eastAsia="MS Gothic"/>
          <w:color w:val="000000" w:themeColor="text1"/>
        </w:rPr>
        <w:t>.</w:t>
      </w:r>
    </w:p>
    <w:p w14:paraId="5ACF8A1F" w14:textId="77777777" w:rsidR="00FF435C" w:rsidRPr="00FF435C" w:rsidRDefault="00FF435C" w:rsidP="00FF435C">
      <w:pPr>
        <w:pStyle w:val="ListParagraph"/>
        <w:rPr>
          <w:rFonts w:eastAsia="MS Gothic"/>
          <w:color w:val="000000" w:themeColor="text1"/>
        </w:rPr>
      </w:pPr>
    </w:p>
    <w:p w14:paraId="71ED4FB9" w14:textId="2CCBC722" w:rsidR="000D75BC" w:rsidRPr="001710C8" w:rsidRDefault="00FF435C" w:rsidP="002214EE">
      <w:pPr>
        <w:pStyle w:val="ListParagraph"/>
        <w:numPr>
          <w:ilvl w:val="0"/>
          <w:numId w:val="43"/>
        </w:numPr>
        <w:rPr>
          <w:rFonts w:eastAsia="MS Gothic"/>
          <w:color w:val="000000" w:themeColor="text1"/>
        </w:rPr>
      </w:pPr>
      <w:r>
        <w:rPr>
          <w:rFonts w:eastAsia="MS Gothic"/>
          <w:color w:val="000000" w:themeColor="text1"/>
        </w:rPr>
        <w:t xml:space="preserve">Open up the the </w:t>
      </w:r>
      <w:r w:rsidRPr="00FF435C">
        <w:rPr>
          <w:rFonts w:eastAsia="MS Gothic"/>
          <w:b/>
          <w:bCs/>
          <w:color w:val="000000" w:themeColor="text1"/>
        </w:rPr>
        <w:t>Plots</w:t>
      </w:r>
      <w:r>
        <w:rPr>
          <w:rFonts w:eastAsia="MS Gothic"/>
          <w:color w:val="000000" w:themeColor="text1"/>
        </w:rPr>
        <w:t xml:space="preserve"> side-menu</w:t>
      </w:r>
      <w:r w:rsidR="000D75BC" w:rsidRPr="002214EE">
        <w:rPr>
          <w:rFonts w:eastAsia="MS Gothic"/>
          <w:color w:val="000000" w:themeColor="text1"/>
        </w:rPr>
        <w:t xml:space="preserve"> </w:t>
      </w:r>
      <w:r>
        <w:rPr>
          <w:rFonts w:eastAsia="MS Gothic"/>
          <w:color w:val="000000" w:themeColor="text1"/>
        </w:rPr>
        <w:t xml:space="preserve">and within it </w:t>
      </w:r>
      <w:r w:rsidR="001710C8">
        <w:rPr>
          <w:rFonts w:eastAsia="MS Gothic"/>
          <w:color w:val="000000" w:themeColor="text1"/>
        </w:rPr>
        <w:t xml:space="preserve">untick </w:t>
      </w:r>
      <w:r w:rsidR="001710C8" w:rsidRPr="001710C8">
        <w:rPr>
          <w:rFonts w:eastAsia="MS Gothic"/>
          <w:b/>
          <w:bCs/>
          <w:color w:val="000000" w:themeColor="text1"/>
        </w:rPr>
        <w:t>Stem-and-Leaf</w:t>
      </w:r>
      <w:r w:rsidR="001710C8">
        <w:rPr>
          <w:rFonts w:eastAsia="MS Gothic"/>
          <w:color w:val="000000" w:themeColor="text1"/>
        </w:rPr>
        <w:t xml:space="preserve"> and instead tick</w:t>
      </w:r>
      <w:r w:rsidR="001710C8" w:rsidRPr="001710C8">
        <w:rPr>
          <w:rFonts w:eastAsia="MS Gothic"/>
          <w:b/>
          <w:bCs/>
          <w:color w:val="000000" w:themeColor="text1"/>
        </w:rPr>
        <w:t xml:space="preserve"> Histogram</w:t>
      </w:r>
      <w:r w:rsidR="001710C8">
        <w:rPr>
          <w:rFonts w:eastAsia="MS Gothic"/>
          <w:b/>
          <w:bCs/>
          <w:color w:val="000000" w:themeColor="text1"/>
        </w:rPr>
        <w:t>.</w:t>
      </w:r>
    </w:p>
    <w:p w14:paraId="2CBAE8A9" w14:textId="12C4C821" w:rsidR="001710C8" w:rsidRDefault="00B37AD4" w:rsidP="00B37AD4">
      <w:pPr>
        <w:pStyle w:val="ListParagraph"/>
        <w:numPr>
          <w:ilvl w:val="1"/>
          <w:numId w:val="43"/>
        </w:numPr>
        <w:ind w:left="851"/>
        <w:rPr>
          <w:rFonts w:eastAsia="MS Gothic"/>
          <w:color w:val="000000" w:themeColor="text1"/>
        </w:rPr>
      </w:pPr>
      <w:r w:rsidRPr="00B37AD4">
        <w:rPr>
          <w:rFonts w:eastAsia="MS Gothic"/>
          <w:i/>
          <w:iCs/>
          <w:color w:val="000000" w:themeColor="text1"/>
        </w:rPr>
        <w:t>Note:</w:t>
      </w:r>
      <w:r>
        <w:rPr>
          <w:rFonts w:eastAsia="MS Gothic"/>
          <w:color w:val="000000" w:themeColor="text1"/>
        </w:rPr>
        <w:t xml:space="preserve"> </w:t>
      </w:r>
      <w:r w:rsidR="001710C8">
        <w:rPr>
          <w:rFonts w:eastAsia="MS Gothic"/>
          <w:color w:val="000000" w:themeColor="text1"/>
        </w:rPr>
        <w:t xml:space="preserve">There is an option here to also request </w:t>
      </w:r>
      <w:r>
        <w:rPr>
          <w:rFonts w:eastAsia="MS Gothic"/>
          <w:color w:val="000000" w:themeColor="text1"/>
        </w:rPr>
        <w:t>normality plots and tests but as I’ve mentioned already, I’m not personally a fan of these tests, so I’ll leave this option unticked – you can tick it if you want though!</w:t>
      </w:r>
    </w:p>
    <w:p w14:paraId="1A1BF361" w14:textId="36E57849" w:rsidR="00B37AD4" w:rsidRDefault="005A5DEF" w:rsidP="00B37AD4">
      <w:pPr>
        <w:pStyle w:val="ListParagraph"/>
        <w:numPr>
          <w:ilvl w:val="0"/>
          <w:numId w:val="43"/>
        </w:numPr>
        <w:rPr>
          <w:rFonts w:eastAsia="MS Gothic"/>
          <w:color w:val="000000" w:themeColor="text1"/>
        </w:rPr>
      </w:pPr>
      <w:r>
        <w:rPr>
          <w:rFonts w:eastAsia="MS Gothic"/>
          <w:color w:val="000000" w:themeColor="text1"/>
        </w:rPr>
        <w:t xml:space="preserve">Then click </w:t>
      </w:r>
      <w:r w:rsidRPr="004A42E3">
        <w:rPr>
          <w:rFonts w:eastAsia="MS Gothic"/>
          <w:b/>
          <w:bCs/>
          <w:color w:val="000000" w:themeColor="text1"/>
        </w:rPr>
        <w:t xml:space="preserve">continue </w:t>
      </w:r>
      <w:r>
        <w:rPr>
          <w:rFonts w:eastAsia="MS Gothic"/>
          <w:color w:val="000000" w:themeColor="text1"/>
        </w:rPr>
        <w:t xml:space="preserve">to close the submenu and </w:t>
      </w:r>
      <w:r w:rsidRPr="004A42E3">
        <w:rPr>
          <w:rFonts w:eastAsia="MS Gothic"/>
          <w:b/>
          <w:bCs/>
          <w:color w:val="000000" w:themeColor="text1"/>
        </w:rPr>
        <w:t>OK</w:t>
      </w:r>
      <w:r>
        <w:rPr>
          <w:rFonts w:eastAsia="MS Gothic"/>
          <w:color w:val="000000" w:themeColor="text1"/>
        </w:rPr>
        <w:t xml:space="preserve"> to </w:t>
      </w:r>
      <w:r w:rsidR="004A42E3">
        <w:rPr>
          <w:rFonts w:eastAsia="MS Gothic"/>
          <w:color w:val="000000" w:themeColor="text1"/>
        </w:rPr>
        <w:t>get the output.</w:t>
      </w:r>
    </w:p>
    <w:p w14:paraId="0405D18D" w14:textId="0CBBDC93" w:rsidR="004A42E3" w:rsidRDefault="007A44C2" w:rsidP="004A42E3">
      <w:pPr>
        <w:rPr>
          <w:rFonts w:eastAsia="MS Gothic"/>
          <w:color w:val="000000" w:themeColor="text1"/>
        </w:rPr>
      </w:pPr>
      <w:r>
        <w:rPr>
          <w:rFonts w:eastAsia="MS Gothic"/>
          <w:color w:val="000000" w:themeColor="text1"/>
        </w:rPr>
        <w:t xml:space="preserve">You’ll notice the data is very skewed here – do you think this is a problem/issue? </w:t>
      </w:r>
    </w:p>
    <w:p w14:paraId="35D39D34" w14:textId="74522C7A" w:rsidR="00227FF1" w:rsidRDefault="00227FF1" w:rsidP="004A42E3">
      <w:pPr>
        <w:rPr>
          <w:rFonts w:eastAsia="MS Gothic"/>
          <w:color w:val="000000" w:themeColor="text1"/>
        </w:rPr>
      </w:pPr>
      <w:r w:rsidRPr="00AA4251">
        <w:rPr>
          <w:rFonts w:ascii="Calibri" w:hAnsi="Calibri" w:cs="Calibri"/>
          <w:noProof/>
          <w:highlight w:val="yellow"/>
          <w:lang w:eastAsia="en-GB"/>
        </w:rPr>
        <mc:AlternateContent>
          <mc:Choice Requires="wps">
            <w:drawing>
              <wp:anchor distT="45720" distB="45720" distL="114300" distR="114300" simplePos="0" relativeHeight="251787264" behindDoc="0" locked="0" layoutInCell="1" allowOverlap="1" wp14:anchorId="6B30181E" wp14:editId="7DCB295D">
                <wp:simplePos x="0" y="0"/>
                <wp:positionH relativeFrom="page">
                  <wp:posOffset>685800</wp:posOffset>
                </wp:positionH>
                <wp:positionV relativeFrom="paragraph">
                  <wp:posOffset>36195</wp:posOffset>
                </wp:positionV>
                <wp:extent cx="5783580" cy="2231390"/>
                <wp:effectExtent l="0" t="0" r="26670" b="165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2231390"/>
                        </a:xfrm>
                        <a:prstGeom prst="rect">
                          <a:avLst/>
                        </a:prstGeom>
                        <a:solidFill>
                          <a:srgbClr val="FFFFFF"/>
                        </a:solidFill>
                        <a:ln w="9525">
                          <a:solidFill>
                            <a:srgbClr val="000000"/>
                          </a:solidFill>
                          <a:miter lim="800000"/>
                          <a:headEnd/>
                          <a:tailEnd/>
                        </a:ln>
                      </wps:spPr>
                      <wps:txbx>
                        <w:txbxContent>
                          <w:p w14:paraId="51F86CAE" w14:textId="77777777" w:rsidR="0014101A" w:rsidRDefault="00227FF1" w:rsidP="00227FF1">
                            <w:pPr>
                              <w:rPr>
                                <w:sz w:val="24"/>
                                <w:szCs w:val="24"/>
                              </w:rPr>
                            </w:pPr>
                            <w:r>
                              <w:rPr>
                                <w:sz w:val="24"/>
                                <w:szCs w:val="24"/>
                              </w:rPr>
                              <w:t xml:space="preserve">The answer here is nuanced. No, there’s nothing wrong here in the sense that this data is in line with what we’d expect in the target population (i.e. most births occur at around 40 weeks, give or take a few weeks). </w:t>
                            </w:r>
                            <w:r w:rsidR="007D000E">
                              <w:rPr>
                                <w:sz w:val="24"/>
                                <w:szCs w:val="24"/>
                              </w:rPr>
                              <w:t>Births much earlier than that are much less common and, to be honest, would probably be even less frequent were this real (not fake) data</w:t>
                            </w:r>
                            <w:r w:rsidR="0014101A">
                              <w:rPr>
                                <w:sz w:val="24"/>
                                <w:szCs w:val="24"/>
                              </w:rPr>
                              <w:t xml:space="preserve"> you were analysing.</w:t>
                            </w:r>
                          </w:p>
                          <w:p w14:paraId="3396AD22" w14:textId="723025DF" w:rsidR="00227FF1" w:rsidRDefault="0014101A" w:rsidP="00227FF1">
                            <w:pPr>
                              <w:rPr>
                                <w:sz w:val="24"/>
                                <w:szCs w:val="24"/>
                              </w:rPr>
                            </w:pPr>
                            <w:r>
                              <w:rPr>
                                <w:sz w:val="24"/>
                                <w:szCs w:val="24"/>
                              </w:rPr>
                              <w:t xml:space="preserve">The issue remains that this skew my violate the assumptions of the statistical tests you go on to use. There are various ways we could try and handle it (e.g. transforming the data to normalise its distribution, using a matched-samples approach) but which would make most sense would really depend on the project and the specific data we were working with, that’s where your supervisor would have to provide guidance.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0181E" id="_x0000_s1043" type="#_x0000_t202" style="position:absolute;margin-left:54pt;margin-top:2.85pt;width:455.4pt;height:175.7pt;z-index:251787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">
                <v:textbox>
                  <w:txbxContent>
                    <w:p w14:paraId="51F86CAE" w14:textId="77777777" w:rsidR="0014101A" w:rsidRDefault="00227FF1" w:rsidP="00227FF1">
                      <w:pPr>
                        <w:rPr>
                          <w:sz w:val="24"/>
                          <w:szCs w:val="24"/>
                        </w:rPr>
                      </w:pPr>
                      <w:r>
                        <w:rPr>
                          <w:sz w:val="24"/>
                          <w:szCs w:val="24"/>
                        </w:rPr>
                        <w:t xml:space="preserve">The answer here is nuanced. No, there’s nothing wrong here in the sense that this data is in line with what we’d expect in the target population (i.e. most births occur at around 40 weeks, give or take a few weeks). </w:t>
                      </w:r>
                      <w:r w:rsidR="007D000E">
                        <w:rPr>
                          <w:sz w:val="24"/>
                          <w:szCs w:val="24"/>
                        </w:rPr>
                        <w:t>Births much earlier than that are much less common and, to be honest, would probably be even less frequent were this real (not fake) data</w:t>
                      </w:r>
                      <w:r w:rsidR="0014101A">
                        <w:rPr>
                          <w:sz w:val="24"/>
                          <w:szCs w:val="24"/>
                        </w:rPr>
                        <w:t xml:space="preserve"> you were analysing.</w:t>
                      </w:r>
                    </w:p>
                    <w:p w14:paraId="3396AD22" w14:textId="723025DF" w:rsidR="00227FF1" w:rsidRDefault="0014101A" w:rsidP="00227FF1">
                      <w:pPr>
                        <w:rPr>
                          <w:sz w:val="24"/>
                          <w:szCs w:val="24"/>
                        </w:rPr>
                      </w:pPr>
                      <w:r>
                        <w:rPr>
                          <w:sz w:val="24"/>
                          <w:szCs w:val="24"/>
                        </w:rPr>
                        <w:t xml:space="preserve">The issue remains that this skew my violate the assumptions of the statistical tests you go on to use. There are various ways we could try and handle it (e.g. transforming the data to normalise its distribution, using a matched-samples approach) but which would make most sense would really depend on the project and the specific data we were working with, that’s where your supervisor would have to provide guidance. </w:t>
                      </w:r>
                    </w:p>
                  </w:txbxContent>
                </v:textbox>
                <w10:wrap type="square" anchorx="page"/>
              </v:shape>
            </w:pict>
          </mc:Fallback>
        </mc:AlternateContent>
      </w:r>
    </w:p>
    <w:p w14:paraId="224F1946" w14:textId="10505178" w:rsidR="00227FF1" w:rsidRDefault="00227FF1" w:rsidP="004A42E3">
      <w:pPr>
        <w:rPr>
          <w:rFonts w:eastAsia="MS Gothic"/>
          <w:color w:val="000000" w:themeColor="text1"/>
        </w:rPr>
      </w:pPr>
    </w:p>
    <w:p w14:paraId="615CBAAA" w14:textId="77777777" w:rsidR="00227FF1" w:rsidRDefault="00227FF1" w:rsidP="004A42E3">
      <w:pPr>
        <w:rPr>
          <w:rFonts w:eastAsia="MS Gothic"/>
          <w:color w:val="000000" w:themeColor="text1"/>
        </w:rPr>
      </w:pPr>
    </w:p>
    <w:p w14:paraId="5A029C65" w14:textId="77777777" w:rsidR="00227FF1" w:rsidRDefault="00227FF1" w:rsidP="004A42E3">
      <w:pPr>
        <w:rPr>
          <w:rFonts w:eastAsia="MS Gothic"/>
          <w:color w:val="000000" w:themeColor="text1"/>
        </w:rPr>
      </w:pPr>
    </w:p>
    <w:p w14:paraId="186AE0E7" w14:textId="77777777" w:rsidR="00227FF1" w:rsidRDefault="00227FF1" w:rsidP="004A42E3">
      <w:pPr>
        <w:rPr>
          <w:rFonts w:eastAsia="MS Gothic"/>
          <w:color w:val="000000" w:themeColor="text1"/>
        </w:rPr>
      </w:pPr>
    </w:p>
    <w:p w14:paraId="6AB07722" w14:textId="77777777" w:rsidR="00227FF1" w:rsidRDefault="00227FF1" w:rsidP="004A42E3">
      <w:pPr>
        <w:rPr>
          <w:b/>
          <w:bCs/>
        </w:rPr>
      </w:pPr>
    </w:p>
    <w:p w14:paraId="75C71F17" w14:textId="77777777" w:rsidR="00227FF1" w:rsidRDefault="00227FF1" w:rsidP="004A42E3">
      <w:pPr>
        <w:rPr>
          <w:b/>
          <w:bCs/>
        </w:rPr>
      </w:pPr>
    </w:p>
    <w:p w14:paraId="49947E62" w14:textId="77777777" w:rsidR="0014101A" w:rsidRDefault="0014101A" w:rsidP="004A42E3">
      <w:pPr>
        <w:rPr>
          <w:b/>
          <w:bCs/>
        </w:rPr>
      </w:pPr>
    </w:p>
    <w:p w14:paraId="71FD8023" w14:textId="77777777" w:rsidR="0014101A" w:rsidRDefault="0014101A" w:rsidP="004A42E3">
      <w:pPr>
        <w:rPr>
          <w:b/>
          <w:bCs/>
        </w:rPr>
      </w:pPr>
    </w:p>
    <w:p w14:paraId="6CB68CDD" w14:textId="45F9C2AE" w:rsidR="007A44C2" w:rsidRDefault="0014101A" w:rsidP="004A42E3">
      <w:r w:rsidRPr="00AA4251">
        <w:rPr>
          <w:rFonts w:ascii="Calibri" w:hAnsi="Calibri" w:cs="Calibri"/>
          <w:noProof/>
          <w:highlight w:val="yellow"/>
          <w:lang w:eastAsia="en-GB"/>
        </w:rPr>
        <mc:AlternateContent>
          <mc:Choice Requires="wps">
            <w:drawing>
              <wp:anchor distT="45720" distB="45720" distL="114300" distR="114300" simplePos="0" relativeHeight="251785216" behindDoc="0" locked="0" layoutInCell="1" allowOverlap="1" wp14:anchorId="4DFE3D50" wp14:editId="0954607F">
                <wp:simplePos x="0" y="0"/>
                <wp:positionH relativeFrom="page">
                  <wp:posOffset>762000</wp:posOffset>
                </wp:positionH>
                <wp:positionV relativeFrom="paragraph">
                  <wp:posOffset>503374</wp:posOffset>
                </wp:positionV>
                <wp:extent cx="5783580" cy="1664970"/>
                <wp:effectExtent l="0" t="0" r="2667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64970"/>
                        </a:xfrm>
                        <a:prstGeom prst="rect">
                          <a:avLst/>
                        </a:prstGeom>
                        <a:solidFill>
                          <a:srgbClr val="FFFFFF"/>
                        </a:solidFill>
                        <a:ln w="9525">
                          <a:solidFill>
                            <a:srgbClr val="000000"/>
                          </a:solidFill>
                          <a:miter lim="800000"/>
                          <a:headEnd/>
                          <a:tailEnd/>
                        </a:ln>
                      </wps:spPr>
                      <wps:txbx>
                        <w:txbxContent>
                          <w:p w14:paraId="15C68710" w14:textId="7F75C4FF" w:rsidR="004A6360" w:rsidRDefault="004A6360" w:rsidP="004A6360">
                            <w:pPr>
                              <w:rPr>
                                <w:sz w:val="24"/>
                                <w:szCs w:val="24"/>
                              </w:rPr>
                            </w:pPr>
                            <w:r>
                              <w:rPr>
                                <w:sz w:val="24"/>
                                <w:szCs w:val="24"/>
                              </w:rPr>
                              <w:t xml:space="preserve">Whether there are any issues with skew in this variable will depend on whether or not you’ve already excluded case 43 as an outlier (i.e. using the </w:t>
                            </w:r>
                            <w:r w:rsidRPr="00D827AB">
                              <w:rPr>
                                <w:b/>
                                <w:bCs/>
                                <w:sz w:val="24"/>
                                <w:szCs w:val="24"/>
                              </w:rPr>
                              <w:t>Select Cases</w:t>
                            </w:r>
                            <w:r>
                              <w:rPr>
                                <w:sz w:val="24"/>
                                <w:szCs w:val="24"/>
                              </w:rPr>
                              <w:t xml:space="preserve">) function. </w:t>
                            </w:r>
                            <w:r w:rsidR="00D827AB">
                              <w:rPr>
                                <w:sz w:val="24"/>
                                <w:szCs w:val="24"/>
                              </w:rPr>
                              <w:t xml:space="preserve">If you exclude the outlier you’ll find this is a reasonably normally distributed variable, if you haven’t, you’ll see an extremely skewed plot. </w:t>
                            </w:r>
                          </w:p>
                          <w:p w14:paraId="5652DEBC" w14:textId="72ABC3E5" w:rsidR="00D827AB" w:rsidRDefault="00D827AB" w:rsidP="004A6360">
                            <w:pPr>
                              <w:rPr>
                                <w:sz w:val="24"/>
                                <w:szCs w:val="24"/>
                              </w:rPr>
                            </w:pPr>
                            <w:r>
                              <w:rPr>
                                <w:sz w:val="24"/>
                                <w:szCs w:val="24"/>
                              </w:rPr>
                              <w:t xml:space="preserve">It may be interesting to you </w:t>
                            </w:r>
                            <w:r w:rsidR="00227FF1">
                              <w:rPr>
                                <w:sz w:val="24"/>
                                <w:szCs w:val="24"/>
                              </w:rPr>
                              <w:t xml:space="preserve">to play around and </w:t>
                            </w:r>
                            <w:r>
                              <w:rPr>
                                <w:sz w:val="24"/>
                                <w:szCs w:val="24"/>
                              </w:rPr>
                              <w:t xml:space="preserve">see what impact excluding the outlier has on the descriptive statistics here </w:t>
                            </w:r>
                            <w:r w:rsidR="00227FF1">
                              <w:rPr>
                                <w:sz w:val="24"/>
                                <w:szCs w:val="24"/>
                              </w:rPr>
                              <w:t xml:space="preserve">(e.g. how does the mean and confidence interval change when you exclude case 43)?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E3D50" id="_x0000_s1044" type="#_x0000_t202" style="position:absolute;margin-left:60pt;margin-top:39.65pt;width:455.4pt;height:131.1pt;z-index:251785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">
                <v:textbox>
                  <w:txbxContent>
                    <w:p w14:paraId="15C68710" w14:textId="7F75C4FF" w:rsidR="004A6360" w:rsidRDefault="004A6360" w:rsidP="004A6360">
                      <w:pPr>
                        <w:rPr>
                          <w:sz w:val="24"/>
                          <w:szCs w:val="24"/>
                        </w:rPr>
                      </w:pPr>
                      <w:r>
                        <w:rPr>
                          <w:sz w:val="24"/>
                          <w:szCs w:val="24"/>
                        </w:rPr>
                        <w:t xml:space="preserve">Whether there are any issues with skew in this variable will depend on whether or not you’ve already excluded case 43 as an outlier (i.e. using the </w:t>
                      </w:r>
                      <w:r w:rsidRPr="00D827AB">
                        <w:rPr>
                          <w:b/>
                          <w:bCs/>
                          <w:sz w:val="24"/>
                          <w:szCs w:val="24"/>
                        </w:rPr>
                        <w:t>Select Cases</w:t>
                      </w:r>
                      <w:r>
                        <w:rPr>
                          <w:sz w:val="24"/>
                          <w:szCs w:val="24"/>
                        </w:rPr>
                        <w:t xml:space="preserve">) function. </w:t>
                      </w:r>
                      <w:r w:rsidR="00D827AB">
                        <w:rPr>
                          <w:sz w:val="24"/>
                          <w:szCs w:val="24"/>
                        </w:rPr>
                        <w:t xml:space="preserve">If you exclude the outlier you’ll find this is a reasonably normally distributed variable, if you haven’t, you’ll see an extremely skewed plot. </w:t>
                      </w:r>
                    </w:p>
                    <w:p w14:paraId="5652DEBC" w14:textId="72ABC3E5" w:rsidR="00D827AB" w:rsidRDefault="00D827AB" w:rsidP="004A6360">
                      <w:pPr>
                        <w:rPr>
                          <w:sz w:val="24"/>
                          <w:szCs w:val="24"/>
                        </w:rPr>
                      </w:pPr>
                      <w:r>
                        <w:rPr>
                          <w:sz w:val="24"/>
                          <w:szCs w:val="24"/>
                        </w:rPr>
                        <w:t xml:space="preserve">It may be interesting to you </w:t>
                      </w:r>
                      <w:r w:rsidR="00227FF1">
                        <w:rPr>
                          <w:sz w:val="24"/>
                          <w:szCs w:val="24"/>
                        </w:rPr>
                        <w:t xml:space="preserve">to play around and </w:t>
                      </w:r>
                      <w:r>
                        <w:rPr>
                          <w:sz w:val="24"/>
                          <w:szCs w:val="24"/>
                        </w:rPr>
                        <w:t xml:space="preserve">see what impact excluding the outlier has on the descriptive statistics here </w:t>
                      </w:r>
                      <w:r w:rsidR="00227FF1">
                        <w:rPr>
                          <w:sz w:val="24"/>
                          <w:szCs w:val="24"/>
                        </w:rPr>
                        <w:t xml:space="preserve">(e.g. how does the mean and confidence interval change when you exclude case 43)? </w:t>
                      </w:r>
                    </w:p>
                  </w:txbxContent>
                </v:textbox>
                <w10:wrap type="square" anchorx="page"/>
              </v:shape>
            </w:pict>
          </mc:Fallback>
        </mc:AlternateContent>
      </w:r>
      <w:r w:rsidR="004A6360" w:rsidRPr="00362AFE">
        <w:rPr>
          <w:b/>
          <w:bCs/>
        </w:rPr>
        <w:t>To practice for yourself</w:t>
      </w:r>
      <w:r w:rsidR="004A6360" w:rsidRPr="004A6360">
        <w:t>,</w:t>
      </w:r>
      <w:r w:rsidR="004A6360" w:rsidRPr="004A6360">
        <w:t xml:space="preserve"> explore the distribution of the</w:t>
      </w:r>
      <w:r w:rsidR="004A6360">
        <w:rPr>
          <w:b/>
          <w:bCs/>
        </w:rPr>
        <w:t xml:space="preserve"> </w:t>
      </w:r>
      <w:r w:rsidR="004A6360" w:rsidRPr="004A6360">
        <w:rPr>
          <w:b/>
          <w:bCs/>
          <w:i/>
          <w:iCs/>
          <w:color w:val="4472C4" w:themeColor="accent5"/>
        </w:rPr>
        <w:t>peer_probs_score</w:t>
      </w:r>
      <w:r w:rsidR="004A6360" w:rsidRPr="004A6360">
        <w:rPr>
          <w:b/>
          <w:bCs/>
          <w:color w:val="4472C4" w:themeColor="accent5"/>
        </w:rPr>
        <w:t xml:space="preserve"> </w:t>
      </w:r>
      <w:r w:rsidR="004A6360" w:rsidRPr="004A6360">
        <w:t xml:space="preserve">too. </w:t>
      </w:r>
      <w:r w:rsidR="004A6360">
        <w:t xml:space="preserve">Are there any issues here and how might you fix them? </w:t>
      </w:r>
    </w:p>
    <w:p w14:paraId="76EEE473" w14:textId="77777777" w:rsidR="0014101A" w:rsidRDefault="0014101A" w:rsidP="0068337A">
      <w:pPr>
        <w:pStyle w:val="Heading3"/>
      </w:pPr>
    </w:p>
    <w:p w14:paraId="3236E415" w14:textId="53441BE4" w:rsidR="0068337A" w:rsidRDefault="0068337A" w:rsidP="0068337A">
      <w:pPr>
        <w:pStyle w:val="Heading3"/>
      </w:pPr>
      <w:r>
        <w:t xml:space="preserve">Exercise 3: </w:t>
      </w:r>
      <w:r w:rsidR="008F0FBA">
        <w:t>Exploring low cell counts for Categorical Variables</w:t>
      </w:r>
    </w:p>
    <w:p w14:paraId="40195DF5" w14:textId="77777777" w:rsidR="00F675B6" w:rsidRDefault="00A66F64" w:rsidP="00F34947">
      <w:r>
        <w:t xml:space="preserve">I’ve already hinted at the fact that, when looking at purely categorical data, it can be a particular problem when </w:t>
      </w:r>
      <w:r w:rsidR="00F675B6">
        <w:t xml:space="preserve">cell-counts for certain combinations are very low (close to zero). </w:t>
      </w:r>
    </w:p>
    <w:p w14:paraId="77C9B109" w14:textId="48A3BC21" w:rsidR="00E23A51" w:rsidRDefault="007D42C9" w:rsidP="00F34947">
      <w:r>
        <w:t xml:space="preserve">In fact, when using chi-squared tests (as we will later today) it can be a problem if there are </w:t>
      </w:r>
      <w:r w:rsidR="00F675B6">
        <w:t xml:space="preserve">less than five observations in a cell, when running </w:t>
      </w:r>
      <w:r w:rsidR="00353A4C">
        <w:t>a</w:t>
      </w:r>
      <w:r w:rsidR="00F675B6">
        <w:t xml:space="preserve"> </w:t>
      </w:r>
      <w:r w:rsidR="00F675B6" w:rsidRPr="00F675B6">
        <w:rPr>
          <w:b/>
          <w:bCs/>
        </w:rPr>
        <w:t>crosstab</w:t>
      </w:r>
      <w:r w:rsidR="00F675B6">
        <w:t xml:space="preserve"> (function introduces in Section 1, Exercise 3, bottom of p6). </w:t>
      </w:r>
      <w:r w:rsidR="00353A4C">
        <w:t>This violates an assumption certain types of chi-squared tests have (more on this later).</w:t>
      </w:r>
    </w:p>
    <w:p w14:paraId="4117A919" w14:textId="5CD6AC4A" w:rsidR="00353A4C" w:rsidRDefault="00117FF4" w:rsidP="00F34947">
      <w:r>
        <w:t>Looking back at your</w:t>
      </w:r>
      <w:r w:rsidRPr="00117FF4">
        <w:rPr>
          <w:b/>
          <w:bCs/>
        </w:rPr>
        <w:t xml:space="preserve"> crosstabs</w:t>
      </w:r>
      <w:r>
        <w:t xml:space="preserve"> for </w:t>
      </w:r>
      <w:r>
        <w:rPr>
          <w:rFonts w:eastAsia="MS Gothic"/>
          <w:b/>
          <w:bCs/>
          <w:i/>
          <w:iCs/>
          <w:color w:val="0070C0"/>
        </w:rPr>
        <w:t xml:space="preserve">ethnicity </w:t>
      </w:r>
      <w:r w:rsidRPr="00F73E22">
        <w:rPr>
          <w:rFonts w:eastAsia="MS Gothic"/>
        </w:rPr>
        <w:t>by</w:t>
      </w:r>
      <w:r>
        <w:rPr>
          <w:rFonts w:eastAsia="MS Gothic"/>
          <w:color w:val="0070C0"/>
        </w:rPr>
        <w:t xml:space="preserve"> </w:t>
      </w:r>
      <w:r w:rsidRPr="00251C14">
        <w:rPr>
          <w:b/>
          <w:bCs/>
          <w:i/>
          <w:iCs/>
          <w:color w:val="0070C0"/>
        </w:rPr>
        <w:t>Sex_at_birth</w:t>
      </w:r>
      <w:r>
        <w:t xml:space="preserve">, are there any cells within this crosstab that violate this assumption? </w:t>
      </w:r>
    </w:p>
    <w:p w14:paraId="080E949E" w14:textId="791F3EDE" w:rsidR="00765E5E" w:rsidRDefault="006F361D" w:rsidP="00F34947">
      <w:r w:rsidRPr="009E5B36">
        <w:rPr>
          <w:b/>
          <w:noProof/>
          <w:lang w:eastAsia="en-GB"/>
        </w:rPr>
        <w:lastRenderedPageBreak/>
        <mc:AlternateContent>
          <mc:Choice Requires="wps">
            <w:drawing>
              <wp:anchor distT="45720" distB="45720" distL="114300" distR="114300" simplePos="0" relativeHeight="251779072" behindDoc="0" locked="0" layoutInCell="1" allowOverlap="1" wp14:anchorId="3EBBC24F" wp14:editId="2EB08BC5">
                <wp:simplePos x="0" y="0"/>
                <wp:positionH relativeFrom="margin">
                  <wp:posOffset>0</wp:posOffset>
                </wp:positionH>
                <wp:positionV relativeFrom="paragraph">
                  <wp:posOffset>78105</wp:posOffset>
                </wp:positionV>
                <wp:extent cx="5783580" cy="1175385"/>
                <wp:effectExtent l="0" t="0" r="26670"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175385"/>
                        </a:xfrm>
                        <a:prstGeom prst="rect">
                          <a:avLst/>
                        </a:prstGeom>
                        <a:solidFill>
                          <a:srgbClr val="FFFFFF"/>
                        </a:solidFill>
                        <a:ln w="9525">
                          <a:solidFill>
                            <a:srgbClr val="000000"/>
                          </a:solidFill>
                          <a:miter lim="800000"/>
                          <a:headEnd/>
                          <a:tailEnd/>
                        </a:ln>
                      </wps:spPr>
                      <wps:txbx>
                        <w:txbxContent>
                          <w:p w14:paraId="79DEF30D" w14:textId="1AAA1730" w:rsidR="006F361D" w:rsidRPr="00D36623" w:rsidRDefault="007144DE" w:rsidP="006F361D">
                            <w:pPr>
                              <w:rPr>
                                <w:sz w:val="24"/>
                                <w:szCs w:val="24"/>
                              </w:rPr>
                            </w:pPr>
                            <w:r w:rsidRPr="00D36623">
                              <w:rPr>
                                <w:sz w:val="24"/>
                                <w:szCs w:val="24"/>
                              </w:rPr>
                              <w:t xml:space="preserve">Both observations of males and females in the “other” ethnicity category are below 5. </w:t>
                            </w:r>
                            <w:r w:rsidR="00652619" w:rsidRPr="00D36623">
                              <w:rPr>
                                <w:sz w:val="24"/>
                                <w:szCs w:val="24"/>
                              </w:rPr>
                              <w:t xml:space="preserve">In other words, there too little data here to </w:t>
                            </w:r>
                            <w:r w:rsidR="00A063E1" w:rsidRPr="00D36623">
                              <w:rPr>
                                <w:sz w:val="24"/>
                                <w:szCs w:val="24"/>
                              </w:rPr>
                              <w:t xml:space="preserve">judge well what the true distribution of Sex in the wider population would be, specifically for the “Other” ethnicity group. </w:t>
                            </w:r>
                            <w:r w:rsidR="009B51DA" w:rsidRPr="00D36623">
                              <w:rPr>
                                <w:sz w:val="24"/>
                                <w:szCs w:val="24"/>
                              </w:rPr>
                              <w:t>Making any claims that this distribution may differ significantly from the distributions seen in the other groups specious.</w:t>
                            </w:r>
                            <w:r w:rsidR="007445BA" w:rsidRPr="00D36623">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BC24F" id="_x0000_s1045" type="#_x0000_t202" style="position:absolute;margin-left:0;margin-top:6.15pt;width:455.4pt;height:92.5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">
                <v:textbox>
                  <w:txbxContent>
                    <w:p w14:paraId="79DEF30D" w14:textId="1AAA1730" w:rsidR="006F361D" w:rsidRPr="00D36623" w:rsidRDefault="007144DE" w:rsidP="006F361D">
                      <w:pPr>
                        <w:rPr>
                          <w:sz w:val="24"/>
                          <w:szCs w:val="24"/>
                        </w:rPr>
                      </w:pPr>
                      <w:r w:rsidRPr="00D36623">
                        <w:rPr>
                          <w:sz w:val="24"/>
                          <w:szCs w:val="24"/>
                        </w:rPr>
                        <w:t xml:space="preserve">Both observations of males and females in the “other” ethnicity category are below 5. </w:t>
                      </w:r>
                      <w:r w:rsidR="00652619" w:rsidRPr="00D36623">
                        <w:rPr>
                          <w:sz w:val="24"/>
                          <w:szCs w:val="24"/>
                        </w:rPr>
                        <w:t xml:space="preserve">In other words, there too little data here to </w:t>
                      </w:r>
                      <w:r w:rsidR="00A063E1" w:rsidRPr="00D36623">
                        <w:rPr>
                          <w:sz w:val="24"/>
                          <w:szCs w:val="24"/>
                        </w:rPr>
                        <w:t xml:space="preserve">judge well what the true distribution of Sex in the wider population would be, specifically for the “Other” ethnicity group. </w:t>
                      </w:r>
                      <w:r w:rsidR="009B51DA" w:rsidRPr="00D36623">
                        <w:rPr>
                          <w:sz w:val="24"/>
                          <w:szCs w:val="24"/>
                        </w:rPr>
                        <w:t>Making any claims that this distribution may differ significantly from the distributions seen in the other groups specious.</w:t>
                      </w:r>
                      <w:r w:rsidR="007445BA" w:rsidRPr="00D36623">
                        <w:rPr>
                          <w:sz w:val="24"/>
                          <w:szCs w:val="24"/>
                        </w:rPr>
                        <w:t xml:space="preserve"> </w:t>
                      </w:r>
                    </w:p>
                  </w:txbxContent>
                </v:textbox>
                <w10:wrap type="square" anchorx="margin"/>
              </v:shape>
            </w:pict>
          </mc:Fallback>
        </mc:AlternateContent>
      </w:r>
    </w:p>
    <w:p w14:paraId="488FD232" w14:textId="77777777" w:rsidR="006F361D" w:rsidRDefault="006F361D" w:rsidP="00F34947"/>
    <w:p w14:paraId="4D373DDC" w14:textId="77777777" w:rsidR="006F361D" w:rsidRDefault="006F361D" w:rsidP="00F34947"/>
    <w:p w14:paraId="627D9E79" w14:textId="507FADB1" w:rsidR="00765E5E" w:rsidRPr="009E5B36" w:rsidRDefault="00765E5E" w:rsidP="00F34947">
      <w:pPr>
        <w:rPr>
          <w:rFonts w:eastAsia="MS Gothic"/>
          <w:color w:val="000000"/>
        </w:rPr>
      </w:pPr>
      <w:r>
        <w:t xml:space="preserve">More generally, as I’ve discussed </w:t>
      </w:r>
      <w:r w:rsidR="00905ED4">
        <w:t>already</w:t>
      </w:r>
      <w:r>
        <w:t>, I think you’d agree that trying to make inference</w:t>
      </w:r>
      <w:r w:rsidR="00905ED4">
        <w:t>s whether</w:t>
      </w:r>
      <w:r>
        <w:t xml:space="preserve"> distributions</w:t>
      </w:r>
      <w:r w:rsidR="00905ED4">
        <w:t xml:space="preserve"> of one categorical variable differ depending on which level of another categorical variable </w:t>
      </w:r>
      <w:r w:rsidR="008C74ED">
        <w:t>a participant falls within are pretty questionable when you’ve got little to no data on these distributions, because you’ve very few participants</w:t>
      </w:r>
      <w:r w:rsidR="00D82931">
        <w:t xml:space="preserve"> to represent these distributions. That gets us on to thinking about ‘sampling’ though, which is definitely a conversation for </w:t>
      </w:r>
      <w:r w:rsidR="006F361D">
        <w:t xml:space="preserve">later (i.e. session 2). </w:t>
      </w:r>
      <w:r>
        <w:t xml:space="preserve"> </w:t>
      </w:r>
    </w:p>
    <w:p w14:paraId="6B23AF1E" w14:textId="77777777" w:rsidR="00F34947" w:rsidRPr="009E5B36" w:rsidRDefault="00F34947" w:rsidP="00F34947">
      <w:pPr>
        <w:rPr>
          <w:rFonts w:eastAsia="MS Gothic"/>
          <w:color w:val="000000"/>
        </w:rPr>
      </w:pPr>
    </w:p>
    <w:p w14:paraId="062805E1" w14:textId="77777777" w:rsidR="00F34947" w:rsidRPr="009E5B36" w:rsidRDefault="00F34947" w:rsidP="00F34947">
      <w:pPr>
        <w:rPr>
          <w:rFonts w:eastAsia="MS Gothic"/>
          <w:color w:val="000000"/>
        </w:rPr>
      </w:pPr>
    </w:p>
    <w:p w14:paraId="2BA3C1D4" w14:textId="77777777" w:rsidR="00F34947" w:rsidRPr="009E5B36" w:rsidRDefault="00F34947" w:rsidP="00F34947">
      <w:pPr>
        <w:rPr>
          <w:rFonts w:eastAsia="MS Gothic"/>
          <w:color w:val="000000"/>
        </w:rPr>
      </w:pPr>
    </w:p>
    <w:p w14:paraId="7CB16E73" w14:textId="77777777" w:rsidR="00F34947" w:rsidRPr="009E5B36" w:rsidRDefault="00F34947" w:rsidP="00F34947">
      <w:pPr>
        <w:rPr>
          <w:rFonts w:eastAsia="MS Gothic"/>
          <w:color w:val="000000"/>
        </w:rPr>
      </w:pPr>
    </w:p>
    <w:p w14:paraId="0E74CE3F" w14:textId="56A7DE57" w:rsidR="00F34947" w:rsidRPr="009E5B36" w:rsidRDefault="00F34947" w:rsidP="00F34947">
      <w:pPr>
        <w:rPr>
          <w:rFonts w:eastAsia="MS Gothic"/>
          <w:color w:val="000000"/>
        </w:rPr>
      </w:pPr>
    </w:p>
    <w:p w14:paraId="77A103B4" w14:textId="77777777" w:rsidR="00535E51" w:rsidRPr="009E5B36" w:rsidRDefault="00535E51" w:rsidP="00F34947">
      <w:pPr>
        <w:rPr>
          <w:rFonts w:eastAsia="MS Gothic"/>
          <w:b/>
          <w:color w:val="000000"/>
        </w:rPr>
      </w:pPr>
    </w:p>
    <w:p w14:paraId="2013D1F7" w14:textId="77777777" w:rsidR="00B3331E" w:rsidRPr="009E5B36" w:rsidRDefault="00B3331E" w:rsidP="372367BF">
      <w:pPr>
        <w:rPr>
          <w:rFonts w:eastAsia="MS Gothic"/>
          <w:b/>
          <w:bCs/>
          <w:color w:val="000000"/>
        </w:rPr>
      </w:pPr>
    </w:p>
    <w:p w14:paraId="7D4A9E33" w14:textId="77777777" w:rsidR="00421F37" w:rsidRPr="009E5B36" w:rsidRDefault="00421F37" w:rsidP="372367BF">
      <w:pPr>
        <w:rPr>
          <w:rFonts w:eastAsia="MS Gothic"/>
          <w:b/>
          <w:bCs/>
          <w:color w:val="000000"/>
        </w:rPr>
      </w:pPr>
    </w:p>
    <w:p w14:paraId="1C94C998" w14:textId="7EA7AC61" w:rsidR="008033CF" w:rsidRPr="009E5B36" w:rsidRDefault="008033CF" w:rsidP="372367BF">
      <w:pPr>
        <w:rPr>
          <w:rFonts w:eastAsia="MS Gothic"/>
          <w:b/>
          <w:bCs/>
          <w:i/>
          <w:iCs/>
          <w:color w:val="000000" w:themeColor="text1"/>
        </w:rPr>
      </w:pPr>
    </w:p>
    <w:p w14:paraId="1A031222" w14:textId="77777777" w:rsidR="003957D4" w:rsidRDefault="003957D4" w:rsidP="00910F48">
      <w:pPr>
        <w:pStyle w:val="Heading3"/>
        <w:rPr>
          <w:b/>
        </w:rPr>
      </w:pPr>
    </w:p>
    <w:sectPr w:rsidR="003957D4" w:rsidSect="000337C2">
      <w:footerReference w:type="even" r:id="rId30"/>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8CE8" w14:textId="77777777" w:rsidR="004A4BAD" w:rsidRDefault="004A4BAD" w:rsidP="00970B6D">
      <w:pPr>
        <w:spacing w:after="0" w:line="240" w:lineRule="auto"/>
      </w:pPr>
      <w:r>
        <w:separator/>
      </w:r>
    </w:p>
  </w:endnote>
  <w:endnote w:type="continuationSeparator" w:id="0">
    <w:p w14:paraId="641E6EE2" w14:textId="77777777" w:rsidR="004A4BAD" w:rsidRDefault="004A4BAD" w:rsidP="0097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870F" w14:textId="77777777" w:rsidR="001D5551" w:rsidRDefault="001D5551" w:rsidP="00407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D71092" w14:textId="77777777" w:rsidR="001D5551" w:rsidRDefault="001D5551" w:rsidP="00970B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BFA8" w14:textId="03FEE5DF" w:rsidR="001D5551" w:rsidRDefault="001D5551" w:rsidP="00407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1F3E">
      <w:rPr>
        <w:rStyle w:val="PageNumber"/>
        <w:noProof/>
      </w:rPr>
      <w:t>16</w:t>
    </w:r>
    <w:r>
      <w:rPr>
        <w:rStyle w:val="PageNumber"/>
      </w:rPr>
      <w:fldChar w:fldCharType="end"/>
    </w:r>
  </w:p>
  <w:p w14:paraId="199C9C1D" w14:textId="77777777" w:rsidR="001D5551" w:rsidRDefault="001D5551" w:rsidP="00970B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9416" w14:textId="77777777" w:rsidR="004A4BAD" w:rsidRDefault="004A4BAD" w:rsidP="00970B6D">
      <w:pPr>
        <w:spacing w:after="0" w:line="240" w:lineRule="auto"/>
      </w:pPr>
      <w:r>
        <w:separator/>
      </w:r>
    </w:p>
  </w:footnote>
  <w:footnote w:type="continuationSeparator" w:id="0">
    <w:p w14:paraId="0D55A9AB" w14:textId="77777777" w:rsidR="004A4BAD" w:rsidRDefault="004A4BAD" w:rsidP="00970B6D">
      <w:pPr>
        <w:spacing w:after="0" w:line="240" w:lineRule="auto"/>
      </w:pPr>
      <w:r>
        <w:continuationSeparator/>
      </w:r>
    </w:p>
  </w:footnote>
  <w:footnote w:id="1">
    <w:p w14:paraId="4D7DA79B" w14:textId="2CD13827" w:rsidR="00606CA9" w:rsidRDefault="00606CA9" w:rsidP="006C4EC6">
      <w:pPr>
        <w:rPr>
          <w:rFonts w:eastAsia="MS Gothic"/>
          <w:color w:val="0000FF"/>
        </w:rPr>
      </w:pPr>
      <w:r>
        <w:rPr>
          <w:rStyle w:val="FootnoteReference"/>
        </w:rPr>
        <w:footnoteRef/>
      </w:r>
      <w:r>
        <w:t xml:space="preserve"> </w:t>
      </w:r>
      <w:r w:rsidR="004F71D1" w:rsidRPr="009E5B36">
        <w:rPr>
          <w:rFonts w:eastAsia="MS Gothic"/>
          <w:b/>
          <w:bCs/>
          <w:iCs/>
          <w:color w:val="0000FF"/>
        </w:rPr>
        <w:t>Relevant reading in companion textbook on data importing and saving:</w:t>
      </w:r>
      <w:r w:rsidR="004F71D1" w:rsidRPr="009E5B36">
        <w:rPr>
          <w:rFonts w:eastAsia="MS Gothic"/>
          <w:b/>
          <w:bCs/>
          <w:color w:val="0000FF"/>
        </w:rPr>
        <w:t xml:space="preserve"> </w:t>
      </w:r>
      <w:r w:rsidR="004F71D1" w:rsidRPr="009E5B36">
        <w:rPr>
          <w:rFonts w:eastAsia="MS Gothic"/>
          <w:color w:val="0000FF"/>
        </w:rPr>
        <w:t>Chapter 4, Sections 4.7 and 4.11</w:t>
      </w:r>
      <w:r w:rsidR="004F71D1">
        <w:rPr>
          <w:rFonts w:eastAsia="MS Gothic"/>
          <w:color w:val="0000FF"/>
        </w:rPr>
        <w:t xml:space="preserve">, also see Sections 4.5 and 4.6 for info on how to </w:t>
      </w:r>
      <w:r w:rsidR="004F71D1" w:rsidRPr="006C4EC6">
        <w:rPr>
          <w:rFonts w:eastAsia="MS Gothic"/>
          <w:b/>
          <w:bCs/>
          <w:color w:val="0000FF"/>
        </w:rPr>
        <w:t xml:space="preserve">enter </w:t>
      </w:r>
      <w:r w:rsidR="006C4EC6" w:rsidRPr="006C4EC6">
        <w:rPr>
          <w:rFonts w:eastAsia="MS Gothic"/>
          <w:b/>
          <w:bCs/>
          <w:color w:val="0000FF"/>
        </w:rPr>
        <w:t>and edit data</w:t>
      </w:r>
      <w:r w:rsidR="006C4EC6">
        <w:rPr>
          <w:rFonts w:eastAsia="MS Gothic"/>
          <w:color w:val="0000FF"/>
        </w:rPr>
        <w:t xml:space="preserve"> into a dataset file. </w:t>
      </w:r>
    </w:p>
    <w:p w14:paraId="6487CC50" w14:textId="6893BB66" w:rsidR="00606CA9" w:rsidRDefault="00606CA9">
      <w:pPr>
        <w:pStyle w:val="FootnoteText"/>
      </w:pPr>
    </w:p>
  </w:footnote>
  <w:footnote w:id="2">
    <w:p w14:paraId="517E6B1D" w14:textId="77777777" w:rsidR="00ED6A29" w:rsidRDefault="00ED6A29" w:rsidP="00ED6A29">
      <w:pPr>
        <w:pStyle w:val="FootnoteText"/>
      </w:pPr>
      <w:r>
        <w:rPr>
          <w:rStyle w:val="FootnoteReference"/>
        </w:rPr>
        <w:footnoteRef/>
      </w:r>
      <w:r>
        <w:t xml:space="preserve"> Note: this is not ‘real’ data though. This is entirely fabricated data (i.e. not collected from real people), which I created for the purposes of giving us some data to work with in this practical. </w:t>
      </w:r>
    </w:p>
  </w:footnote>
  <w:footnote w:id="3">
    <w:p w14:paraId="0A8CDE61" w14:textId="44ED6B00" w:rsidR="008A7A85" w:rsidRDefault="008A7A85">
      <w:pPr>
        <w:pStyle w:val="FootnoteText"/>
      </w:pPr>
      <w:r>
        <w:rPr>
          <w:rStyle w:val="FootnoteReference"/>
        </w:rPr>
        <w:footnoteRef/>
      </w:r>
      <w:r>
        <w:t xml:space="preserve"> You could ask for Row and Total percentages to be outputted in this table too but that gets confusing</w:t>
      </w:r>
      <w:r w:rsidR="0053476B">
        <w:t xml:space="preserve"> fast. For now, stick with column, which will report the percentage responses to the Parenting Confidence question within each Ethnicity category.</w:t>
      </w:r>
    </w:p>
  </w:footnote>
  <w:footnote w:id="4">
    <w:p w14:paraId="1743B0FB" w14:textId="5867735B" w:rsidR="00544D9E" w:rsidRPr="00A9066A" w:rsidRDefault="00544D9E" w:rsidP="001E5353">
      <w:pPr>
        <w:spacing w:line="256" w:lineRule="auto"/>
        <w:rPr>
          <w:sz w:val="20"/>
        </w:rPr>
      </w:pPr>
      <w:r w:rsidRPr="00A9066A">
        <w:rPr>
          <w:rStyle w:val="FootnoteReference"/>
          <w:sz w:val="20"/>
        </w:rPr>
        <w:footnoteRef/>
      </w:r>
      <w:r w:rsidRPr="00A9066A">
        <w:rPr>
          <w:sz w:val="20"/>
        </w:rPr>
        <w:t xml:space="preserve"> </w:t>
      </w:r>
      <w:r w:rsidRPr="00A9066A">
        <w:rPr>
          <w:rFonts w:eastAsia="MS Gothic"/>
          <w:color w:val="000000"/>
          <w:sz w:val="20"/>
        </w:rPr>
        <w:t xml:space="preserve">You could, if you wanted, reverse this order (e.g. </w:t>
      </w:r>
      <w:r w:rsidR="00502B03">
        <w:rPr>
          <w:rFonts w:eastAsia="MS Gothic"/>
          <w:i/>
          <w:color w:val="000000"/>
          <w:sz w:val="20"/>
        </w:rPr>
        <w:t xml:space="preserve">prosocial_sum </w:t>
      </w:r>
      <w:r w:rsidRPr="00A9066A">
        <w:rPr>
          <w:rFonts w:eastAsia="MS Gothic"/>
          <w:color w:val="000000"/>
          <w:sz w:val="20"/>
        </w:rPr>
        <w:t xml:space="preserve">on Y and </w:t>
      </w:r>
      <w:r>
        <w:rPr>
          <w:rFonts w:eastAsia="MS Gothic"/>
          <w:i/>
          <w:color w:val="000000"/>
          <w:sz w:val="20"/>
        </w:rPr>
        <w:t>p</w:t>
      </w:r>
      <w:r w:rsidR="00502B03">
        <w:rPr>
          <w:rFonts w:eastAsia="MS Gothic"/>
          <w:i/>
          <w:color w:val="000000"/>
          <w:sz w:val="20"/>
        </w:rPr>
        <w:t>eer_probs_sum</w:t>
      </w:r>
      <w:r w:rsidRPr="00A9066A">
        <w:rPr>
          <w:rFonts w:eastAsia="MS Gothic"/>
          <w:color w:val="000000"/>
          <w:sz w:val="20"/>
        </w:rPr>
        <w:t xml:space="preserve"> on X)</w:t>
      </w:r>
      <w:r>
        <w:rPr>
          <w:rFonts w:eastAsia="MS Gothic"/>
          <w:color w:val="000000"/>
          <w:sz w:val="20"/>
        </w:rPr>
        <w:t>. W</w:t>
      </w:r>
      <w:r w:rsidRPr="00A9066A">
        <w:rPr>
          <w:rFonts w:eastAsia="MS Gothic"/>
          <w:color w:val="000000"/>
          <w:sz w:val="20"/>
        </w:rPr>
        <w:t xml:space="preserve">e would only normally set variables to specific axes in the event we were </w:t>
      </w:r>
      <w:r>
        <w:rPr>
          <w:rFonts w:eastAsia="MS Gothic"/>
          <w:color w:val="000000"/>
          <w:sz w:val="20"/>
        </w:rPr>
        <w:t>implying a causal relationship. If that were the case, we’d normally put the predictor on the</w:t>
      </w:r>
      <w:r w:rsidRPr="00A9066A">
        <w:rPr>
          <w:rFonts w:eastAsia="MS Gothic"/>
          <w:color w:val="000000"/>
          <w:sz w:val="20"/>
        </w:rPr>
        <w:t xml:space="preserve"> X a</w:t>
      </w:r>
      <w:r>
        <w:rPr>
          <w:rFonts w:eastAsia="MS Gothic"/>
          <w:color w:val="000000"/>
          <w:sz w:val="20"/>
        </w:rPr>
        <w:t>xis and the Outcome on the Y axis</w:t>
      </w:r>
      <w:r w:rsidRPr="00A9066A">
        <w:rPr>
          <w:rFonts w:eastAsia="MS Gothic"/>
          <w:color w:val="000000"/>
          <w:sz w:val="20"/>
        </w:rPr>
        <w:t>.</w:t>
      </w:r>
    </w:p>
    <w:p w14:paraId="1AE950FF" w14:textId="77777777" w:rsidR="00544D9E" w:rsidRDefault="00544D9E" w:rsidP="00544D9E">
      <w:pPr>
        <w:pStyle w:val="FootnoteText"/>
      </w:pPr>
    </w:p>
  </w:footnote>
  <w:footnote w:id="5">
    <w:p w14:paraId="5A9C3CE8" w14:textId="30C04831" w:rsidR="001E5353" w:rsidRDefault="001E5353" w:rsidP="001E5353">
      <w:r>
        <w:rPr>
          <w:rStyle w:val="FootnoteReference"/>
        </w:rPr>
        <w:footnoteRef/>
      </w:r>
      <w:r>
        <w:t xml:space="preserve"> W</w:t>
      </w:r>
      <w:r>
        <w:t xml:space="preserve">e </w:t>
      </w:r>
      <w:r>
        <w:t>CAN</w:t>
      </w:r>
      <w:r>
        <w:t xml:space="preserve"> infer using descriptive statistics AFTER the results of our inferential tests tell us it is legitimate to interpret patterns we think we’re seeing in visualisation of our data, like this scatterplot.</w:t>
      </w:r>
    </w:p>
    <w:p w14:paraId="6E1CAC8D" w14:textId="36D98432" w:rsidR="001E5353" w:rsidRDefault="001E5353">
      <w:pPr>
        <w:pStyle w:val="FootnoteText"/>
      </w:pPr>
    </w:p>
  </w:footnote>
  <w:footnote w:id="6">
    <w:p w14:paraId="5F8E5427" w14:textId="1C73B52F" w:rsidR="002730F3" w:rsidRDefault="002730F3">
      <w:pPr>
        <w:pStyle w:val="FootnoteText"/>
      </w:pPr>
      <w:r>
        <w:rPr>
          <w:rStyle w:val="FootnoteReference"/>
        </w:rPr>
        <w:footnoteRef/>
      </w:r>
      <w:r>
        <w:t xml:space="preserve"> Lots of people use tests like the Shapiro-Wilks o</w:t>
      </w:r>
      <w:r w:rsidR="00E42821">
        <w:t xml:space="preserve">r Kolmogorov-Smirnov test but </w:t>
      </w:r>
      <w:r w:rsidR="002E2484">
        <w:t xml:space="preserve">there are reservations over their validity, particularly when working with large samples.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E12"/>
    <w:multiLevelType w:val="hybridMultilevel"/>
    <w:tmpl w:val="C5CA7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3EDB"/>
    <w:multiLevelType w:val="hybridMultilevel"/>
    <w:tmpl w:val="C2F244CA"/>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2" w15:restartNumberingAfterBreak="0">
    <w:nsid w:val="07E8771F"/>
    <w:multiLevelType w:val="hybridMultilevel"/>
    <w:tmpl w:val="9ABA78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6B4B32"/>
    <w:multiLevelType w:val="hybridMultilevel"/>
    <w:tmpl w:val="FACAAD44"/>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4" w15:restartNumberingAfterBreak="0">
    <w:nsid w:val="103D369A"/>
    <w:multiLevelType w:val="hybridMultilevel"/>
    <w:tmpl w:val="FACAAD44"/>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5" w15:restartNumberingAfterBreak="0">
    <w:nsid w:val="1CA52401"/>
    <w:multiLevelType w:val="hybridMultilevel"/>
    <w:tmpl w:val="FA7C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A326F"/>
    <w:multiLevelType w:val="hybridMultilevel"/>
    <w:tmpl w:val="377E3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81387A"/>
    <w:multiLevelType w:val="hybridMultilevel"/>
    <w:tmpl w:val="E60608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917654"/>
    <w:multiLevelType w:val="hybridMultilevel"/>
    <w:tmpl w:val="66AADE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6E06C6"/>
    <w:multiLevelType w:val="hybridMultilevel"/>
    <w:tmpl w:val="2C146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055BDB"/>
    <w:multiLevelType w:val="hybridMultilevel"/>
    <w:tmpl w:val="6984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1F0AE2"/>
    <w:multiLevelType w:val="hybridMultilevel"/>
    <w:tmpl w:val="877A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486626"/>
    <w:multiLevelType w:val="hybridMultilevel"/>
    <w:tmpl w:val="0D5A77C8"/>
    <w:lvl w:ilvl="0" w:tplc="33B6345E">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13" w15:restartNumberingAfterBreak="0">
    <w:nsid w:val="34AE414F"/>
    <w:multiLevelType w:val="hybridMultilevel"/>
    <w:tmpl w:val="4510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F2B21"/>
    <w:multiLevelType w:val="hybridMultilevel"/>
    <w:tmpl w:val="3544D154"/>
    <w:lvl w:ilvl="0" w:tplc="CB9E0A32">
      <w:start w:val="1"/>
      <w:numFmt w:val="decimal"/>
      <w:lvlText w:val="%1."/>
      <w:lvlJc w:val="left"/>
      <w:pPr>
        <w:ind w:left="408" w:hanging="360"/>
      </w:pPr>
      <w:rPr>
        <w:rFonts w:eastAsiaTheme="minorHAnsi" w:hint="default"/>
        <w:color w:val="auto"/>
      </w:rPr>
    </w:lvl>
    <w:lvl w:ilvl="1" w:tplc="08090001">
      <w:start w:val="1"/>
      <w:numFmt w:val="bullet"/>
      <w:lvlText w:val=""/>
      <w:lvlJc w:val="left"/>
      <w:pPr>
        <w:ind w:left="1128" w:hanging="360"/>
      </w:pPr>
      <w:rPr>
        <w:rFonts w:ascii="Symbol" w:hAnsi="Symbol" w:hint="default"/>
      </w:r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34E8664A"/>
    <w:multiLevelType w:val="hybridMultilevel"/>
    <w:tmpl w:val="41FAA1A4"/>
    <w:lvl w:ilvl="0" w:tplc="457AC0CE">
      <w:start w:val="1"/>
      <w:numFmt w:val="decimal"/>
      <w:lvlText w:val="%1."/>
      <w:lvlJc w:val="left"/>
      <w:pPr>
        <w:ind w:left="720" w:hanging="360"/>
      </w:pPr>
      <w:rPr>
        <w:rFonts w:ascii="Arial Rounded MT Bold" w:eastAsia="MS PGothic" w:hAnsi="Arial Rounded MT Bold"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108AA"/>
    <w:multiLevelType w:val="hybridMultilevel"/>
    <w:tmpl w:val="4140A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B16DF"/>
    <w:multiLevelType w:val="hybridMultilevel"/>
    <w:tmpl w:val="B49C3B2A"/>
    <w:lvl w:ilvl="0" w:tplc="3AAE7AF6">
      <w:start w:val="1"/>
      <w:numFmt w:val="lowerLetter"/>
      <w:lvlText w:val="%1."/>
      <w:lvlJc w:val="left"/>
      <w:pPr>
        <w:ind w:left="851" w:hanging="360"/>
      </w:pPr>
      <w:rPr>
        <w:rFonts w:asciiTheme="minorHAnsi" w:eastAsia="MS Gothic" w:hAnsiTheme="minorHAnsi" w:cstheme="minorBidi"/>
      </w:rPr>
    </w:lvl>
    <w:lvl w:ilvl="1" w:tplc="08090019">
      <w:start w:val="1"/>
      <w:numFmt w:val="lowerLetter"/>
      <w:lvlText w:val="%2."/>
      <w:lvlJc w:val="left"/>
      <w:pPr>
        <w:ind w:left="1571" w:hanging="360"/>
      </w:pPr>
    </w:lvl>
    <w:lvl w:ilvl="2" w:tplc="0809001B">
      <w:start w:val="1"/>
      <w:numFmt w:val="lowerRoman"/>
      <w:lvlText w:val="%3."/>
      <w:lvlJc w:val="right"/>
      <w:pPr>
        <w:ind w:left="2291" w:hanging="180"/>
      </w:pPr>
    </w:lvl>
    <w:lvl w:ilvl="3" w:tplc="0809000F">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18" w15:restartNumberingAfterBreak="0">
    <w:nsid w:val="41562F20"/>
    <w:multiLevelType w:val="hybridMultilevel"/>
    <w:tmpl w:val="1E808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AA21DA"/>
    <w:multiLevelType w:val="hybridMultilevel"/>
    <w:tmpl w:val="C1FC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368FE"/>
    <w:multiLevelType w:val="hybridMultilevel"/>
    <w:tmpl w:val="6BCA955C"/>
    <w:lvl w:ilvl="0" w:tplc="E490EA2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5A2116"/>
    <w:multiLevelType w:val="hybridMultilevel"/>
    <w:tmpl w:val="759EC322"/>
    <w:lvl w:ilvl="0" w:tplc="E0103F86">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22" w15:restartNumberingAfterBreak="0">
    <w:nsid w:val="4EFE33CA"/>
    <w:multiLevelType w:val="hybridMultilevel"/>
    <w:tmpl w:val="ED98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A33970"/>
    <w:multiLevelType w:val="hybridMultilevel"/>
    <w:tmpl w:val="9758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D33A9"/>
    <w:multiLevelType w:val="hybridMultilevel"/>
    <w:tmpl w:val="8A4E3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3C349B"/>
    <w:multiLevelType w:val="hybridMultilevel"/>
    <w:tmpl w:val="96629528"/>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AEFEC382">
      <w:start w:val="1"/>
      <w:numFmt w:val="lowerLetter"/>
      <w:lvlText w:val="%3)"/>
      <w:lvlJc w:val="left"/>
      <w:pPr>
        <w:ind w:left="2404" w:hanging="360"/>
      </w:pPr>
      <w:rPr>
        <w:rFonts w:ascii="Arial" w:eastAsiaTheme="minorHAnsi" w:hAnsi="Arial" w:cs="Arial" w:hint="default"/>
        <w:sz w:val="22"/>
      </w:r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26" w15:restartNumberingAfterBreak="0">
    <w:nsid w:val="5598792A"/>
    <w:multiLevelType w:val="hybridMultilevel"/>
    <w:tmpl w:val="195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5279D"/>
    <w:multiLevelType w:val="hybridMultilevel"/>
    <w:tmpl w:val="7B143E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070E6"/>
    <w:multiLevelType w:val="hybridMultilevel"/>
    <w:tmpl w:val="FE3C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6254EB"/>
    <w:multiLevelType w:val="hybridMultilevel"/>
    <w:tmpl w:val="0538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37097"/>
    <w:multiLevelType w:val="hybridMultilevel"/>
    <w:tmpl w:val="6984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451095"/>
    <w:multiLevelType w:val="hybridMultilevel"/>
    <w:tmpl w:val="CF00AAF4"/>
    <w:lvl w:ilvl="0" w:tplc="000000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6C446E"/>
    <w:multiLevelType w:val="hybridMultilevel"/>
    <w:tmpl w:val="AE0C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D637B"/>
    <w:multiLevelType w:val="hybridMultilevel"/>
    <w:tmpl w:val="6546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A48D0"/>
    <w:multiLevelType w:val="hybridMultilevel"/>
    <w:tmpl w:val="759EC322"/>
    <w:lvl w:ilvl="0" w:tplc="E0103F86">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35" w15:restartNumberingAfterBreak="0">
    <w:nsid w:val="7028032E"/>
    <w:multiLevelType w:val="hybridMultilevel"/>
    <w:tmpl w:val="5730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66D4F"/>
    <w:multiLevelType w:val="hybridMultilevel"/>
    <w:tmpl w:val="9F3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E7009"/>
    <w:multiLevelType w:val="hybridMultilevel"/>
    <w:tmpl w:val="9362A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025C7"/>
    <w:multiLevelType w:val="hybridMultilevel"/>
    <w:tmpl w:val="08F03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57428"/>
    <w:multiLevelType w:val="hybridMultilevel"/>
    <w:tmpl w:val="CE0C4102"/>
    <w:lvl w:ilvl="0" w:tplc="9AFAE686">
      <w:start w:val="1"/>
      <w:numFmt w:val="decimal"/>
      <w:lvlText w:val="%1."/>
      <w:lvlJc w:val="left"/>
      <w:pPr>
        <w:ind w:left="1487" w:hanging="360"/>
      </w:pPr>
      <w:rPr>
        <w:rFonts w:hint="default"/>
      </w:rPr>
    </w:lvl>
    <w:lvl w:ilvl="1" w:tplc="08090019" w:tentative="1">
      <w:start w:val="1"/>
      <w:numFmt w:val="lowerLetter"/>
      <w:lvlText w:val="%2."/>
      <w:lvlJc w:val="left"/>
      <w:pPr>
        <w:ind w:left="2207" w:hanging="360"/>
      </w:pPr>
    </w:lvl>
    <w:lvl w:ilvl="2" w:tplc="0809001B" w:tentative="1">
      <w:start w:val="1"/>
      <w:numFmt w:val="lowerRoman"/>
      <w:lvlText w:val="%3."/>
      <w:lvlJc w:val="right"/>
      <w:pPr>
        <w:ind w:left="2927" w:hanging="180"/>
      </w:pPr>
    </w:lvl>
    <w:lvl w:ilvl="3" w:tplc="0809000F" w:tentative="1">
      <w:start w:val="1"/>
      <w:numFmt w:val="decimal"/>
      <w:lvlText w:val="%4."/>
      <w:lvlJc w:val="left"/>
      <w:pPr>
        <w:ind w:left="3647" w:hanging="360"/>
      </w:pPr>
    </w:lvl>
    <w:lvl w:ilvl="4" w:tplc="08090019" w:tentative="1">
      <w:start w:val="1"/>
      <w:numFmt w:val="lowerLetter"/>
      <w:lvlText w:val="%5."/>
      <w:lvlJc w:val="left"/>
      <w:pPr>
        <w:ind w:left="4367" w:hanging="360"/>
      </w:pPr>
    </w:lvl>
    <w:lvl w:ilvl="5" w:tplc="0809001B" w:tentative="1">
      <w:start w:val="1"/>
      <w:numFmt w:val="lowerRoman"/>
      <w:lvlText w:val="%6."/>
      <w:lvlJc w:val="right"/>
      <w:pPr>
        <w:ind w:left="5087" w:hanging="180"/>
      </w:pPr>
    </w:lvl>
    <w:lvl w:ilvl="6" w:tplc="0809000F" w:tentative="1">
      <w:start w:val="1"/>
      <w:numFmt w:val="decimal"/>
      <w:lvlText w:val="%7."/>
      <w:lvlJc w:val="left"/>
      <w:pPr>
        <w:ind w:left="5807" w:hanging="360"/>
      </w:pPr>
    </w:lvl>
    <w:lvl w:ilvl="7" w:tplc="08090019" w:tentative="1">
      <w:start w:val="1"/>
      <w:numFmt w:val="lowerLetter"/>
      <w:lvlText w:val="%8."/>
      <w:lvlJc w:val="left"/>
      <w:pPr>
        <w:ind w:left="6527" w:hanging="360"/>
      </w:pPr>
    </w:lvl>
    <w:lvl w:ilvl="8" w:tplc="0809001B" w:tentative="1">
      <w:start w:val="1"/>
      <w:numFmt w:val="lowerRoman"/>
      <w:lvlText w:val="%9."/>
      <w:lvlJc w:val="right"/>
      <w:pPr>
        <w:ind w:left="7247" w:hanging="180"/>
      </w:pPr>
    </w:lvl>
  </w:abstractNum>
  <w:abstractNum w:abstractNumId="40" w15:restartNumberingAfterBreak="0">
    <w:nsid w:val="7C353E46"/>
    <w:multiLevelType w:val="hybridMultilevel"/>
    <w:tmpl w:val="1890D2D6"/>
    <w:lvl w:ilvl="0" w:tplc="F77CF1B2">
      <w:start w:val="1"/>
      <w:numFmt w:val="decimal"/>
      <w:lvlText w:val="%1."/>
      <w:lvlJc w:val="left"/>
      <w:pPr>
        <w:ind w:left="8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CCE362E"/>
    <w:multiLevelType w:val="hybridMultilevel"/>
    <w:tmpl w:val="C2F244CA"/>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42" w15:restartNumberingAfterBreak="0">
    <w:nsid w:val="7D1B5598"/>
    <w:multiLevelType w:val="hybridMultilevel"/>
    <w:tmpl w:val="BE461A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2"/>
  </w:num>
  <w:num w:numId="3">
    <w:abstractNumId w:val="38"/>
  </w:num>
  <w:num w:numId="4">
    <w:abstractNumId w:val="26"/>
  </w:num>
  <w:num w:numId="5">
    <w:abstractNumId w:val="33"/>
  </w:num>
  <w:num w:numId="6">
    <w:abstractNumId w:val="35"/>
  </w:num>
  <w:num w:numId="7">
    <w:abstractNumId w:val="6"/>
  </w:num>
  <w:num w:numId="8">
    <w:abstractNumId w:val="37"/>
  </w:num>
  <w:num w:numId="9">
    <w:abstractNumId w:val="27"/>
  </w:num>
  <w:num w:numId="10">
    <w:abstractNumId w:val="5"/>
  </w:num>
  <w:num w:numId="11">
    <w:abstractNumId w:val="17"/>
  </w:num>
  <w:num w:numId="12">
    <w:abstractNumId w:val="42"/>
  </w:num>
  <w:num w:numId="13">
    <w:abstractNumId w:val="36"/>
  </w:num>
  <w:num w:numId="14">
    <w:abstractNumId w:val="32"/>
  </w:num>
  <w:num w:numId="15">
    <w:abstractNumId w:val="16"/>
  </w:num>
  <w:num w:numId="16">
    <w:abstractNumId w:val="25"/>
  </w:num>
  <w:num w:numId="17">
    <w:abstractNumId w:val="9"/>
  </w:num>
  <w:num w:numId="18">
    <w:abstractNumId w:val="24"/>
  </w:num>
  <w:num w:numId="19">
    <w:abstractNumId w:val="4"/>
  </w:num>
  <w:num w:numId="20">
    <w:abstractNumId w:val="7"/>
  </w:num>
  <w:num w:numId="21">
    <w:abstractNumId w:val="20"/>
  </w:num>
  <w:num w:numId="22">
    <w:abstractNumId w:val="41"/>
  </w:num>
  <w:num w:numId="23">
    <w:abstractNumId w:val="34"/>
  </w:num>
  <w:num w:numId="24">
    <w:abstractNumId w:val="23"/>
  </w:num>
  <w:num w:numId="25">
    <w:abstractNumId w:val="3"/>
  </w:num>
  <w:num w:numId="26">
    <w:abstractNumId w:val="12"/>
  </w:num>
  <w:num w:numId="27">
    <w:abstractNumId w:val="28"/>
  </w:num>
  <w:num w:numId="28">
    <w:abstractNumId w:val="8"/>
  </w:num>
  <w:num w:numId="29">
    <w:abstractNumId w:val="10"/>
  </w:num>
  <w:num w:numId="30">
    <w:abstractNumId w:val="0"/>
  </w:num>
  <w:num w:numId="31">
    <w:abstractNumId w:val="39"/>
  </w:num>
  <w:num w:numId="32">
    <w:abstractNumId w:val="13"/>
  </w:num>
  <w:num w:numId="33">
    <w:abstractNumId w:val="18"/>
  </w:num>
  <w:num w:numId="34">
    <w:abstractNumId w:val="19"/>
  </w:num>
  <w:num w:numId="35">
    <w:abstractNumId w:val="1"/>
  </w:num>
  <w:num w:numId="36">
    <w:abstractNumId w:val="30"/>
  </w:num>
  <w:num w:numId="37">
    <w:abstractNumId w:val="31"/>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22"/>
  </w:num>
  <w:num w:numId="42">
    <w:abstractNumId w:val="2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41FB"/>
    <w:rsid w:val="00007761"/>
    <w:rsid w:val="00013C48"/>
    <w:rsid w:val="00015FE1"/>
    <w:rsid w:val="00020139"/>
    <w:rsid w:val="00020CD9"/>
    <w:rsid w:val="00025D95"/>
    <w:rsid w:val="00033758"/>
    <w:rsid w:val="000337C2"/>
    <w:rsid w:val="00036941"/>
    <w:rsid w:val="00037088"/>
    <w:rsid w:val="00037297"/>
    <w:rsid w:val="00042B77"/>
    <w:rsid w:val="000437EA"/>
    <w:rsid w:val="00050987"/>
    <w:rsid w:val="00050F8A"/>
    <w:rsid w:val="0005449C"/>
    <w:rsid w:val="000648B9"/>
    <w:rsid w:val="000653CF"/>
    <w:rsid w:val="000702F6"/>
    <w:rsid w:val="000776D0"/>
    <w:rsid w:val="000874AC"/>
    <w:rsid w:val="00087E9A"/>
    <w:rsid w:val="0009467C"/>
    <w:rsid w:val="00095E1C"/>
    <w:rsid w:val="00097113"/>
    <w:rsid w:val="000A57DE"/>
    <w:rsid w:val="000B2C77"/>
    <w:rsid w:val="000D4183"/>
    <w:rsid w:val="000D516E"/>
    <w:rsid w:val="000D75BC"/>
    <w:rsid w:val="000E0E4C"/>
    <w:rsid w:val="000F0763"/>
    <w:rsid w:val="000F4DCA"/>
    <w:rsid w:val="000F6801"/>
    <w:rsid w:val="000F7D34"/>
    <w:rsid w:val="001065A4"/>
    <w:rsid w:val="001072A4"/>
    <w:rsid w:val="001104C0"/>
    <w:rsid w:val="00114E23"/>
    <w:rsid w:val="00117FF4"/>
    <w:rsid w:val="00121DC2"/>
    <w:rsid w:val="001224C8"/>
    <w:rsid w:val="00123D56"/>
    <w:rsid w:val="00135C36"/>
    <w:rsid w:val="0013719F"/>
    <w:rsid w:val="0014101A"/>
    <w:rsid w:val="00141559"/>
    <w:rsid w:val="00143CD3"/>
    <w:rsid w:val="00144391"/>
    <w:rsid w:val="0015471F"/>
    <w:rsid w:val="0016695A"/>
    <w:rsid w:val="00170E22"/>
    <w:rsid w:val="001710C8"/>
    <w:rsid w:val="001720CD"/>
    <w:rsid w:val="00175EA5"/>
    <w:rsid w:val="001821E5"/>
    <w:rsid w:val="00183442"/>
    <w:rsid w:val="001932CE"/>
    <w:rsid w:val="00195567"/>
    <w:rsid w:val="001B0EB5"/>
    <w:rsid w:val="001B350B"/>
    <w:rsid w:val="001B4434"/>
    <w:rsid w:val="001C211A"/>
    <w:rsid w:val="001C34AE"/>
    <w:rsid w:val="001C5E3C"/>
    <w:rsid w:val="001D022C"/>
    <w:rsid w:val="001D1734"/>
    <w:rsid w:val="001D2C43"/>
    <w:rsid w:val="001D5551"/>
    <w:rsid w:val="001E31F9"/>
    <w:rsid w:val="001E5353"/>
    <w:rsid w:val="001F000D"/>
    <w:rsid w:val="001F0B26"/>
    <w:rsid w:val="00201746"/>
    <w:rsid w:val="00202A69"/>
    <w:rsid w:val="00206B06"/>
    <w:rsid w:val="0021258E"/>
    <w:rsid w:val="00212A13"/>
    <w:rsid w:val="002214EE"/>
    <w:rsid w:val="00227FF1"/>
    <w:rsid w:val="0023000D"/>
    <w:rsid w:val="002308B0"/>
    <w:rsid w:val="00231C5C"/>
    <w:rsid w:val="00237FF6"/>
    <w:rsid w:val="00240A37"/>
    <w:rsid w:val="002431AE"/>
    <w:rsid w:val="00251C14"/>
    <w:rsid w:val="002533CF"/>
    <w:rsid w:val="00254DB9"/>
    <w:rsid w:val="00260B5F"/>
    <w:rsid w:val="00271ADB"/>
    <w:rsid w:val="00272AEC"/>
    <w:rsid w:val="0027304C"/>
    <w:rsid w:val="002730F3"/>
    <w:rsid w:val="00275579"/>
    <w:rsid w:val="00284791"/>
    <w:rsid w:val="002915E2"/>
    <w:rsid w:val="002A492A"/>
    <w:rsid w:val="002B012E"/>
    <w:rsid w:val="002B5260"/>
    <w:rsid w:val="002C1F96"/>
    <w:rsid w:val="002C3001"/>
    <w:rsid w:val="002C36D8"/>
    <w:rsid w:val="002C5932"/>
    <w:rsid w:val="002D18F2"/>
    <w:rsid w:val="002E2484"/>
    <w:rsid w:val="002F3AC5"/>
    <w:rsid w:val="0030610D"/>
    <w:rsid w:val="003113FE"/>
    <w:rsid w:val="00312A88"/>
    <w:rsid w:val="0032041A"/>
    <w:rsid w:val="003226BA"/>
    <w:rsid w:val="00324F40"/>
    <w:rsid w:val="00337C09"/>
    <w:rsid w:val="0034274C"/>
    <w:rsid w:val="00347784"/>
    <w:rsid w:val="0035213E"/>
    <w:rsid w:val="0035268C"/>
    <w:rsid w:val="00352E6F"/>
    <w:rsid w:val="00353552"/>
    <w:rsid w:val="00353A4C"/>
    <w:rsid w:val="00362AFE"/>
    <w:rsid w:val="00363288"/>
    <w:rsid w:val="00377CA6"/>
    <w:rsid w:val="00390916"/>
    <w:rsid w:val="00390A33"/>
    <w:rsid w:val="003931E2"/>
    <w:rsid w:val="003957D4"/>
    <w:rsid w:val="003A31D6"/>
    <w:rsid w:val="003A4EC3"/>
    <w:rsid w:val="003A7252"/>
    <w:rsid w:val="003B2316"/>
    <w:rsid w:val="003B35CF"/>
    <w:rsid w:val="003C650B"/>
    <w:rsid w:val="003D4DDB"/>
    <w:rsid w:val="003D58D8"/>
    <w:rsid w:val="003E389D"/>
    <w:rsid w:val="003E3E8C"/>
    <w:rsid w:val="003E54E1"/>
    <w:rsid w:val="003F49B8"/>
    <w:rsid w:val="003F5155"/>
    <w:rsid w:val="0040729B"/>
    <w:rsid w:val="00407BA2"/>
    <w:rsid w:val="00421F37"/>
    <w:rsid w:val="00423753"/>
    <w:rsid w:val="00425892"/>
    <w:rsid w:val="004265A4"/>
    <w:rsid w:val="004311FB"/>
    <w:rsid w:val="004321AC"/>
    <w:rsid w:val="004363B3"/>
    <w:rsid w:val="004449FF"/>
    <w:rsid w:val="004564CF"/>
    <w:rsid w:val="00471AAE"/>
    <w:rsid w:val="004749F8"/>
    <w:rsid w:val="00475BFF"/>
    <w:rsid w:val="004807C1"/>
    <w:rsid w:val="00486B3F"/>
    <w:rsid w:val="00486CEE"/>
    <w:rsid w:val="00497D56"/>
    <w:rsid w:val="004A36A1"/>
    <w:rsid w:val="004A3AA8"/>
    <w:rsid w:val="004A3E00"/>
    <w:rsid w:val="004A42E3"/>
    <w:rsid w:val="004A4BAD"/>
    <w:rsid w:val="004A6360"/>
    <w:rsid w:val="004A6F03"/>
    <w:rsid w:val="004B0A52"/>
    <w:rsid w:val="004B2C52"/>
    <w:rsid w:val="004B2F49"/>
    <w:rsid w:val="004B3378"/>
    <w:rsid w:val="004C127A"/>
    <w:rsid w:val="004C3B88"/>
    <w:rsid w:val="004D17CA"/>
    <w:rsid w:val="004D1C96"/>
    <w:rsid w:val="004D3769"/>
    <w:rsid w:val="004F024D"/>
    <w:rsid w:val="004F07E9"/>
    <w:rsid w:val="004F3FFD"/>
    <w:rsid w:val="004F53A6"/>
    <w:rsid w:val="004F71D1"/>
    <w:rsid w:val="00501CB2"/>
    <w:rsid w:val="00502B03"/>
    <w:rsid w:val="00507AB0"/>
    <w:rsid w:val="005124AD"/>
    <w:rsid w:val="00513A3A"/>
    <w:rsid w:val="005255ED"/>
    <w:rsid w:val="005343D6"/>
    <w:rsid w:val="0053476B"/>
    <w:rsid w:val="005351EC"/>
    <w:rsid w:val="00535E51"/>
    <w:rsid w:val="005365A8"/>
    <w:rsid w:val="00536AC7"/>
    <w:rsid w:val="00540F83"/>
    <w:rsid w:val="00542D66"/>
    <w:rsid w:val="00543153"/>
    <w:rsid w:val="00544D9E"/>
    <w:rsid w:val="00545FA9"/>
    <w:rsid w:val="005513DF"/>
    <w:rsid w:val="00556C93"/>
    <w:rsid w:val="00565E82"/>
    <w:rsid w:val="00571262"/>
    <w:rsid w:val="00572379"/>
    <w:rsid w:val="00572DA3"/>
    <w:rsid w:val="00574B57"/>
    <w:rsid w:val="00575F03"/>
    <w:rsid w:val="00580348"/>
    <w:rsid w:val="00580612"/>
    <w:rsid w:val="00580FAA"/>
    <w:rsid w:val="00585512"/>
    <w:rsid w:val="0059472C"/>
    <w:rsid w:val="00595A0B"/>
    <w:rsid w:val="005A5DEF"/>
    <w:rsid w:val="005B142B"/>
    <w:rsid w:val="005B145F"/>
    <w:rsid w:val="005B64FE"/>
    <w:rsid w:val="005C1B27"/>
    <w:rsid w:val="005C3CC5"/>
    <w:rsid w:val="005D1354"/>
    <w:rsid w:val="005D61B1"/>
    <w:rsid w:val="006029EC"/>
    <w:rsid w:val="00606CA9"/>
    <w:rsid w:val="00607975"/>
    <w:rsid w:val="00611C95"/>
    <w:rsid w:val="00615C1F"/>
    <w:rsid w:val="00616406"/>
    <w:rsid w:val="00620A5A"/>
    <w:rsid w:val="00622D2E"/>
    <w:rsid w:val="006318D9"/>
    <w:rsid w:val="00635CD3"/>
    <w:rsid w:val="0064743E"/>
    <w:rsid w:val="0065030A"/>
    <w:rsid w:val="00651A59"/>
    <w:rsid w:val="00652619"/>
    <w:rsid w:val="00652727"/>
    <w:rsid w:val="00653184"/>
    <w:rsid w:val="006535A7"/>
    <w:rsid w:val="00663839"/>
    <w:rsid w:val="0068337A"/>
    <w:rsid w:val="006951EC"/>
    <w:rsid w:val="006A456B"/>
    <w:rsid w:val="006A5C12"/>
    <w:rsid w:val="006C4EC6"/>
    <w:rsid w:val="006C4FCE"/>
    <w:rsid w:val="006D3C60"/>
    <w:rsid w:val="006F3332"/>
    <w:rsid w:val="006F361D"/>
    <w:rsid w:val="0070112D"/>
    <w:rsid w:val="00703E00"/>
    <w:rsid w:val="007057BA"/>
    <w:rsid w:val="007067E5"/>
    <w:rsid w:val="007144DE"/>
    <w:rsid w:val="007218ED"/>
    <w:rsid w:val="00721DCC"/>
    <w:rsid w:val="00742A64"/>
    <w:rsid w:val="007445BA"/>
    <w:rsid w:val="007500B4"/>
    <w:rsid w:val="00752B56"/>
    <w:rsid w:val="0075312D"/>
    <w:rsid w:val="00760660"/>
    <w:rsid w:val="00765E5E"/>
    <w:rsid w:val="0076661D"/>
    <w:rsid w:val="00770A1C"/>
    <w:rsid w:val="00770A81"/>
    <w:rsid w:val="00776A48"/>
    <w:rsid w:val="00781F3E"/>
    <w:rsid w:val="00784E98"/>
    <w:rsid w:val="007860D4"/>
    <w:rsid w:val="00796CD9"/>
    <w:rsid w:val="007A098B"/>
    <w:rsid w:val="007A3A35"/>
    <w:rsid w:val="007A44C2"/>
    <w:rsid w:val="007A5429"/>
    <w:rsid w:val="007A6BA7"/>
    <w:rsid w:val="007B3B67"/>
    <w:rsid w:val="007B4190"/>
    <w:rsid w:val="007B5D8C"/>
    <w:rsid w:val="007C2123"/>
    <w:rsid w:val="007C3E21"/>
    <w:rsid w:val="007C5ED5"/>
    <w:rsid w:val="007D000E"/>
    <w:rsid w:val="007D42C9"/>
    <w:rsid w:val="007E1473"/>
    <w:rsid w:val="007E31BA"/>
    <w:rsid w:val="00800811"/>
    <w:rsid w:val="008033CF"/>
    <w:rsid w:val="00810EE5"/>
    <w:rsid w:val="0081572F"/>
    <w:rsid w:val="00815753"/>
    <w:rsid w:val="008201EF"/>
    <w:rsid w:val="0082062F"/>
    <w:rsid w:val="00834CDD"/>
    <w:rsid w:val="00836553"/>
    <w:rsid w:val="0084720D"/>
    <w:rsid w:val="00847C3D"/>
    <w:rsid w:val="00866839"/>
    <w:rsid w:val="0087232A"/>
    <w:rsid w:val="00881862"/>
    <w:rsid w:val="008A7A85"/>
    <w:rsid w:val="008A7B97"/>
    <w:rsid w:val="008B1497"/>
    <w:rsid w:val="008B2618"/>
    <w:rsid w:val="008B4275"/>
    <w:rsid w:val="008B4832"/>
    <w:rsid w:val="008B4CC2"/>
    <w:rsid w:val="008C06B2"/>
    <w:rsid w:val="008C74ED"/>
    <w:rsid w:val="008D02E1"/>
    <w:rsid w:val="008E2E4D"/>
    <w:rsid w:val="008F09F7"/>
    <w:rsid w:val="008F0FBA"/>
    <w:rsid w:val="0090288B"/>
    <w:rsid w:val="0090330B"/>
    <w:rsid w:val="0090445D"/>
    <w:rsid w:val="00905ED4"/>
    <w:rsid w:val="009071FC"/>
    <w:rsid w:val="00910F48"/>
    <w:rsid w:val="009235C2"/>
    <w:rsid w:val="00925453"/>
    <w:rsid w:val="0092763B"/>
    <w:rsid w:val="00933ABB"/>
    <w:rsid w:val="0093496F"/>
    <w:rsid w:val="00935B3F"/>
    <w:rsid w:val="009449A8"/>
    <w:rsid w:val="00944F38"/>
    <w:rsid w:val="009458A3"/>
    <w:rsid w:val="0094720D"/>
    <w:rsid w:val="00955812"/>
    <w:rsid w:val="00957188"/>
    <w:rsid w:val="00970B6D"/>
    <w:rsid w:val="0097448E"/>
    <w:rsid w:val="00977490"/>
    <w:rsid w:val="00977B5C"/>
    <w:rsid w:val="00983642"/>
    <w:rsid w:val="0099138E"/>
    <w:rsid w:val="009918E2"/>
    <w:rsid w:val="00993838"/>
    <w:rsid w:val="00993BE9"/>
    <w:rsid w:val="009A55F7"/>
    <w:rsid w:val="009A5E97"/>
    <w:rsid w:val="009B3D05"/>
    <w:rsid w:val="009B51DA"/>
    <w:rsid w:val="009B698C"/>
    <w:rsid w:val="009B6DFB"/>
    <w:rsid w:val="009B75B3"/>
    <w:rsid w:val="009C4967"/>
    <w:rsid w:val="009C66EB"/>
    <w:rsid w:val="009C736D"/>
    <w:rsid w:val="009C7667"/>
    <w:rsid w:val="009D4AC2"/>
    <w:rsid w:val="009E24CF"/>
    <w:rsid w:val="009E2EC0"/>
    <w:rsid w:val="009E5073"/>
    <w:rsid w:val="009E5729"/>
    <w:rsid w:val="009E5B36"/>
    <w:rsid w:val="009E687E"/>
    <w:rsid w:val="009F1396"/>
    <w:rsid w:val="009F25BC"/>
    <w:rsid w:val="009F4F99"/>
    <w:rsid w:val="009F69D6"/>
    <w:rsid w:val="00A01781"/>
    <w:rsid w:val="00A01E9E"/>
    <w:rsid w:val="00A04975"/>
    <w:rsid w:val="00A05BA4"/>
    <w:rsid w:val="00A063E1"/>
    <w:rsid w:val="00A17251"/>
    <w:rsid w:val="00A236FB"/>
    <w:rsid w:val="00A40BAB"/>
    <w:rsid w:val="00A4117C"/>
    <w:rsid w:val="00A4228D"/>
    <w:rsid w:val="00A45257"/>
    <w:rsid w:val="00A50A70"/>
    <w:rsid w:val="00A53ADE"/>
    <w:rsid w:val="00A5737E"/>
    <w:rsid w:val="00A632CA"/>
    <w:rsid w:val="00A660D5"/>
    <w:rsid w:val="00A66F64"/>
    <w:rsid w:val="00A73977"/>
    <w:rsid w:val="00A73AE4"/>
    <w:rsid w:val="00A74F19"/>
    <w:rsid w:val="00A77621"/>
    <w:rsid w:val="00A842E7"/>
    <w:rsid w:val="00A852FE"/>
    <w:rsid w:val="00A923C8"/>
    <w:rsid w:val="00A93AD4"/>
    <w:rsid w:val="00A93D11"/>
    <w:rsid w:val="00A93E89"/>
    <w:rsid w:val="00AA4251"/>
    <w:rsid w:val="00AB1782"/>
    <w:rsid w:val="00AE3AE5"/>
    <w:rsid w:val="00AE4E33"/>
    <w:rsid w:val="00AE63AB"/>
    <w:rsid w:val="00AF1C07"/>
    <w:rsid w:val="00AF48DF"/>
    <w:rsid w:val="00AF4A5B"/>
    <w:rsid w:val="00AF78ED"/>
    <w:rsid w:val="00B06E30"/>
    <w:rsid w:val="00B22518"/>
    <w:rsid w:val="00B258F4"/>
    <w:rsid w:val="00B26F85"/>
    <w:rsid w:val="00B328CC"/>
    <w:rsid w:val="00B3331E"/>
    <w:rsid w:val="00B37AD4"/>
    <w:rsid w:val="00B42042"/>
    <w:rsid w:val="00B43CDC"/>
    <w:rsid w:val="00B53ED7"/>
    <w:rsid w:val="00B55612"/>
    <w:rsid w:val="00B57246"/>
    <w:rsid w:val="00B673E7"/>
    <w:rsid w:val="00B67584"/>
    <w:rsid w:val="00B67F1C"/>
    <w:rsid w:val="00B83DCE"/>
    <w:rsid w:val="00B84011"/>
    <w:rsid w:val="00B8427F"/>
    <w:rsid w:val="00B942B0"/>
    <w:rsid w:val="00B94A7D"/>
    <w:rsid w:val="00BA03CC"/>
    <w:rsid w:val="00BA0FC7"/>
    <w:rsid w:val="00BA4208"/>
    <w:rsid w:val="00BA6F7D"/>
    <w:rsid w:val="00BB7368"/>
    <w:rsid w:val="00BD0A27"/>
    <w:rsid w:val="00BD2EE6"/>
    <w:rsid w:val="00BD3BE8"/>
    <w:rsid w:val="00BD59F1"/>
    <w:rsid w:val="00BE444F"/>
    <w:rsid w:val="00BE489E"/>
    <w:rsid w:val="00BE4A9C"/>
    <w:rsid w:val="00BF0923"/>
    <w:rsid w:val="00BF1F44"/>
    <w:rsid w:val="00BF5E52"/>
    <w:rsid w:val="00BF6255"/>
    <w:rsid w:val="00C03479"/>
    <w:rsid w:val="00C111BA"/>
    <w:rsid w:val="00C13991"/>
    <w:rsid w:val="00C1760B"/>
    <w:rsid w:val="00C17E0B"/>
    <w:rsid w:val="00C230B1"/>
    <w:rsid w:val="00C31EF8"/>
    <w:rsid w:val="00C469B1"/>
    <w:rsid w:val="00C51F71"/>
    <w:rsid w:val="00C54B89"/>
    <w:rsid w:val="00C575FB"/>
    <w:rsid w:val="00C618D4"/>
    <w:rsid w:val="00C64E85"/>
    <w:rsid w:val="00C65689"/>
    <w:rsid w:val="00C666F4"/>
    <w:rsid w:val="00C72D42"/>
    <w:rsid w:val="00C739AA"/>
    <w:rsid w:val="00C749C4"/>
    <w:rsid w:val="00C7628E"/>
    <w:rsid w:val="00C82795"/>
    <w:rsid w:val="00C95FB4"/>
    <w:rsid w:val="00C97542"/>
    <w:rsid w:val="00CA6428"/>
    <w:rsid w:val="00CA69E8"/>
    <w:rsid w:val="00CA6FDF"/>
    <w:rsid w:val="00CA7D29"/>
    <w:rsid w:val="00CB120B"/>
    <w:rsid w:val="00CC1EE8"/>
    <w:rsid w:val="00CC33BB"/>
    <w:rsid w:val="00CD14A1"/>
    <w:rsid w:val="00CD2984"/>
    <w:rsid w:val="00CD39F5"/>
    <w:rsid w:val="00CE4451"/>
    <w:rsid w:val="00CF0798"/>
    <w:rsid w:val="00CF11AC"/>
    <w:rsid w:val="00CF2571"/>
    <w:rsid w:val="00CF5F4A"/>
    <w:rsid w:val="00D05B7D"/>
    <w:rsid w:val="00D10A05"/>
    <w:rsid w:val="00D163CD"/>
    <w:rsid w:val="00D17A37"/>
    <w:rsid w:val="00D32432"/>
    <w:rsid w:val="00D36623"/>
    <w:rsid w:val="00D46875"/>
    <w:rsid w:val="00D562DE"/>
    <w:rsid w:val="00D57ADC"/>
    <w:rsid w:val="00D67217"/>
    <w:rsid w:val="00D80FF5"/>
    <w:rsid w:val="00D827AB"/>
    <w:rsid w:val="00D8290B"/>
    <w:rsid w:val="00D82931"/>
    <w:rsid w:val="00D83CBD"/>
    <w:rsid w:val="00D843B0"/>
    <w:rsid w:val="00D85111"/>
    <w:rsid w:val="00D92A3B"/>
    <w:rsid w:val="00DA1A94"/>
    <w:rsid w:val="00DB0FC7"/>
    <w:rsid w:val="00DC28EF"/>
    <w:rsid w:val="00DC3054"/>
    <w:rsid w:val="00DC33B5"/>
    <w:rsid w:val="00DD2E46"/>
    <w:rsid w:val="00DD3FBD"/>
    <w:rsid w:val="00DD49F1"/>
    <w:rsid w:val="00DE5A42"/>
    <w:rsid w:val="00DE6F1E"/>
    <w:rsid w:val="00E0075E"/>
    <w:rsid w:val="00E11559"/>
    <w:rsid w:val="00E12965"/>
    <w:rsid w:val="00E15A83"/>
    <w:rsid w:val="00E20EE7"/>
    <w:rsid w:val="00E21922"/>
    <w:rsid w:val="00E23A51"/>
    <w:rsid w:val="00E25EA4"/>
    <w:rsid w:val="00E27FC2"/>
    <w:rsid w:val="00E42821"/>
    <w:rsid w:val="00E460F3"/>
    <w:rsid w:val="00E46B3F"/>
    <w:rsid w:val="00E5578F"/>
    <w:rsid w:val="00E6744E"/>
    <w:rsid w:val="00E81199"/>
    <w:rsid w:val="00E863A7"/>
    <w:rsid w:val="00E91961"/>
    <w:rsid w:val="00E9761A"/>
    <w:rsid w:val="00EA1E09"/>
    <w:rsid w:val="00EA353C"/>
    <w:rsid w:val="00EA4CEB"/>
    <w:rsid w:val="00EA4D74"/>
    <w:rsid w:val="00EA4F67"/>
    <w:rsid w:val="00EA638A"/>
    <w:rsid w:val="00EB3E49"/>
    <w:rsid w:val="00EB764D"/>
    <w:rsid w:val="00ED3AA7"/>
    <w:rsid w:val="00ED514B"/>
    <w:rsid w:val="00ED662C"/>
    <w:rsid w:val="00ED6A29"/>
    <w:rsid w:val="00EE6F9E"/>
    <w:rsid w:val="00EF03F0"/>
    <w:rsid w:val="00F05B94"/>
    <w:rsid w:val="00F2520E"/>
    <w:rsid w:val="00F26255"/>
    <w:rsid w:val="00F2698F"/>
    <w:rsid w:val="00F34947"/>
    <w:rsid w:val="00F35119"/>
    <w:rsid w:val="00F3623D"/>
    <w:rsid w:val="00F45E8E"/>
    <w:rsid w:val="00F46A26"/>
    <w:rsid w:val="00F46E9A"/>
    <w:rsid w:val="00F52917"/>
    <w:rsid w:val="00F5394D"/>
    <w:rsid w:val="00F54DB5"/>
    <w:rsid w:val="00F603F5"/>
    <w:rsid w:val="00F61938"/>
    <w:rsid w:val="00F675B6"/>
    <w:rsid w:val="00F70AAC"/>
    <w:rsid w:val="00F73E22"/>
    <w:rsid w:val="00F75091"/>
    <w:rsid w:val="00F82050"/>
    <w:rsid w:val="00F829BA"/>
    <w:rsid w:val="00F93C88"/>
    <w:rsid w:val="00FA0309"/>
    <w:rsid w:val="00FA16BD"/>
    <w:rsid w:val="00FA18BB"/>
    <w:rsid w:val="00FA71D4"/>
    <w:rsid w:val="00FB3007"/>
    <w:rsid w:val="00FB41CD"/>
    <w:rsid w:val="00FC006A"/>
    <w:rsid w:val="00FC370E"/>
    <w:rsid w:val="00FC3AF6"/>
    <w:rsid w:val="00FC445A"/>
    <w:rsid w:val="00FC7508"/>
    <w:rsid w:val="00FD4FDC"/>
    <w:rsid w:val="00FD6D79"/>
    <w:rsid w:val="00FE0295"/>
    <w:rsid w:val="00FE16DF"/>
    <w:rsid w:val="00FE284F"/>
    <w:rsid w:val="00FE58A0"/>
    <w:rsid w:val="00FE6EF6"/>
    <w:rsid w:val="00FF1E78"/>
    <w:rsid w:val="00FF227B"/>
    <w:rsid w:val="00FF435C"/>
    <w:rsid w:val="00FF751F"/>
    <w:rsid w:val="372367BF"/>
    <w:rsid w:val="69A7E2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C23CEB38-A1ED-4A07-87C0-8B1764E8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0F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0F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0E22"/>
    <w:rPr>
      <w:sz w:val="16"/>
      <w:szCs w:val="16"/>
    </w:rPr>
  </w:style>
  <w:style w:type="paragraph" w:styleId="CommentText">
    <w:name w:val="annotation text"/>
    <w:basedOn w:val="Normal"/>
    <w:link w:val="CommentTextChar"/>
    <w:uiPriority w:val="99"/>
    <w:unhideWhenUsed/>
    <w:rsid w:val="00170E22"/>
    <w:pPr>
      <w:spacing w:line="240" w:lineRule="auto"/>
    </w:pPr>
    <w:rPr>
      <w:sz w:val="20"/>
      <w:szCs w:val="20"/>
    </w:rPr>
  </w:style>
  <w:style w:type="character" w:customStyle="1" w:styleId="CommentTextChar">
    <w:name w:val="Comment Text Char"/>
    <w:basedOn w:val="DefaultParagraphFont"/>
    <w:link w:val="CommentText"/>
    <w:uiPriority w:val="99"/>
    <w:rsid w:val="00170E22"/>
    <w:rPr>
      <w:sz w:val="20"/>
      <w:szCs w:val="20"/>
    </w:rPr>
  </w:style>
  <w:style w:type="paragraph" w:styleId="CommentSubject">
    <w:name w:val="annotation subject"/>
    <w:basedOn w:val="CommentText"/>
    <w:next w:val="CommentText"/>
    <w:link w:val="CommentSubjectChar"/>
    <w:uiPriority w:val="99"/>
    <w:semiHidden/>
    <w:unhideWhenUsed/>
    <w:rsid w:val="00170E22"/>
    <w:rPr>
      <w:b/>
      <w:bCs/>
    </w:rPr>
  </w:style>
  <w:style w:type="character" w:customStyle="1" w:styleId="CommentSubjectChar">
    <w:name w:val="Comment Subject Char"/>
    <w:basedOn w:val="CommentTextChar"/>
    <w:link w:val="CommentSubject"/>
    <w:uiPriority w:val="99"/>
    <w:semiHidden/>
    <w:rsid w:val="00170E22"/>
    <w:rPr>
      <w:b/>
      <w:bCs/>
      <w:sz w:val="20"/>
      <w:szCs w:val="20"/>
    </w:rPr>
  </w:style>
  <w:style w:type="paragraph" w:styleId="Footer">
    <w:name w:val="footer"/>
    <w:basedOn w:val="Normal"/>
    <w:link w:val="FooterChar"/>
    <w:uiPriority w:val="99"/>
    <w:unhideWhenUsed/>
    <w:rsid w:val="00970B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B6D"/>
  </w:style>
  <w:style w:type="character" w:styleId="PageNumber">
    <w:name w:val="page number"/>
    <w:basedOn w:val="DefaultParagraphFont"/>
    <w:uiPriority w:val="99"/>
    <w:semiHidden/>
    <w:unhideWhenUsed/>
    <w:rsid w:val="00970B6D"/>
  </w:style>
  <w:style w:type="character" w:styleId="Hyperlink">
    <w:name w:val="Hyperlink"/>
    <w:basedOn w:val="DefaultParagraphFont"/>
    <w:uiPriority w:val="99"/>
    <w:unhideWhenUsed/>
    <w:rsid w:val="00BF5E52"/>
    <w:rPr>
      <w:color w:val="0563C1" w:themeColor="hyperlink"/>
      <w:u w:val="single"/>
    </w:rPr>
  </w:style>
  <w:style w:type="paragraph" w:styleId="EndnoteText">
    <w:name w:val="endnote text"/>
    <w:basedOn w:val="Normal"/>
    <w:link w:val="EndnoteTextChar"/>
    <w:uiPriority w:val="99"/>
    <w:semiHidden/>
    <w:unhideWhenUsed/>
    <w:rsid w:val="00A63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32CA"/>
    <w:rPr>
      <w:sz w:val="20"/>
      <w:szCs w:val="20"/>
    </w:rPr>
  </w:style>
  <w:style w:type="character" w:styleId="EndnoteReference">
    <w:name w:val="endnote reference"/>
    <w:basedOn w:val="DefaultParagraphFont"/>
    <w:uiPriority w:val="99"/>
    <w:semiHidden/>
    <w:unhideWhenUsed/>
    <w:rsid w:val="00A632CA"/>
    <w:rPr>
      <w:vertAlign w:val="superscript"/>
    </w:rPr>
  </w:style>
  <w:style w:type="paragraph" w:styleId="FootnoteText">
    <w:name w:val="footnote text"/>
    <w:basedOn w:val="Normal"/>
    <w:link w:val="FootnoteTextChar"/>
    <w:uiPriority w:val="99"/>
    <w:semiHidden/>
    <w:unhideWhenUsed/>
    <w:rsid w:val="00A63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32CA"/>
    <w:rPr>
      <w:sz w:val="20"/>
      <w:szCs w:val="20"/>
    </w:rPr>
  </w:style>
  <w:style w:type="character" w:styleId="FootnoteReference">
    <w:name w:val="footnote reference"/>
    <w:basedOn w:val="DefaultParagraphFont"/>
    <w:uiPriority w:val="99"/>
    <w:semiHidden/>
    <w:unhideWhenUsed/>
    <w:rsid w:val="00A632CA"/>
    <w:rPr>
      <w:vertAlign w:val="superscript"/>
    </w:rPr>
  </w:style>
  <w:style w:type="character" w:customStyle="1" w:styleId="normaltextrun">
    <w:name w:val="normaltextrun"/>
    <w:basedOn w:val="DefaultParagraphFont"/>
    <w:rsid w:val="001821E5"/>
  </w:style>
  <w:style w:type="paragraph" w:customStyle="1" w:styleId="paragraph">
    <w:name w:val="paragraph"/>
    <w:basedOn w:val="Normal"/>
    <w:rsid w:val="007E14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7E1473"/>
  </w:style>
  <w:style w:type="character" w:customStyle="1" w:styleId="Heading1Char">
    <w:name w:val="Heading 1 Char"/>
    <w:basedOn w:val="DefaultParagraphFont"/>
    <w:link w:val="Heading1"/>
    <w:uiPriority w:val="9"/>
    <w:rsid w:val="00AA4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2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F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0F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10F48"/>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770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33973164">
      <w:bodyDiv w:val="1"/>
      <w:marLeft w:val="0"/>
      <w:marRight w:val="0"/>
      <w:marTop w:val="0"/>
      <w:marBottom w:val="0"/>
      <w:divBdr>
        <w:top w:val="none" w:sz="0" w:space="0" w:color="auto"/>
        <w:left w:val="none" w:sz="0" w:space="0" w:color="auto"/>
        <w:bottom w:val="none" w:sz="0" w:space="0" w:color="auto"/>
        <w:right w:val="none" w:sz="0" w:space="0" w:color="auto"/>
      </w:divBdr>
      <w:divsChild>
        <w:div w:id="796752730">
          <w:marLeft w:val="0"/>
          <w:marRight w:val="0"/>
          <w:marTop w:val="0"/>
          <w:marBottom w:val="0"/>
          <w:divBdr>
            <w:top w:val="none" w:sz="0" w:space="0" w:color="auto"/>
            <w:left w:val="none" w:sz="0" w:space="0" w:color="auto"/>
            <w:bottom w:val="none" w:sz="0" w:space="0" w:color="auto"/>
            <w:right w:val="none" w:sz="0" w:space="0" w:color="auto"/>
          </w:divBdr>
        </w:div>
        <w:div w:id="1360742193">
          <w:marLeft w:val="0"/>
          <w:marRight w:val="0"/>
          <w:marTop w:val="0"/>
          <w:marBottom w:val="0"/>
          <w:divBdr>
            <w:top w:val="none" w:sz="0" w:space="0" w:color="auto"/>
            <w:left w:val="none" w:sz="0" w:space="0" w:color="auto"/>
            <w:bottom w:val="none" w:sz="0" w:space="0" w:color="auto"/>
            <w:right w:val="none" w:sz="0" w:space="0" w:color="auto"/>
          </w:divBdr>
        </w:div>
      </w:divsChild>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56275398">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dqinfo.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iscovered.ed.ac.uk/permalink/44UOE_INST/iatqhp/alma992446117900246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https://discovered.ed.ac.uk/permalink/44UOE_INST/iatqhp/alma9924461179002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943C-525A-4830-9D6B-E59686DF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17</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282</cp:revision>
  <cp:lastPrinted>2018-09-29T12:58:00Z</cp:lastPrinted>
  <dcterms:created xsi:type="dcterms:W3CDTF">2025-06-10T13:05:00Z</dcterms:created>
  <dcterms:modified xsi:type="dcterms:W3CDTF">2025-06-10T20:22:00Z</dcterms:modified>
</cp:coreProperties>
</file>