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2008</w:t>
      </w:r>
      <w:r>
        <w:t xml:space="preserve"> </w:t>
      </w:r>
      <w:r>
        <w:t xml:space="preserve">Financial</w:t>
      </w:r>
      <w:r>
        <w:t xml:space="preserve"> </w:t>
      </w:r>
      <w:r>
        <w:t xml:space="preserve">Crisis</w:t>
      </w:r>
      <w:r>
        <w:t xml:space="preserve"> </w:t>
      </w:r>
      <w:r>
        <w:t xml:space="preserve">Change</w:t>
      </w:r>
      <w:r>
        <w:t xml:space="preserve"> </w:t>
      </w:r>
      <w:r>
        <w:t xml:space="preserve">Point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Liam</w:t>
      </w:r>
      <w:r>
        <w:t xml:space="preserve"> </w:t>
      </w:r>
      <w:r>
        <w:t xml:space="preserve">Hayes</w:t>
      </w:r>
    </w:p>
    <w:p>
      <w:pPr>
        <w:pStyle w:val="Date"/>
      </w:pPr>
      <w:r>
        <w:t xml:space="preserve">2023-06-12</w:t>
      </w:r>
    </w:p>
    <w:bookmarkStart w:id="20" w:name="january-2008"/>
    <w:p>
      <w:pPr>
        <w:pStyle w:val="Heading2"/>
      </w:pPr>
      <w:r>
        <w:t xml:space="preserve">January 2008</w:t>
      </w:r>
    </w:p>
    <w:p>
      <w:pPr>
        <w:pStyle w:val="FirstParagraph"/>
      </w:pPr>
      <w:r>
        <w:t xml:space="preserve">In January, home sales fell to the lowest level in 10 years after the housing boom in 2006. On January 22, the FOMC lowered the fed funds rate to 3.5%, and again to 3% a week later.</w:t>
      </w:r>
    </w:p>
    <w:p>
      <w:pPr>
        <w:pStyle w:val="SourceCode"/>
      </w:pPr>
      <w:r>
        <w:rPr>
          <w:rStyle w:val="DocumentationTok"/>
        </w:rPr>
        <w:t xml:space="preserve">## Detect changes January 2008</w:t>
      </w:r>
      <w:r>
        <w:br/>
      </w:r>
      <w:r>
        <w:rPr>
          <w:rStyle w:val="NormalTok"/>
        </w:rPr>
        <w:t xml:space="preserve">startDate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"2008-01-01"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endDate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"2008-01-30"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f_t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concatVectors</w:t>
      </w:r>
      <w:r>
        <w:rPr>
          <w:rStyle w:val="NormalTok"/>
        </w:rPr>
        <w:t xml:space="preserve">(startDate, endDate, sector.df.list)</w:t>
      </w:r>
      <w:r>
        <w:br/>
      </w:r>
      <w:r>
        <w:br/>
      </w:r>
      <w:r>
        <w:rPr>
          <w:rStyle w:val="CommentTok"/>
        </w:rPr>
        <w:t xml:space="preserve"># calculate p-value for each individual sector</w:t>
      </w:r>
      <w:r>
        <w:br/>
      </w:r>
      <w:r>
        <w:rPr>
          <w:rStyle w:val="NormalTok"/>
        </w:rPr>
        <w:t xml:space="preserve">pval_individual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xlb=</w:t>
      </w:r>
      <w:r>
        <w:rPr>
          <w:rStyle w:val="FunctionTok"/>
        </w:rPr>
        <w:t xml:space="preserve">getPVals</w:t>
      </w:r>
      <w:r>
        <w:rPr>
          <w:rStyle w:val="NormalTok"/>
        </w:rPr>
        <w:t xml:space="preserve">(f_t, </w:t>
      </w:r>
      <w:r>
        <w:rPr>
          <w:rStyle w:val="AttributeTok"/>
        </w:rPr>
        <w:t xml:space="preserve">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xle=</w:t>
      </w:r>
      <w:r>
        <w:rPr>
          <w:rStyle w:val="FunctionTok"/>
        </w:rPr>
        <w:t xml:space="preserve">getPVals</w:t>
      </w:r>
      <w:r>
        <w:rPr>
          <w:rStyle w:val="NormalTok"/>
        </w:rPr>
        <w:t xml:space="preserve">(f_t, </w:t>
      </w:r>
      <w:r>
        <w:rPr>
          <w:rStyle w:val="AttributeTok"/>
        </w:rPr>
        <w:t xml:space="preserve">A=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xlf=</w:t>
      </w:r>
      <w:r>
        <w:rPr>
          <w:rStyle w:val="FunctionTok"/>
        </w:rPr>
        <w:t xml:space="preserve">getPVals</w:t>
      </w:r>
      <w:r>
        <w:rPr>
          <w:rStyle w:val="NormalTok"/>
        </w:rPr>
        <w:t xml:space="preserve">(f_t, </w:t>
      </w:r>
      <w:r>
        <w:rPr>
          <w:rStyle w:val="AttributeTok"/>
        </w:rPr>
        <w:t xml:space="preserve">A=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xli=</w:t>
      </w:r>
      <w:r>
        <w:rPr>
          <w:rStyle w:val="FunctionTok"/>
        </w:rPr>
        <w:t xml:space="preserve">getPVals</w:t>
      </w:r>
      <w:r>
        <w:rPr>
          <w:rStyle w:val="NormalTok"/>
        </w:rPr>
        <w:t xml:space="preserve">(f_t, </w:t>
      </w:r>
      <w:r>
        <w:rPr>
          <w:rStyle w:val="AttributeTok"/>
        </w:rPr>
        <w:t xml:space="preserve">A=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xlk=</w:t>
      </w:r>
      <w:r>
        <w:rPr>
          <w:rStyle w:val="FunctionTok"/>
        </w:rPr>
        <w:t xml:space="preserve">getPVals</w:t>
      </w:r>
      <w:r>
        <w:rPr>
          <w:rStyle w:val="NormalTok"/>
        </w:rPr>
        <w:t xml:space="preserve">(f_t, </w:t>
      </w:r>
      <w:r>
        <w:rPr>
          <w:rStyle w:val="AttributeTok"/>
        </w:rPr>
        <w:t xml:space="preserve">A=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xlp=</w:t>
      </w:r>
      <w:r>
        <w:rPr>
          <w:rStyle w:val="FunctionTok"/>
        </w:rPr>
        <w:t xml:space="preserve">getPVals</w:t>
      </w:r>
      <w:r>
        <w:rPr>
          <w:rStyle w:val="NormalTok"/>
        </w:rPr>
        <w:t xml:space="preserve">(f_t, </w:t>
      </w:r>
      <w:r>
        <w:rPr>
          <w:rStyle w:val="AttributeTok"/>
        </w:rPr>
        <w:t xml:space="preserve">A=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xlu=</w:t>
      </w:r>
      <w:r>
        <w:rPr>
          <w:rStyle w:val="FunctionTok"/>
        </w:rPr>
        <w:t xml:space="preserve">getPVals</w:t>
      </w:r>
      <w:r>
        <w:rPr>
          <w:rStyle w:val="NormalTok"/>
        </w:rPr>
        <w:t xml:space="preserve">(f_t, </w:t>
      </w:r>
      <w:r>
        <w:rPr>
          <w:rStyle w:val="AttributeTok"/>
        </w:rPr>
        <w:t xml:space="preserve">A=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xlv=</w:t>
      </w:r>
      <w:r>
        <w:rPr>
          <w:rStyle w:val="FunctionTok"/>
        </w:rPr>
        <w:t xml:space="preserve">getPVals</w:t>
      </w:r>
      <w:r>
        <w:rPr>
          <w:rStyle w:val="NormalTok"/>
        </w:rPr>
        <w:t xml:space="preserve">(f_t, </w:t>
      </w:r>
      <w:r>
        <w:rPr>
          <w:rStyle w:val="AttributeTok"/>
        </w:rPr>
        <w:t xml:space="preserve">A=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xly=</w:t>
      </w:r>
      <w:r>
        <w:rPr>
          <w:rStyle w:val="FunctionTok"/>
        </w:rPr>
        <w:t xml:space="preserve">getPVals</w:t>
      </w:r>
      <w:r>
        <w:rPr>
          <w:rStyle w:val="NormalTok"/>
        </w:rPr>
        <w:t xml:space="preserve">(f_t, </w:t>
      </w:r>
      <w:r>
        <w:rPr>
          <w:rStyle w:val="AttributeTok"/>
        </w:rPr>
        <w:t xml:space="preserve">A=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pval_individual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(pval_individual)</w:t>
      </w:r>
      <w:r>
        <w:br/>
      </w:r>
      <w:r>
        <w:rPr>
          <w:rStyle w:val="NormalTok"/>
        </w:rPr>
        <w:t xml:space="preserve">newIndexes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(sectors)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(pval_individual)[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(sectors)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(pval_individual)[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(sectors)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(pval_individual)[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(sectors)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(pval_individual)[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(sectors)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(pval_individual)[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(sectors)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(pval_individual)[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(sectors)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(pval_individual)[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(sectors)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(pval_individual)[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(sectors)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(pval_individual)[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CommentTok"/>
        </w:rPr>
        <w:t xml:space="preserve"># identification procedure</w:t>
      </w:r>
      <w:r>
        <w:br/>
      </w:r>
      <w:r>
        <w:rPr>
          <w:rStyle w:val="NormalTok"/>
        </w:rPr>
        <w:t xml:space="preserve">sectorsWithChange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currentSectorHasChange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(currentSectorHasChange)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getPVals</w:t>
      </w:r>
      <w:r>
        <w:rPr>
          <w:rStyle w:val="NormalTok"/>
        </w:rPr>
        <w:t xml:space="preserve">(f_t, </w:t>
      </w:r>
      <w:r>
        <w:rPr>
          <w:rStyle w:val="AttributeTok"/>
        </w:rPr>
        <w:t xml:space="preserve">A=</w:t>
      </w:r>
      <w:r>
        <w:rPr>
          <w:rStyle w:val="NormalTok"/>
        </w:rPr>
        <w:t xml:space="preserve">newIndexes[i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sectorsWithChange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(sectorsWithChange, newIndexes[i])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currentSectorHasChange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</w:t>
      </w:r>
      <w:r>
        <w:br/>
      </w:r>
      <w:r>
        <w:rPr>
          <w:rStyle w:val="NormalTok"/>
        </w:rPr>
        <w:t xml:space="preserve">  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sectors that show a change in distribution in January are materials, energy, industrials, consumer staples, utilities, health care, consumer discretionary, financials.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2008 Financial Crisis Change Point Analysis</dc:title>
  <dc:creator>Liam Hayes</dc:creator>
  <cp:keywords/>
  <dcterms:created xsi:type="dcterms:W3CDTF">2023-06-12T21:39:27Z</dcterms:created>
  <dcterms:modified xsi:type="dcterms:W3CDTF">2023-06-12T21:39:27Z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2023-06-12</vt:lpwstr>
  </property>
  <property fmtid="{D5CDD505-2E9C-101B-9397-08002B2CF9AE}" pid="3" name="output">
    <vt:lpwstr>word_document</vt:lpwstr>
  </property>
</Properties>
</file>