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E2203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Example Complaint Handling Policy for a UK Council</w:t>
      </w:r>
    </w:p>
    <w:p w14:paraId="6F4B8E33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Introduction</w:t>
      </w:r>
    </w:p>
    <w:p w14:paraId="409B34D0" w14:textId="77777777" w:rsidR="00535E2A" w:rsidRPr="00535E2A" w:rsidRDefault="00535E2A" w:rsidP="00535E2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kern w:val="0"/>
          <w:lang w:eastAsia="en-GB"/>
          <w14:ligatures w14:val="none"/>
        </w:rPr>
        <w:t>This policy outlines the process for handling complaints received by the [Council Name]. Our aim is to ensure all complaints are dealt with promptly, fairly, and consistently.</w:t>
      </w:r>
    </w:p>
    <w:p w14:paraId="1D45D3D3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Definition of a Complaint</w:t>
      </w:r>
    </w:p>
    <w:p w14:paraId="1ADC0B57" w14:textId="77777777" w:rsidR="00535E2A" w:rsidRPr="00535E2A" w:rsidRDefault="00535E2A" w:rsidP="00535E2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kern w:val="0"/>
          <w:lang w:eastAsia="en-GB"/>
          <w14:ligatures w14:val="none"/>
        </w:rPr>
        <w:t>A complaint is an expression of dissatisfaction about the council’s action or lack of action, or about the standard of a service provided by or on behalf of the council.</w:t>
      </w:r>
    </w:p>
    <w:p w14:paraId="06ABB93D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Common Types of Complaints and Handling Procedures</w:t>
      </w:r>
    </w:p>
    <w:p w14:paraId="04EE0838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3.1 Road Issues</w:t>
      </w:r>
    </w:p>
    <w:p w14:paraId="3ABE0284" w14:textId="77777777" w:rsidR="00535E2A" w:rsidRPr="00535E2A" w:rsidRDefault="00535E2A" w:rsidP="00535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Examples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Potholes, broken pavement, street lighting faults.</w:t>
      </w:r>
    </w:p>
    <w:p w14:paraId="2673684F" w14:textId="77777777" w:rsidR="00535E2A" w:rsidRPr="00535E2A" w:rsidRDefault="00535E2A" w:rsidP="00535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Handling Procedure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347556D2" w14:textId="77777777" w:rsidR="00535E2A" w:rsidRPr="00535E2A" w:rsidRDefault="00535E2A" w:rsidP="00535E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Initial Receipt and Acknowledgement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Acknowledge receipt of the complaint within 2 working days.</w:t>
      </w:r>
    </w:p>
    <w:p w14:paraId="14909201" w14:textId="77777777" w:rsidR="00535E2A" w:rsidRPr="00535E2A" w:rsidRDefault="00535E2A" w:rsidP="00535E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Recording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Log the complaint with a unique reference number.</w:t>
      </w:r>
    </w:p>
    <w:p w14:paraId="093DF06E" w14:textId="77777777" w:rsidR="00535E2A" w:rsidRPr="00535E2A" w:rsidRDefault="00535E2A" w:rsidP="00535E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Inspection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Assign an inspector to assess the reported issue within 5 working days.</w:t>
      </w:r>
    </w:p>
    <w:p w14:paraId="283D6B0D" w14:textId="77777777" w:rsidR="00535E2A" w:rsidRPr="00535E2A" w:rsidRDefault="00535E2A" w:rsidP="00535E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Action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Schedule necessary repairs based on urgency and severity.</w:t>
      </w:r>
    </w:p>
    <w:p w14:paraId="5740A950" w14:textId="77777777" w:rsidR="00535E2A" w:rsidRPr="00535E2A" w:rsidRDefault="00535E2A" w:rsidP="00535E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Resolution Notification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Inform the complainant of the action taken within 10 working days.</w:t>
      </w:r>
    </w:p>
    <w:p w14:paraId="66AC48DD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3.2 Planning Issues</w:t>
      </w:r>
    </w:p>
    <w:p w14:paraId="7A742837" w14:textId="77777777" w:rsidR="00535E2A" w:rsidRPr="00535E2A" w:rsidRDefault="00535E2A" w:rsidP="00535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Examples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Unauthorised structures, issues with planning applications, complaints about planning processes not being followed.</w:t>
      </w:r>
    </w:p>
    <w:p w14:paraId="5537AF54" w14:textId="77777777" w:rsidR="00535E2A" w:rsidRPr="00535E2A" w:rsidRDefault="00535E2A" w:rsidP="00535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Handling Procedure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544E1257" w14:textId="77777777" w:rsidR="00535E2A" w:rsidRPr="00535E2A" w:rsidRDefault="00535E2A" w:rsidP="00535E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Initial Receipt and Acknowledgement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Acknowledge receipt of the complaint within 2 working days.</w:t>
      </w:r>
    </w:p>
    <w:p w14:paraId="522271DD" w14:textId="77777777" w:rsidR="00535E2A" w:rsidRPr="00535E2A" w:rsidRDefault="00535E2A" w:rsidP="00535E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Recording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Log the complaint with a unique reference number.</w:t>
      </w:r>
    </w:p>
    <w:p w14:paraId="0E771876" w14:textId="77777777" w:rsidR="00535E2A" w:rsidRPr="00535E2A" w:rsidRDefault="00535E2A" w:rsidP="00535E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Investigation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Review the planning application and any related documents, conduct site visits if necessary, and consult relevant planning officers.</w:t>
      </w:r>
    </w:p>
    <w:p w14:paraId="09F20CEF" w14:textId="77777777" w:rsidR="00535E2A" w:rsidRPr="00535E2A" w:rsidRDefault="00535E2A" w:rsidP="00535E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Action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Take appropriate action, which may include enforcement, issuing a notice, or rectifying procedural errors.</w:t>
      </w:r>
    </w:p>
    <w:p w14:paraId="25E6EACB" w14:textId="77777777" w:rsidR="00535E2A" w:rsidRPr="00535E2A" w:rsidRDefault="00535E2A" w:rsidP="00535E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Resolution Notification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Inform the complainant of the findings and actions taken within 15 working days.</w:t>
      </w:r>
    </w:p>
    <w:p w14:paraId="26CA298A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3.3 Rubbish Collection</w:t>
      </w:r>
    </w:p>
    <w:p w14:paraId="34A86B06" w14:textId="77777777" w:rsidR="00535E2A" w:rsidRPr="00535E2A" w:rsidRDefault="00535E2A" w:rsidP="00535E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Examples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Bins not being collected on time, bins being missed.</w:t>
      </w:r>
    </w:p>
    <w:p w14:paraId="3C1EA17E" w14:textId="77777777" w:rsidR="00535E2A" w:rsidRPr="00535E2A" w:rsidRDefault="00535E2A" w:rsidP="00535E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Handling Procedure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7E263038" w14:textId="77777777" w:rsidR="00535E2A" w:rsidRPr="00535E2A" w:rsidRDefault="00535E2A" w:rsidP="00535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Initial Receipt and Acknowledgement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Acknowledge receipt of the complaint within 2 working days.</w:t>
      </w:r>
    </w:p>
    <w:p w14:paraId="1A14BF32" w14:textId="77777777" w:rsidR="00535E2A" w:rsidRPr="00535E2A" w:rsidRDefault="00535E2A" w:rsidP="00535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Recording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Log the complaint with a unique reference number.</w:t>
      </w:r>
    </w:p>
    <w:p w14:paraId="28F7958A" w14:textId="77777777" w:rsidR="00535E2A" w:rsidRPr="00535E2A" w:rsidRDefault="00535E2A" w:rsidP="00535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Investigation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Check collection schedules, speak with waste collection teams, and verify the issue.</w:t>
      </w:r>
    </w:p>
    <w:p w14:paraId="3D30A7B3" w14:textId="77777777" w:rsidR="00535E2A" w:rsidRPr="00535E2A" w:rsidRDefault="00535E2A" w:rsidP="00535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Action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Arrange for missed collections to be rectified within 2 working days, and review collection routes and processes to prevent recurrence.</w:t>
      </w:r>
    </w:p>
    <w:p w14:paraId="0E9E4C55" w14:textId="77777777" w:rsidR="00535E2A" w:rsidRPr="00535E2A" w:rsidRDefault="00535E2A" w:rsidP="00535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Resolution Notification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Inform the complainant of the resolution within 5 working days.</w:t>
      </w:r>
    </w:p>
    <w:p w14:paraId="69E3053C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3.4 </w:t>
      </w:r>
      <w:proofErr w:type="spellStart"/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Flytipping</w:t>
      </w:r>
      <w:proofErr w:type="spellEnd"/>
    </w:p>
    <w:p w14:paraId="454CBD04" w14:textId="77777777" w:rsidR="00535E2A" w:rsidRPr="00535E2A" w:rsidRDefault="00535E2A" w:rsidP="00535E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Examples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Waste blocking pavements/roads, waste dumped on council land.</w:t>
      </w:r>
    </w:p>
    <w:p w14:paraId="2BFC23B6" w14:textId="77777777" w:rsidR="00535E2A" w:rsidRPr="00535E2A" w:rsidRDefault="00535E2A" w:rsidP="00535E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Handling Procedure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02F2CE1E" w14:textId="77777777" w:rsidR="00535E2A" w:rsidRPr="00535E2A" w:rsidRDefault="00535E2A" w:rsidP="00535E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Initial Receipt and Acknowledgement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Acknowledge receipt of the complaint within 2 working days.</w:t>
      </w:r>
    </w:p>
    <w:p w14:paraId="37DA15F0" w14:textId="77777777" w:rsidR="00535E2A" w:rsidRPr="00535E2A" w:rsidRDefault="00535E2A" w:rsidP="00535E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Recording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Log the complaint with a unique reference number.</w:t>
      </w:r>
    </w:p>
    <w:p w14:paraId="44886524" w14:textId="77777777" w:rsidR="00535E2A" w:rsidRPr="00535E2A" w:rsidRDefault="00535E2A" w:rsidP="00535E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Investigation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 xml:space="preserve">: Conduct a site visit to assess the extent and nature of the </w:t>
      </w:r>
      <w:proofErr w:type="spellStart"/>
      <w:r w:rsidRPr="00535E2A">
        <w:rPr>
          <w:rFonts w:eastAsia="Times New Roman" w:cs="Times New Roman"/>
          <w:kern w:val="0"/>
          <w:lang w:eastAsia="en-GB"/>
          <w14:ligatures w14:val="none"/>
        </w:rPr>
        <w:t>flytipping</w:t>
      </w:r>
      <w:proofErr w:type="spellEnd"/>
      <w:r w:rsidRPr="00535E2A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3F9CF576" w14:textId="77777777" w:rsidR="00535E2A" w:rsidRPr="00535E2A" w:rsidRDefault="00535E2A" w:rsidP="00535E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Action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 xml:space="preserve">: Arrange for the removal of the waste within 5 working days and investigate the source of the </w:t>
      </w:r>
      <w:proofErr w:type="spellStart"/>
      <w:r w:rsidRPr="00535E2A">
        <w:rPr>
          <w:rFonts w:eastAsia="Times New Roman" w:cs="Times New Roman"/>
          <w:kern w:val="0"/>
          <w:lang w:eastAsia="en-GB"/>
          <w14:ligatures w14:val="none"/>
        </w:rPr>
        <w:t>flytipping</w:t>
      </w:r>
      <w:proofErr w:type="spellEnd"/>
      <w:r w:rsidRPr="00535E2A">
        <w:rPr>
          <w:rFonts w:eastAsia="Times New Roman" w:cs="Times New Roman"/>
          <w:kern w:val="0"/>
          <w:lang w:eastAsia="en-GB"/>
          <w14:ligatures w14:val="none"/>
        </w:rPr>
        <w:t xml:space="preserve"> for potential enforcement actions.</w:t>
      </w:r>
    </w:p>
    <w:p w14:paraId="0381927A" w14:textId="77777777" w:rsidR="00535E2A" w:rsidRPr="00535E2A" w:rsidRDefault="00535E2A" w:rsidP="00535E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Resolution Notification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Inform the complainant of the action taken and any follow-up measures within 10 working days.</w:t>
      </w:r>
    </w:p>
    <w:p w14:paraId="1CDD074C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Information Required to Handle a Complaint</w:t>
      </w:r>
    </w:p>
    <w:p w14:paraId="666DB231" w14:textId="77777777" w:rsidR="00535E2A" w:rsidRPr="00535E2A" w:rsidRDefault="00535E2A" w:rsidP="00535E2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kern w:val="0"/>
          <w:lang w:eastAsia="en-GB"/>
          <w14:ligatures w14:val="none"/>
        </w:rPr>
        <w:t>To handle a complaint effectively, the following information is required:</w:t>
      </w:r>
    </w:p>
    <w:p w14:paraId="1959FBDD" w14:textId="77777777" w:rsidR="00535E2A" w:rsidRPr="00535E2A" w:rsidRDefault="00535E2A" w:rsidP="00535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kern w:val="0"/>
          <w:lang w:eastAsia="en-GB"/>
          <w14:ligatures w14:val="none"/>
        </w:rPr>
        <w:t>Complainant’s name and contact details.</w:t>
      </w:r>
    </w:p>
    <w:p w14:paraId="2C1FFCA4" w14:textId="77777777" w:rsidR="00535E2A" w:rsidRPr="00535E2A" w:rsidRDefault="00535E2A" w:rsidP="00535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kern w:val="0"/>
          <w:lang w:eastAsia="en-GB"/>
          <w14:ligatures w14:val="none"/>
        </w:rPr>
        <w:t>Detailed description of the complaint.</w:t>
      </w:r>
    </w:p>
    <w:p w14:paraId="622BF19F" w14:textId="77777777" w:rsidR="00535E2A" w:rsidRPr="00535E2A" w:rsidRDefault="00535E2A" w:rsidP="00535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kern w:val="0"/>
          <w:lang w:eastAsia="en-GB"/>
          <w14:ligatures w14:val="none"/>
        </w:rPr>
        <w:t>Date(s) when the issue occurred.</w:t>
      </w:r>
    </w:p>
    <w:p w14:paraId="4AE15CFE" w14:textId="77777777" w:rsidR="00535E2A" w:rsidRPr="00535E2A" w:rsidRDefault="00535E2A" w:rsidP="00535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kern w:val="0"/>
          <w:lang w:eastAsia="en-GB"/>
          <w14:ligatures w14:val="none"/>
        </w:rPr>
        <w:t>Specific location of the issue (e.g., street name, property address).</w:t>
      </w:r>
    </w:p>
    <w:p w14:paraId="42B95C42" w14:textId="77777777" w:rsidR="00535E2A" w:rsidRPr="00535E2A" w:rsidRDefault="00535E2A" w:rsidP="00535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kern w:val="0"/>
          <w:lang w:eastAsia="en-GB"/>
          <w14:ligatures w14:val="none"/>
        </w:rPr>
        <w:t>Any relevant reference numbers (e.g., planning application number, bin collection schedule).</w:t>
      </w:r>
    </w:p>
    <w:p w14:paraId="5C151D9A" w14:textId="77777777" w:rsidR="00535E2A" w:rsidRPr="00535E2A" w:rsidRDefault="00535E2A" w:rsidP="00535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kern w:val="0"/>
          <w:lang w:eastAsia="en-GB"/>
          <w14:ligatures w14:val="none"/>
        </w:rPr>
        <w:t>Copies of any relevant documents or correspondence.</w:t>
      </w:r>
    </w:p>
    <w:p w14:paraId="311D7DAE" w14:textId="77777777" w:rsidR="00535E2A" w:rsidRPr="00535E2A" w:rsidRDefault="00535E2A" w:rsidP="00535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kern w:val="0"/>
          <w:lang w:eastAsia="en-GB"/>
          <w14:ligatures w14:val="none"/>
        </w:rPr>
        <w:t>Desired resolution or outcome.</w:t>
      </w:r>
    </w:p>
    <w:p w14:paraId="536B42CB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Communication with the Customer</w:t>
      </w:r>
    </w:p>
    <w:p w14:paraId="54EE43A1" w14:textId="77777777" w:rsidR="00535E2A" w:rsidRPr="00535E2A" w:rsidRDefault="00535E2A" w:rsidP="00535E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Initial Acknowledgement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Confirm receipt of the complaint within 2 working days, providing the reference number and expected timeline for resolution.</w:t>
      </w:r>
    </w:p>
    <w:p w14:paraId="53A5682E" w14:textId="77777777" w:rsidR="00535E2A" w:rsidRPr="00535E2A" w:rsidRDefault="00535E2A" w:rsidP="00535E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Investigation Update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Provide updates if the investigation takes longer than the initial estimated timeframe.</w:t>
      </w:r>
    </w:p>
    <w:p w14:paraId="0B9A8DBF" w14:textId="77777777" w:rsidR="00535E2A" w:rsidRPr="00535E2A" w:rsidRDefault="00535E2A" w:rsidP="00535E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Resolution Notification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Inform the complainant of the outcome of the investigation and any actions taken, within the specified timeframe for each type of complaint.</w:t>
      </w:r>
    </w:p>
    <w:p w14:paraId="433C947B" w14:textId="77777777" w:rsidR="00535E2A" w:rsidRPr="00535E2A" w:rsidRDefault="00535E2A" w:rsidP="00535E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Further Action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Advise the complainant of their right to escalate the complaint if they are dissatisfied with the outcome (e.g., to the Ombudsman).</w:t>
      </w:r>
    </w:p>
    <w:p w14:paraId="06190017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Escalation Process</w:t>
      </w:r>
    </w:p>
    <w:p w14:paraId="082517D3" w14:textId="77777777" w:rsidR="00535E2A" w:rsidRPr="00535E2A" w:rsidRDefault="00535E2A" w:rsidP="00535E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Internal Review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If the complainant is not satisfied with the initial response, they can request an internal review by a senior officer.</w:t>
      </w:r>
    </w:p>
    <w:p w14:paraId="120FA63D" w14:textId="77777777" w:rsidR="00535E2A" w:rsidRPr="00535E2A" w:rsidRDefault="00535E2A" w:rsidP="00535E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External Review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If the complainant remains dissatisfied after the internal review, they may escalate the complaint to the Local Government Ombudsman.</w:t>
      </w:r>
    </w:p>
    <w:p w14:paraId="7D69288E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Continuous Improvement</w:t>
      </w:r>
    </w:p>
    <w:p w14:paraId="4645CAD8" w14:textId="77777777" w:rsidR="00535E2A" w:rsidRPr="00535E2A" w:rsidRDefault="00535E2A" w:rsidP="00535E2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kern w:val="0"/>
          <w:lang w:eastAsia="en-GB"/>
          <w14:ligatures w14:val="none"/>
        </w:rPr>
        <w:t>The council will review complaint handling performance regularly to identify trends and areas for improvement, ensuring high standards of service delivery and customer satisfaction.</w:t>
      </w:r>
    </w:p>
    <w:p w14:paraId="5383FF63" w14:textId="77777777" w:rsidR="00535E2A" w:rsidRPr="00535E2A" w:rsidRDefault="00535E2A"/>
    <w:sectPr w:rsidR="00535E2A" w:rsidRPr="00535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C747A"/>
    <w:multiLevelType w:val="multilevel"/>
    <w:tmpl w:val="92E0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60AE9"/>
    <w:multiLevelType w:val="multilevel"/>
    <w:tmpl w:val="82F4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140CD"/>
    <w:multiLevelType w:val="multilevel"/>
    <w:tmpl w:val="7D4C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B6519"/>
    <w:multiLevelType w:val="multilevel"/>
    <w:tmpl w:val="565C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9436A"/>
    <w:multiLevelType w:val="multilevel"/>
    <w:tmpl w:val="0F70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95672"/>
    <w:multiLevelType w:val="multilevel"/>
    <w:tmpl w:val="4F34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0F2209"/>
    <w:multiLevelType w:val="multilevel"/>
    <w:tmpl w:val="F434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445223">
    <w:abstractNumId w:val="0"/>
  </w:num>
  <w:num w:numId="2" w16cid:durableId="792557356">
    <w:abstractNumId w:val="4"/>
  </w:num>
  <w:num w:numId="3" w16cid:durableId="1889678612">
    <w:abstractNumId w:val="2"/>
  </w:num>
  <w:num w:numId="4" w16cid:durableId="646322739">
    <w:abstractNumId w:val="6"/>
  </w:num>
  <w:num w:numId="5" w16cid:durableId="1849052981">
    <w:abstractNumId w:val="3"/>
  </w:num>
  <w:num w:numId="6" w16cid:durableId="1506901438">
    <w:abstractNumId w:val="5"/>
  </w:num>
  <w:num w:numId="7" w16cid:durableId="95567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2A"/>
    <w:rsid w:val="00535E2A"/>
    <w:rsid w:val="00AB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B482"/>
  <w15:chartTrackingRefBased/>
  <w15:docId w15:val="{51F8C088-7F86-40A5-A18D-0FEBD704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5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5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5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E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5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35E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Jarvis</dc:creator>
  <cp:keywords/>
  <dc:description/>
  <cp:lastModifiedBy>Ben Jarvis</cp:lastModifiedBy>
  <cp:revision>1</cp:revision>
  <dcterms:created xsi:type="dcterms:W3CDTF">2024-07-11T07:47:00Z</dcterms:created>
  <dcterms:modified xsi:type="dcterms:W3CDTF">2024-07-11T07:48:00Z</dcterms:modified>
</cp:coreProperties>
</file>