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92CBBD" wp14:paraId="2C078E63" wp14:textId="5363C020">
      <w:pPr>
        <w:pStyle w:val="Normal"/>
        <w:spacing w:after="0" w:afterAutospacing="off" w:line="480" w:lineRule="auto"/>
        <w:rPr>
          <w:rFonts w:ascii="Times New Roman" w:hAnsi="Times New Roman" w:eastAsia="Times New Roman" w:cs="Times New Roman"/>
          <w:sz w:val="24"/>
          <w:szCs w:val="24"/>
        </w:rPr>
      </w:pPr>
      <w:r w:rsidRPr="0E92CBBD" w:rsidR="0B6691A6">
        <w:rPr>
          <w:rFonts w:ascii="Times New Roman" w:hAnsi="Times New Roman" w:eastAsia="Times New Roman" w:cs="Times New Roman"/>
        </w:rPr>
        <w:t>Liam Farrell</w:t>
      </w:r>
    </w:p>
    <w:p w:rsidR="0B6691A6" w:rsidP="0E92CBBD" w:rsidRDefault="0B6691A6" w14:paraId="12AACBE8" w14:textId="0116BE64">
      <w:pPr>
        <w:pStyle w:val="Normal"/>
        <w:spacing w:after="0" w:afterAutospacing="off" w:line="480" w:lineRule="auto"/>
        <w:rPr>
          <w:rFonts w:ascii="Times New Roman" w:hAnsi="Times New Roman" w:eastAsia="Times New Roman" w:cs="Times New Roman"/>
          <w:sz w:val="24"/>
          <w:szCs w:val="24"/>
        </w:rPr>
      </w:pPr>
      <w:r w:rsidRPr="0E92CBBD" w:rsidR="0B6691A6">
        <w:rPr>
          <w:rFonts w:ascii="Times New Roman" w:hAnsi="Times New Roman" w:eastAsia="Times New Roman" w:cs="Times New Roman"/>
        </w:rPr>
        <w:t>Professor Joesph</w:t>
      </w:r>
    </w:p>
    <w:p w:rsidR="0B6691A6" w:rsidP="0E92CBBD" w:rsidRDefault="0B6691A6" w14:paraId="6679B327" w14:textId="0E107BD5">
      <w:pPr>
        <w:pStyle w:val="Normal"/>
        <w:spacing w:after="0" w:afterAutospacing="off" w:line="480" w:lineRule="auto"/>
        <w:rPr>
          <w:rFonts w:ascii="Times New Roman" w:hAnsi="Times New Roman" w:eastAsia="Times New Roman" w:cs="Times New Roman"/>
          <w:sz w:val="24"/>
          <w:szCs w:val="24"/>
        </w:rPr>
      </w:pPr>
      <w:r w:rsidRPr="0E92CBBD" w:rsidR="0B6691A6">
        <w:rPr>
          <w:rFonts w:ascii="Times New Roman" w:hAnsi="Times New Roman" w:eastAsia="Times New Roman" w:cs="Times New Roman"/>
        </w:rPr>
        <w:t>October 19</w:t>
      </w:r>
      <w:r w:rsidRPr="0E92CBBD" w:rsidR="0B6691A6">
        <w:rPr>
          <w:rFonts w:ascii="Times New Roman" w:hAnsi="Times New Roman" w:eastAsia="Times New Roman" w:cs="Times New Roman"/>
        </w:rPr>
        <w:t>th</w:t>
      </w:r>
      <w:r w:rsidRPr="0E92CBBD" w:rsidR="0B6691A6">
        <w:rPr>
          <w:rFonts w:ascii="Times New Roman" w:hAnsi="Times New Roman" w:eastAsia="Times New Roman" w:cs="Times New Roman"/>
        </w:rPr>
        <w:t xml:space="preserve"> 2025</w:t>
      </w:r>
    </w:p>
    <w:p w:rsidR="0B6691A6" w:rsidP="0E92CBBD" w:rsidRDefault="0B6691A6" w14:paraId="316BF0E1" w14:textId="5B10C693">
      <w:pPr>
        <w:pStyle w:val="Normal"/>
        <w:spacing w:after="0" w:afterAutospacing="off" w:line="480" w:lineRule="auto"/>
        <w:rPr>
          <w:rFonts w:ascii="Times New Roman" w:hAnsi="Times New Roman" w:eastAsia="Times New Roman" w:cs="Times New Roman"/>
          <w:sz w:val="24"/>
          <w:szCs w:val="24"/>
        </w:rPr>
      </w:pPr>
      <w:r w:rsidRPr="0E92CBBD" w:rsidR="0B6691A6">
        <w:rPr>
          <w:rFonts w:ascii="Times New Roman" w:hAnsi="Times New Roman" w:eastAsia="Times New Roman" w:cs="Times New Roman"/>
        </w:rPr>
        <w:t>Final Project: Sprint Review &amp; Retrospective</w:t>
      </w:r>
    </w:p>
    <w:p w:rsidR="0E92CBBD" w:rsidP="0E92CBBD" w:rsidRDefault="0E92CBBD" w14:paraId="7082EC62" w14:textId="22E895DA">
      <w:pPr>
        <w:pStyle w:val="Normal"/>
        <w:spacing w:after="0" w:afterAutospacing="off" w:line="480" w:lineRule="auto"/>
        <w:rPr>
          <w:rFonts w:ascii="Times New Roman" w:hAnsi="Times New Roman" w:eastAsia="Times New Roman" w:cs="Times New Roman"/>
        </w:rPr>
      </w:pPr>
    </w:p>
    <w:p w:rsidR="30D09FE7" w:rsidP="0E92CBBD" w:rsidRDefault="30D09FE7" w14:paraId="5C7DFD26" w14:textId="7E8C94AF">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During the SNHU Travel project, each Scrum role directly influenced the team’s progress. The Product Owner served as the customer’s voice, defining and prioritizing backlog items that represented business value, such as destination searches and itinerary management.</w:t>
      </w:r>
      <w:r>
        <w:br/>
      </w:r>
      <w:r w:rsidRPr="0E92CBBD" w:rsidR="30D09FE7">
        <w:rPr>
          <w:rFonts w:ascii="Times New Roman" w:hAnsi="Times New Roman" w:eastAsia="Times New Roman" w:cs="Times New Roman"/>
          <w:noProof w:val="0"/>
          <w:lang w:val="en-US"/>
        </w:rPr>
        <w:t xml:space="preserve"> As Scrum Master, I </w:t>
      </w:r>
      <w:r w:rsidRPr="0E92CBBD" w:rsidR="30D09FE7">
        <w:rPr>
          <w:rFonts w:ascii="Times New Roman" w:hAnsi="Times New Roman" w:eastAsia="Times New Roman" w:cs="Times New Roman"/>
          <w:noProof w:val="0"/>
          <w:lang w:val="en-US"/>
        </w:rPr>
        <w:t>facilitated</w:t>
      </w:r>
      <w:r w:rsidRPr="0E92CBBD" w:rsidR="30D09FE7">
        <w:rPr>
          <w:rFonts w:ascii="Times New Roman" w:hAnsi="Times New Roman" w:eastAsia="Times New Roman" w:cs="Times New Roman"/>
          <w:noProof w:val="0"/>
          <w:lang w:val="en-US"/>
        </w:rPr>
        <w:t xml:space="preserve"> sprint ceremonies, removed impediments, and ensured adherence to Agile principles described in the Scrum Guide (Schwaber &amp; Sutherland, 2020).</w:t>
      </w:r>
      <w:r>
        <w:br/>
      </w:r>
      <w:r w:rsidRPr="0E92CBBD" w:rsidR="30D09FE7">
        <w:rPr>
          <w:rFonts w:ascii="Times New Roman" w:hAnsi="Times New Roman" w:eastAsia="Times New Roman" w:cs="Times New Roman"/>
          <w:noProof w:val="0"/>
          <w:lang w:val="en-US"/>
        </w:rPr>
        <w:t xml:space="preserve"> The Development Team collaborated on coding, design, and testing tasks, working cross-functionally to deliver a potentially shippable </w:t>
      </w:r>
      <w:r w:rsidRPr="0E92CBBD" w:rsidR="30D09FE7">
        <w:rPr>
          <w:rFonts w:ascii="Times New Roman" w:hAnsi="Times New Roman" w:eastAsia="Times New Roman" w:cs="Times New Roman"/>
          <w:noProof w:val="0"/>
          <w:lang w:val="en-US"/>
        </w:rPr>
        <w:t>increment</w:t>
      </w:r>
      <w:r w:rsidRPr="0E92CBBD" w:rsidR="30D09FE7">
        <w:rPr>
          <w:rFonts w:ascii="Times New Roman" w:hAnsi="Times New Roman" w:eastAsia="Times New Roman" w:cs="Times New Roman"/>
          <w:noProof w:val="0"/>
          <w:lang w:val="en-US"/>
        </w:rPr>
        <w:t xml:space="preserve"> each sprint.</w:t>
      </w:r>
      <w:r>
        <w:br/>
      </w:r>
      <w:r w:rsidRPr="0E92CBBD" w:rsidR="30D09FE7">
        <w:rPr>
          <w:rFonts w:ascii="Times New Roman" w:hAnsi="Times New Roman" w:eastAsia="Times New Roman" w:cs="Times New Roman"/>
          <w:noProof w:val="0"/>
          <w:lang w:val="en-US"/>
        </w:rPr>
        <w:t xml:space="preserve"> Together, these clearly defined roles </w:t>
      </w:r>
      <w:r w:rsidRPr="0E92CBBD" w:rsidR="30D09FE7">
        <w:rPr>
          <w:rFonts w:ascii="Times New Roman" w:hAnsi="Times New Roman" w:eastAsia="Times New Roman" w:cs="Times New Roman"/>
          <w:noProof w:val="0"/>
          <w:lang w:val="en-US"/>
        </w:rPr>
        <w:t>established</w:t>
      </w:r>
      <w:r w:rsidRPr="0E92CBBD" w:rsidR="30D09FE7">
        <w:rPr>
          <w:rFonts w:ascii="Times New Roman" w:hAnsi="Times New Roman" w:eastAsia="Times New Roman" w:cs="Times New Roman"/>
          <w:noProof w:val="0"/>
          <w:lang w:val="en-US"/>
        </w:rPr>
        <w:t xml:space="preserve"> ownership, accountability, and communication pathways that accelerated feature delivery and improved team cohesion.</w:t>
      </w:r>
    </w:p>
    <w:p w:rsidR="30D09FE7" w:rsidP="0E92CBBD" w:rsidRDefault="30D09FE7" w14:paraId="2F9824B4" w14:textId="18FE98F9">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 xml:space="preserve">The Scrum-Agile approach helped every </w:t>
      </w:r>
      <w:r w:rsidRPr="0E92CBBD" w:rsidR="30D09FE7">
        <w:rPr>
          <w:rFonts w:ascii="Times New Roman" w:hAnsi="Times New Roman" w:eastAsia="Times New Roman" w:cs="Times New Roman"/>
          <w:noProof w:val="0"/>
          <w:lang w:val="en-US"/>
        </w:rPr>
        <w:t>user</w:t>
      </w:r>
      <w:r w:rsidRPr="0E92CBBD" w:rsidR="30D09FE7">
        <w:rPr>
          <w:rFonts w:ascii="Times New Roman" w:hAnsi="Times New Roman" w:eastAsia="Times New Roman" w:cs="Times New Roman"/>
          <w:noProof w:val="0"/>
          <w:lang w:val="en-US"/>
        </w:rPr>
        <w:t xml:space="preserve"> story progress smoothly from concept to completion. Each sprint began with planning and estimation, where we sized stories using story points and committed to achievable goals.</w:t>
      </w:r>
      <w:r w:rsidRPr="0E92CBBD" w:rsidR="34ABD6A5">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 xml:space="preserve">Daily Scrums </w:t>
      </w:r>
      <w:r w:rsidRPr="0E92CBBD" w:rsidR="30D09FE7">
        <w:rPr>
          <w:rFonts w:ascii="Times New Roman" w:hAnsi="Times New Roman" w:eastAsia="Times New Roman" w:cs="Times New Roman"/>
          <w:noProof w:val="0"/>
          <w:lang w:val="en-US"/>
        </w:rPr>
        <w:t>provided</w:t>
      </w:r>
      <w:r w:rsidRPr="0E92CBBD" w:rsidR="30D09FE7">
        <w:rPr>
          <w:rFonts w:ascii="Times New Roman" w:hAnsi="Times New Roman" w:eastAsia="Times New Roman" w:cs="Times New Roman"/>
          <w:noProof w:val="0"/>
          <w:lang w:val="en-US"/>
        </w:rPr>
        <w:t xml:space="preserve"> visibility and quick adaptation to blockers. For example, when inconsistent data appeared in the travel-search API, we </w:t>
      </w:r>
      <w:r w:rsidRPr="0E92CBBD" w:rsidR="30D09FE7">
        <w:rPr>
          <w:rFonts w:ascii="Times New Roman" w:hAnsi="Times New Roman" w:eastAsia="Times New Roman" w:cs="Times New Roman"/>
          <w:noProof w:val="0"/>
          <w:lang w:val="en-US"/>
        </w:rPr>
        <w:t>logged</w:t>
      </w:r>
      <w:r w:rsidRPr="0E92CBBD" w:rsidR="30D09FE7">
        <w:rPr>
          <w:rFonts w:ascii="Times New Roman" w:hAnsi="Times New Roman" w:eastAsia="Times New Roman" w:cs="Times New Roman"/>
          <w:noProof w:val="0"/>
          <w:lang w:val="en-US"/>
        </w:rPr>
        <w:t xml:space="preserve"> a spike, explored potential fixes, and completed the correction within the sprint.</w:t>
      </w:r>
      <w:r>
        <w:br/>
      </w:r>
      <w:r w:rsidRPr="0E92CBBD" w:rsidR="30D09FE7">
        <w:rPr>
          <w:rFonts w:ascii="Times New Roman" w:hAnsi="Times New Roman" w:eastAsia="Times New Roman" w:cs="Times New Roman"/>
          <w:noProof w:val="0"/>
          <w:lang w:val="en-US"/>
        </w:rPr>
        <w:t xml:space="preserve"> This iterative model aligned with the SDLC’s construction and testing phases but compressed them into short feedback loops, ensuring every increment met the definition of done before review (Cohn, 2010).</w:t>
      </w:r>
    </w:p>
    <w:p w:rsidR="30D09FE7" w:rsidP="0E92CBBD" w:rsidRDefault="30D09FE7" w14:paraId="54751AA4" w14:textId="2F3CAEC6">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Midway through development, the client requested integration with a new third-party currency-conversion service.</w:t>
      </w:r>
      <w:r w:rsidRPr="0E92CBBD" w:rsidR="2801DFF0">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 xml:space="preserve">Rather than stalling </w:t>
      </w:r>
      <w:r w:rsidRPr="0E92CBBD" w:rsidR="30D09FE7">
        <w:rPr>
          <w:rFonts w:ascii="Times New Roman" w:hAnsi="Times New Roman" w:eastAsia="Times New Roman" w:cs="Times New Roman"/>
          <w:noProof w:val="0"/>
          <w:lang w:val="en-US"/>
        </w:rPr>
        <w:t>progress</w:t>
      </w:r>
      <w:r w:rsidRPr="0E92CBBD" w:rsidR="4AEB5474">
        <w:rPr>
          <w:rFonts w:ascii="Times New Roman" w:hAnsi="Times New Roman" w:eastAsia="Times New Roman" w:cs="Times New Roman"/>
          <w:noProof w:val="0"/>
          <w:lang w:val="en-US"/>
        </w:rPr>
        <w:t>;</w:t>
      </w:r>
      <w:r w:rsidRPr="0E92CBBD" w:rsidR="4AEB5474">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as would occur under a waterfall plan</w:t>
      </w:r>
      <w:r w:rsidRPr="0E92CBBD" w:rsidR="0547D2F3">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we reprioritized the backlog and implemented the change during the next sprint.</w:t>
      </w:r>
      <w:r>
        <w:br/>
      </w:r>
      <w:r w:rsidRPr="0E92CBBD" w:rsidR="30D09FE7">
        <w:rPr>
          <w:rFonts w:ascii="Times New Roman" w:hAnsi="Times New Roman" w:eastAsia="Times New Roman" w:cs="Times New Roman"/>
          <w:noProof w:val="0"/>
          <w:lang w:val="en-US"/>
        </w:rPr>
        <w:t xml:space="preserve"> Scrum’s emphasis on flexibility and iterative delivery allowed the team to accommodate change without jeopardizing previously completed work (Highsmith, 2013).</w:t>
      </w:r>
      <w:r>
        <w:br/>
      </w:r>
      <w:r w:rsidRPr="0E92CBBD" w:rsidR="30D09FE7">
        <w:rPr>
          <w:rFonts w:ascii="Times New Roman" w:hAnsi="Times New Roman" w:eastAsia="Times New Roman" w:cs="Times New Roman"/>
          <w:noProof w:val="0"/>
          <w:lang w:val="en-US"/>
        </w:rPr>
        <w:t xml:space="preserve"> This adaptability </w:t>
      </w:r>
      <w:r w:rsidRPr="0E92CBBD" w:rsidR="30D09FE7">
        <w:rPr>
          <w:rFonts w:ascii="Times New Roman" w:hAnsi="Times New Roman" w:eastAsia="Times New Roman" w:cs="Times New Roman"/>
          <w:noProof w:val="0"/>
          <w:lang w:val="en-US"/>
        </w:rPr>
        <w:t>demonstrated</w:t>
      </w:r>
      <w:r w:rsidRPr="0E92CBBD" w:rsidR="30D09FE7">
        <w:rPr>
          <w:rFonts w:ascii="Times New Roman" w:hAnsi="Times New Roman" w:eastAsia="Times New Roman" w:cs="Times New Roman"/>
          <w:noProof w:val="0"/>
          <w:lang w:val="en-US"/>
        </w:rPr>
        <w:t xml:space="preserve"> the Agile value of responding to change over following a plan (Beck et al., 2001).</w:t>
      </w:r>
    </w:p>
    <w:p w:rsidR="30D09FE7" w:rsidP="0E92CBBD" w:rsidRDefault="30D09FE7" w14:paraId="13ED9477" w14:textId="37A863F5">
      <w:pPr>
        <w:pStyle w:val="Normal"/>
        <w:spacing w:after="0" w:afterAutospacing="off" w:line="480" w:lineRule="auto"/>
        <w:ind w:firstLine="720"/>
        <w:rPr>
          <w:rFonts w:ascii="Times New Roman" w:hAnsi="Times New Roman" w:eastAsia="Times New Roman" w:cs="Times New Roman"/>
          <w:noProof w:val="0"/>
          <w:lang w:val="en-US"/>
        </w:rPr>
      </w:pPr>
      <w:r w:rsidRPr="0E92CBBD" w:rsidR="30D09FE7">
        <w:rPr>
          <w:rFonts w:ascii="Times New Roman" w:hAnsi="Times New Roman" w:eastAsia="Times New Roman" w:cs="Times New Roman"/>
          <w:noProof w:val="0"/>
          <w:lang w:val="en-US"/>
        </w:rPr>
        <w:t>Consistent communication was critical to success.</w:t>
      </w:r>
      <w:r w:rsidRPr="0E92CBBD" w:rsidR="7D73B8E6">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Our daily Scrums kept everyone informed about progress and impediments.</w:t>
      </w:r>
      <w:r w:rsidRPr="0E92CBBD" w:rsidR="2FFDFFC1">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A shared Trello Kanban board visualized each task’s status, allowing asynchronous collaboration.</w:t>
      </w:r>
      <w:r w:rsidRPr="0E92CBBD" w:rsidR="7461226A">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We used concise progress updates such as “API endpoint tested</w:t>
      </w:r>
      <w:r w:rsidRPr="0E92CBBD" w:rsidR="6CC58566">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 xml:space="preserve"> ready for review,” ensuring transparency and accountability.</w:t>
      </w:r>
      <w:r>
        <w:br/>
      </w:r>
      <w:r w:rsidRPr="0E92CBBD" w:rsidR="30D09FE7">
        <w:rPr>
          <w:rFonts w:ascii="Times New Roman" w:hAnsi="Times New Roman" w:eastAsia="Times New Roman" w:cs="Times New Roman"/>
          <w:noProof w:val="0"/>
          <w:lang w:val="en-US"/>
        </w:rPr>
        <w:t xml:space="preserve"> According to The Scrum Guide (Schwaber &amp; Sutherland, 2020), open communication and self-management foster collective ownership</w:t>
      </w:r>
      <w:r w:rsidRPr="0E92CBBD" w:rsidR="21E674C0">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a principle our team embodied throughout each sprint.</w:t>
      </w:r>
    </w:p>
    <w:p w:rsidR="30D09FE7" w:rsidP="0E92CBBD" w:rsidRDefault="30D09FE7" w14:paraId="704A85A1" w14:textId="78D377A4">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Several Scrum events and tools enhanced organization and productivity:</w:t>
      </w:r>
    </w:p>
    <w:p w:rsidR="30D09FE7" w:rsidP="0E92CBBD" w:rsidRDefault="30D09FE7" w14:paraId="1A86A467" w14:textId="201FE12E">
      <w:pPr>
        <w:pStyle w:val="ListParagraph"/>
        <w:numPr>
          <w:ilvl w:val="0"/>
          <w:numId w:val="4"/>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Sprint Planning</w:t>
      </w:r>
      <w:r w:rsidRPr="0E92CBBD" w:rsidR="30D09FE7">
        <w:rPr>
          <w:rFonts w:ascii="Times New Roman" w:hAnsi="Times New Roman" w:eastAsia="Times New Roman" w:cs="Times New Roman"/>
          <w:noProof w:val="0"/>
          <w:lang w:val="en-US"/>
        </w:rPr>
        <w:t xml:space="preserve"> – Defined scope and commitments for each iteration.</w:t>
      </w:r>
    </w:p>
    <w:p w:rsidR="30D09FE7" w:rsidP="0E92CBBD" w:rsidRDefault="30D09FE7" w14:paraId="40931E3B" w14:textId="03901F47">
      <w:pPr>
        <w:pStyle w:val="ListParagraph"/>
        <w:numPr>
          <w:ilvl w:val="0"/>
          <w:numId w:val="4"/>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Sprint Review</w:t>
      </w:r>
      <w:r w:rsidRPr="0E92CBBD" w:rsidR="30D09FE7">
        <w:rPr>
          <w:rFonts w:ascii="Times New Roman" w:hAnsi="Times New Roman" w:eastAsia="Times New Roman" w:cs="Times New Roman"/>
          <w:noProof w:val="0"/>
          <w:lang w:val="en-US"/>
        </w:rPr>
        <w:t xml:space="preserve"> – Collected stakeholder feedback on completed functionality.</w:t>
      </w:r>
    </w:p>
    <w:p w:rsidR="30D09FE7" w:rsidP="0E92CBBD" w:rsidRDefault="30D09FE7" w14:paraId="59396AEA" w14:textId="7A001104">
      <w:pPr>
        <w:pStyle w:val="ListParagraph"/>
        <w:numPr>
          <w:ilvl w:val="0"/>
          <w:numId w:val="4"/>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Sprint Retrospective</w:t>
      </w:r>
      <w:r w:rsidRPr="0E92CBBD" w:rsidR="30D09FE7">
        <w:rPr>
          <w:rFonts w:ascii="Times New Roman" w:hAnsi="Times New Roman" w:eastAsia="Times New Roman" w:cs="Times New Roman"/>
          <w:noProof w:val="0"/>
          <w:lang w:val="en-US"/>
        </w:rPr>
        <w:t xml:space="preserve"> – Encouraged process improvement and reflection.</w:t>
      </w:r>
    </w:p>
    <w:p w:rsidR="30D09FE7" w:rsidP="0E92CBBD" w:rsidRDefault="30D09FE7" w14:paraId="3C7256D8" w14:textId="5ECBFA51">
      <w:pPr>
        <w:pStyle w:val="ListParagraph"/>
        <w:numPr>
          <w:ilvl w:val="0"/>
          <w:numId w:val="4"/>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Burndown Charts</w:t>
      </w:r>
      <w:r w:rsidRPr="0E92CBBD" w:rsidR="30D09FE7">
        <w:rPr>
          <w:rFonts w:ascii="Times New Roman" w:hAnsi="Times New Roman" w:eastAsia="Times New Roman" w:cs="Times New Roman"/>
          <w:noProof w:val="0"/>
          <w:lang w:val="en-US"/>
        </w:rPr>
        <w:t xml:space="preserve"> – Tracked progress toward sprint goals.</w:t>
      </w:r>
    </w:p>
    <w:p w:rsidR="30D09FE7" w:rsidP="0E92CBBD" w:rsidRDefault="30D09FE7" w14:paraId="6BA9A8E0" w14:textId="2EFC2461">
      <w:pPr>
        <w:pStyle w:val="ListParagraph"/>
        <w:numPr>
          <w:ilvl w:val="0"/>
          <w:numId w:val="4"/>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JIRA and Trello</w:t>
      </w:r>
      <w:r w:rsidRPr="0E92CBBD" w:rsidR="30D09FE7">
        <w:rPr>
          <w:rFonts w:ascii="Times New Roman" w:hAnsi="Times New Roman" w:eastAsia="Times New Roman" w:cs="Times New Roman"/>
          <w:noProof w:val="0"/>
          <w:lang w:val="en-US"/>
        </w:rPr>
        <w:t xml:space="preserve"> – Provided transparency for backlog management.</w:t>
      </w:r>
    </w:p>
    <w:p w:rsidR="30D09FE7" w:rsidP="0E92CBBD" w:rsidRDefault="30D09FE7" w14:paraId="7B5416D4" w14:textId="382E369C">
      <w:pPr>
        <w:pStyle w:val="Normal"/>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These tools aligned with Agile principles by emphasizing visibility, adaptation, and continuous improvement (Cervone, 2011).</w:t>
      </w:r>
    </w:p>
    <w:p w:rsidR="30D09FE7" w:rsidP="0E92CBBD" w:rsidRDefault="30D09FE7" w14:paraId="07898F19" w14:textId="56B5F749">
      <w:pPr>
        <w:pStyle w:val="Normal"/>
        <w:spacing w:after="0" w:afterAutospacing="off" w:line="480" w:lineRule="auto"/>
        <w:ind w:firstLine="720"/>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Overall, the Scrum-Agile process proved effective for the SNHU Travel project.</w:t>
      </w:r>
    </w:p>
    <w:p w:rsidR="30D09FE7" w:rsidP="0E92CBBD" w:rsidRDefault="30D09FE7" w14:paraId="5F69FA4C" w14:textId="2B008645">
      <w:pPr>
        <w:pStyle w:val="Normal"/>
        <w:spacing w:after="0" w:afterAutospacing="off" w:line="480" w:lineRule="auto"/>
        <w:rPr>
          <w:rFonts w:ascii="Times New Roman" w:hAnsi="Times New Roman" w:eastAsia="Times New Roman" w:cs="Times New Roman"/>
          <w:b w:val="1"/>
          <w:bCs w:val="1"/>
          <w:noProof w:val="0"/>
          <w:sz w:val="24"/>
          <w:szCs w:val="24"/>
          <w:lang w:val="en-US"/>
        </w:rPr>
      </w:pPr>
      <w:r w:rsidRPr="0E92CBBD" w:rsidR="30D09FE7">
        <w:rPr>
          <w:rFonts w:ascii="Times New Roman" w:hAnsi="Times New Roman" w:eastAsia="Times New Roman" w:cs="Times New Roman"/>
          <w:noProof w:val="0"/>
          <w:lang w:val="en-US"/>
        </w:rPr>
        <w:t>Pros</w:t>
      </w:r>
    </w:p>
    <w:p w:rsidR="30D09FE7" w:rsidP="0E92CBBD" w:rsidRDefault="30D09FE7" w14:paraId="70A68F3B" w14:textId="5D5CCF5B">
      <w:pPr>
        <w:pStyle w:val="ListParagraph"/>
        <w:numPr>
          <w:ilvl w:val="0"/>
          <w:numId w:val="5"/>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Continuous customer feedback and early visibility into deliverables.</w:t>
      </w:r>
    </w:p>
    <w:p w:rsidR="30D09FE7" w:rsidP="0E92CBBD" w:rsidRDefault="30D09FE7" w14:paraId="3B364E71" w14:textId="60C2C93A">
      <w:pPr>
        <w:pStyle w:val="ListParagraph"/>
        <w:numPr>
          <w:ilvl w:val="0"/>
          <w:numId w:val="5"/>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Rapid identification and resolution of issues.</w:t>
      </w:r>
    </w:p>
    <w:p w:rsidR="30D09FE7" w:rsidP="0E92CBBD" w:rsidRDefault="30D09FE7" w14:paraId="18F2AEDC" w14:textId="4BC53613">
      <w:pPr>
        <w:pStyle w:val="ListParagraph"/>
        <w:numPr>
          <w:ilvl w:val="0"/>
          <w:numId w:val="5"/>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Higher morale and engagement through shared ownership.</w:t>
      </w:r>
    </w:p>
    <w:p w:rsidR="30D09FE7" w:rsidP="0E92CBBD" w:rsidRDefault="30D09FE7" w14:paraId="44A45A08" w14:textId="0D9D85A9">
      <w:pPr>
        <w:pStyle w:val="Normal"/>
        <w:spacing w:after="0" w:afterAutospacing="off" w:line="480" w:lineRule="auto"/>
        <w:rPr>
          <w:rFonts w:ascii="Times New Roman" w:hAnsi="Times New Roman" w:eastAsia="Times New Roman" w:cs="Times New Roman"/>
          <w:b w:val="1"/>
          <w:bCs w:val="1"/>
          <w:noProof w:val="0"/>
          <w:sz w:val="24"/>
          <w:szCs w:val="24"/>
          <w:lang w:val="en-US"/>
        </w:rPr>
      </w:pPr>
      <w:r w:rsidRPr="0E92CBBD" w:rsidR="30D09FE7">
        <w:rPr>
          <w:rFonts w:ascii="Times New Roman" w:hAnsi="Times New Roman" w:eastAsia="Times New Roman" w:cs="Times New Roman"/>
          <w:noProof w:val="0"/>
          <w:lang w:val="en-US"/>
        </w:rPr>
        <w:t>Cons</w:t>
      </w:r>
    </w:p>
    <w:p w:rsidR="30D09FE7" w:rsidP="0E92CBBD" w:rsidRDefault="30D09FE7" w14:paraId="42ACC966" w14:textId="7F76B907">
      <w:pPr>
        <w:pStyle w:val="ListParagraph"/>
        <w:numPr>
          <w:ilvl w:val="0"/>
          <w:numId w:val="6"/>
        </w:numPr>
        <w:spacing w:after="0" w:afterAutospacing="off" w:line="480" w:lineRule="auto"/>
        <w:rPr>
          <w:rFonts w:ascii="Times New Roman" w:hAnsi="Times New Roman" w:eastAsia="Times New Roman" w:cs="Times New Roman"/>
          <w:b w:val="0"/>
          <w:bCs w:val="0"/>
          <w:noProof w:val="0"/>
          <w:sz w:val="24"/>
          <w:szCs w:val="24"/>
          <w:lang w:val="en-US"/>
        </w:rPr>
      </w:pPr>
      <w:r w:rsidRPr="0E92CBBD" w:rsidR="30D09FE7">
        <w:rPr>
          <w:rFonts w:ascii="Times New Roman" w:hAnsi="Times New Roman" w:eastAsia="Times New Roman" w:cs="Times New Roman"/>
          <w:b w:val="0"/>
          <w:bCs w:val="0"/>
          <w:noProof w:val="0"/>
          <w:lang w:val="en-US"/>
        </w:rPr>
        <w:t>Frequent meetings required strict time management.</w:t>
      </w:r>
    </w:p>
    <w:p w:rsidR="30D09FE7" w:rsidP="0E92CBBD" w:rsidRDefault="30D09FE7" w14:paraId="78FF033B" w14:textId="7CCE7555">
      <w:pPr>
        <w:pStyle w:val="ListParagraph"/>
        <w:numPr>
          <w:ilvl w:val="0"/>
          <w:numId w:val="6"/>
        </w:numPr>
        <w:spacing w:after="0" w:afterAutospacing="off" w:line="480" w:lineRule="auto"/>
        <w:rPr>
          <w:rFonts w:ascii="Times New Roman" w:hAnsi="Times New Roman" w:eastAsia="Times New Roman" w:cs="Times New Roman"/>
          <w:b w:val="0"/>
          <w:bCs w:val="0"/>
          <w:noProof w:val="0"/>
          <w:sz w:val="24"/>
          <w:szCs w:val="24"/>
          <w:lang w:val="en-US"/>
        </w:rPr>
      </w:pPr>
      <w:r w:rsidRPr="0E92CBBD" w:rsidR="30D09FE7">
        <w:rPr>
          <w:rFonts w:ascii="Times New Roman" w:hAnsi="Times New Roman" w:eastAsia="Times New Roman" w:cs="Times New Roman"/>
          <w:b w:val="0"/>
          <w:bCs w:val="0"/>
          <w:noProof w:val="0"/>
          <w:lang w:val="en-US"/>
        </w:rPr>
        <w:t>Documentation occasionally lagged behind development speed.</w:t>
      </w:r>
    </w:p>
    <w:p w:rsidR="30D09FE7" w:rsidP="0E92CBBD" w:rsidRDefault="30D09FE7" w14:paraId="7AFE3F7F" w14:textId="706C7E0C">
      <w:pPr>
        <w:pStyle w:val="Normal"/>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 xml:space="preserve">Despite minor drawbacks, Scrum was the best fit for this project because requirements </w:t>
      </w:r>
      <w:r w:rsidRPr="0E92CBBD" w:rsidR="30D09FE7">
        <w:rPr>
          <w:rFonts w:ascii="Times New Roman" w:hAnsi="Times New Roman" w:eastAsia="Times New Roman" w:cs="Times New Roman"/>
          <w:noProof w:val="0"/>
          <w:lang w:val="en-US"/>
        </w:rPr>
        <w:t>evolved</w:t>
      </w:r>
      <w:r w:rsidRPr="0E92CBBD" w:rsidR="30D09FE7">
        <w:rPr>
          <w:rFonts w:ascii="Times New Roman" w:hAnsi="Times New Roman" w:eastAsia="Times New Roman" w:cs="Times New Roman"/>
          <w:noProof w:val="0"/>
          <w:lang w:val="en-US"/>
        </w:rPr>
        <w:t xml:space="preserve"> and customer feedback was essential.</w:t>
      </w:r>
      <w:r w:rsidRPr="0E92CBBD" w:rsidR="7EB2C155">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A traditional waterfall approach would have delayed delivery and limited flexibility.</w:t>
      </w:r>
      <w:r w:rsidRPr="0E92CBBD" w:rsidR="3D312B09">
        <w:rPr>
          <w:rFonts w:ascii="Times New Roman" w:hAnsi="Times New Roman" w:eastAsia="Times New Roman" w:cs="Times New Roman"/>
          <w:noProof w:val="0"/>
          <w:lang w:val="en-US"/>
        </w:rPr>
        <w:t xml:space="preserve"> </w:t>
      </w:r>
      <w:r w:rsidRPr="0E92CBBD" w:rsidR="30D09FE7">
        <w:rPr>
          <w:rFonts w:ascii="Times New Roman" w:hAnsi="Times New Roman" w:eastAsia="Times New Roman" w:cs="Times New Roman"/>
          <w:noProof w:val="0"/>
          <w:lang w:val="en-US"/>
        </w:rPr>
        <w:t xml:space="preserve">Therefore, I recommend </w:t>
      </w:r>
      <w:r w:rsidRPr="0E92CBBD" w:rsidR="30D09FE7">
        <w:rPr>
          <w:rFonts w:ascii="Times New Roman" w:hAnsi="Times New Roman" w:eastAsia="Times New Roman" w:cs="Times New Roman"/>
          <w:noProof w:val="0"/>
          <w:lang w:val="en-US"/>
        </w:rPr>
        <w:t>ChadaTech</w:t>
      </w:r>
      <w:r w:rsidRPr="0E92CBBD" w:rsidR="30D09FE7">
        <w:rPr>
          <w:rFonts w:ascii="Times New Roman" w:hAnsi="Times New Roman" w:eastAsia="Times New Roman" w:cs="Times New Roman"/>
          <w:noProof w:val="0"/>
          <w:lang w:val="en-US"/>
        </w:rPr>
        <w:t xml:space="preserve"> expand Scrum-Agile practices company-wide to promote collaboration, adaptability, and higher-quality software outcomes.</w:t>
      </w:r>
    </w:p>
    <w:p w:rsidR="0E92CBBD" w:rsidP="0E92CBBD" w:rsidRDefault="0E92CBBD" w14:paraId="6DB7B9AA" w14:textId="625A2AC8">
      <w:pPr>
        <w:pStyle w:val="Normal"/>
        <w:spacing w:after="0" w:afterAutospacing="off" w:line="480" w:lineRule="auto"/>
        <w:rPr>
          <w:rFonts w:ascii="Times New Roman" w:hAnsi="Times New Roman" w:eastAsia="Times New Roman" w:cs="Times New Roman"/>
        </w:rPr>
      </w:pPr>
    </w:p>
    <w:p w:rsidR="0E92CBBD" w:rsidP="0E92CBBD" w:rsidRDefault="0E92CBBD" w14:paraId="16011DDB" w14:textId="66B5BBD3">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593A1EF5" w14:textId="6005F817">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7C14B88B" w14:textId="6424249F">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0FE7D6DE" w14:textId="1B00BA96">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15275F6F" w14:textId="54DA087A">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36BCB97F" w14:textId="17D16082">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5221E113" w14:textId="73852E71">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049D1F0E" w14:textId="28A3A3B0">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48B00869" w14:textId="7779E29F">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03CDC57A" w14:textId="5593F1A9">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69B2EBFB" w14:textId="0CFEF2ED">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33BC0A4D" w14:textId="194093BF">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6579E504" w14:textId="393FD3CA">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7A85F696" w14:textId="67264F5B">
      <w:pPr>
        <w:pStyle w:val="Normal"/>
        <w:spacing w:after="0" w:afterAutospacing="off" w:line="480" w:lineRule="auto"/>
        <w:rPr>
          <w:rFonts w:ascii="Times New Roman" w:hAnsi="Times New Roman" w:eastAsia="Times New Roman" w:cs="Times New Roman"/>
          <w:noProof w:val="0"/>
          <w:lang w:val="en-US"/>
        </w:rPr>
      </w:pPr>
    </w:p>
    <w:p w:rsidR="0E92CBBD" w:rsidP="0E92CBBD" w:rsidRDefault="0E92CBBD" w14:paraId="4B834591" w14:textId="65BD516A">
      <w:pPr>
        <w:pStyle w:val="Normal"/>
        <w:spacing w:after="0" w:afterAutospacing="off" w:line="480" w:lineRule="auto"/>
        <w:rPr>
          <w:rFonts w:ascii="Times New Roman" w:hAnsi="Times New Roman" w:eastAsia="Times New Roman" w:cs="Times New Roman"/>
          <w:noProof w:val="0"/>
          <w:lang w:val="en-US"/>
        </w:rPr>
      </w:pPr>
    </w:p>
    <w:p w:rsidR="30D09FE7" w:rsidP="0E92CBBD" w:rsidRDefault="30D09FE7" w14:paraId="743E89E5" w14:textId="5ADAC409">
      <w:pPr>
        <w:pStyle w:val="Normal"/>
        <w:spacing w:after="0" w:afterAutospacing="off" w:line="480" w:lineRule="auto"/>
        <w:rPr>
          <w:rFonts w:ascii="Times New Roman" w:hAnsi="Times New Roman" w:eastAsia="Times New Roman" w:cs="Times New Roman"/>
          <w:b w:val="1"/>
          <w:bCs w:val="1"/>
          <w:i w:val="1"/>
          <w:iCs w:val="1"/>
          <w:noProof w:val="0"/>
          <w:sz w:val="24"/>
          <w:szCs w:val="24"/>
          <w:lang w:val="en-US"/>
        </w:rPr>
      </w:pPr>
      <w:r w:rsidRPr="0E92CBBD" w:rsidR="30D09FE7">
        <w:rPr>
          <w:rFonts w:ascii="Times New Roman" w:hAnsi="Times New Roman" w:eastAsia="Times New Roman" w:cs="Times New Roman"/>
          <w:b w:val="1"/>
          <w:bCs w:val="1"/>
          <w:i w:val="1"/>
          <w:iCs w:val="1"/>
          <w:noProof w:val="0"/>
          <w:lang w:val="en-US"/>
        </w:rPr>
        <w:t>References</w:t>
      </w:r>
    </w:p>
    <w:p w:rsidR="30D09FE7" w:rsidP="0E92CBBD" w:rsidRDefault="30D09FE7" w14:paraId="3856CB85" w14:textId="4FE35B40">
      <w:pPr>
        <w:pStyle w:val="ListParagraph"/>
        <w:numPr>
          <w:ilvl w:val="0"/>
          <w:numId w:val="7"/>
        </w:numPr>
        <w:spacing w:after="0" w:afterAutospacing="off" w:line="480" w:lineRule="auto"/>
        <w:rPr>
          <w:sz w:val="24"/>
          <w:szCs w:val="24"/>
        </w:rPr>
      </w:pPr>
      <w:r w:rsidRPr="0E92CBBD" w:rsidR="30D09FE7">
        <w:rPr>
          <w:rFonts w:ascii="Times New Roman" w:hAnsi="Times New Roman" w:eastAsia="Times New Roman" w:cs="Times New Roman"/>
          <w:noProof w:val="0"/>
          <w:lang w:val="en-US"/>
        </w:rPr>
        <w:t xml:space="preserve">Beck, K., Beedle, M., van </w:t>
      </w:r>
      <w:r w:rsidRPr="0E92CBBD" w:rsidR="30D09FE7">
        <w:rPr>
          <w:rFonts w:ascii="Times New Roman" w:hAnsi="Times New Roman" w:eastAsia="Times New Roman" w:cs="Times New Roman"/>
          <w:noProof w:val="0"/>
          <w:lang w:val="en-US"/>
        </w:rPr>
        <w:t>Bennekum</w:t>
      </w:r>
      <w:r w:rsidRPr="0E92CBBD" w:rsidR="30D09FE7">
        <w:rPr>
          <w:rFonts w:ascii="Times New Roman" w:hAnsi="Times New Roman" w:eastAsia="Times New Roman" w:cs="Times New Roman"/>
          <w:noProof w:val="0"/>
          <w:lang w:val="en-US"/>
        </w:rPr>
        <w:t xml:space="preserve">, A., Cockburn, A., Cunningham, W., Fowler, M., … Thomas, D. (2001). Manifesto for Agile Software Development. </w:t>
      </w:r>
      <w:hyperlink r:id="R979e9719838b4077">
        <w:r w:rsidRPr="0E92CBBD" w:rsidR="30D09FE7">
          <w:rPr>
            <w:rFonts w:ascii="Times New Roman" w:hAnsi="Times New Roman" w:eastAsia="Times New Roman" w:cs="Times New Roman"/>
            <w:noProof w:val="0"/>
            <w:lang w:val="en-US"/>
          </w:rPr>
          <w:t>https://agilemanifesto.org</w:t>
        </w:r>
      </w:hyperlink>
    </w:p>
    <w:p w:rsidR="30D09FE7" w:rsidP="0E92CBBD" w:rsidRDefault="30D09FE7" w14:paraId="23654337" w14:textId="1F7B2984">
      <w:pPr>
        <w:pStyle w:val="ListParagraph"/>
        <w:numPr>
          <w:ilvl w:val="0"/>
          <w:numId w:val="7"/>
        </w:numPr>
        <w:spacing w:after="0" w:afterAutospacing="off" w:line="480" w:lineRule="auto"/>
        <w:rPr>
          <w:sz w:val="24"/>
          <w:szCs w:val="24"/>
        </w:rPr>
      </w:pPr>
      <w:r w:rsidRPr="0E92CBBD" w:rsidR="30D09FE7">
        <w:rPr>
          <w:rFonts w:ascii="Times New Roman" w:hAnsi="Times New Roman" w:eastAsia="Times New Roman" w:cs="Times New Roman"/>
          <w:noProof w:val="0"/>
          <w:lang w:val="en-US"/>
        </w:rPr>
        <w:t xml:space="preserve">Cervone, H. F. (2011). Understanding Agile Project Management within Traditional Project Management Structures. OCLC Systems &amp; Services, 27(1), 18-22. </w:t>
      </w:r>
      <w:hyperlink r:id="R4bcfaee81da24183">
        <w:r w:rsidRPr="0E92CBBD" w:rsidR="30D09FE7">
          <w:rPr>
            <w:rFonts w:ascii="Times New Roman" w:hAnsi="Times New Roman" w:eastAsia="Times New Roman" w:cs="Times New Roman"/>
            <w:noProof w:val="0"/>
            <w:lang w:val="en-US"/>
          </w:rPr>
          <w:t>https://doi.org/10.1108/10650751111106528</w:t>
        </w:r>
      </w:hyperlink>
    </w:p>
    <w:p w:rsidR="30D09FE7" w:rsidP="0E92CBBD" w:rsidRDefault="30D09FE7" w14:paraId="6658AB9F" w14:textId="6D5A5605">
      <w:pPr>
        <w:pStyle w:val="ListParagraph"/>
        <w:numPr>
          <w:ilvl w:val="0"/>
          <w:numId w:val="7"/>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Cohn, M. (2010). Agile Estimating and Planning. Pearson Education.</w:t>
      </w:r>
    </w:p>
    <w:p w:rsidR="30D09FE7" w:rsidP="0E92CBBD" w:rsidRDefault="30D09FE7" w14:paraId="7BC9C997" w14:textId="157CC3CF">
      <w:pPr>
        <w:pStyle w:val="ListParagraph"/>
        <w:numPr>
          <w:ilvl w:val="0"/>
          <w:numId w:val="7"/>
        </w:numPr>
        <w:spacing w:after="0" w:afterAutospacing="off" w:line="480" w:lineRule="auto"/>
        <w:rPr>
          <w:rFonts w:ascii="Times New Roman" w:hAnsi="Times New Roman" w:eastAsia="Times New Roman" w:cs="Times New Roman"/>
          <w:noProof w:val="0"/>
          <w:sz w:val="24"/>
          <w:szCs w:val="24"/>
          <w:lang w:val="en-US"/>
        </w:rPr>
      </w:pPr>
      <w:r w:rsidRPr="0E92CBBD" w:rsidR="30D09FE7">
        <w:rPr>
          <w:rFonts w:ascii="Times New Roman" w:hAnsi="Times New Roman" w:eastAsia="Times New Roman" w:cs="Times New Roman"/>
          <w:noProof w:val="0"/>
          <w:lang w:val="en-US"/>
        </w:rPr>
        <w:t xml:space="preserve">Highsmith, J. (2013). Adaptive Leadership: Accelerating Enterprise Agility. </w:t>
      </w:r>
      <w:r w:rsidRPr="0E92CBBD" w:rsidR="30D09FE7">
        <w:rPr>
          <w:rFonts w:ascii="Times New Roman" w:hAnsi="Times New Roman" w:eastAsia="Times New Roman" w:cs="Times New Roman"/>
          <w:noProof w:val="0"/>
          <w:lang w:val="en-US"/>
        </w:rPr>
        <w:t>Addison-Wesley</w:t>
      </w:r>
      <w:r w:rsidRPr="0E92CBBD" w:rsidR="30D09FE7">
        <w:rPr>
          <w:rFonts w:ascii="Times New Roman" w:hAnsi="Times New Roman" w:eastAsia="Times New Roman" w:cs="Times New Roman"/>
          <w:noProof w:val="0"/>
          <w:lang w:val="en-US"/>
        </w:rPr>
        <w:t>.</w:t>
      </w:r>
    </w:p>
    <w:p w:rsidR="30D09FE7" w:rsidP="0E92CBBD" w:rsidRDefault="30D09FE7" w14:paraId="4876F96D" w14:textId="410880C7">
      <w:pPr>
        <w:pStyle w:val="ListParagraph"/>
        <w:numPr>
          <w:ilvl w:val="0"/>
          <w:numId w:val="7"/>
        </w:numPr>
        <w:spacing w:after="0" w:afterAutospacing="off" w:line="480" w:lineRule="auto"/>
        <w:rPr>
          <w:rFonts w:ascii="Times New Roman" w:hAnsi="Times New Roman" w:eastAsia="Times New Roman" w:cs="Times New Roman"/>
          <w:sz w:val="24"/>
          <w:szCs w:val="24"/>
        </w:rPr>
      </w:pPr>
      <w:r w:rsidRPr="0E92CBBD" w:rsidR="30D09FE7">
        <w:rPr>
          <w:rFonts w:ascii="Times New Roman" w:hAnsi="Times New Roman" w:eastAsia="Times New Roman" w:cs="Times New Roman"/>
          <w:noProof w:val="0"/>
          <w:lang w:val="en-US"/>
        </w:rPr>
        <w:t xml:space="preserve">Schwaber, K., &amp; Sutherland, J. (2020). </w:t>
      </w:r>
      <w:r w:rsidRPr="0E92CBBD" w:rsidR="30D09FE7">
        <w:rPr>
          <w:rFonts w:ascii="Times New Roman" w:hAnsi="Times New Roman" w:eastAsia="Times New Roman" w:cs="Times New Roman"/>
          <w:noProof w:val="0"/>
          <w:lang w:val="en-US"/>
        </w:rPr>
        <w:t>The Scrum Guide.</w:t>
      </w:r>
      <w:r w:rsidRPr="0E92CBBD" w:rsidR="30D09FE7">
        <w:rPr>
          <w:rFonts w:ascii="Times New Roman" w:hAnsi="Times New Roman" w:eastAsia="Times New Roman" w:cs="Times New Roman"/>
          <w:noProof w:val="0"/>
          <w:lang w:val="en-US"/>
        </w:rPr>
        <w:t xml:space="preserve"> Scrum.org. </w:t>
      </w:r>
      <w:hyperlink r:id="Rac65bf5bde9e4e9d">
        <w:r w:rsidRPr="0E92CBBD" w:rsidR="30D09FE7">
          <w:rPr>
            <w:rFonts w:ascii="Times New Roman" w:hAnsi="Times New Roman" w:eastAsia="Times New Roman" w:cs="Times New Roman"/>
            <w:noProof w:val="0"/>
            <w:lang w:val="en-US"/>
          </w:rPr>
          <w:t>https://scrumguides.org</w:t>
        </w:r>
      </w:hyperlink>
    </w:p>
    <w:p w:rsidR="0E92CBBD" w:rsidP="0E92CBBD" w:rsidRDefault="0E92CBBD" w14:paraId="0C5B62C7" w14:textId="1925947D">
      <w:pPr>
        <w:spacing w:after="0" w:afterAutospacing="off"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df00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73c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42c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0ee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7ab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bf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0a3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77076"/>
    <w:rsid w:val="0547D2F3"/>
    <w:rsid w:val="0B6691A6"/>
    <w:rsid w:val="0E92CBBD"/>
    <w:rsid w:val="12677076"/>
    <w:rsid w:val="1A15F2B3"/>
    <w:rsid w:val="21E674C0"/>
    <w:rsid w:val="2801DFF0"/>
    <w:rsid w:val="2FFDFFC1"/>
    <w:rsid w:val="30D09FE7"/>
    <w:rsid w:val="34ABD6A5"/>
    <w:rsid w:val="3D312B09"/>
    <w:rsid w:val="3FC6505A"/>
    <w:rsid w:val="48C00A8E"/>
    <w:rsid w:val="4AEB5474"/>
    <w:rsid w:val="4BA07F73"/>
    <w:rsid w:val="54223335"/>
    <w:rsid w:val="5A67D6E5"/>
    <w:rsid w:val="62C1BB1A"/>
    <w:rsid w:val="6CC58566"/>
    <w:rsid w:val="6DB34286"/>
    <w:rsid w:val="7461226A"/>
    <w:rsid w:val="7D73B8E6"/>
    <w:rsid w:val="7EB2C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7076"/>
  <w15:chartTrackingRefBased/>
  <w15:docId w15:val="{A87EC079-71CA-44C3-8FB1-0D57E01EF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E92CBB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0E92CBBD"/>
    <w:pPr>
      <w:spacing/>
      <w:ind w:left="720"/>
      <w:contextualSpacing/>
    </w:pPr>
  </w:style>
  <w:style w:type="character" w:styleId="Hyperlink">
    <w:uiPriority w:val="99"/>
    <w:name w:val="Hyperlink"/>
    <w:basedOn w:val="DefaultParagraphFont"/>
    <w:unhideWhenUsed/>
    <w:rsid w:val="0E92CBBD"/>
    <w:rPr>
      <w:color w:val="467886"/>
      <w:u w:val="single"/>
    </w:rPr>
  </w:style>
  <w:style w:type="paragraph" w:styleId="Heading1">
    <w:uiPriority w:val="9"/>
    <w:name w:val="heading 1"/>
    <w:basedOn w:val="Normal"/>
    <w:next w:val="Normal"/>
    <w:qFormat/>
    <w:rsid w:val="0E92CBB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0E92CBBD"/>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Subtitle">
    <w:uiPriority w:val="11"/>
    <w:name w:val="Subtitle"/>
    <w:basedOn w:val="Normal"/>
    <w:next w:val="Normal"/>
    <w:qFormat/>
    <w:rsid w:val="0E92CBBD"/>
    <w:rPr>
      <w:rFonts w:eastAsia="" w:cs="" w:eastAsiaTheme="majorEastAsia" w:cstheme="majorBidi"/>
      <w:color w:val="595959" w:themeColor="text1" w:themeTint="A6" w:themeShade="FF"/>
      <w:sz w:val="28"/>
      <w:szCs w:val="28"/>
    </w:rPr>
  </w:style>
  <w:style w:type="character" w:styleId="Strong">
    <w:uiPriority w:val="22"/>
    <w:name w:val="Strong"/>
    <w:basedOn w:val="DefaultParagraphFont"/>
    <w:qFormat/>
    <w:rsid w:val="0E92CBBD"/>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anifesto.org" TargetMode="External" Id="R979e9719838b4077" /><Relationship Type="http://schemas.openxmlformats.org/officeDocument/2006/relationships/hyperlink" Target="https://doi.org/10.1108/10650751111106528" TargetMode="External" Id="R4bcfaee81da24183" /><Relationship Type="http://schemas.openxmlformats.org/officeDocument/2006/relationships/hyperlink" Target="https://scrumguides.org" TargetMode="External" Id="Rac65bf5bde9e4e9d" /><Relationship Type="http://schemas.openxmlformats.org/officeDocument/2006/relationships/numbering" Target="numbering.xml" Id="Rd7c1923f93c041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2025-10-20T00:46:28.0508343Z</dcterms:created>
  <dcterms:modified xsi:type="dcterms:W3CDTF">2025-10-20T00:52:44.5207605Z</dcterms:modified>
  <dc:creator>Farrell, Liam</dc:creator>
  <lastModifiedBy>Farrell, Liam</lastModifiedBy>
</coreProperties>
</file>