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107D" w14:textId="27D3C1F6"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國立東華大學資訊工程學系</w:t>
      </w:r>
    </w:p>
    <w:p w14:paraId="166BF4BE" w14:textId="254BDF05"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大學部</w:t>
      </w:r>
      <w:r w:rsidR="0085182D" w:rsidRPr="00A1132A">
        <w:rPr>
          <w:rFonts w:ascii="標楷體" w:eastAsia="標楷體" w:hAnsi="標楷體" w:hint="eastAsia"/>
          <w:sz w:val="44"/>
          <w:szCs w:val="44"/>
        </w:rPr>
        <w:t>畢業專題</w:t>
      </w:r>
    </w:p>
    <w:p w14:paraId="6AB7972F" w14:textId="6015BE9F" w:rsidR="0085182D" w:rsidRPr="00A1132A" w:rsidRDefault="00A1132A"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指導教授：賴志宏 博士</w:t>
      </w:r>
    </w:p>
    <w:p w14:paraId="228CA71F" w14:textId="78AE4792" w:rsidR="00A1132A" w:rsidRDefault="00A1132A" w:rsidP="0085182D">
      <w:pPr>
        <w:spacing w:line="600" w:lineRule="auto"/>
        <w:jc w:val="center"/>
        <w:rPr>
          <w:rFonts w:ascii="標楷體" w:eastAsia="標楷體" w:hAnsi="標楷體"/>
          <w:sz w:val="44"/>
          <w:szCs w:val="40"/>
        </w:rPr>
      </w:pPr>
    </w:p>
    <w:p w14:paraId="50FCAA25" w14:textId="77777777" w:rsidR="00191AE0" w:rsidRDefault="00191AE0" w:rsidP="0085182D">
      <w:pPr>
        <w:spacing w:line="600" w:lineRule="auto"/>
        <w:jc w:val="center"/>
        <w:rPr>
          <w:rFonts w:ascii="標楷體" w:eastAsia="標楷體" w:hAnsi="標楷體"/>
          <w:sz w:val="44"/>
          <w:szCs w:val="40"/>
        </w:rPr>
      </w:pPr>
    </w:p>
    <w:p w14:paraId="31A596FD" w14:textId="17B70916" w:rsidR="00A1132A" w:rsidRDefault="00F84F31" w:rsidP="0085182D">
      <w:pPr>
        <w:spacing w:line="600" w:lineRule="auto"/>
        <w:jc w:val="center"/>
        <w:rPr>
          <w:rFonts w:ascii="標楷體" w:eastAsia="標楷體" w:hAnsi="標楷體"/>
          <w:b/>
          <w:bCs/>
          <w:sz w:val="44"/>
          <w:szCs w:val="40"/>
        </w:rPr>
      </w:pPr>
      <w:r>
        <w:rPr>
          <w:rFonts w:ascii="標楷體" w:eastAsia="標楷體" w:hAnsi="標楷體" w:hint="eastAsia"/>
          <w:b/>
          <w:bCs/>
          <w:sz w:val="44"/>
          <w:szCs w:val="40"/>
        </w:rPr>
        <w:t>區塊鏈交易</w:t>
      </w:r>
      <w:r w:rsidR="00A1132A" w:rsidRPr="00A1132A">
        <w:rPr>
          <w:rFonts w:ascii="標楷體" w:eastAsia="標楷體" w:hAnsi="標楷體" w:hint="eastAsia"/>
          <w:b/>
          <w:bCs/>
          <w:sz w:val="44"/>
          <w:szCs w:val="40"/>
        </w:rPr>
        <w:t>系統</w:t>
      </w:r>
      <w:r w:rsidR="00A547F2">
        <w:rPr>
          <w:rFonts w:ascii="標楷體" w:eastAsia="標楷體" w:hAnsi="標楷體" w:hint="eastAsia"/>
          <w:b/>
          <w:bCs/>
          <w:sz w:val="44"/>
          <w:szCs w:val="40"/>
        </w:rPr>
        <w:t>－</w:t>
      </w:r>
      <w:r w:rsidR="00A1132A" w:rsidRPr="00A1132A">
        <w:rPr>
          <w:rFonts w:ascii="標楷體" w:eastAsia="標楷體" w:hAnsi="標楷體" w:hint="eastAsia"/>
          <w:b/>
          <w:bCs/>
          <w:sz w:val="44"/>
          <w:szCs w:val="40"/>
        </w:rPr>
        <w:t>S</w:t>
      </w:r>
      <w:r w:rsidR="00A1132A" w:rsidRPr="00A1132A">
        <w:rPr>
          <w:rFonts w:ascii="標楷體" w:eastAsia="標楷體" w:hAnsi="標楷體"/>
          <w:b/>
          <w:bCs/>
          <w:sz w:val="44"/>
          <w:szCs w:val="40"/>
        </w:rPr>
        <w:t>hopP2P</w:t>
      </w:r>
    </w:p>
    <w:p w14:paraId="6063A949" w14:textId="6DAE9273" w:rsidR="00041C36" w:rsidRPr="00191AE0" w:rsidRDefault="00F84F31" w:rsidP="0085182D">
      <w:pPr>
        <w:spacing w:line="600" w:lineRule="auto"/>
        <w:jc w:val="center"/>
        <w:rPr>
          <w:rFonts w:ascii="Arial" w:eastAsia="標楷體" w:hAnsi="Arial" w:cs="Arial"/>
          <w:b/>
          <w:bCs/>
          <w:i/>
          <w:iCs/>
          <w:sz w:val="28"/>
          <w:szCs w:val="24"/>
        </w:rPr>
      </w:pPr>
      <w:r>
        <w:rPr>
          <w:rFonts w:ascii="Arial" w:eastAsia="標楷體" w:hAnsi="Arial" w:cs="Arial"/>
          <w:b/>
          <w:bCs/>
          <w:i/>
          <w:iCs/>
          <w:sz w:val="28"/>
          <w:szCs w:val="24"/>
        </w:rPr>
        <w:t xml:space="preserve">A </w:t>
      </w:r>
      <w:r w:rsidR="00200A67" w:rsidRPr="00191AE0">
        <w:rPr>
          <w:rFonts w:ascii="Arial" w:eastAsia="標楷體" w:hAnsi="Arial" w:cs="Arial"/>
          <w:b/>
          <w:bCs/>
          <w:i/>
          <w:iCs/>
          <w:sz w:val="28"/>
          <w:szCs w:val="24"/>
        </w:rPr>
        <w:t>Trading</w:t>
      </w:r>
      <w:r>
        <w:rPr>
          <w:rFonts w:ascii="Arial" w:eastAsia="標楷體" w:hAnsi="Arial" w:cs="Arial"/>
          <w:b/>
          <w:bCs/>
          <w:i/>
          <w:iCs/>
          <w:sz w:val="28"/>
          <w:szCs w:val="24"/>
        </w:rPr>
        <w:t xml:space="preserve"> </w:t>
      </w:r>
      <w:r w:rsidR="00A547F2" w:rsidRPr="00191AE0">
        <w:rPr>
          <w:rFonts w:ascii="Arial" w:eastAsia="標楷體" w:hAnsi="Arial" w:cs="Arial"/>
          <w:b/>
          <w:bCs/>
          <w:i/>
          <w:iCs/>
          <w:sz w:val="28"/>
          <w:szCs w:val="24"/>
        </w:rPr>
        <w:t>System</w:t>
      </w:r>
      <w:r w:rsidR="00732112" w:rsidRPr="00191AE0">
        <w:rPr>
          <w:rFonts w:ascii="Arial" w:eastAsia="標楷體" w:hAnsi="Arial" w:cs="Arial"/>
          <w:b/>
          <w:bCs/>
          <w:i/>
          <w:iCs/>
          <w:sz w:val="28"/>
          <w:szCs w:val="24"/>
        </w:rPr>
        <w:t xml:space="preserve"> Based on Blockchain Technology</w:t>
      </w:r>
      <w:r>
        <w:rPr>
          <w:rFonts w:ascii="Arial" w:eastAsia="標楷體" w:hAnsi="Arial" w:cs="Arial"/>
          <w:b/>
          <w:bCs/>
          <w:i/>
          <w:iCs/>
          <w:sz w:val="28"/>
          <w:szCs w:val="24"/>
        </w:rPr>
        <w:t>: S</w:t>
      </w:r>
      <w:r>
        <w:rPr>
          <w:rFonts w:ascii="Arial" w:eastAsia="標楷體" w:hAnsi="Arial" w:cs="Arial" w:hint="eastAsia"/>
          <w:b/>
          <w:bCs/>
          <w:i/>
          <w:iCs/>
          <w:sz w:val="28"/>
          <w:szCs w:val="24"/>
        </w:rPr>
        <w:t>hopP2P</w:t>
      </w:r>
    </w:p>
    <w:p w14:paraId="1FF2DA7D" w14:textId="77777777" w:rsidR="00191AE0" w:rsidRDefault="00191AE0" w:rsidP="0085182D">
      <w:pPr>
        <w:spacing w:line="600" w:lineRule="auto"/>
        <w:jc w:val="center"/>
        <w:rPr>
          <w:rFonts w:ascii="Arial" w:eastAsia="標楷體" w:hAnsi="Arial" w:cs="Arial"/>
          <w:b/>
          <w:bCs/>
          <w:sz w:val="28"/>
          <w:szCs w:val="24"/>
        </w:rPr>
      </w:pPr>
    </w:p>
    <w:p w14:paraId="285EA130" w14:textId="4A2F46CD" w:rsidR="00191AE0" w:rsidRDefault="00700068" w:rsidP="00191AE0">
      <w:pPr>
        <w:spacing w:line="600" w:lineRule="auto"/>
        <w:jc w:val="center"/>
        <w:rPr>
          <w:rFonts w:ascii="Arial" w:eastAsia="標楷體" w:hAnsi="Arial" w:cs="Arial"/>
          <w:b/>
          <w:bCs/>
          <w:sz w:val="28"/>
          <w:szCs w:val="24"/>
        </w:rPr>
      </w:pPr>
      <w:r>
        <w:rPr>
          <w:noProof/>
        </w:rPr>
        <w:drawing>
          <wp:inline distT="0" distB="0" distL="0" distR="0" wp14:anchorId="0CC348FB" wp14:editId="77EADCE2">
            <wp:extent cx="2328531" cy="2328531"/>
            <wp:effectExtent l="0" t="0" r="0" b="0"/>
            <wp:docPr id="2" name="圖片 2" descr="校徽與校名- 國立東華大學NDHU, National Dong Hw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與校名- 國立東華大學NDHU, National Dong Hwa 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307" cy="2330307"/>
                    </a:xfrm>
                    <a:prstGeom prst="rect">
                      <a:avLst/>
                    </a:prstGeom>
                    <a:noFill/>
                    <a:ln>
                      <a:noFill/>
                    </a:ln>
                  </pic:spPr>
                </pic:pic>
              </a:graphicData>
            </a:graphic>
          </wp:inline>
        </w:drawing>
      </w:r>
    </w:p>
    <w:p w14:paraId="5D1431C5" w14:textId="0014E381" w:rsidR="00285A22" w:rsidRPr="00191AE0" w:rsidRDefault="009165D4" w:rsidP="00BE52A2">
      <w:pPr>
        <w:spacing w:line="600" w:lineRule="auto"/>
        <w:jc w:val="center"/>
        <w:rPr>
          <w:rFonts w:ascii="Arial" w:eastAsia="標楷體" w:hAnsi="Arial" w:cs="Arial"/>
          <w:sz w:val="44"/>
          <w:szCs w:val="40"/>
        </w:rPr>
      </w:pPr>
      <w:r>
        <w:rPr>
          <w:rFonts w:ascii="Arial" w:eastAsia="標楷體" w:hAnsi="Arial" w:cs="Arial" w:hint="eastAsia"/>
          <w:sz w:val="44"/>
          <w:szCs w:val="40"/>
        </w:rPr>
        <w:t>組</w:t>
      </w:r>
      <w:r w:rsidR="00285A22" w:rsidRPr="00191AE0">
        <w:rPr>
          <w:rFonts w:ascii="Arial" w:eastAsia="標楷體" w:hAnsi="Arial" w:cs="Arial" w:hint="eastAsia"/>
          <w:sz w:val="44"/>
          <w:szCs w:val="40"/>
        </w:rPr>
        <w:t>員：</w:t>
      </w:r>
      <w:r w:rsidR="00285A22" w:rsidRPr="00191AE0">
        <w:rPr>
          <w:rFonts w:ascii="Arial" w:eastAsia="標楷體" w:hAnsi="Arial" w:cs="Arial" w:hint="eastAsia"/>
          <w:sz w:val="44"/>
          <w:szCs w:val="40"/>
        </w:rPr>
        <w:t xml:space="preserve"> </w:t>
      </w:r>
      <w:r w:rsidR="00285A22" w:rsidRPr="00191AE0">
        <w:rPr>
          <w:rFonts w:ascii="Arial" w:eastAsia="標楷體" w:hAnsi="Arial" w:cs="Arial" w:hint="eastAsia"/>
          <w:sz w:val="44"/>
          <w:szCs w:val="40"/>
        </w:rPr>
        <w:t>洪廷鈞</w:t>
      </w:r>
      <w:r w:rsidR="00BE52A2" w:rsidRPr="00191AE0">
        <w:rPr>
          <w:rFonts w:ascii="Arial" w:eastAsia="標楷體" w:hAnsi="Arial" w:cs="Arial" w:hint="eastAsia"/>
          <w:sz w:val="44"/>
          <w:szCs w:val="40"/>
        </w:rPr>
        <w:t>、徐培欽</w:t>
      </w:r>
    </w:p>
    <w:p w14:paraId="00803B03" w14:textId="7DBA8C88" w:rsidR="00BE52A2" w:rsidRPr="00191AE0" w:rsidRDefault="00BE52A2" w:rsidP="00451B5E">
      <w:pPr>
        <w:spacing w:line="600" w:lineRule="auto"/>
        <w:jc w:val="distribute"/>
        <w:rPr>
          <w:rFonts w:ascii="Arial" w:eastAsia="標楷體" w:hAnsi="Arial" w:cs="Arial"/>
          <w:sz w:val="44"/>
          <w:szCs w:val="40"/>
        </w:rPr>
      </w:pPr>
      <w:r w:rsidRPr="00191AE0">
        <w:rPr>
          <w:rFonts w:ascii="Arial" w:eastAsia="標楷體" w:hAnsi="Arial" w:cs="Arial" w:hint="eastAsia"/>
          <w:sz w:val="44"/>
          <w:szCs w:val="40"/>
        </w:rPr>
        <w:t>中華</w:t>
      </w:r>
      <w:r w:rsidR="00191AE0" w:rsidRPr="00191AE0">
        <w:rPr>
          <w:rFonts w:ascii="Arial" w:eastAsia="標楷體" w:hAnsi="Arial" w:cs="Arial" w:hint="eastAsia"/>
          <w:sz w:val="44"/>
          <w:szCs w:val="40"/>
        </w:rPr>
        <w:t>民國一一○年五月</w:t>
      </w:r>
    </w:p>
    <w:p w14:paraId="65718067" w14:textId="4BAE455D" w:rsidR="000537D6" w:rsidRDefault="000537D6">
      <w:pPr>
        <w:widowControl/>
        <w:rPr>
          <w:rFonts w:ascii="標楷體" w:eastAsia="標楷體" w:hAnsi="標楷體"/>
          <w:b/>
          <w:bCs/>
          <w:sz w:val="32"/>
          <w:szCs w:val="28"/>
        </w:rPr>
      </w:pPr>
      <w:r>
        <w:rPr>
          <w:rFonts w:ascii="標楷體" w:eastAsia="標楷體" w:hAnsi="標楷體"/>
          <w:b/>
          <w:bCs/>
          <w:sz w:val="32"/>
          <w:szCs w:val="28"/>
        </w:rPr>
        <w:br w:type="page"/>
      </w:r>
    </w:p>
    <w:p w14:paraId="3F21C2C8" w14:textId="49D3D4E2" w:rsidR="00EA5106" w:rsidRDefault="00F84F31" w:rsidP="00EA5106">
      <w:pPr>
        <w:jc w:val="center"/>
        <w:rPr>
          <w:rFonts w:ascii="標楷體" w:eastAsia="標楷體" w:hAnsi="標楷體"/>
          <w:b/>
          <w:bCs/>
        </w:rPr>
      </w:pPr>
      <w:r>
        <w:rPr>
          <w:rFonts w:ascii="標楷體" w:eastAsia="標楷體" w:hAnsi="標楷體" w:hint="eastAsia"/>
          <w:b/>
          <w:bCs/>
          <w:sz w:val="32"/>
          <w:szCs w:val="28"/>
        </w:rPr>
        <w:lastRenderedPageBreak/>
        <w:t>摘要</w:t>
      </w:r>
    </w:p>
    <w:p w14:paraId="5E9AB63F" w14:textId="77777777" w:rsidR="00EA5106" w:rsidRPr="00EA5106" w:rsidRDefault="00EA5106" w:rsidP="00EA5106">
      <w:pPr>
        <w:jc w:val="center"/>
        <w:rPr>
          <w:rFonts w:ascii="標楷體" w:eastAsia="標楷體" w:hAnsi="標楷體"/>
          <w:b/>
          <w:bCs/>
        </w:rPr>
      </w:pPr>
    </w:p>
    <w:p w14:paraId="71CEF107" w14:textId="15C4DD47" w:rsidR="00F84F31" w:rsidRDefault="007D6BBC" w:rsidP="008B7336">
      <w:pPr>
        <w:spacing w:line="276" w:lineRule="auto"/>
        <w:ind w:firstLine="480"/>
        <w:rPr>
          <w:rFonts w:ascii="標楷體" w:eastAsia="標楷體" w:hAnsi="標楷體"/>
          <w:bCs/>
          <w:szCs w:val="24"/>
        </w:rPr>
      </w:pPr>
      <w:r>
        <w:rPr>
          <w:rFonts w:ascii="標楷體" w:eastAsia="標楷體" w:hAnsi="標楷體" w:hint="eastAsia"/>
          <w:bCs/>
          <w:szCs w:val="24"/>
        </w:rPr>
        <w:t>過去的交易模式存在成本及安全性的問題，</w:t>
      </w:r>
      <w:r w:rsidR="00626F71">
        <w:rPr>
          <w:rFonts w:ascii="標楷體" w:eastAsia="標楷體" w:hAnsi="標楷體" w:hint="eastAsia"/>
          <w:bCs/>
          <w:szCs w:val="24"/>
        </w:rPr>
        <w:t>在成本中包含了各式費用，如維護費用、人事費用、廣告推銷費用等等，這些對於使用者來說都是不必要的交易成本，此外在購物平台的伺服器中儲存了大量的使用者個人資訊，使得資訊安全也產生疑慮</w:t>
      </w:r>
      <w:r w:rsidR="003067E6">
        <w:rPr>
          <w:rFonts w:ascii="標楷體" w:eastAsia="標楷體" w:hAnsi="標楷體" w:hint="eastAsia"/>
          <w:bCs/>
          <w:szCs w:val="24"/>
        </w:rPr>
        <w:t>。隨著區塊鏈技術逐漸發展，本組構思一種以區塊鏈為核心的交易系統，解決過去交易平台所面臨的問題，</w:t>
      </w:r>
      <w:r w:rsidR="00426753">
        <w:rPr>
          <w:rFonts w:ascii="標楷體" w:eastAsia="標楷體" w:hAnsi="標楷體" w:hint="eastAsia"/>
          <w:bCs/>
          <w:szCs w:val="24"/>
        </w:rPr>
        <w:t>透過</w:t>
      </w:r>
      <w:r w:rsidR="00CC4610">
        <w:rPr>
          <w:rFonts w:ascii="標楷體" w:eastAsia="標楷體" w:hAnsi="標楷體" w:hint="eastAsia"/>
          <w:bCs/>
          <w:szCs w:val="24"/>
        </w:rPr>
        <w:t>以太坊及智能合約技術，建構一套點對點的交易系統。本系統部屬於以太坊虛擬機，</w:t>
      </w:r>
      <w:r w:rsidR="00426753">
        <w:rPr>
          <w:rFonts w:ascii="標楷體" w:eastAsia="標楷體" w:hAnsi="標楷體" w:hint="eastAsia"/>
          <w:bCs/>
          <w:szCs w:val="24"/>
        </w:rPr>
        <w:t>並以智能合約為整體核心技術，在信用機制上，本系統先建立一個</w:t>
      </w:r>
      <w:r w:rsidR="00853795">
        <w:rPr>
          <w:rFonts w:ascii="標楷體" w:eastAsia="標楷體" w:hAnsi="標楷體" w:hint="eastAsia"/>
          <w:bCs/>
          <w:szCs w:val="24"/>
        </w:rPr>
        <w:t>標準評價</w:t>
      </w:r>
      <w:r w:rsidR="00426753">
        <w:rPr>
          <w:rFonts w:ascii="標楷體" w:eastAsia="標楷體" w:hAnsi="標楷體" w:hint="eastAsia"/>
          <w:bCs/>
          <w:szCs w:val="24"/>
        </w:rPr>
        <w:t>，若交易時遇到糾紛，將以</w:t>
      </w:r>
      <w:r w:rsidR="00A1778A">
        <w:rPr>
          <w:rFonts w:ascii="標楷體" w:eastAsia="標楷體" w:hAnsi="標楷體" w:hint="eastAsia"/>
          <w:bCs/>
          <w:szCs w:val="24"/>
        </w:rPr>
        <w:t>使用者目前評價分數與</w:t>
      </w:r>
      <w:r w:rsidR="00853795">
        <w:rPr>
          <w:rFonts w:ascii="標楷體" w:eastAsia="標楷體" w:hAnsi="標楷體" w:hint="eastAsia"/>
          <w:bCs/>
          <w:szCs w:val="24"/>
        </w:rPr>
        <w:t>標準評價</w:t>
      </w:r>
      <w:r w:rsidR="00A1778A">
        <w:rPr>
          <w:rFonts w:ascii="標楷體" w:eastAsia="標楷體" w:hAnsi="標楷體" w:hint="eastAsia"/>
          <w:bCs/>
          <w:szCs w:val="24"/>
        </w:rPr>
        <w:t>進行對比，透過對比就能產生相對應的懲罰效果，以</w:t>
      </w:r>
      <w:r w:rsidR="00981986">
        <w:rPr>
          <w:rFonts w:ascii="標楷體" w:eastAsia="標楷體" w:hAnsi="標楷體" w:hint="eastAsia"/>
          <w:bCs/>
          <w:szCs w:val="24"/>
        </w:rPr>
        <w:t>實現</w:t>
      </w:r>
      <w:r w:rsidR="00A1778A">
        <w:rPr>
          <w:rFonts w:ascii="標楷體" w:eastAsia="標楷體" w:hAnsi="標楷體" w:hint="eastAsia"/>
          <w:bCs/>
          <w:szCs w:val="24"/>
        </w:rPr>
        <w:t>能完全自行運作，不需要人為參與的去中心</w:t>
      </w:r>
      <w:r w:rsidR="00DF176A">
        <w:rPr>
          <w:rFonts w:ascii="標楷體" w:eastAsia="標楷體" w:hAnsi="標楷體" w:hint="eastAsia"/>
          <w:bCs/>
          <w:szCs w:val="24"/>
        </w:rPr>
        <w:t>交易系統。</w:t>
      </w:r>
      <w:r w:rsidR="00081546">
        <w:rPr>
          <w:rFonts w:ascii="標楷體" w:eastAsia="標楷體" w:hAnsi="標楷體" w:hint="eastAsia"/>
          <w:bCs/>
          <w:szCs w:val="24"/>
        </w:rPr>
        <w:t>面對使用者不熟悉以太坊環境操作，本組建置了一個網頁供使用者</w:t>
      </w:r>
      <w:r w:rsidR="00572351">
        <w:rPr>
          <w:rFonts w:ascii="標楷體" w:eastAsia="標楷體" w:hAnsi="標楷體" w:hint="eastAsia"/>
          <w:bCs/>
          <w:szCs w:val="24"/>
        </w:rPr>
        <w:t>利用，以API方式與智能合約進行連接，讓使用者能從</w:t>
      </w:r>
      <w:r w:rsidR="00AD1DB5">
        <w:rPr>
          <w:rFonts w:ascii="標楷體" w:eastAsia="標楷體" w:hAnsi="標楷體" w:hint="eastAsia"/>
          <w:bCs/>
          <w:szCs w:val="24"/>
        </w:rPr>
        <w:t>網頁進行整個購物流程，避免對初次使用者造成過大的使用障礙。</w:t>
      </w:r>
      <w:r w:rsidR="00954D66">
        <w:rPr>
          <w:rFonts w:ascii="標楷體" w:eastAsia="標楷體" w:hAnsi="標楷體" w:hint="eastAsia"/>
          <w:bCs/>
          <w:szCs w:val="24"/>
        </w:rPr>
        <w:t>透過當前的區塊鏈技術，本組打造出一個完整的交易系統，</w:t>
      </w:r>
      <w:r w:rsidR="00600F7B">
        <w:rPr>
          <w:rFonts w:ascii="標楷體" w:eastAsia="標楷體" w:hAnsi="標楷體" w:hint="eastAsia"/>
          <w:bCs/>
          <w:szCs w:val="24"/>
        </w:rPr>
        <w:t>建立公平合理的交易成本，</w:t>
      </w:r>
      <w:r w:rsidR="00CC4705">
        <w:rPr>
          <w:rFonts w:ascii="標楷體" w:eastAsia="標楷體" w:hAnsi="標楷體" w:hint="eastAsia"/>
          <w:bCs/>
          <w:szCs w:val="24"/>
        </w:rPr>
        <w:t>降低</w:t>
      </w:r>
      <w:r w:rsidR="00600F7B">
        <w:rPr>
          <w:rFonts w:ascii="標楷體" w:eastAsia="標楷體" w:hAnsi="標楷體" w:hint="eastAsia"/>
          <w:bCs/>
          <w:szCs w:val="24"/>
        </w:rPr>
        <w:t>使用者資訊安全疑慮，</w:t>
      </w:r>
      <w:r w:rsidR="004D28D1">
        <w:rPr>
          <w:rFonts w:ascii="標楷體" w:eastAsia="標楷體" w:hAnsi="標楷體" w:hint="eastAsia"/>
          <w:bCs/>
          <w:szCs w:val="24"/>
        </w:rPr>
        <w:t>讓社會擁有對使用者更加友善的</w:t>
      </w:r>
      <w:r w:rsidR="00CC4705">
        <w:rPr>
          <w:rFonts w:ascii="標楷體" w:eastAsia="標楷體" w:hAnsi="標楷體" w:hint="eastAsia"/>
          <w:bCs/>
          <w:szCs w:val="24"/>
        </w:rPr>
        <w:t>購物環境。</w:t>
      </w:r>
    </w:p>
    <w:p w14:paraId="0AFA9A69" w14:textId="77777777" w:rsidR="00EA5106" w:rsidRDefault="00EA5106" w:rsidP="003E7568">
      <w:pPr>
        <w:jc w:val="center"/>
        <w:rPr>
          <w:rFonts w:ascii="標楷體" w:eastAsia="標楷體" w:hAnsi="標楷體"/>
          <w:bCs/>
          <w:szCs w:val="24"/>
        </w:rPr>
      </w:pPr>
    </w:p>
    <w:p w14:paraId="562543A8" w14:textId="23868065" w:rsidR="00CC4705" w:rsidRDefault="00CC4705" w:rsidP="00EA5106">
      <w:pPr>
        <w:rPr>
          <w:rFonts w:ascii="標楷體" w:eastAsia="標楷體" w:hAnsi="標楷體"/>
          <w:bCs/>
          <w:szCs w:val="24"/>
        </w:rPr>
      </w:pPr>
      <w:r w:rsidRPr="00EA5106">
        <w:rPr>
          <w:rFonts w:ascii="標楷體" w:eastAsia="標楷體" w:hAnsi="標楷體" w:hint="eastAsia"/>
          <w:b/>
          <w:szCs w:val="24"/>
        </w:rPr>
        <w:t>關鍵字</w:t>
      </w:r>
      <w:r>
        <w:rPr>
          <w:rFonts w:ascii="標楷體" w:eastAsia="標楷體" w:hAnsi="標楷體" w:hint="eastAsia"/>
          <w:bCs/>
          <w:szCs w:val="24"/>
        </w:rPr>
        <w:t>：</w:t>
      </w:r>
      <w:r w:rsidR="00EA5106">
        <w:rPr>
          <w:rFonts w:ascii="標楷體" w:eastAsia="標楷體" w:hAnsi="標楷體" w:hint="eastAsia"/>
          <w:bCs/>
          <w:szCs w:val="24"/>
        </w:rPr>
        <w:t>區塊鏈、以太坊、智能合約、購物系統</w:t>
      </w:r>
      <w:r w:rsidR="000D22AE">
        <w:rPr>
          <w:rFonts w:ascii="標楷體" w:eastAsia="標楷體" w:hAnsi="標楷體" w:hint="eastAsia"/>
          <w:bCs/>
          <w:szCs w:val="24"/>
        </w:rPr>
        <w:t>、點對點交易</w:t>
      </w:r>
    </w:p>
    <w:p w14:paraId="79F87316" w14:textId="77777777" w:rsidR="00633839" w:rsidRPr="00AA2780" w:rsidRDefault="00633839" w:rsidP="00EA5106">
      <w:pPr>
        <w:rPr>
          <w:rFonts w:ascii="標楷體" w:eastAsia="標楷體" w:hAnsi="標楷體"/>
          <w:bCs/>
          <w:szCs w:val="24"/>
        </w:rPr>
      </w:pPr>
    </w:p>
    <w:p w14:paraId="395796DF" w14:textId="54630FE5" w:rsidR="00F84F31" w:rsidRDefault="00F84F31" w:rsidP="003E7568">
      <w:pPr>
        <w:jc w:val="center"/>
        <w:rPr>
          <w:rFonts w:ascii="標楷體" w:eastAsia="標楷體" w:hAnsi="標楷體"/>
          <w:b/>
          <w:bCs/>
          <w:sz w:val="32"/>
          <w:szCs w:val="28"/>
        </w:rPr>
      </w:pPr>
      <w:r>
        <w:rPr>
          <w:rFonts w:ascii="標楷體" w:eastAsia="標楷體" w:hAnsi="標楷體" w:hint="eastAsia"/>
          <w:b/>
          <w:bCs/>
          <w:sz w:val="32"/>
          <w:szCs w:val="28"/>
        </w:rPr>
        <w:t>英文摘要</w:t>
      </w:r>
      <w:r w:rsidR="00633839">
        <w:rPr>
          <w:rFonts w:ascii="標楷體" w:eastAsia="標楷體" w:hAnsi="標楷體" w:hint="eastAsia"/>
          <w:b/>
          <w:bCs/>
          <w:sz w:val="32"/>
          <w:szCs w:val="28"/>
        </w:rPr>
        <w:t>(中文沒問題後開始撰寫)</w:t>
      </w:r>
    </w:p>
    <w:p w14:paraId="57C7902F" w14:textId="0AE49BB1" w:rsidR="00F84F31" w:rsidRPr="000D22AE" w:rsidRDefault="00F84F31" w:rsidP="000D22AE">
      <w:pPr>
        <w:rPr>
          <w:rFonts w:ascii="標楷體" w:eastAsia="標楷體" w:hAnsi="標楷體"/>
          <w:b/>
          <w:szCs w:val="24"/>
        </w:rPr>
      </w:pPr>
      <w:r w:rsidRPr="000D22AE">
        <w:rPr>
          <w:rFonts w:ascii="標楷體" w:eastAsia="標楷體" w:hAnsi="標楷體" w:hint="eastAsia"/>
          <w:b/>
          <w:szCs w:val="24"/>
        </w:rPr>
        <w:t>關鍵字</w:t>
      </w:r>
      <w:r w:rsidR="000D22AE">
        <w:rPr>
          <w:rFonts w:ascii="標楷體" w:eastAsia="標楷體" w:hAnsi="標楷體" w:hint="eastAsia"/>
          <w:bCs/>
          <w:szCs w:val="24"/>
        </w:rPr>
        <w:t>：</w:t>
      </w:r>
    </w:p>
    <w:p w14:paraId="175CB15F" w14:textId="1C0D96B4" w:rsidR="00F84F31" w:rsidRPr="00F84F31" w:rsidRDefault="007A5D4C" w:rsidP="007A5D4C">
      <w:pPr>
        <w:widowControl/>
        <w:rPr>
          <w:rFonts w:ascii="標楷體" w:eastAsia="標楷體" w:hAnsi="標楷體"/>
          <w:b/>
          <w:bCs/>
          <w:sz w:val="32"/>
          <w:szCs w:val="28"/>
        </w:rPr>
      </w:pPr>
      <w:r>
        <w:rPr>
          <w:rFonts w:ascii="標楷體" w:eastAsia="標楷體" w:hAnsi="標楷體"/>
          <w:b/>
          <w:bCs/>
          <w:sz w:val="32"/>
          <w:szCs w:val="28"/>
        </w:rPr>
        <w:br w:type="page"/>
      </w:r>
    </w:p>
    <w:p w14:paraId="3E226633" w14:textId="1CF955B3" w:rsidR="005B089F" w:rsidRPr="003E7568" w:rsidRDefault="003E7568" w:rsidP="003E7568">
      <w:pPr>
        <w:jc w:val="center"/>
        <w:rPr>
          <w:rFonts w:ascii="標楷體" w:eastAsia="標楷體" w:hAnsi="標楷體"/>
          <w:b/>
          <w:bCs/>
          <w:sz w:val="32"/>
          <w:szCs w:val="28"/>
        </w:rPr>
      </w:pPr>
      <w:r w:rsidRPr="003E7568">
        <w:rPr>
          <w:rFonts w:ascii="標楷體" w:eastAsia="標楷體" w:hAnsi="標楷體" w:hint="eastAsia"/>
          <w:b/>
          <w:bCs/>
          <w:sz w:val="32"/>
          <w:szCs w:val="28"/>
        </w:rPr>
        <w:lastRenderedPageBreak/>
        <w:t>第一章</w:t>
      </w:r>
      <w:r>
        <w:rPr>
          <w:rFonts w:ascii="標楷體" w:eastAsia="標楷體" w:hAnsi="標楷體" w:hint="eastAsia"/>
          <w:b/>
          <w:bCs/>
          <w:sz w:val="32"/>
          <w:szCs w:val="28"/>
        </w:rPr>
        <w:t xml:space="preserve"> </w:t>
      </w:r>
      <w:r w:rsidR="00692CF2" w:rsidRPr="003E7568">
        <w:rPr>
          <w:rFonts w:ascii="標楷體" w:eastAsia="標楷體" w:hAnsi="標楷體" w:hint="eastAsia"/>
          <w:b/>
          <w:bCs/>
          <w:sz w:val="32"/>
          <w:szCs w:val="28"/>
        </w:rPr>
        <w:t>前言</w:t>
      </w:r>
    </w:p>
    <w:p w14:paraId="08B0D94B" w14:textId="17CB95F3" w:rsidR="00436946" w:rsidRPr="002904D5" w:rsidRDefault="003E7568" w:rsidP="003E7568">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692CF2" w:rsidRPr="002904D5">
        <w:rPr>
          <w:rFonts w:ascii="標楷體" w:eastAsia="標楷體" w:hAnsi="標楷體" w:hint="eastAsia"/>
          <w:b/>
          <w:bCs/>
          <w:sz w:val="28"/>
          <w:szCs w:val="24"/>
        </w:rPr>
        <w:t>研究動機與背景</w:t>
      </w:r>
    </w:p>
    <w:p w14:paraId="68D2064B" w14:textId="07BA560A" w:rsidR="00436946" w:rsidRPr="0032189D" w:rsidRDefault="00436946" w:rsidP="001C2F94">
      <w:pPr>
        <w:ind w:firstLine="480"/>
        <w:jc w:val="both"/>
        <w:rPr>
          <w:rFonts w:ascii="標楷體" w:eastAsia="標楷體" w:hAnsi="標楷體"/>
        </w:rPr>
      </w:pPr>
      <w:r>
        <w:rPr>
          <w:rFonts w:ascii="標楷體" w:eastAsia="標楷體" w:hAnsi="標楷體" w:hint="eastAsia"/>
        </w:rPr>
        <w:t>在過去的日子中，人們的交易必須找到買賣雙方，通常會選擇到實體商店或市集等特定地點</w:t>
      </w:r>
      <w:r w:rsidR="00126FA9">
        <w:rPr>
          <w:rFonts w:ascii="標楷體" w:eastAsia="標楷體" w:hAnsi="標楷體" w:hint="eastAsia"/>
        </w:rPr>
        <w:t>找</w:t>
      </w:r>
      <w:r w:rsidR="00877E56">
        <w:rPr>
          <w:rFonts w:ascii="標楷體" w:eastAsia="標楷體" w:hAnsi="標楷體" w:hint="eastAsia"/>
        </w:rPr>
        <w:t>尋</w:t>
      </w:r>
      <w:r w:rsidR="00126FA9">
        <w:rPr>
          <w:rFonts w:ascii="標楷體" w:eastAsia="標楷體" w:hAnsi="標楷體" w:hint="eastAsia"/>
        </w:rPr>
        <w:t>交易</w:t>
      </w:r>
      <w:r w:rsidR="00811326">
        <w:rPr>
          <w:rFonts w:ascii="標楷體" w:eastAsia="標楷體" w:hAnsi="標楷體" w:hint="eastAsia"/>
        </w:rPr>
        <w:t>對手</w:t>
      </w:r>
      <w:r>
        <w:rPr>
          <w:rFonts w:ascii="標楷體" w:eastAsia="標楷體" w:hAnsi="標楷體" w:hint="eastAsia"/>
        </w:rPr>
        <w:t>，然而</w:t>
      </w:r>
      <w:r w:rsidR="008170B2">
        <w:rPr>
          <w:rFonts w:ascii="標楷體" w:eastAsia="標楷體" w:hAnsi="標楷體" w:hint="eastAsia"/>
        </w:rPr>
        <w:t>近幾年網路</w:t>
      </w:r>
      <w:r w:rsidR="00FB03B0">
        <w:rPr>
          <w:rFonts w:ascii="標楷體" w:eastAsia="標楷體" w:hAnsi="標楷體" w:hint="eastAsia"/>
        </w:rPr>
        <w:t>快速</w:t>
      </w:r>
      <w:r w:rsidR="008170B2">
        <w:rPr>
          <w:rFonts w:ascii="標楷體" w:eastAsia="標楷體" w:hAnsi="標楷體" w:hint="eastAsia"/>
        </w:rPr>
        <w:t>崛起，漸漸出現了網路這個新型態的交易</w:t>
      </w:r>
      <w:r w:rsidR="00FB03B0">
        <w:rPr>
          <w:rFonts w:ascii="標楷體" w:eastAsia="標楷體" w:hAnsi="標楷體" w:hint="eastAsia"/>
        </w:rPr>
        <w:t>媒介</w:t>
      </w:r>
      <w:r w:rsidR="008170B2">
        <w:rPr>
          <w:rFonts w:ascii="標楷體" w:eastAsia="標楷體" w:hAnsi="標楷體" w:hint="eastAsia"/>
        </w:rPr>
        <w:t>。網路的範圍</w:t>
      </w:r>
      <w:r w:rsidR="00FB03B0">
        <w:rPr>
          <w:rFonts w:ascii="標楷體" w:eastAsia="標楷體" w:hAnsi="標楷體" w:hint="eastAsia"/>
        </w:rPr>
        <w:t>十分</w:t>
      </w:r>
      <w:r w:rsidR="008170B2">
        <w:rPr>
          <w:rFonts w:ascii="標楷體" w:eastAsia="標楷體" w:hAnsi="標楷體" w:hint="eastAsia"/>
        </w:rPr>
        <w:t>廣闊，若沒有一個專門提供交易的平台，要找到交易對手也是件非常費時的事</w:t>
      </w:r>
      <w:r w:rsidR="00387096">
        <w:rPr>
          <w:rFonts w:ascii="標楷體" w:eastAsia="標楷體" w:hAnsi="標楷體" w:hint="eastAsia"/>
        </w:rPr>
        <w:t>，於是專門提供C2C的</w:t>
      </w:r>
      <w:r w:rsidR="00725475">
        <w:rPr>
          <w:rFonts w:ascii="標楷體" w:eastAsia="標楷體" w:hAnsi="標楷體" w:hint="eastAsia"/>
        </w:rPr>
        <w:t>電</w:t>
      </w:r>
      <w:r w:rsidR="00387096">
        <w:rPr>
          <w:rFonts w:ascii="標楷體" w:eastAsia="標楷體" w:hAnsi="標楷體" w:hint="eastAsia"/>
        </w:rPr>
        <w:t>商</w:t>
      </w:r>
      <w:r w:rsidR="00C72193">
        <w:rPr>
          <w:rFonts w:ascii="標楷體" w:eastAsia="標楷體" w:hAnsi="標楷體" w:hint="eastAsia"/>
        </w:rPr>
        <w:t>服務</w:t>
      </w:r>
      <w:r w:rsidR="00387096">
        <w:rPr>
          <w:rFonts w:ascii="標楷體" w:eastAsia="標楷體" w:hAnsi="標楷體" w:hint="eastAsia"/>
        </w:rPr>
        <w:t>平台就此發跡。</w:t>
      </w:r>
      <w:r w:rsidR="00193E99">
        <w:rPr>
          <w:rFonts w:ascii="標楷體" w:eastAsia="標楷體" w:hAnsi="標楷體" w:hint="eastAsia"/>
        </w:rPr>
        <w:t>隨著世界網路使用人數增加，電子商務使用率必定隨之增加，</w:t>
      </w:r>
      <w:r w:rsidR="0096070E">
        <w:rPr>
          <w:rFonts w:ascii="標楷體" w:eastAsia="標楷體" w:hAnsi="標楷體" w:hint="eastAsia"/>
        </w:rPr>
        <w:t>「從電子商務使用情形方面來看，台灣網友電子商務使用率高於全球平均」</w:t>
      </w:r>
      <w:r w:rsidR="00D90464">
        <w:rPr>
          <w:rFonts w:ascii="標楷體" w:eastAsia="標楷體" w:hAnsi="標楷體" w:hint="eastAsia"/>
        </w:rPr>
        <w:t>(2020，</w:t>
      </w:r>
      <w:r w:rsidR="00B16EF1" w:rsidRPr="00B16EF1">
        <w:rPr>
          <w:rFonts w:ascii="標楷體" w:eastAsia="標楷體" w:hAnsi="標楷體" w:hint="eastAsia"/>
        </w:rPr>
        <w:t>財團法人台灣網路資訊中心</w:t>
      </w:r>
      <w:r w:rsidR="00D90464">
        <w:rPr>
          <w:rFonts w:ascii="標楷體" w:eastAsia="標楷體" w:hAnsi="標楷體" w:hint="eastAsia"/>
        </w:rPr>
        <w:t>)</w:t>
      </w:r>
      <w:r w:rsidR="008E1D85">
        <w:rPr>
          <w:rFonts w:ascii="標楷體" w:eastAsia="標楷體" w:hAnsi="標楷體" w:hint="eastAsia"/>
        </w:rPr>
        <w:t>，</w:t>
      </w:r>
      <w:r w:rsidR="00193E99">
        <w:rPr>
          <w:rFonts w:ascii="標楷體" w:eastAsia="標楷體" w:hAnsi="標楷體" w:hint="eastAsia"/>
        </w:rPr>
        <w:t>更加</w:t>
      </w:r>
      <w:r w:rsidR="001C2F94">
        <w:rPr>
          <w:rFonts w:ascii="標楷體" w:eastAsia="標楷體" w:hAnsi="標楷體" w:hint="eastAsia"/>
        </w:rPr>
        <w:t>突</w:t>
      </w:r>
      <w:r w:rsidR="00193E99">
        <w:rPr>
          <w:rFonts w:ascii="標楷體" w:eastAsia="標楷體" w:hAnsi="標楷體" w:hint="eastAsia"/>
        </w:rPr>
        <w:t>顯了國內網路購物市場的熱絡</w:t>
      </w:r>
      <w:r w:rsidR="00923313">
        <w:rPr>
          <w:rFonts w:ascii="標楷體" w:eastAsia="標楷體" w:hAnsi="標楷體" w:hint="eastAsia"/>
        </w:rPr>
        <w:t>。</w:t>
      </w:r>
      <w:r w:rsidR="009767C3">
        <w:rPr>
          <w:rFonts w:ascii="標楷體" w:eastAsia="標楷體" w:hAnsi="標楷體" w:hint="eastAsia"/>
        </w:rPr>
        <w:t>當今市面上</w:t>
      </w:r>
      <w:r w:rsidR="0063358F">
        <w:rPr>
          <w:rFonts w:ascii="標楷體" w:eastAsia="標楷體" w:hAnsi="標楷體" w:hint="eastAsia"/>
        </w:rPr>
        <w:t>的知名電商平台都是以提供服務換取收入</w:t>
      </w:r>
      <w:r w:rsidR="00E6477C">
        <w:rPr>
          <w:rFonts w:ascii="標楷體" w:eastAsia="標楷體" w:hAnsi="標楷體" w:hint="eastAsia"/>
        </w:rPr>
        <w:t>的</w:t>
      </w:r>
      <w:r w:rsidR="0063358F">
        <w:rPr>
          <w:rFonts w:ascii="標楷體" w:eastAsia="標楷體" w:hAnsi="標楷體" w:hint="eastAsia"/>
        </w:rPr>
        <w:t>經營模式為主</w:t>
      </w:r>
      <w:r w:rsidR="009876E8">
        <w:rPr>
          <w:rFonts w:ascii="標楷體" w:eastAsia="標楷體" w:hAnsi="標楷體" w:hint="eastAsia"/>
        </w:rPr>
        <w:t>體</w:t>
      </w:r>
      <w:r w:rsidR="0063358F">
        <w:rPr>
          <w:rFonts w:ascii="標楷體" w:eastAsia="標楷體" w:hAnsi="標楷體" w:hint="eastAsia"/>
        </w:rPr>
        <w:t>，</w:t>
      </w:r>
      <w:r w:rsidR="00725475">
        <w:rPr>
          <w:rFonts w:ascii="標楷體" w:eastAsia="標楷體" w:hAnsi="標楷體" w:hint="eastAsia"/>
        </w:rPr>
        <w:t>讓</w:t>
      </w:r>
      <w:r w:rsidR="0063358F">
        <w:rPr>
          <w:rFonts w:ascii="標楷體" w:eastAsia="標楷體" w:hAnsi="標楷體" w:hint="eastAsia"/>
        </w:rPr>
        <w:t>使用者</w:t>
      </w:r>
      <w:r w:rsidR="00725475">
        <w:rPr>
          <w:rFonts w:ascii="標楷體" w:eastAsia="標楷體" w:hAnsi="標楷體" w:hint="eastAsia"/>
        </w:rPr>
        <w:t>擁有</w:t>
      </w:r>
      <w:r w:rsidR="0063358F">
        <w:rPr>
          <w:rFonts w:ascii="標楷體" w:eastAsia="標楷體" w:hAnsi="標楷體" w:hint="eastAsia"/>
        </w:rPr>
        <w:t>便利交易資訊，</w:t>
      </w:r>
      <w:r w:rsidR="00C72193">
        <w:rPr>
          <w:rFonts w:ascii="標楷體" w:eastAsia="標楷體" w:hAnsi="標楷體" w:hint="eastAsia"/>
        </w:rPr>
        <w:t>由</w:t>
      </w:r>
      <w:r w:rsidR="00FC04AC">
        <w:rPr>
          <w:rFonts w:ascii="標楷體" w:eastAsia="標楷體" w:hAnsi="標楷體" w:hint="eastAsia"/>
        </w:rPr>
        <w:t>平台</w:t>
      </w:r>
      <w:r w:rsidR="0063358F">
        <w:rPr>
          <w:rFonts w:ascii="標楷體" w:eastAsia="標楷體" w:hAnsi="標楷體" w:hint="eastAsia"/>
        </w:rPr>
        <w:t>擔任交易過程的監督者，</w:t>
      </w:r>
      <w:r w:rsidR="00E6477C">
        <w:rPr>
          <w:rFonts w:ascii="標楷體" w:eastAsia="標楷體" w:hAnsi="標楷體" w:hint="eastAsia"/>
        </w:rPr>
        <w:t>交易</w:t>
      </w:r>
      <w:r w:rsidR="00C63E31">
        <w:rPr>
          <w:rFonts w:ascii="標楷體" w:eastAsia="標楷體" w:hAnsi="標楷體" w:hint="eastAsia"/>
        </w:rPr>
        <w:t>者</w:t>
      </w:r>
      <w:r w:rsidR="00A271DF">
        <w:rPr>
          <w:rFonts w:ascii="標楷體" w:eastAsia="標楷體" w:hAnsi="標楷體" w:hint="eastAsia"/>
        </w:rPr>
        <w:t>在</w:t>
      </w:r>
      <w:r w:rsidR="00C63E31">
        <w:rPr>
          <w:rFonts w:ascii="標楷體" w:eastAsia="標楷體" w:hAnsi="標楷體" w:hint="eastAsia"/>
        </w:rPr>
        <w:t>享受便利的</w:t>
      </w:r>
      <w:r w:rsidR="00E6477C">
        <w:rPr>
          <w:rFonts w:ascii="標楷體" w:eastAsia="標楷體" w:hAnsi="標楷體" w:hint="eastAsia"/>
        </w:rPr>
        <w:t>服務</w:t>
      </w:r>
      <w:r w:rsidR="00C63E31">
        <w:rPr>
          <w:rFonts w:ascii="標楷體" w:eastAsia="標楷體" w:hAnsi="標楷體" w:hint="eastAsia"/>
        </w:rPr>
        <w:t>時，必須支付一筆相當可觀的手續費</w:t>
      </w:r>
      <w:r w:rsidR="00477D2E">
        <w:rPr>
          <w:rFonts w:ascii="標楷體" w:eastAsia="標楷體" w:hAnsi="標楷體" w:hint="eastAsia"/>
        </w:rPr>
        <w:t>，</w:t>
      </w:r>
      <w:r w:rsidR="00443127">
        <w:rPr>
          <w:rFonts w:ascii="標楷體" w:eastAsia="標楷體" w:hAnsi="標楷體" w:hint="eastAsia"/>
        </w:rPr>
        <w:t>手續費的收取大部分都是為了</w:t>
      </w:r>
      <w:r w:rsidR="0012325C">
        <w:rPr>
          <w:rFonts w:ascii="標楷體" w:eastAsia="標楷體" w:hAnsi="標楷體" w:hint="eastAsia"/>
        </w:rPr>
        <w:t>滿足</w:t>
      </w:r>
      <w:r w:rsidR="00443127">
        <w:rPr>
          <w:rFonts w:ascii="標楷體" w:eastAsia="標楷體" w:hAnsi="標楷體" w:hint="eastAsia"/>
        </w:rPr>
        <w:t>企業</w:t>
      </w:r>
      <w:r w:rsidR="00C72193">
        <w:rPr>
          <w:rFonts w:ascii="標楷體" w:eastAsia="標楷體" w:hAnsi="標楷體" w:hint="eastAsia"/>
        </w:rPr>
        <w:t>「</w:t>
      </w:r>
      <w:r w:rsidR="00443127">
        <w:rPr>
          <w:rFonts w:ascii="標楷體" w:eastAsia="標楷體" w:hAnsi="標楷體" w:hint="eastAsia"/>
        </w:rPr>
        <w:t>營利</w:t>
      </w:r>
      <w:r w:rsidR="00C72193">
        <w:rPr>
          <w:rFonts w:ascii="標楷體" w:eastAsia="標楷體" w:hAnsi="標楷體" w:hint="eastAsia"/>
        </w:rPr>
        <w:t>」</w:t>
      </w:r>
      <w:r w:rsidR="003D321A">
        <w:rPr>
          <w:rFonts w:ascii="標楷體" w:eastAsia="標楷體" w:hAnsi="標楷體" w:hint="eastAsia"/>
        </w:rPr>
        <w:t>，而在達到營利之前，企業必定會花費大筆費用</w:t>
      </w:r>
      <w:r w:rsidR="00A271DF">
        <w:rPr>
          <w:rFonts w:ascii="標楷體" w:eastAsia="標楷體" w:hAnsi="標楷體" w:hint="eastAsia"/>
        </w:rPr>
        <w:t>在</w:t>
      </w:r>
      <w:r w:rsidR="003D321A">
        <w:rPr>
          <w:rFonts w:ascii="標楷體" w:eastAsia="標楷體" w:hAnsi="標楷體" w:hint="eastAsia"/>
        </w:rPr>
        <w:t>於</w:t>
      </w:r>
      <w:r w:rsidR="007E215D">
        <w:rPr>
          <w:rFonts w:ascii="標楷體" w:eastAsia="標楷體" w:hAnsi="標楷體" w:hint="eastAsia"/>
        </w:rPr>
        <w:t>維護費用、人事費用、廣告費用、行銷費用</w:t>
      </w:r>
      <w:r w:rsidR="001D2135">
        <w:rPr>
          <w:rFonts w:ascii="標楷體" w:eastAsia="標楷體" w:hAnsi="標楷體" w:hint="eastAsia"/>
        </w:rPr>
        <w:t>等等</w:t>
      </w:r>
      <w:r w:rsidR="00443127">
        <w:rPr>
          <w:rFonts w:ascii="標楷體" w:eastAsia="標楷體" w:hAnsi="標楷體" w:hint="eastAsia"/>
        </w:rPr>
        <w:t>，</w:t>
      </w:r>
      <w:r w:rsidR="00AD5785">
        <w:rPr>
          <w:rFonts w:ascii="標楷體" w:eastAsia="標楷體" w:hAnsi="標楷體" w:hint="eastAsia"/>
        </w:rPr>
        <w:t>本組認為</w:t>
      </w:r>
      <w:r w:rsidR="00880298">
        <w:rPr>
          <w:rFonts w:ascii="標楷體" w:eastAsia="標楷體" w:hAnsi="標楷體" w:hint="eastAsia"/>
        </w:rPr>
        <w:t>這樣的</w:t>
      </w:r>
      <w:r w:rsidR="00A271DF">
        <w:rPr>
          <w:rFonts w:ascii="標楷體" w:eastAsia="標楷體" w:hAnsi="標楷體" w:hint="eastAsia"/>
        </w:rPr>
        <w:t>使用者</w:t>
      </w:r>
      <w:r w:rsidR="00880298">
        <w:rPr>
          <w:rFonts w:ascii="標楷體" w:eastAsia="標楷體" w:hAnsi="標楷體" w:hint="eastAsia"/>
        </w:rPr>
        <w:t>收</w:t>
      </w:r>
      <w:r w:rsidR="00E6477C">
        <w:rPr>
          <w:rFonts w:ascii="標楷體" w:eastAsia="標楷體" w:hAnsi="標楷體" w:hint="eastAsia"/>
        </w:rPr>
        <w:t>費</w:t>
      </w:r>
      <w:r w:rsidR="00880298">
        <w:rPr>
          <w:rFonts w:ascii="標楷體" w:eastAsia="標楷體" w:hAnsi="標楷體" w:hint="eastAsia"/>
        </w:rPr>
        <w:t>方式不夠公平</w:t>
      </w:r>
      <w:r w:rsidR="005E7AFC">
        <w:rPr>
          <w:rFonts w:ascii="標楷體" w:eastAsia="標楷體" w:hAnsi="標楷體" w:hint="eastAsia"/>
        </w:rPr>
        <w:t>且</w:t>
      </w:r>
      <w:r w:rsidR="00880298">
        <w:rPr>
          <w:rFonts w:ascii="標楷體" w:eastAsia="標楷體" w:hAnsi="標楷體" w:hint="eastAsia"/>
        </w:rPr>
        <w:t>合理</w:t>
      </w:r>
      <w:r w:rsidR="007A6BAD">
        <w:rPr>
          <w:rFonts w:ascii="標楷體" w:eastAsia="標楷體" w:hAnsi="標楷體" w:hint="eastAsia"/>
        </w:rPr>
        <w:t>。</w:t>
      </w:r>
      <w:r w:rsidR="00880298">
        <w:rPr>
          <w:rFonts w:ascii="標楷體" w:eastAsia="標楷體" w:hAnsi="標楷體" w:hint="eastAsia"/>
        </w:rPr>
        <w:t>我們</w:t>
      </w:r>
      <w:r w:rsidR="00B67CB3">
        <w:rPr>
          <w:rFonts w:ascii="標楷體" w:eastAsia="標楷體" w:hAnsi="標楷體" w:hint="eastAsia"/>
        </w:rPr>
        <w:t>期待有</w:t>
      </w:r>
      <w:r w:rsidR="007501EC">
        <w:rPr>
          <w:rFonts w:ascii="標楷體" w:eastAsia="標楷體" w:hAnsi="標楷體" w:hint="eastAsia"/>
        </w:rPr>
        <w:t>一種</w:t>
      </w:r>
      <w:r w:rsidR="00880298">
        <w:rPr>
          <w:rFonts w:ascii="標楷體" w:eastAsia="標楷體" w:hAnsi="標楷體" w:hint="eastAsia"/>
        </w:rPr>
        <w:t>不需要中介平台主導整個交易過程</w:t>
      </w:r>
      <w:r w:rsidR="007501EC">
        <w:rPr>
          <w:rFonts w:ascii="標楷體" w:eastAsia="標楷體" w:hAnsi="標楷體" w:hint="eastAsia"/>
        </w:rPr>
        <w:t>的模式</w:t>
      </w:r>
      <w:r w:rsidR="00880298">
        <w:rPr>
          <w:rFonts w:ascii="標楷體" w:eastAsia="標楷體" w:hAnsi="標楷體" w:hint="eastAsia"/>
        </w:rPr>
        <w:t>，讓全體的用戶成為交易過程的監督者，</w:t>
      </w:r>
      <w:r w:rsidR="00C978FD">
        <w:rPr>
          <w:rFonts w:ascii="標楷體" w:eastAsia="標楷體" w:hAnsi="標楷體" w:hint="eastAsia"/>
        </w:rPr>
        <w:t>整個交易</w:t>
      </w:r>
      <w:r w:rsidR="00D73275">
        <w:rPr>
          <w:rFonts w:ascii="標楷體" w:eastAsia="標楷體" w:hAnsi="標楷體" w:hint="eastAsia"/>
        </w:rPr>
        <w:t>過程</w:t>
      </w:r>
      <w:r w:rsidR="00C978FD">
        <w:rPr>
          <w:rFonts w:ascii="標楷體" w:eastAsia="標楷體" w:hAnsi="標楷體" w:hint="eastAsia"/>
        </w:rPr>
        <w:t>僅收取</w:t>
      </w:r>
      <w:r w:rsidR="00026A43">
        <w:rPr>
          <w:rFonts w:ascii="標楷體" w:eastAsia="標楷體" w:hAnsi="標楷體" w:hint="eastAsia"/>
        </w:rPr>
        <w:t>實現完成交易的最低</w:t>
      </w:r>
      <w:r w:rsidR="005E7AFC">
        <w:rPr>
          <w:rFonts w:ascii="標楷體" w:eastAsia="標楷體" w:hAnsi="標楷體" w:hint="eastAsia"/>
        </w:rPr>
        <w:t>「</w:t>
      </w:r>
      <w:r w:rsidR="00AD5785">
        <w:rPr>
          <w:rFonts w:ascii="標楷體" w:eastAsia="標楷體" w:hAnsi="標楷體" w:hint="eastAsia"/>
        </w:rPr>
        <w:t>交易成本</w:t>
      </w:r>
      <w:r w:rsidR="005E7AFC">
        <w:rPr>
          <w:rFonts w:ascii="標楷體" w:eastAsia="標楷體" w:hAnsi="標楷體" w:hint="eastAsia"/>
        </w:rPr>
        <w:t>」</w:t>
      </w:r>
      <w:r w:rsidR="00C978FD">
        <w:rPr>
          <w:rFonts w:ascii="標楷體" w:eastAsia="標楷體" w:hAnsi="標楷體" w:hint="eastAsia"/>
        </w:rPr>
        <w:t>，</w:t>
      </w:r>
      <w:r w:rsidR="0045194E">
        <w:rPr>
          <w:rFonts w:ascii="標楷體" w:eastAsia="標楷體" w:hAnsi="標楷體" w:hint="eastAsia"/>
        </w:rPr>
        <w:t>使用者</w:t>
      </w:r>
      <w:r w:rsidR="00B90183">
        <w:rPr>
          <w:rFonts w:ascii="標楷體" w:eastAsia="標楷體" w:hAnsi="標楷體" w:hint="eastAsia"/>
        </w:rPr>
        <w:t>的</w:t>
      </w:r>
      <w:r w:rsidR="0045194E">
        <w:rPr>
          <w:rFonts w:ascii="標楷體" w:eastAsia="標楷體" w:hAnsi="標楷體" w:hint="eastAsia"/>
        </w:rPr>
        <w:t>金錢</w:t>
      </w:r>
      <w:r w:rsidR="00B90183">
        <w:rPr>
          <w:rFonts w:ascii="標楷體" w:eastAsia="標楷體" w:hAnsi="標楷體" w:hint="eastAsia"/>
        </w:rPr>
        <w:t>只會</w:t>
      </w:r>
      <w:r w:rsidR="0045194E">
        <w:rPr>
          <w:rFonts w:ascii="標楷體" w:eastAsia="標楷體" w:hAnsi="標楷體" w:hint="eastAsia"/>
        </w:rPr>
        <w:t>用</w:t>
      </w:r>
      <w:r w:rsidR="00B90183">
        <w:rPr>
          <w:rFonts w:ascii="標楷體" w:eastAsia="標楷體" w:hAnsi="標楷體" w:hint="eastAsia"/>
        </w:rPr>
        <w:t>於</w:t>
      </w:r>
      <w:r w:rsidR="0045194E">
        <w:rPr>
          <w:rFonts w:ascii="標楷體" w:eastAsia="標楷體" w:hAnsi="標楷體" w:hint="eastAsia"/>
        </w:rPr>
        <w:t>最</w:t>
      </w:r>
      <w:r w:rsidR="00B90183">
        <w:rPr>
          <w:rFonts w:ascii="標楷體" w:eastAsia="標楷體" w:hAnsi="標楷體" w:hint="eastAsia"/>
        </w:rPr>
        <w:t>重要的核心</w:t>
      </w:r>
      <w:r w:rsidR="0045194E">
        <w:rPr>
          <w:rFonts w:ascii="標楷體" w:eastAsia="標楷體" w:hAnsi="標楷體" w:hint="eastAsia"/>
        </w:rPr>
        <w:t>上</w:t>
      </w:r>
      <w:r w:rsidR="00D73275">
        <w:rPr>
          <w:rFonts w:ascii="標楷體" w:eastAsia="標楷體" w:hAnsi="標楷體" w:hint="eastAsia"/>
        </w:rPr>
        <w:t>，不再是用於各種不必要的支出</w:t>
      </w:r>
      <w:r w:rsidR="00AD5785">
        <w:rPr>
          <w:rFonts w:ascii="標楷體" w:eastAsia="標楷體" w:hAnsi="標楷體" w:hint="eastAsia"/>
        </w:rPr>
        <w:t>，</w:t>
      </w:r>
      <w:r w:rsidR="00B90183">
        <w:rPr>
          <w:rFonts w:ascii="標楷體" w:eastAsia="標楷體" w:hAnsi="標楷體" w:hint="eastAsia"/>
        </w:rPr>
        <w:t>令</w:t>
      </w:r>
      <w:r w:rsidR="00AD5785">
        <w:rPr>
          <w:rFonts w:ascii="標楷體" w:eastAsia="標楷體" w:hAnsi="標楷體" w:hint="eastAsia"/>
        </w:rPr>
        <w:t>費用</w:t>
      </w:r>
      <w:r w:rsidR="00545005">
        <w:rPr>
          <w:rFonts w:ascii="標楷體" w:eastAsia="標楷體" w:hAnsi="標楷體" w:hint="eastAsia"/>
        </w:rPr>
        <w:t>的</w:t>
      </w:r>
      <w:r w:rsidR="00AD5785">
        <w:rPr>
          <w:rFonts w:ascii="標楷體" w:eastAsia="標楷體" w:hAnsi="標楷體" w:hint="eastAsia"/>
        </w:rPr>
        <w:t>收取</w:t>
      </w:r>
      <w:r w:rsidR="00545005">
        <w:rPr>
          <w:rFonts w:ascii="標楷體" w:eastAsia="標楷體" w:hAnsi="標楷體" w:hint="eastAsia"/>
        </w:rPr>
        <w:t>更加</w:t>
      </w:r>
      <w:r w:rsidR="00B90183">
        <w:rPr>
          <w:rFonts w:ascii="標楷體" w:eastAsia="標楷體" w:hAnsi="標楷體" w:hint="eastAsia"/>
        </w:rPr>
        <w:t>公平</w:t>
      </w:r>
      <w:r w:rsidR="00545005">
        <w:rPr>
          <w:rFonts w:ascii="標楷體" w:eastAsia="標楷體" w:hAnsi="標楷體" w:hint="eastAsia"/>
        </w:rPr>
        <w:t>合理</w:t>
      </w:r>
      <w:r w:rsidR="00566D9D">
        <w:rPr>
          <w:rFonts w:ascii="標楷體" w:eastAsia="標楷體" w:hAnsi="標楷體" w:hint="eastAsia"/>
        </w:rPr>
        <w:t>。除了手續費問題外，我們也發現當今購物平台會將使用者資料</w:t>
      </w:r>
      <w:r w:rsidR="00B67CB3">
        <w:rPr>
          <w:rFonts w:ascii="標楷體" w:eastAsia="標楷體" w:hAnsi="標楷體" w:hint="eastAsia"/>
        </w:rPr>
        <w:t>集中</w:t>
      </w:r>
      <w:r w:rsidR="00566D9D">
        <w:rPr>
          <w:rFonts w:ascii="標楷體" w:eastAsia="標楷體" w:hAnsi="標楷體" w:hint="eastAsia"/>
        </w:rPr>
        <w:t>儲存於伺服器中，這些資料可能包括</w:t>
      </w:r>
      <w:r w:rsidR="007E215D">
        <w:rPr>
          <w:rFonts w:ascii="標楷體" w:eastAsia="標楷體" w:hAnsi="標楷體" w:hint="eastAsia"/>
        </w:rPr>
        <w:t>個人</w:t>
      </w:r>
      <w:r w:rsidR="00566D9D">
        <w:rPr>
          <w:rFonts w:ascii="標楷體" w:eastAsia="標楷體" w:hAnsi="標楷體" w:hint="eastAsia"/>
        </w:rPr>
        <w:t>姓名、手機號碼、居住地址及</w:t>
      </w:r>
      <w:r w:rsidR="007E215D">
        <w:rPr>
          <w:rFonts w:ascii="標楷體" w:eastAsia="標楷體" w:hAnsi="標楷體" w:hint="eastAsia"/>
        </w:rPr>
        <w:t>付款資訊</w:t>
      </w:r>
      <w:r w:rsidR="00566D9D">
        <w:rPr>
          <w:rFonts w:ascii="標楷體" w:eastAsia="標楷體" w:hAnsi="標楷體" w:hint="eastAsia"/>
        </w:rPr>
        <w:t>等等，</w:t>
      </w:r>
      <w:r w:rsidR="0089414F">
        <w:rPr>
          <w:rFonts w:ascii="標楷體" w:eastAsia="標楷體" w:hAnsi="標楷體" w:hint="eastAsia"/>
        </w:rPr>
        <w:t>此舉</w:t>
      </w:r>
      <w:r w:rsidR="00566D9D">
        <w:rPr>
          <w:rFonts w:ascii="標楷體" w:eastAsia="標楷體" w:hAnsi="標楷體" w:hint="eastAsia"/>
        </w:rPr>
        <w:t>使得使用者資料安全產生疑慮。</w:t>
      </w:r>
      <w:r w:rsidR="00936AAB">
        <w:rPr>
          <w:rFonts w:ascii="標楷體" w:eastAsia="標楷體" w:hAnsi="標楷體" w:hint="eastAsia"/>
        </w:rPr>
        <w:t>交易成本及</w:t>
      </w:r>
      <w:r w:rsidR="006E43B6">
        <w:rPr>
          <w:rFonts w:ascii="標楷體" w:eastAsia="標楷體" w:hAnsi="標楷體" w:hint="eastAsia"/>
        </w:rPr>
        <w:t>資訊安全是</w:t>
      </w:r>
      <w:r w:rsidR="001C2F94">
        <w:rPr>
          <w:rFonts w:ascii="標楷體" w:eastAsia="標楷體" w:hAnsi="標楷體" w:hint="eastAsia"/>
        </w:rPr>
        <w:t>現存交易</w:t>
      </w:r>
      <w:r w:rsidR="006E43B6">
        <w:rPr>
          <w:rFonts w:ascii="標楷體" w:eastAsia="標楷體" w:hAnsi="標楷體" w:hint="eastAsia"/>
        </w:rPr>
        <w:t>平台還能改進的部分</w:t>
      </w:r>
      <w:r w:rsidR="001C2F94">
        <w:rPr>
          <w:rFonts w:ascii="標楷體" w:eastAsia="標楷體" w:hAnsi="標楷體" w:hint="eastAsia"/>
        </w:rPr>
        <w:t>，</w:t>
      </w:r>
      <w:r w:rsidR="001126A2">
        <w:rPr>
          <w:rFonts w:ascii="標楷體" w:eastAsia="標楷體" w:hAnsi="標楷體" w:hint="eastAsia"/>
        </w:rPr>
        <w:t>我們</w:t>
      </w:r>
      <w:r w:rsidR="003538E7">
        <w:rPr>
          <w:rFonts w:ascii="標楷體" w:eastAsia="標楷體" w:hAnsi="標楷體" w:hint="eastAsia"/>
        </w:rPr>
        <w:t>期待</w:t>
      </w:r>
      <w:r w:rsidR="00FE308B">
        <w:rPr>
          <w:rFonts w:ascii="標楷體" w:eastAsia="標楷體" w:hAnsi="標楷體" w:hint="eastAsia"/>
        </w:rPr>
        <w:t>能</w:t>
      </w:r>
      <w:r w:rsidR="0038625B">
        <w:rPr>
          <w:rFonts w:ascii="標楷體" w:eastAsia="標楷體" w:hAnsi="標楷體" w:hint="eastAsia"/>
        </w:rPr>
        <w:t>打造</w:t>
      </w:r>
      <w:r w:rsidR="00A54A1F">
        <w:rPr>
          <w:rFonts w:ascii="標楷體" w:eastAsia="標楷體" w:hAnsi="標楷體" w:hint="eastAsia"/>
        </w:rPr>
        <w:t>收費</w:t>
      </w:r>
      <w:r w:rsidR="00F75783">
        <w:rPr>
          <w:rFonts w:ascii="標楷體" w:eastAsia="標楷體" w:hAnsi="標楷體" w:hint="eastAsia"/>
        </w:rPr>
        <w:t>公平合理</w:t>
      </w:r>
      <w:r w:rsidR="009412B2">
        <w:rPr>
          <w:rFonts w:ascii="標楷體" w:eastAsia="標楷體" w:hAnsi="標楷體" w:hint="eastAsia"/>
        </w:rPr>
        <w:t>及</w:t>
      </w:r>
      <w:r w:rsidR="00DE5BB4">
        <w:rPr>
          <w:rFonts w:ascii="標楷體" w:eastAsia="標楷體" w:hAnsi="標楷體" w:hint="eastAsia"/>
        </w:rPr>
        <w:t>保障使用者</w:t>
      </w:r>
      <w:r w:rsidR="00B67CB3">
        <w:rPr>
          <w:rFonts w:ascii="標楷體" w:eastAsia="標楷體" w:hAnsi="標楷體" w:hint="eastAsia"/>
        </w:rPr>
        <w:t>個人</w:t>
      </w:r>
      <w:r w:rsidR="00DE5BB4">
        <w:rPr>
          <w:rFonts w:ascii="標楷體" w:eastAsia="標楷體" w:hAnsi="標楷體" w:hint="eastAsia"/>
        </w:rPr>
        <w:t>資</w:t>
      </w:r>
      <w:r w:rsidR="00A54A1F">
        <w:rPr>
          <w:rFonts w:ascii="標楷體" w:eastAsia="標楷體" w:hAnsi="標楷體" w:hint="eastAsia"/>
        </w:rPr>
        <w:t>料</w:t>
      </w:r>
      <w:r w:rsidR="00DE5BB4">
        <w:rPr>
          <w:rFonts w:ascii="標楷體" w:eastAsia="標楷體" w:hAnsi="標楷體" w:hint="eastAsia"/>
        </w:rPr>
        <w:t>的交易</w:t>
      </w:r>
      <w:r w:rsidR="007A20D4">
        <w:rPr>
          <w:rFonts w:ascii="標楷體" w:eastAsia="標楷體" w:hAnsi="標楷體" w:hint="eastAsia"/>
        </w:rPr>
        <w:t>模式</w:t>
      </w:r>
      <w:r w:rsidR="00AB2066">
        <w:rPr>
          <w:rFonts w:ascii="標楷體" w:eastAsia="標楷體" w:hAnsi="標楷體" w:hint="eastAsia"/>
        </w:rPr>
        <w:t>，</w:t>
      </w:r>
      <w:r w:rsidR="005E7AFC">
        <w:rPr>
          <w:rFonts w:ascii="標楷體" w:eastAsia="標楷體" w:hAnsi="標楷體" w:hint="eastAsia"/>
        </w:rPr>
        <w:t>實現</w:t>
      </w:r>
      <w:r w:rsidR="00DE5BB4">
        <w:rPr>
          <w:rFonts w:ascii="標楷體" w:eastAsia="標楷體" w:hAnsi="標楷體" w:hint="eastAsia"/>
        </w:rPr>
        <w:t>一個</w:t>
      </w:r>
      <w:r w:rsidR="00AD5785">
        <w:rPr>
          <w:rFonts w:ascii="標楷體" w:eastAsia="標楷體" w:hAnsi="標楷體" w:hint="eastAsia"/>
        </w:rPr>
        <w:t>對</w:t>
      </w:r>
      <w:r w:rsidR="00CA34A2">
        <w:rPr>
          <w:rFonts w:ascii="標楷體" w:eastAsia="標楷體" w:hAnsi="標楷體" w:hint="eastAsia"/>
        </w:rPr>
        <w:t>交易</w:t>
      </w:r>
      <w:r w:rsidR="00AD5785">
        <w:rPr>
          <w:rFonts w:ascii="標楷體" w:eastAsia="標楷體" w:hAnsi="標楷體" w:hint="eastAsia"/>
        </w:rPr>
        <w:t>更</w:t>
      </w:r>
      <w:r w:rsidR="008023BA">
        <w:rPr>
          <w:rFonts w:ascii="標楷體" w:eastAsia="標楷體" w:hAnsi="標楷體" w:hint="eastAsia"/>
        </w:rPr>
        <w:t>加</w:t>
      </w:r>
      <w:r w:rsidR="00AD5785">
        <w:rPr>
          <w:rFonts w:ascii="標楷體" w:eastAsia="標楷體" w:hAnsi="標楷體" w:hint="eastAsia"/>
        </w:rPr>
        <w:t>友善的</w:t>
      </w:r>
      <w:r w:rsidR="009876E8">
        <w:rPr>
          <w:rFonts w:ascii="標楷體" w:eastAsia="標楷體" w:hAnsi="標楷體" w:hint="eastAsia"/>
        </w:rPr>
        <w:t>世界</w:t>
      </w:r>
      <w:r w:rsidR="00AD5785">
        <w:rPr>
          <w:rFonts w:ascii="標楷體" w:eastAsia="標楷體" w:hAnsi="標楷體" w:hint="eastAsia"/>
        </w:rPr>
        <w:t>。</w:t>
      </w:r>
    </w:p>
    <w:p w14:paraId="29B78B7C" w14:textId="77777777" w:rsidR="00B75A80" w:rsidRPr="0032189D" w:rsidRDefault="00B75A80" w:rsidP="00B75A80">
      <w:pPr>
        <w:jc w:val="both"/>
        <w:rPr>
          <w:rFonts w:ascii="標楷體" w:eastAsia="標楷體" w:hAnsi="標楷體"/>
        </w:rPr>
      </w:pPr>
    </w:p>
    <w:p w14:paraId="10DEBAF4" w14:textId="029C3F11" w:rsidR="00692CF2" w:rsidRPr="002904D5" w:rsidRDefault="00A059F0" w:rsidP="00A059F0">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第二節 </w:t>
      </w:r>
      <w:r w:rsidR="00692CF2" w:rsidRPr="002904D5">
        <w:rPr>
          <w:rFonts w:ascii="標楷體" w:eastAsia="標楷體" w:hAnsi="標楷體" w:hint="eastAsia"/>
          <w:b/>
          <w:bCs/>
          <w:sz w:val="28"/>
          <w:szCs w:val="24"/>
        </w:rPr>
        <w:t>目的</w:t>
      </w:r>
    </w:p>
    <w:p w14:paraId="52272F93" w14:textId="44B3A207" w:rsidR="008023BA" w:rsidRPr="008023BA" w:rsidRDefault="008023BA" w:rsidP="00B75A80">
      <w:pPr>
        <w:jc w:val="both"/>
        <w:rPr>
          <w:rFonts w:ascii="標楷體" w:eastAsia="標楷體" w:hAnsi="標楷體"/>
        </w:rPr>
      </w:pPr>
      <w:r>
        <w:rPr>
          <w:rFonts w:ascii="標楷體" w:eastAsia="標楷體" w:hAnsi="標楷體"/>
          <w:b/>
          <w:bCs/>
        </w:rPr>
        <w:tab/>
      </w:r>
      <w:r w:rsidRPr="008023BA">
        <w:rPr>
          <w:rFonts w:ascii="標楷體" w:eastAsia="標楷體" w:hAnsi="標楷體" w:hint="eastAsia"/>
        </w:rPr>
        <w:t>現</w:t>
      </w:r>
      <w:r w:rsidR="001E7BEF">
        <w:rPr>
          <w:rFonts w:ascii="標楷體" w:eastAsia="標楷體" w:hAnsi="標楷體" w:hint="eastAsia"/>
        </w:rPr>
        <w:t>今電商購物平台的交易成本中包含了</w:t>
      </w:r>
      <w:r w:rsidR="009B6F6F">
        <w:rPr>
          <w:rFonts w:ascii="標楷體" w:eastAsia="標楷體" w:hAnsi="標楷體" w:hint="eastAsia"/>
        </w:rPr>
        <w:t>各種</w:t>
      </w:r>
      <w:r w:rsidR="00AD7CFA">
        <w:rPr>
          <w:rFonts w:ascii="標楷體" w:eastAsia="標楷體" w:hAnsi="標楷體" w:hint="eastAsia"/>
        </w:rPr>
        <w:t>額外費用</w:t>
      </w:r>
      <w:r w:rsidR="009B6F6F">
        <w:rPr>
          <w:rFonts w:ascii="標楷體" w:eastAsia="標楷體" w:hAnsi="標楷體" w:hint="eastAsia"/>
        </w:rPr>
        <w:t>，我們希望能將</w:t>
      </w:r>
      <w:r w:rsidR="00411877">
        <w:rPr>
          <w:rFonts w:ascii="標楷體" w:eastAsia="標楷體" w:hAnsi="標楷體" w:hint="eastAsia"/>
        </w:rPr>
        <w:t>這些費用</w:t>
      </w:r>
      <w:r w:rsidR="00DD06C1">
        <w:rPr>
          <w:rFonts w:ascii="標楷體" w:eastAsia="標楷體" w:hAnsi="標楷體" w:hint="eastAsia"/>
        </w:rPr>
        <w:t>壓縮到最小，</w:t>
      </w:r>
      <w:r w:rsidR="00AD7CFA">
        <w:rPr>
          <w:rFonts w:ascii="標楷體" w:eastAsia="標楷體" w:hAnsi="標楷體" w:hint="eastAsia"/>
        </w:rPr>
        <w:t>不</w:t>
      </w:r>
      <w:r w:rsidR="00DD06C1">
        <w:rPr>
          <w:rFonts w:ascii="標楷體" w:eastAsia="標楷體" w:hAnsi="標楷體" w:hint="eastAsia"/>
        </w:rPr>
        <w:t>讓維護</w:t>
      </w:r>
      <w:r w:rsidR="00411877">
        <w:rPr>
          <w:rFonts w:ascii="標楷體" w:eastAsia="標楷體" w:hAnsi="標楷體" w:hint="eastAsia"/>
        </w:rPr>
        <w:t>費用</w:t>
      </w:r>
      <w:r w:rsidR="00DD06C1">
        <w:rPr>
          <w:rFonts w:ascii="標楷體" w:eastAsia="標楷體" w:hAnsi="標楷體" w:hint="eastAsia"/>
        </w:rPr>
        <w:t>、人事</w:t>
      </w:r>
      <w:r w:rsidR="00411877">
        <w:rPr>
          <w:rFonts w:ascii="標楷體" w:eastAsia="標楷體" w:hAnsi="標楷體" w:hint="eastAsia"/>
        </w:rPr>
        <w:t>費用</w:t>
      </w:r>
      <w:r w:rsidR="00DD06C1">
        <w:rPr>
          <w:rFonts w:ascii="標楷體" w:eastAsia="標楷體" w:hAnsi="標楷體" w:hint="eastAsia"/>
        </w:rPr>
        <w:t>及廣告行銷</w:t>
      </w:r>
      <w:r w:rsidR="00411877">
        <w:rPr>
          <w:rFonts w:ascii="標楷體" w:eastAsia="標楷體" w:hAnsi="標楷體" w:hint="eastAsia"/>
        </w:rPr>
        <w:t>費用</w:t>
      </w:r>
      <w:r w:rsidR="005F02B6">
        <w:rPr>
          <w:rFonts w:ascii="標楷體" w:eastAsia="標楷體" w:hAnsi="標楷體" w:hint="eastAsia"/>
        </w:rPr>
        <w:t>佔據使用者交易的一大部分</w:t>
      </w:r>
      <w:r w:rsidR="00DD06C1">
        <w:rPr>
          <w:rFonts w:ascii="標楷體" w:eastAsia="標楷體" w:hAnsi="標楷體" w:hint="eastAsia"/>
        </w:rPr>
        <w:t>，</w:t>
      </w:r>
      <w:r w:rsidR="00EA4A14">
        <w:rPr>
          <w:rFonts w:ascii="標楷體" w:eastAsia="標楷體" w:hAnsi="標楷體" w:hint="eastAsia"/>
        </w:rPr>
        <w:t>僅留下最核心的交易成本。</w:t>
      </w:r>
      <w:r w:rsidR="00BF32DF">
        <w:rPr>
          <w:rFonts w:ascii="標楷體" w:eastAsia="標楷體" w:hAnsi="標楷體" w:hint="eastAsia"/>
        </w:rPr>
        <w:t>本組</w:t>
      </w:r>
      <w:r w:rsidR="005F02B6">
        <w:rPr>
          <w:rFonts w:ascii="標楷體" w:eastAsia="標楷體" w:hAnsi="標楷體" w:hint="eastAsia"/>
        </w:rPr>
        <w:t>透過區塊鏈技術</w:t>
      </w:r>
      <w:r w:rsidR="00080757">
        <w:rPr>
          <w:rFonts w:ascii="標楷體" w:eastAsia="標楷體" w:hAnsi="標楷體" w:hint="eastAsia"/>
        </w:rPr>
        <w:t>發想出一種收費公平合理及保障個人資訊安全的交易模式</w:t>
      </w:r>
      <w:r w:rsidR="00ED0DDD">
        <w:rPr>
          <w:rFonts w:ascii="標楷體" w:eastAsia="標楷體" w:hAnsi="標楷體" w:hint="eastAsia"/>
        </w:rPr>
        <w:t>，我們借重區塊鏈的各項優點</w:t>
      </w:r>
      <w:r w:rsidR="005013F9">
        <w:rPr>
          <w:rFonts w:ascii="標楷體" w:eastAsia="標楷體" w:hAnsi="標楷體" w:hint="eastAsia"/>
        </w:rPr>
        <w:t>，買賣雙方僅須負擔完成交易的</w:t>
      </w:r>
      <w:r w:rsidR="00103713">
        <w:rPr>
          <w:rFonts w:ascii="標楷體" w:eastAsia="標楷體" w:hAnsi="標楷體" w:hint="eastAsia"/>
        </w:rPr>
        <w:t>「</w:t>
      </w:r>
      <w:r w:rsidR="0007494A">
        <w:rPr>
          <w:rFonts w:ascii="標楷體" w:eastAsia="標楷體" w:hAnsi="標楷體" w:hint="eastAsia"/>
        </w:rPr>
        <w:t>最低</w:t>
      </w:r>
      <w:r w:rsidR="005013F9">
        <w:rPr>
          <w:rFonts w:ascii="標楷體" w:eastAsia="標楷體" w:hAnsi="標楷體" w:hint="eastAsia"/>
        </w:rPr>
        <w:t>成本</w:t>
      </w:r>
      <w:r w:rsidR="00103713">
        <w:rPr>
          <w:rFonts w:ascii="標楷體" w:eastAsia="標楷體" w:hAnsi="標楷體" w:hint="eastAsia"/>
        </w:rPr>
        <w:t>」</w:t>
      </w:r>
      <w:r w:rsidR="005013F9">
        <w:rPr>
          <w:rFonts w:ascii="標楷體" w:eastAsia="標楷體" w:hAnsi="標楷體" w:hint="eastAsia"/>
        </w:rPr>
        <w:t>，不</w:t>
      </w:r>
      <w:r w:rsidR="00874486">
        <w:rPr>
          <w:rFonts w:ascii="標楷體" w:eastAsia="標楷體" w:hAnsi="標楷體" w:hint="eastAsia"/>
        </w:rPr>
        <w:t>必</w:t>
      </w:r>
      <w:r w:rsidR="005013F9">
        <w:rPr>
          <w:rFonts w:ascii="標楷體" w:eastAsia="標楷體" w:hAnsi="標楷體" w:hint="eastAsia"/>
        </w:rPr>
        <w:t>再被中介機構多收取一筆營業收入</w:t>
      </w:r>
      <w:r w:rsidR="00F06904">
        <w:rPr>
          <w:rFonts w:ascii="標楷體" w:eastAsia="標楷體" w:hAnsi="標楷體" w:hint="eastAsia"/>
        </w:rPr>
        <w:t>，</w:t>
      </w:r>
      <w:r w:rsidR="00D66CDF">
        <w:rPr>
          <w:rFonts w:ascii="標楷體" w:eastAsia="標楷體" w:hAnsi="標楷體" w:hint="eastAsia"/>
        </w:rPr>
        <w:t>同時交易僅</w:t>
      </w:r>
      <w:r w:rsidR="00F6561A">
        <w:rPr>
          <w:rFonts w:ascii="標楷體" w:eastAsia="標楷體" w:hAnsi="標楷體" w:hint="eastAsia"/>
        </w:rPr>
        <w:t>會</w:t>
      </w:r>
      <w:r w:rsidR="00D66CDF">
        <w:rPr>
          <w:rFonts w:ascii="標楷體" w:eastAsia="標楷體" w:hAnsi="標楷體" w:hint="eastAsia"/>
        </w:rPr>
        <w:t>記錄錢包地址</w:t>
      </w:r>
      <w:r w:rsidR="00027C2E">
        <w:rPr>
          <w:rFonts w:ascii="標楷體" w:eastAsia="標楷體" w:hAnsi="標楷體" w:hint="eastAsia"/>
        </w:rPr>
        <w:t>。</w:t>
      </w:r>
      <w:r w:rsidR="005B4B65">
        <w:rPr>
          <w:rFonts w:ascii="標楷體" w:eastAsia="標楷體" w:hAnsi="標楷體" w:hint="eastAsia"/>
        </w:rPr>
        <w:t>本組</w:t>
      </w:r>
      <w:r w:rsidR="00B26E75">
        <w:rPr>
          <w:rFonts w:ascii="標楷體" w:eastAsia="標楷體" w:hAnsi="標楷體" w:hint="eastAsia"/>
        </w:rPr>
        <w:t>規劃建立一套系統，</w:t>
      </w:r>
      <w:r w:rsidR="00E8541E">
        <w:rPr>
          <w:rFonts w:ascii="標楷體" w:eastAsia="標楷體" w:hAnsi="標楷體" w:hint="eastAsia"/>
        </w:rPr>
        <w:t>是以區塊鏈作為核心，再加上一套本組發想出來的信用評比機制，</w:t>
      </w:r>
      <w:r w:rsidR="00BC0877">
        <w:rPr>
          <w:rFonts w:ascii="標楷體" w:eastAsia="標楷體" w:hAnsi="標楷體" w:hint="eastAsia"/>
        </w:rPr>
        <w:t>期待能</w:t>
      </w:r>
      <w:r w:rsidR="003B7CBF">
        <w:rPr>
          <w:rFonts w:ascii="標楷體" w:eastAsia="標楷體" w:hAnsi="標楷體" w:hint="eastAsia"/>
        </w:rPr>
        <w:t>創造出</w:t>
      </w:r>
      <w:r w:rsidR="008E34F2">
        <w:rPr>
          <w:rFonts w:ascii="標楷體" w:eastAsia="標楷體" w:hAnsi="標楷體" w:hint="eastAsia"/>
        </w:rPr>
        <w:t>對整個社會</w:t>
      </w:r>
      <w:r w:rsidR="003B7CBF">
        <w:rPr>
          <w:rFonts w:ascii="標楷體" w:eastAsia="標楷體" w:hAnsi="標楷體" w:hint="eastAsia"/>
        </w:rPr>
        <w:t>更棒的交易</w:t>
      </w:r>
      <w:r w:rsidR="008E34F2">
        <w:rPr>
          <w:rFonts w:ascii="標楷體" w:eastAsia="標楷體" w:hAnsi="標楷體" w:hint="eastAsia"/>
        </w:rPr>
        <w:t>系統</w:t>
      </w:r>
      <w:r w:rsidR="00BC0877">
        <w:rPr>
          <w:rFonts w:ascii="標楷體" w:eastAsia="標楷體" w:hAnsi="標楷體" w:hint="eastAsia"/>
        </w:rPr>
        <w:t>。</w:t>
      </w:r>
    </w:p>
    <w:p w14:paraId="6004F705" w14:textId="1DFD8E22" w:rsidR="00F1195A" w:rsidRDefault="00877E56">
      <w:pPr>
        <w:widowControl/>
        <w:rPr>
          <w:rFonts w:ascii="標楷體" w:eastAsia="標楷體" w:hAnsi="標楷體"/>
          <w:b/>
          <w:bCs/>
          <w:sz w:val="32"/>
          <w:szCs w:val="32"/>
        </w:rPr>
      </w:pPr>
      <w:r>
        <w:rPr>
          <w:rFonts w:ascii="標楷體" w:eastAsia="標楷體" w:hAnsi="標楷體"/>
          <w:b/>
          <w:bCs/>
          <w:sz w:val="32"/>
          <w:szCs w:val="32"/>
        </w:rPr>
        <w:br w:type="page"/>
      </w:r>
    </w:p>
    <w:p w14:paraId="1A3D60C5" w14:textId="48764C4C" w:rsidR="00692CF2" w:rsidRPr="002904D5" w:rsidRDefault="002904D5" w:rsidP="002904D5">
      <w:pPr>
        <w:jc w:val="center"/>
        <w:rPr>
          <w:rFonts w:ascii="標楷體" w:eastAsia="標楷體" w:hAnsi="標楷體"/>
          <w:b/>
          <w:bCs/>
          <w:sz w:val="32"/>
          <w:szCs w:val="32"/>
        </w:rPr>
      </w:pPr>
      <w:r w:rsidRPr="002904D5">
        <w:rPr>
          <w:rFonts w:ascii="標楷體" w:eastAsia="標楷體" w:hAnsi="標楷體" w:hint="eastAsia"/>
          <w:b/>
          <w:bCs/>
          <w:sz w:val="32"/>
          <w:szCs w:val="32"/>
        </w:rPr>
        <w:lastRenderedPageBreak/>
        <w:t xml:space="preserve">第二章 </w:t>
      </w:r>
      <w:r w:rsidR="00692CF2" w:rsidRPr="002904D5">
        <w:rPr>
          <w:rFonts w:ascii="標楷體" w:eastAsia="標楷體" w:hAnsi="標楷體" w:hint="eastAsia"/>
          <w:b/>
          <w:bCs/>
          <w:sz w:val="32"/>
          <w:szCs w:val="32"/>
        </w:rPr>
        <w:t>相關研究</w:t>
      </w:r>
    </w:p>
    <w:p w14:paraId="0F35E0D9"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全世界使用電子商務服務之人數逐年增長，交易金額亦是不斷增加，隨著電子交易平台的使用量上漲，人們對於安全問題也開始重視。近幾年，區塊鏈以去中心化、不可竄改及公開透明的特性，讓使用者擁有更安全及值得信任的交易，除了單純的虛擬貨幣交易外，區塊鏈技術亦可透過智能合約建立出完整的程式邏輯。本組希望透過智能合約用以改善電子交易時遇到的困難，藉由區塊鏈特性，打造出一個值得使用者信任的交易平台，以此提升網路購物時的安全性與交易公平性。</w:t>
      </w:r>
    </w:p>
    <w:p w14:paraId="20FF92FD" w14:textId="77777777" w:rsidR="004F367F" w:rsidRPr="004F367F" w:rsidRDefault="004F367F" w:rsidP="004F367F">
      <w:pPr>
        <w:jc w:val="both"/>
        <w:rPr>
          <w:rFonts w:ascii="標楷體" w:eastAsia="標楷體" w:hAnsi="標楷體"/>
        </w:rPr>
      </w:pPr>
    </w:p>
    <w:p w14:paraId="07B6C98F" w14:textId="378172C4" w:rsidR="004F367F" w:rsidRPr="002904D5" w:rsidRDefault="002904D5" w:rsidP="002904D5">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4F367F" w:rsidRPr="002904D5">
        <w:rPr>
          <w:rFonts w:ascii="標楷體" w:eastAsia="標楷體" w:hAnsi="標楷體" w:hint="eastAsia"/>
          <w:b/>
          <w:bCs/>
          <w:sz w:val="28"/>
          <w:szCs w:val="24"/>
        </w:rPr>
        <w:t>區塊鏈</w:t>
      </w:r>
      <w:r w:rsidR="005420B7" w:rsidRPr="002904D5">
        <w:rPr>
          <w:rFonts w:ascii="標楷體" w:eastAsia="標楷體" w:hAnsi="標楷體" w:hint="eastAsia"/>
          <w:b/>
          <w:bCs/>
          <w:sz w:val="28"/>
          <w:szCs w:val="24"/>
        </w:rPr>
        <w:t>簡介</w:t>
      </w:r>
    </w:p>
    <w:p w14:paraId="2A0BB4FF" w14:textId="75AD0922" w:rsidR="004F367F" w:rsidRPr="004F367F" w:rsidRDefault="005420B7" w:rsidP="005420B7">
      <w:pPr>
        <w:ind w:firstLine="480"/>
        <w:jc w:val="both"/>
        <w:rPr>
          <w:rFonts w:ascii="標楷體" w:eastAsia="標楷體" w:hAnsi="標楷體"/>
        </w:rPr>
      </w:pPr>
      <w:r w:rsidRPr="004F367F">
        <w:rPr>
          <w:rFonts w:ascii="標楷體" w:eastAsia="標楷體" w:hAnsi="標楷體" w:hint="eastAsia"/>
        </w:rPr>
        <w:t>區塊鏈的概念最早來自於</w:t>
      </w:r>
      <w:r w:rsidR="00E24909" w:rsidRPr="00E24909">
        <w:rPr>
          <w:rFonts w:ascii="標楷體" w:eastAsia="標楷體" w:hAnsi="標楷體"/>
        </w:rPr>
        <w:t>Satoshi Nakamoto</w:t>
      </w:r>
      <w:r w:rsidR="00E24909">
        <w:rPr>
          <w:rFonts w:ascii="標楷體" w:eastAsia="標楷體" w:hAnsi="標楷體" w:hint="eastAsia"/>
        </w:rPr>
        <w:t xml:space="preserve"> </w:t>
      </w:r>
      <w:r w:rsidR="00F265C9">
        <w:rPr>
          <w:rFonts w:ascii="標楷體" w:eastAsia="標楷體" w:hAnsi="標楷體" w:hint="eastAsia"/>
        </w:rPr>
        <w:t>(</w:t>
      </w:r>
      <w:r w:rsidRPr="004F367F">
        <w:rPr>
          <w:rFonts w:ascii="標楷體" w:eastAsia="標楷體" w:hAnsi="標楷體" w:hint="eastAsia"/>
        </w:rPr>
        <w:t>2008</w:t>
      </w:r>
      <w:r w:rsidR="00F265C9">
        <w:rPr>
          <w:rFonts w:ascii="標楷體" w:eastAsia="標楷體" w:hAnsi="標楷體" w:hint="eastAsia"/>
        </w:rPr>
        <w:t>)</w:t>
      </w:r>
      <w:r w:rsidR="00626492">
        <w:rPr>
          <w:rFonts w:ascii="標楷體" w:eastAsia="標楷體" w:hAnsi="標楷體"/>
        </w:rPr>
        <w:t xml:space="preserve"> </w:t>
      </w:r>
      <w:r w:rsidRPr="004F367F">
        <w:rPr>
          <w:rFonts w:ascii="標楷體" w:eastAsia="標楷體" w:hAnsi="標楷體" w:hint="eastAsia"/>
        </w:rPr>
        <w:t>發表的《Bitcoin: A Peer-to-Peer Electronic Cash System》，透過</w:t>
      </w:r>
      <w:r w:rsidR="00DF6EA6">
        <w:rPr>
          <w:rFonts w:ascii="標楷體" w:eastAsia="標楷體" w:hAnsi="標楷體" w:hint="eastAsia"/>
        </w:rPr>
        <w:t>一種</w:t>
      </w:r>
      <w:r w:rsidRPr="004F367F">
        <w:rPr>
          <w:rFonts w:ascii="標楷體" w:eastAsia="標楷體" w:hAnsi="標楷體" w:hint="eastAsia"/>
        </w:rPr>
        <w:t>去中心化帳本技術，解決了以往需要第三方中心機構的信任機制</w:t>
      </w:r>
      <w:r w:rsidR="00473338">
        <w:rPr>
          <w:rFonts w:ascii="標楷體" w:eastAsia="標楷體" w:hAnsi="標楷體" w:hint="eastAsia"/>
        </w:rPr>
        <w:t>，再加上密碼學技術，實現點對點的交易系統</w:t>
      </w:r>
      <w:r w:rsidRPr="004F367F">
        <w:rPr>
          <w:rFonts w:ascii="標楷體" w:eastAsia="標楷體" w:hAnsi="標楷體" w:hint="eastAsia"/>
        </w:rPr>
        <w:t>。</w:t>
      </w:r>
      <w:r w:rsidR="004F367F" w:rsidRPr="004F367F">
        <w:rPr>
          <w:rFonts w:ascii="標楷體" w:eastAsia="標楷體" w:hAnsi="標楷體" w:hint="eastAsia"/>
        </w:rPr>
        <w:t>區塊鏈是由多個分散的節點所組成，透過共識機制維持帳本運算及公平性，讓所有參與者可以在沒有第三方中心機構的方式下完成交易，所有人都會擁有相同的帳本。區塊鏈記錄了區塊鏈網路中發生的交易，使用了時間戳記、加密、經濟獎勵及分散式共識，藉此完成每一筆交易</w:t>
      </w:r>
      <w:r w:rsidR="00E5696D">
        <w:rPr>
          <w:rFonts w:ascii="標楷體" w:eastAsia="標楷體" w:hAnsi="標楷體" w:hint="eastAsia"/>
        </w:rPr>
        <w:t>，如圖一</w:t>
      </w:r>
      <w:r w:rsidR="00E5696D" w:rsidRPr="004F367F">
        <w:rPr>
          <w:rFonts w:ascii="標楷體" w:eastAsia="標楷體" w:hAnsi="標楷體" w:hint="eastAsia"/>
        </w:rPr>
        <w:t>(Data中包含了Timestamp、隨機值、礦工獎勵、資料內容等)</w:t>
      </w:r>
      <w:r w:rsidR="004F367F" w:rsidRPr="004F367F">
        <w:rPr>
          <w:rFonts w:ascii="標楷體" w:eastAsia="標楷體" w:hAnsi="標楷體" w:hint="eastAsia"/>
        </w:rPr>
        <w:t>。由於每塊區塊都包含前一個區塊的Hash值，使區塊串聯成區塊鏈，</w:t>
      </w:r>
      <w:r w:rsidR="00A23ED1">
        <w:rPr>
          <w:rFonts w:ascii="標楷體" w:eastAsia="標楷體" w:hAnsi="標楷體" w:hint="eastAsia"/>
        </w:rPr>
        <w:t>對於驗證區塊鏈區塊的方式稱作為挖礦，其執行挖礦之人即為礦工</w:t>
      </w:r>
      <w:r w:rsidR="00004BCF">
        <w:rPr>
          <w:rFonts w:ascii="標楷體" w:eastAsia="標楷體" w:hAnsi="標楷體" w:hint="eastAsia"/>
        </w:rPr>
        <w:t>，礦工們以自身的運作資源提供整個區塊鏈網路交易的驗證服務，透過驗證計算每個區塊中的雜湊值，就能確保整個區塊鏈是正常運作，又基於共識機制由礦工們共同驗算計算過程</w:t>
      </w:r>
      <w:r w:rsidR="004F367F" w:rsidRPr="004F367F">
        <w:rPr>
          <w:rFonts w:ascii="標楷體" w:eastAsia="標楷體" w:hAnsi="標楷體" w:hint="eastAsia"/>
        </w:rPr>
        <w:t>，</w:t>
      </w:r>
      <w:r w:rsidR="00EB60D9">
        <w:rPr>
          <w:rFonts w:ascii="標楷體" w:eastAsia="標楷體" w:hAnsi="標楷體" w:hint="eastAsia"/>
        </w:rPr>
        <w:t>使</w:t>
      </w:r>
      <w:r w:rsidR="004F367F" w:rsidRPr="004F367F">
        <w:rPr>
          <w:rFonts w:ascii="標楷體" w:eastAsia="標楷體" w:hAnsi="標楷體" w:hint="eastAsia"/>
        </w:rPr>
        <w:t>區塊鏈變得不能從中竄改，只能繼續新增交易，避免有心人士刪除中間交易紀錄，以保障參與者的交易。</w:t>
      </w:r>
    </w:p>
    <w:p w14:paraId="1E2B6BC9" w14:textId="21C7EDB9" w:rsidR="004F367F" w:rsidRDefault="00EF1969" w:rsidP="004F367F">
      <w:pPr>
        <w:jc w:val="both"/>
        <w:rPr>
          <w:rFonts w:ascii="標楷體" w:eastAsia="標楷體" w:hAnsi="標楷體"/>
        </w:rPr>
      </w:pPr>
      <w:r w:rsidRPr="00EC3C4E">
        <w:rPr>
          <w:rFonts w:ascii="標楷體" w:eastAsia="標楷體" w:hAnsi="標楷體"/>
          <w:noProof/>
        </w:rPr>
        <w:drawing>
          <wp:inline distT="0" distB="0" distL="0" distR="0" wp14:anchorId="39DC5809" wp14:editId="1F4EC264">
            <wp:extent cx="5274310" cy="1346200"/>
            <wp:effectExtent l="0" t="0" r="2540" b="6350"/>
            <wp:docPr id="3" name="圖片 3" descr="Blockchain data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data stru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F795CC" w14:textId="42343FDA" w:rsidR="0007494A" w:rsidRPr="0007494A" w:rsidRDefault="0007494A" w:rsidP="0007494A">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一</w:t>
      </w:r>
      <w:r>
        <w:rPr>
          <w:rFonts w:ascii="標楷體" w:eastAsia="標楷體" w:hAnsi="標楷體" w:hint="eastAsia"/>
        </w:rPr>
        <w:t>、區塊鏈示意圖</w:t>
      </w:r>
      <w:r w:rsidR="0049172F">
        <w:rPr>
          <w:rFonts w:ascii="標楷體" w:eastAsia="標楷體" w:hAnsi="標楷體" w:hint="eastAsia"/>
        </w:rPr>
        <w:t xml:space="preserve"> </w:t>
      </w:r>
      <w:r w:rsidR="0049172F">
        <w:rPr>
          <w:rFonts w:ascii="標楷體" w:eastAsia="標楷體" w:hAnsi="標楷體"/>
        </w:rPr>
        <w:t>(</w:t>
      </w:r>
      <w:r w:rsidR="004A52F7">
        <w:rPr>
          <w:rFonts w:ascii="標楷體" w:eastAsia="標楷體" w:hAnsi="標楷體" w:hint="eastAsia"/>
        </w:rPr>
        <w:t>2019，</w:t>
      </w:r>
      <w:r w:rsidR="0049172F" w:rsidRPr="0049172F">
        <w:rPr>
          <w:rFonts w:ascii="標楷體" w:eastAsia="標楷體" w:hAnsi="標楷體"/>
        </w:rPr>
        <w:t>Kaiwen Zhang</w:t>
      </w:r>
      <w:r w:rsidR="0049172F">
        <w:rPr>
          <w:rFonts w:ascii="標楷體" w:eastAsia="標楷體" w:hAnsi="標楷體"/>
        </w:rPr>
        <w:t>)</w:t>
      </w:r>
    </w:p>
    <w:p w14:paraId="6C0F1758" w14:textId="345E409D" w:rsidR="004F367F" w:rsidRDefault="004F367F" w:rsidP="004F367F">
      <w:pPr>
        <w:jc w:val="both"/>
        <w:rPr>
          <w:rFonts w:ascii="標楷體" w:eastAsia="標楷體" w:hAnsi="標楷體"/>
        </w:rPr>
      </w:pPr>
      <w:r w:rsidRPr="004F367F">
        <w:rPr>
          <w:rFonts w:ascii="標楷體" w:eastAsia="標楷體" w:hAnsi="標楷體" w:hint="eastAsia"/>
        </w:rPr>
        <w:tab/>
      </w:r>
      <w:r w:rsidR="00C95B76">
        <w:rPr>
          <w:rFonts w:ascii="標楷體" w:eastAsia="標楷體" w:hAnsi="標楷體" w:hint="eastAsia"/>
        </w:rPr>
        <w:t>在</w:t>
      </w:r>
      <w:r w:rsidRPr="004F367F">
        <w:rPr>
          <w:rFonts w:ascii="標楷體" w:eastAsia="標楷體" w:hAnsi="標楷體" w:hint="eastAsia"/>
        </w:rPr>
        <w:t>區塊鏈的交易是各節點之間的移動交易，因此不需要過往網路購物時的中介機構協助，參與者及參與者可以直接進行交易。</w:t>
      </w:r>
    </w:p>
    <w:p w14:paraId="1EE1987C" w14:textId="7C3BD864" w:rsidR="00B21D28" w:rsidRDefault="00B21D28" w:rsidP="00924607">
      <w:pPr>
        <w:jc w:val="center"/>
        <w:rPr>
          <w:rFonts w:ascii="標楷體" w:eastAsia="標楷體" w:hAnsi="標楷體"/>
        </w:rPr>
      </w:pPr>
      <w:r>
        <w:rPr>
          <w:rFonts w:ascii="標楷體" w:eastAsia="標楷體" w:hAnsi="標楷體" w:hint="eastAsia"/>
          <w:noProof/>
        </w:rPr>
        <w:lastRenderedPageBreak/>
        <w:drawing>
          <wp:inline distT="0" distB="0" distL="0" distR="0" wp14:anchorId="5D814944" wp14:editId="3DDDACD2">
            <wp:extent cx="4029075" cy="29241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2">
                      <a:extLst>
                        <a:ext uri="{28A0092B-C50C-407E-A947-70E740481C1C}">
                          <a14:useLocalDpi xmlns:a14="http://schemas.microsoft.com/office/drawing/2010/main" val="0"/>
                        </a:ext>
                      </a:extLst>
                    </a:blip>
                    <a:stretch>
                      <a:fillRect/>
                    </a:stretch>
                  </pic:blipFill>
                  <pic:spPr>
                    <a:xfrm>
                      <a:off x="0" y="0"/>
                      <a:ext cx="4029075" cy="2924175"/>
                    </a:xfrm>
                    <a:prstGeom prst="rect">
                      <a:avLst/>
                    </a:prstGeom>
                  </pic:spPr>
                </pic:pic>
              </a:graphicData>
            </a:graphic>
          </wp:inline>
        </w:drawing>
      </w:r>
    </w:p>
    <w:p w14:paraId="1EE967F2" w14:textId="673185AB" w:rsidR="00B21D28" w:rsidRDefault="00B21D28" w:rsidP="009246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w:t>
      </w:r>
      <w:r>
        <w:rPr>
          <w:rFonts w:ascii="標楷體" w:eastAsia="標楷體" w:hAnsi="標楷體" w:hint="eastAsia"/>
        </w:rPr>
        <w:t>、區塊鏈P2P網路示意圖(</w:t>
      </w:r>
      <w:r w:rsidR="00924607">
        <w:rPr>
          <w:rFonts w:ascii="標楷體" w:eastAsia="標楷體" w:hAnsi="標楷體" w:hint="eastAsia"/>
        </w:rPr>
        <w:t>2017，</w:t>
      </w:r>
      <w:r w:rsidR="00924607" w:rsidRPr="00924607">
        <w:rPr>
          <w:rFonts w:ascii="標楷體" w:eastAsia="標楷體" w:hAnsi="標楷體"/>
        </w:rPr>
        <w:t>Bojana Koteska</w:t>
      </w:r>
      <w:r>
        <w:rPr>
          <w:rFonts w:ascii="標楷體" w:eastAsia="標楷體" w:hAnsi="標楷體" w:hint="eastAsia"/>
        </w:rPr>
        <w:t>)</w:t>
      </w:r>
    </w:p>
    <w:p w14:paraId="130AE6F8" w14:textId="77777777" w:rsidR="004F4A4D" w:rsidRDefault="004F4A4D" w:rsidP="004F367F">
      <w:pPr>
        <w:jc w:val="both"/>
        <w:rPr>
          <w:rFonts w:ascii="標楷體" w:eastAsia="標楷體" w:hAnsi="標楷體"/>
        </w:rPr>
      </w:pPr>
    </w:p>
    <w:p w14:paraId="3CA076F1" w14:textId="64A90DBF" w:rsidR="005420B7"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3208AB" w:rsidRPr="00B07426">
        <w:rPr>
          <w:rFonts w:ascii="標楷體" w:eastAsia="標楷體" w:hAnsi="標楷體" w:hint="eastAsia"/>
          <w:b/>
          <w:bCs/>
          <w:sz w:val="28"/>
          <w:szCs w:val="24"/>
        </w:rPr>
        <w:t>以</w:t>
      </w:r>
      <w:r w:rsidR="005420B7" w:rsidRPr="00B07426">
        <w:rPr>
          <w:rFonts w:ascii="標楷體" w:eastAsia="標楷體" w:hAnsi="標楷體" w:hint="eastAsia"/>
          <w:b/>
          <w:bCs/>
          <w:sz w:val="28"/>
          <w:szCs w:val="24"/>
        </w:rPr>
        <w:t>太坊</w:t>
      </w:r>
      <w:r w:rsidR="004F4A4D" w:rsidRPr="00B07426">
        <w:rPr>
          <w:rFonts w:ascii="標楷體" w:eastAsia="標楷體" w:hAnsi="標楷體" w:hint="eastAsia"/>
          <w:b/>
          <w:bCs/>
          <w:sz w:val="28"/>
          <w:szCs w:val="24"/>
        </w:rPr>
        <w:t>及智能合約</w:t>
      </w:r>
      <w:r w:rsidR="005420B7" w:rsidRPr="00B07426">
        <w:rPr>
          <w:rFonts w:ascii="標楷體" w:eastAsia="標楷體" w:hAnsi="標楷體" w:hint="eastAsia"/>
          <w:b/>
          <w:bCs/>
          <w:sz w:val="28"/>
          <w:szCs w:val="24"/>
        </w:rPr>
        <w:t>簡介</w:t>
      </w:r>
    </w:p>
    <w:p w14:paraId="19FF7A78" w14:textId="40919F84" w:rsidR="004F367F" w:rsidRDefault="004F367F" w:rsidP="004F367F">
      <w:pPr>
        <w:jc w:val="both"/>
        <w:rPr>
          <w:rFonts w:ascii="標楷體" w:eastAsia="標楷體" w:hAnsi="標楷體"/>
        </w:rPr>
      </w:pPr>
      <w:r w:rsidRPr="004F367F">
        <w:rPr>
          <w:rFonts w:ascii="標楷體" w:eastAsia="標楷體" w:hAnsi="標楷體" w:hint="eastAsia"/>
        </w:rPr>
        <w:tab/>
      </w:r>
      <w:r w:rsidR="003208AB">
        <w:rPr>
          <w:rFonts w:ascii="標楷體" w:eastAsia="標楷體" w:hAnsi="標楷體" w:hint="eastAsia"/>
        </w:rPr>
        <w:t>以</w:t>
      </w:r>
      <w:r w:rsidRPr="004F367F">
        <w:rPr>
          <w:rFonts w:ascii="標楷體" w:eastAsia="標楷體" w:hAnsi="標楷體" w:hint="eastAsia"/>
        </w:rPr>
        <w:t>太坊是以區塊鏈為基礎而出現的開源平台</w:t>
      </w:r>
      <w:r w:rsidR="000D437E">
        <w:rPr>
          <w:rFonts w:ascii="標楷體" w:eastAsia="標楷體" w:hAnsi="標楷體" w:hint="eastAsia"/>
        </w:rPr>
        <w:t>，「運行的加密貨幣為以太幣，使用者</w:t>
      </w:r>
      <w:r w:rsidR="00610A2F">
        <w:rPr>
          <w:rFonts w:ascii="標楷體" w:eastAsia="標楷體" w:hAnsi="標楷體" w:hint="eastAsia"/>
        </w:rPr>
        <w:t>可以在上面進行交易、撰寫與發佈程式(智能合約)來發展多元化的應用」(2019</w:t>
      </w:r>
      <w:r w:rsidR="00D85449">
        <w:rPr>
          <w:rFonts w:ascii="標楷體" w:eastAsia="標楷體" w:hAnsi="標楷體" w:hint="eastAsia"/>
        </w:rPr>
        <w:t>，</w:t>
      </w:r>
      <w:r w:rsidR="00D85449" w:rsidRPr="00D85449">
        <w:rPr>
          <w:rFonts w:ascii="標楷體" w:eastAsia="標楷體" w:hAnsi="標楷體" w:hint="eastAsia"/>
        </w:rPr>
        <w:t>陸毅軒</w:t>
      </w:r>
      <w:r w:rsidR="00610A2F">
        <w:rPr>
          <w:rFonts w:ascii="標楷體" w:eastAsia="標楷體" w:hAnsi="標楷體" w:hint="eastAsia"/>
        </w:rPr>
        <w:t>)</w:t>
      </w:r>
      <w:r w:rsidRPr="004F367F">
        <w:rPr>
          <w:rFonts w:ascii="標楷體" w:eastAsia="標楷體" w:hAnsi="標楷體" w:hint="eastAsia"/>
        </w:rPr>
        <w:t>，具有圖靈完備的特色，可以編寫智能合約到區塊中，</w:t>
      </w:r>
      <w:r w:rsidR="00206E95">
        <w:rPr>
          <w:rFonts w:ascii="標楷體" w:eastAsia="標楷體" w:hAnsi="標楷體" w:hint="eastAsia"/>
        </w:rPr>
        <w:t>「</w:t>
      </w:r>
      <w:r w:rsidR="007A669F" w:rsidRPr="007A669F">
        <w:rPr>
          <w:rFonts w:ascii="標楷體" w:eastAsia="標楷體" w:hAnsi="標楷體" w:hint="eastAsia"/>
        </w:rPr>
        <w:t>一個建立在以太坊之上的特殊協議被稱為智能合約</w:t>
      </w:r>
      <w:r w:rsidR="00206E95">
        <w:rPr>
          <w:rFonts w:ascii="標楷體" w:eastAsia="標楷體" w:hAnsi="標楷體" w:hint="eastAsia"/>
        </w:rPr>
        <w:t>」</w:t>
      </w:r>
      <w:r w:rsidR="008A1541">
        <w:rPr>
          <w:rFonts w:ascii="標楷體" w:eastAsia="標楷體" w:hAnsi="標楷體" w:hint="eastAsia"/>
        </w:rPr>
        <w:t>(2017</w:t>
      </w:r>
      <w:r w:rsidR="00E84E95">
        <w:rPr>
          <w:rFonts w:ascii="標楷體" w:eastAsia="標楷體" w:hAnsi="標楷體" w:hint="eastAsia"/>
        </w:rPr>
        <w:t>，</w:t>
      </w:r>
      <w:r w:rsidR="00E84E95" w:rsidRPr="00E84E95">
        <w:rPr>
          <w:rFonts w:ascii="標楷體" w:eastAsia="標楷體" w:hAnsi="標楷體"/>
        </w:rPr>
        <w:t>V Buterin</w:t>
      </w:r>
      <w:r w:rsidR="008A1541">
        <w:rPr>
          <w:rFonts w:ascii="標楷體" w:eastAsia="標楷體" w:hAnsi="標楷體" w:hint="eastAsia"/>
        </w:rPr>
        <w:t>)</w:t>
      </w:r>
      <w:r w:rsidR="007A669F">
        <w:rPr>
          <w:rFonts w:ascii="標楷體" w:eastAsia="標楷體" w:hAnsi="標楷體" w:hint="eastAsia"/>
        </w:rPr>
        <w:t>，</w:t>
      </w:r>
      <w:r w:rsidRPr="004F367F">
        <w:rPr>
          <w:rFonts w:ascii="標楷體" w:eastAsia="標楷體" w:hAnsi="標楷體" w:hint="eastAsia"/>
        </w:rPr>
        <w:t>讓使用者可以自行創建合約並於去中心化的世界中任意發想自己的規則，所有在區塊鏈中的智能合約只要達成條件就能自行運作</w:t>
      </w:r>
      <w:r w:rsidR="00587050">
        <w:rPr>
          <w:rFonts w:ascii="標楷體" w:eastAsia="標楷體" w:hAnsi="標楷體" w:hint="eastAsia"/>
        </w:rPr>
        <w:t>，也因此很多事情都能夠讓智能合約來執行</w:t>
      </w:r>
      <w:r w:rsidRPr="004F367F">
        <w:rPr>
          <w:rFonts w:ascii="標楷體" w:eastAsia="標楷體" w:hAnsi="標楷體" w:hint="eastAsia"/>
        </w:rPr>
        <w:t>，不會受到外力干擾而中斷，而因智能合約是存放於區塊鏈中，因此智能合約不會被人竄改。</w:t>
      </w:r>
    </w:p>
    <w:p w14:paraId="2DA1714E" w14:textId="73ADB55D" w:rsidR="006C43FB" w:rsidRPr="004F367F" w:rsidRDefault="006C43FB" w:rsidP="004F367F">
      <w:pPr>
        <w:jc w:val="both"/>
        <w:rPr>
          <w:rFonts w:ascii="標楷體" w:eastAsia="標楷體" w:hAnsi="標楷體"/>
        </w:rPr>
      </w:pPr>
      <w:r>
        <w:rPr>
          <w:rFonts w:ascii="標楷體" w:eastAsia="標楷體" w:hAnsi="標楷體"/>
        </w:rPr>
        <w:tab/>
      </w:r>
      <w:r>
        <w:rPr>
          <w:rFonts w:ascii="標楷體" w:eastAsia="標楷體" w:hAnsi="標楷體" w:hint="eastAsia"/>
        </w:rPr>
        <w:t>目前</w:t>
      </w:r>
      <w:r w:rsidR="00835B0A">
        <w:rPr>
          <w:rFonts w:ascii="標楷體" w:eastAsia="標楷體" w:hAnsi="標楷體" w:hint="eastAsia"/>
        </w:rPr>
        <w:t>以太坊及智能合約已經在多個領域進行開發，像是</w:t>
      </w:r>
      <w:r w:rsidR="005B04B4">
        <w:rPr>
          <w:rFonts w:ascii="標楷體" w:eastAsia="標楷體" w:hAnsi="標楷體" w:hint="eastAsia"/>
        </w:rPr>
        <w:t>「</w:t>
      </w:r>
      <w:r w:rsidR="005B04B4" w:rsidRPr="005B04B4">
        <w:rPr>
          <w:rFonts w:ascii="標楷體" w:eastAsia="標楷體" w:hAnsi="標楷體" w:hint="eastAsia"/>
        </w:rPr>
        <w:t>選舉、後勤、管理、銀行系統、保險、房地產及物聯網等</w:t>
      </w:r>
      <w:r w:rsidR="002F5BA2">
        <w:rPr>
          <w:rFonts w:ascii="標楷體" w:eastAsia="標楷體" w:hAnsi="標楷體" w:hint="eastAsia"/>
        </w:rPr>
        <w:t>。</w:t>
      </w:r>
      <w:r w:rsidR="005B04B4">
        <w:rPr>
          <w:rFonts w:ascii="標楷體" w:eastAsia="標楷體" w:hAnsi="標楷體" w:hint="eastAsia"/>
        </w:rPr>
        <w:t>」(2018，</w:t>
      </w:r>
      <w:r w:rsidR="005B04B4" w:rsidRPr="005B04B4">
        <w:rPr>
          <w:rFonts w:ascii="標楷體" w:eastAsia="標楷體" w:hAnsi="標楷體" w:hint="eastAsia"/>
        </w:rPr>
        <w:t>加沛</w:t>
      </w:r>
      <w:r w:rsidR="005B04B4">
        <w:rPr>
          <w:rFonts w:ascii="標楷體" w:eastAsia="標楷體" w:hAnsi="標楷體" w:hint="eastAsia"/>
        </w:rPr>
        <w:t>)</w:t>
      </w:r>
      <w:r w:rsidR="00F91174">
        <w:rPr>
          <w:rFonts w:ascii="標楷體" w:eastAsia="標楷體" w:hAnsi="標楷體" w:hint="eastAsia"/>
        </w:rPr>
        <w:t>這是因為智能合約擁有區塊鏈的優點，其安全性高，所有的智能合約都儲存在區塊鏈上，沒有人能進行竄改，此外其</w:t>
      </w:r>
      <w:r w:rsidR="003B61D0">
        <w:rPr>
          <w:rFonts w:ascii="標楷體" w:eastAsia="標楷體" w:hAnsi="標楷體" w:hint="eastAsia"/>
        </w:rPr>
        <w:t>具有自動執行的能力，透過自動化設計，不再需要人為</w:t>
      </w:r>
      <w:r w:rsidR="00172B74">
        <w:rPr>
          <w:rFonts w:ascii="標楷體" w:eastAsia="標楷體" w:hAnsi="標楷體" w:hint="eastAsia"/>
        </w:rPr>
        <w:t>干預，並且其具有高度自由，我們可以將各種程式設計藍圖置於智能合約中。</w:t>
      </w:r>
    </w:p>
    <w:p w14:paraId="063B349A" w14:textId="533EFDE3" w:rsidR="00692CF2" w:rsidRDefault="004F367F" w:rsidP="004F367F">
      <w:pPr>
        <w:jc w:val="both"/>
        <w:rPr>
          <w:rFonts w:ascii="標楷體" w:eastAsia="標楷體" w:hAnsi="標楷體"/>
        </w:rPr>
      </w:pPr>
      <w:r w:rsidRPr="004F367F">
        <w:rPr>
          <w:rFonts w:ascii="標楷體" w:eastAsia="標楷體" w:hAnsi="標楷體" w:hint="eastAsia"/>
        </w:rPr>
        <w:tab/>
        <w:t>若想使用智能合約，通常是利用Solidity的程式語言撰寫，若想要順利執行智能合約，必須依靠</w:t>
      </w:r>
      <w:r w:rsidR="003208AB">
        <w:rPr>
          <w:rFonts w:ascii="標楷體" w:eastAsia="標楷體" w:hAnsi="標楷體" w:hint="eastAsia"/>
        </w:rPr>
        <w:t>以</w:t>
      </w:r>
      <w:r w:rsidRPr="004F367F">
        <w:rPr>
          <w:rFonts w:ascii="標楷體" w:eastAsia="標楷體" w:hAnsi="標楷體" w:hint="eastAsia"/>
        </w:rPr>
        <w:t>太坊虛擬機來完成，</w:t>
      </w:r>
      <w:r w:rsidR="003208AB">
        <w:rPr>
          <w:rFonts w:ascii="標楷體" w:eastAsia="標楷體" w:hAnsi="標楷體" w:hint="eastAsia"/>
        </w:rPr>
        <w:t>以</w:t>
      </w:r>
      <w:r w:rsidRPr="004F367F">
        <w:rPr>
          <w:rFonts w:ascii="標楷體" w:eastAsia="標楷體" w:hAnsi="標楷體" w:hint="eastAsia"/>
        </w:rPr>
        <w:t>太坊虛擬機是執行智能合約的環境，任何人都可以擔任驗證者，也就是礦工。當智能合約要執行時，需透過礦工將區塊打包寫入區塊鏈。</w:t>
      </w:r>
      <w:r w:rsidR="003208AB">
        <w:rPr>
          <w:rFonts w:ascii="標楷體" w:eastAsia="標楷體" w:hAnsi="標楷體" w:hint="eastAsia"/>
        </w:rPr>
        <w:t>以</w:t>
      </w:r>
      <w:r w:rsidRPr="004F367F">
        <w:rPr>
          <w:rFonts w:ascii="標楷體" w:eastAsia="標楷體" w:hAnsi="標楷體" w:hint="eastAsia"/>
        </w:rPr>
        <w:t>太坊為了避免參與者使礦工進行無意義的計算，因此會對每一次運算收取合乎工作量的手續費，而這手續費稱作為Gas。</w:t>
      </w:r>
    </w:p>
    <w:p w14:paraId="2F08E00B" w14:textId="31E802EB" w:rsidR="00A6101A" w:rsidRDefault="00A6101A">
      <w:pPr>
        <w:widowControl/>
        <w:rPr>
          <w:rFonts w:ascii="標楷體" w:eastAsia="標楷體" w:hAnsi="標楷體"/>
        </w:rPr>
      </w:pPr>
      <w:r>
        <w:rPr>
          <w:rFonts w:ascii="標楷體" w:eastAsia="標楷體" w:hAnsi="標楷體"/>
        </w:rPr>
        <w:br w:type="page"/>
      </w:r>
    </w:p>
    <w:p w14:paraId="4E9B5222" w14:textId="5012BC23" w:rsidR="004F4A4D"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257E1B">
        <w:rPr>
          <w:rFonts w:ascii="標楷體" w:eastAsia="標楷體" w:hAnsi="標楷體" w:hint="eastAsia"/>
          <w:b/>
          <w:bCs/>
          <w:sz w:val="28"/>
          <w:szCs w:val="24"/>
        </w:rPr>
        <w:t>交易機制</w:t>
      </w:r>
    </w:p>
    <w:p w14:paraId="37AAD3F2" w14:textId="02EE4581" w:rsidR="004F4A4D" w:rsidRPr="004F367F" w:rsidRDefault="004F4A4D" w:rsidP="004F4A4D">
      <w:pPr>
        <w:jc w:val="both"/>
        <w:rPr>
          <w:rFonts w:ascii="標楷體" w:eastAsia="標楷體" w:hAnsi="標楷體"/>
        </w:rPr>
      </w:pPr>
      <w:r w:rsidRPr="004F367F">
        <w:rPr>
          <w:rFonts w:ascii="標楷體" w:eastAsia="標楷體" w:hAnsi="標楷體" w:hint="eastAsia"/>
        </w:rPr>
        <w:tab/>
      </w:r>
      <w:r w:rsidR="00393EDA">
        <w:rPr>
          <w:rFonts w:ascii="標楷體" w:eastAsia="標楷體" w:hAnsi="標楷體" w:hint="eastAsia"/>
        </w:rPr>
        <w:t>我們發現有</w:t>
      </w:r>
      <w:r w:rsidR="001756E7">
        <w:rPr>
          <w:rFonts w:ascii="標楷體" w:eastAsia="標楷體" w:hAnsi="標楷體" w:hint="eastAsia"/>
        </w:rPr>
        <w:t>人</w:t>
      </w:r>
      <w:r w:rsidR="00070768">
        <w:rPr>
          <w:rFonts w:ascii="標楷體" w:eastAsia="標楷體" w:hAnsi="標楷體" w:hint="eastAsia"/>
        </w:rPr>
        <w:t>透過區塊鏈技術</w:t>
      </w:r>
      <w:r w:rsidR="00874CE1">
        <w:rPr>
          <w:rFonts w:ascii="標楷體" w:eastAsia="標楷體" w:hAnsi="標楷體" w:hint="eastAsia"/>
        </w:rPr>
        <w:t>研究</w:t>
      </w:r>
      <w:r w:rsidR="00DA3208">
        <w:rPr>
          <w:rFonts w:ascii="標楷體" w:eastAsia="標楷體" w:hAnsi="標楷體" w:hint="eastAsia"/>
        </w:rPr>
        <w:t>出一</w:t>
      </w:r>
      <w:r w:rsidR="00DA3208" w:rsidRPr="00E84E95">
        <w:rPr>
          <w:rFonts w:ascii="標楷體" w:eastAsia="標楷體" w:hAnsi="標楷體" w:hint="eastAsia"/>
        </w:rPr>
        <w:t>套「使交易時程縮短並防止詐騙」</w:t>
      </w:r>
      <w:r w:rsidR="003874E3" w:rsidRPr="00E84E95">
        <w:rPr>
          <w:rFonts w:ascii="標楷體" w:eastAsia="標楷體" w:hAnsi="標楷體" w:hint="eastAsia"/>
        </w:rPr>
        <w:t>(</w:t>
      </w:r>
      <w:r w:rsidR="00130F59" w:rsidRPr="00E84E95">
        <w:rPr>
          <w:rFonts w:ascii="標楷體" w:eastAsia="標楷體" w:hAnsi="標楷體" w:hint="eastAsia"/>
        </w:rPr>
        <w:t>2017，鍾斯羽</w:t>
      </w:r>
      <w:r w:rsidR="003874E3" w:rsidRPr="00E84E95">
        <w:rPr>
          <w:rFonts w:ascii="標楷體" w:eastAsia="標楷體" w:hAnsi="標楷體" w:hint="eastAsia"/>
        </w:rPr>
        <w:t>)</w:t>
      </w:r>
      <w:r w:rsidR="00DA3208" w:rsidRPr="00E84E95">
        <w:rPr>
          <w:rFonts w:ascii="標楷體" w:eastAsia="標楷體" w:hAnsi="標楷體" w:hint="eastAsia"/>
        </w:rPr>
        <w:t>的</w:t>
      </w:r>
      <w:r w:rsidR="00393EDA" w:rsidRPr="00E84E95">
        <w:rPr>
          <w:rFonts w:ascii="標楷體" w:eastAsia="標楷體" w:hAnsi="標楷體" w:hint="eastAsia"/>
        </w:rPr>
        <w:t>不動產交易</w:t>
      </w:r>
      <w:r w:rsidR="00DA3208" w:rsidRPr="00E84E95">
        <w:rPr>
          <w:rFonts w:ascii="標楷體" w:eastAsia="標楷體" w:hAnsi="標楷體" w:hint="eastAsia"/>
        </w:rPr>
        <w:t>系統，</w:t>
      </w:r>
      <w:r w:rsidR="00903406" w:rsidRPr="00E84E95">
        <w:rPr>
          <w:rFonts w:ascii="標楷體" w:eastAsia="標楷體" w:hAnsi="標楷體" w:hint="eastAsia"/>
        </w:rPr>
        <w:t>「買賣雙方基於信任找尋適合的第三方中介擔任保證單位，其中還是不可避免第三方的潛在中介風險」</w:t>
      </w:r>
      <w:r w:rsidR="00130F59" w:rsidRPr="00E84E95">
        <w:rPr>
          <w:rFonts w:ascii="標楷體" w:eastAsia="標楷體" w:hAnsi="標楷體" w:hint="eastAsia"/>
        </w:rPr>
        <w:t>(2017，鍾斯羽)</w:t>
      </w:r>
      <w:r w:rsidR="00EE4930" w:rsidRPr="00E84E95">
        <w:rPr>
          <w:rFonts w:ascii="標楷體" w:eastAsia="標楷體" w:hAnsi="標楷體" w:hint="eastAsia"/>
        </w:rPr>
        <w:t>，其想法與本組相近，</w:t>
      </w:r>
      <w:r w:rsidR="00EC77EB" w:rsidRPr="00E84E95">
        <w:rPr>
          <w:rFonts w:ascii="標楷體" w:eastAsia="標楷體" w:hAnsi="標楷體" w:hint="eastAsia"/>
        </w:rPr>
        <w:t>皆</w:t>
      </w:r>
      <w:r w:rsidR="00EC77EB">
        <w:rPr>
          <w:rFonts w:ascii="標楷體" w:eastAsia="標楷體" w:hAnsi="標楷體" w:hint="eastAsia"/>
        </w:rPr>
        <w:t>是</w:t>
      </w:r>
      <w:r w:rsidR="00EE4930">
        <w:rPr>
          <w:rFonts w:ascii="標楷體" w:eastAsia="標楷體" w:hAnsi="標楷體" w:hint="eastAsia"/>
        </w:rPr>
        <w:t>期待能透過區塊鏈技術解決中介機構的存在</w:t>
      </w:r>
      <w:r w:rsidR="00C758C9">
        <w:rPr>
          <w:rFonts w:ascii="標楷體" w:eastAsia="標楷體" w:hAnsi="標楷體" w:hint="eastAsia"/>
        </w:rPr>
        <w:t>，</w:t>
      </w:r>
      <w:r w:rsidR="002838AA">
        <w:rPr>
          <w:rFonts w:ascii="標楷體" w:eastAsia="標楷體" w:hAnsi="標楷體" w:hint="eastAsia"/>
        </w:rPr>
        <w:t>雖鍾</w:t>
      </w:r>
      <w:r w:rsidR="00E90C56">
        <w:rPr>
          <w:rFonts w:ascii="標楷體" w:eastAsia="標楷體" w:hAnsi="標楷體" w:hint="eastAsia"/>
        </w:rPr>
        <w:t>斯羽</w:t>
      </w:r>
      <w:r w:rsidR="002838AA">
        <w:rPr>
          <w:rFonts w:ascii="標楷體" w:eastAsia="標楷體" w:hAnsi="標楷體" w:hint="eastAsia"/>
        </w:rPr>
        <w:t>先生有提出一套交易系統，但須配合戶政區塊鏈、地政區塊鏈及銀行區塊鏈，這是目前</w:t>
      </w:r>
      <w:r w:rsidR="00D8589C">
        <w:rPr>
          <w:rFonts w:ascii="標楷體" w:eastAsia="標楷體" w:hAnsi="標楷體" w:hint="eastAsia"/>
        </w:rPr>
        <w:t>台灣</w:t>
      </w:r>
      <w:r w:rsidR="005F726C">
        <w:rPr>
          <w:rFonts w:ascii="標楷體" w:eastAsia="標楷體" w:hAnsi="標楷體" w:hint="eastAsia"/>
        </w:rPr>
        <w:t>社會</w:t>
      </w:r>
      <w:r w:rsidR="002838AA">
        <w:rPr>
          <w:rFonts w:ascii="標楷體" w:eastAsia="標楷體" w:hAnsi="標楷體" w:hint="eastAsia"/>
        </w:rPr>
        <w:t>尚未</w:t>
      </w:r>
      <w:r w:rsidR="005F726C">
        <w:rPr>
          <w:rFonts w:ascii="標楷體" w:eastAsia="標楷體" w:hAnsi="標楷體" w:hint="eastAsia"/>
        </w:rPr>
        <w:t>存在的區塊鏈，故僅能</w:t>
      </w:r>
      <w:r w:rsidR="00D8589C">
        <w:rPr>
          <w:rFonts w:ascii="標楷體" w:eastAsia="標楷體" w:hAnsi="標楷體" w:hint="eastAsia"/>
        </w:rPr>
        <w:t>以</w:t>
      </w:r>
      <w:r w:rsidR="005F726C">
        <w:rPr>
          <w:rFonts w:ascii="標楷體" w:eastAsia="標楷體" w:hAnsi="標楷體" w:hint="eastAsia"/>
        </w:rPr>
        <w:t>模擬的方式</w:t>
      </w:r>
      <w:r w:rsidR="00D8589C">
        <w:rPr>
          <w:rFonts w:ascii="標楷體" w:eastAsia="標楷體" w:hAnsi="標楷體" w:hint="eastAsia"/>
        </w:rPr>
        <w:t>呈現</w:t>
      </w:r>
      <w:r w:rsidR="005F726C">
        <w:rPr>
          <w:rFonts w:ascii="標楷體" w:eastAsia="標楷體" w:hAnsi="標楷體" w:hint="eastAsia"/>
        </w:rPr>
        <w:t>，</w:t>
      </w:r>
      <w:r w:rsidR="00D8589C">
        <w:rPr>
          <w:rFonts w:ascii="標楷體" w:eastAsia="標楷體" w:hAnsi="標楷體" w:hint="eastAsia"/>
        </w:rPr>
        <w:t>相較下</w:t>
      </w:r>
      <w:r w:rsidR="005F726C">
        <w:rPr>
          <w:rFonts w:ascii="標楷體" w:eastAsia="標楷體" w:hAnsi="標楷體" w:hint="eastAsia"/>
        </w:rPr>
        <w:t>本組並不存在</w:t>
      </w:r>
      <w:r w:rsidR="00FA3C56">
        <w:rPr>
          <w:rFonts w:ascii="標楷體" w:eastAsia="標楷體" w:hAnsi="標楷體" w:hint="eastAsia"/>
        </w:rPr>
        <w:t>此</w:t>
      </w:r>
      <w:r w:rsidR="00D8589C">
        <w:rPr>
          <w:rFonts w:ascii="標楷體" w:eastAsia="標楷體" w:hAnsi="標楷體" w:hint="eastAsia"/>
        </w:rPr>
        <w:t>問題</w:t>
      </w:r>
      <w:r w:rsidR="00FA3C56">
        <w:rPr>
          <w:rFonts w:ascii="標楷體" w:eastAsia="標楷體" w:hAnsi="標楷體" w:hint="eastAsia"/>
        </w:rPr>
        <w:t>，</w:t>
      </w:r>
      <w:r w:rsidR="00D8589C">
        <w:rPr>
          <w:rFonts w:ascii="標楷體" w:eastAsia="標楷體" w:hAnsi="標楷體" w:hint="eastAsia"/>
        </w:rPr>
        <w:t>我們的交易系統僅需要將合約部屬於</w:t>
      </w:r>
      <w:r w:rsidR="003208AB">
        <w:rPr>
          <w:rFonts w:ascii="標楷體" w:eastAsia="標楷體" w:hAnsi="標楷體" w:hint="eastAsia"/>
        </w:rPr>
        <w:t>以</w:t>
      </w:r>
      <w:r w:rsidR="00D8589C">
        <w:rPr>
          <w:rFonts w:ascii="標楷體" w:eastAsia="標楷體" w:hAnsi="標楷體" w:hint="eastAsia"/>
        </w:rPr>
        <w:t>太坊鏈上即可運行</w:t>
      </w:r>
      <w:r w:rsidR="00C758C9">
        <w:rPr>
          <w:rFonts w:ascii="標楷體" w:eastAsia="標楷體" w:hAnsi="標楷體" w:hint="eastAsia"/>
        </w:rPr>
        <w:t>，不用跟其他單位的區塊鏈互動</w:t>
      </w:r>
      <w:r w:rsidR="0077218D">
        <w:rPr>
          <w:rFonts w:ascii="標楷體" w:eastAsia="標楷體" w:hAnsi="標楷體" w:hint="eastAsia"/>
        </w:rPr>
        <w:t>，能提供</w:t>
      </w:r>
      <w:r w:rsidR="00C758C9">
        <w:rPr>
          <w:rFonts w:ascii="標楷體" w:eastAsia="標楷體" w:hAnsi="標楷體" w:hint="eastAsia"/>
        </w:rPr>
        <w:t>十分</w:t>
      </w:r>
      <w:r w:rsidR="0077218D">
        <w:rPr>
          <w:rFonts w:ascii="標楷體" w:eastAsia="標楷體" w:hAnsi="標楷體" w:hint="eastAsia"/>
        </w:rPr>
        <w:t>完整的使用體驗。</w:t>
      </w:r>
    </w:p>
    <w:p w14:paraId="276755B6" w14:textId="52396D9D" w:rsidR="005A412E" w:rsidRPr="00E84E95" w:rsidRDefault="005A412E" w:rsidP="00BC46C0">
      <w:pPr>
        <w:jc w:val="both"/>
        <w:rPr>
          <w:rFonts w:ascii="標楷體" w:eastAsia="標楷體" w:hAnsi="標楷體"/>
        </w:rPr>
      </w:pPr>
      <w:r>
        <w:rPr>
          <w:rFonts w:ascii="標楷體" w:eastAsia="標楷體" w:hAnsi="標楷體"/>
        </w:rPr>
        <w:tab/>
      </w:r>
      <w:r w:rsidR="0031058A">
        <w:rPr>
          <w:rFonts w:ascii="標楷體" w:eastAsia="標楷體" w:hAnsi="標楷體" w:hint="eastAsia"/>
        </w:rPr>
        <w:t>本組</w:t>
      </w:r>
      <w:r w:rsidR="0067287B">
        <w:rPr>
          <w:rFonts w:ascii="標楷體" w:eastAsia="標楷體" w:hAnsi="標楷體" w:hint="eastAsia"/>
        </w:rPr>
        <w:t>的</w:t>
      </w:r>
      <w:r w:rsidR="0031058A">
        <w:rPr>
          <w:rFonts w:ascii="標楷體" w:eastAsia="標楷體" w:hAnsi="標楷體" w:hint="eastAsia"/>
        </w:rPr>
        <w:t>目的之一就是要去除中介</w:t>
      </w:r>
      <w:r w:rsidR="0031058A" w:rsidRPr="00E84E95">
        <w:rPr>
          <w:rFonts w:ascii="標楷體" w:eastAsia="標楷體" w:hAnsi="標楷體" w:hint="eastAsia"/>
        </w:rPr>
        <w:t>機構，「</w:t>
      </w:r>
      <w:r w:rsidR="00F70553" w:rsidRPr="00E84E95">
        <w:rPr>
          <w:rFonts w:ascii="標楷體" w:eastAsia="標楷體" w:hAnsi="標楷體" w:hint="eastAsia"/>
        </w:rPr>
        <w:t>讓區塊鏈分散式帳本去中心化的特性部份取代可信的第三方」</w:t>
      </w:r>
      <w:r w:rsidR="00484C79" w:rsidRPr="00E84E95">
        <w:rPr>
          <w:rFonts w:ascii="標楷體" w:eastAsia="標楷體" w:hAnsi="標楷體" w:hint="eastAsia"/>
        </w:rPr>
        <w:t>(</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484C79" w:rsidRPr="00E84E95">
        <w:rPr>
          <w:rFonts w:ascii="標楷體" w:eastAsia="標楷體" w:hAnsi="標楷體" w:hint="eastAsia"/>
        </w:rPr>
        <w:t>)</w:t>
      </w:r>
      <w:r w:rsidR="00F70553" w:rsidRPr="00E84E95">
        <w:rPr>
          <w:rFonts w:ascii="標楷體" w:eastAsia="標楷體" w:hAnsi="標楷體" w:hint="eastAsia"/>
        </w:rPr>
        <w:t>，藉由區塊鏈即能達成此目標</w:t>
      </w:r>
      <w:r w:rsidR="00C76FF8" w:rsidRPr="00E84E95">
        <w:rPr>
          <w:rFonts w:ascii="標楷體" w:eastAsia="標楷體" w:hAnsi="標楷體" w:hint="eastAsia"/>
        </w:rPr>
        <w:t>。交易時的交易效率亦是非常重要的一點，</w:t>
      </w:r>
      <w:r w:rsidR="00A958C7" w:rsidRPr="00E84E95">
        <w:rPr>
          <w:rFonts w:ascii="標楷體" w:eastAsia="標楷體" w:hAnsi="標楷體" w:hint="eastAsia"/>
        </w:rPr>
        <w:t>「透過區塊鏈機制的設計，實現點對點之間的清算，能夠簡化作業流程、提高營運效率以及降低交易成本」</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A958C7" w:rsidRPr="00E84E95">
        <w:rPr>
          <w:rFonts w:ascii="標楷體" w:eastAsia="標楷體" w:hAnsi="標楷體" w:hint="eastAsia"/>
        </w:rPr>
        <w:t>，因此本組期待能藉由區塊鏈技術，打造出更加有效率且低交易成本的</w:t>
      </w:r>
      <w:r w:rsidR="001A5794" w:rsidRPr="00E84E95">
        <w:rPr>
          <w:rFonts w:ascii="標楷體" w:eastAsia="標楷體" w:hAnsi="標楷體" w:hint="eastAsia"/>
        </w:rPr>
        <w:t>C2C平台。</w:t>
      </w:r>
    </w:p>
    <w:p w14:paraId="4908328C" w14:textId="0B20CE85" w:rsidR="00510B54" w:rsidRPr="00E84E95" w:rsidRDefault="00657828" w:rsidP="00EC317B">
      <w:pPr>
        <w:jc w:val="both"/>
        <w:rPr>
          <w:rFonts w:ascii="標楷體" w:eastAsia="標楷體" w:hAnsi="標楷體"/>
        </w:rPr>
      </w:pPr>
      <w:r w:rsidRPr="00E84E95">
        <w:rPr>
          <w:rFonts w:ascii="標楷體" w:eastAsia="標楷體" w:hAnsi="標楷體"/>
        </w:rPr>
        <w:tab/>
      </w:r>
      <w:r w:rsidR="001A1094" w:rsidRPr="00E84E95">
        <w:rPr>
          <w:rFonts w:ascii="標楷體" w:eastAsia="標楷體" w:hAnsi="標楷體" w:hint="eastAsia"/>
        </w:rPr>
        <w:t>當使用者在一個有中央機構的交易環境中，需特別注意中央機構是否能始終保持正常運作，</w:t>
      </w:r>
      <w:r w:rsidR="00300839" w:rsidRPr="00E84E95">
        <w:rPr>
          <w:rFonts w:ascii="標楷體" w:eastAsia="標楷體" w:hAnsi="標楷體" w:hint="eastAsia"/>
        </w:rPr>
        <w:t>「基於對於中央式機構的信任，一旦中央式的機構故障或是被斷電可能不能再用這個系統」</w:t>
      </w:r>
      <w:r w:rsidR="006C6C92" w:rsidRPr="00E84E95">
        <w:rPr>
          <w:rFonts w:ascii="標楷體" w:eastAsia="標楷體" w:hAnsi="標楷體" w:hint="eastAsia"/>
        </w:rPr>
        <w:t>(2019，黃英睿)</w:t>
      </w:r>
      <w:r w:rsidR="00AB0D95" w:rsidRPr="00E84E95">
        <w:rPr>
          <w:rFonts w:ascii="標楷體" w:eastAsia="標楷體" w:hAnsi="標楷體" w:hint="eastAsia"/>
        </w:rPr>
        <w:t>，相比之下，在分散式系統中我們可以拜訪任何一個分散帳本，不用擔心中心機構出錯</w:t>
      </w:r>
      <w:r w:rsidR="00914B11" w:rsidRPr="00E84E95">
        <w:rPr>
          <w:rFonts w:ascii="標楷體" w:eastAsia="標楷體" w:hAnsi="標楷體" w:hint="eastAsia"/>
        </w:rPr>
        <w:t>。</w:t>
      </w:r>
      <w:r w:rsidR="00AB0D95" w:rsidRPr="00E84E95">
        <w:rPr>
          <w:rFonts w:ascii="標楷體" w:eastAsia="標楷體" w:hAnsi="標楷體" w:hint="eastAsia"/>
        </w:rPr>
        <w:t>不過於此同</w:t>
      </w:r>
      <w:r w:rsidR="00914B11" w:rsidRPr="00E84E95">
        <w:rPr>
          <w:rFonts w:ascii="標楷體" w:eastAsia="標楷體" w:hAnsi="標楷體" w:hint="eastAsia"/>
        </w:rPr>
        <w:t>時，分散式系統的交易速度比較容易變慢，</w:t>
      </w:r>
      <w:r w:rsidR="006939E6" w:rsidRPr="00E84E95">
        <w:rPr>
          <w:rFonts w:ascii="標楷體" w:eastAsia="標楷體" w:hAnsi="標楷體" w:hint="eastAsia"/>
        </w:rPr>
        <w:t>「因為帳本被分散式的紀錄在每個人的身上，所以每次的交易都必須經過一段時間的共識和同步」</w:t>
      </w:r>
      <w:r w:rsidR="006C6C92" w:rsidRPr="00E84E95">
        <w:rPr>
          <w:rFonts w:ascii="標楷體" w:eastAsia="標楷體" w:hAnsi="標楷體" w:hint="eastAsia"/>
        </w:rPr>
        <w:t>(2019，黃英睿)</w:t>
      </w:r>
      <w:r w:rsidR="006939E6" w:rsidRPr="00E84E95">
        <w:rPr>
          <w:rFonts w:ascii="標楷體" w:eastAsia="標楷體" w:hAnsi="標楷體" w:hint="eastAsia"/>
        </w:rPr>
        <w:t>。</w:t>
      </w:r>
    </w:p>
    <w:p w14:paraId="2E69253E" w14:textId="0B84615E" w:rsidR="00C735E7" w:rsidRPr="00E84E95" w:rsidRDefault="00C735E7" w:rsidP="00BC46C0">
      <w:pPr>
        <w:jc w:val="both"/>
        <w:rPr>
          <w:rFonts w:ascii="標楷體" w:eastAsia="標楷體" w:hAnsi="標楷體"/>
        </w:rPr>
      </w:pPr>
      <w:r w:rsidRPr="00E84E95">
        <w:rPr>
          <w:rFonts w:ascii="標楷體" w:eastAsia="標楷體" w:hAnsi="標楷體"/>
        </w:rPr>
        <w:tab/>
      </w:r>
      <w:r w:rsidR="001F5368" w:rsidRPr="00E84E95">
        <w:rPr>
          <w:rFonts w:ascii="標楷體" w:eastAsia="標楷體" w:hAnsi="標楷體" w:hint="eastAsia"/>
        </w:rPr>
        <w:t>在區塊鏈中，所有的交易資訊都是公開透明且不可竄改的，我們可以透過公開鏈去檢視每一筆交易紀錄，從而得出具有價值的數據資料</w:t>
      </w:r>
      <w:r w:rsidR="00B72280" w:rsidRPr="00E84E95">
        <w:rPr>
          <w:rFonts w:ascii="標楷體" w:eastAsia="標楷體" w:hAnsi="標楷體" w:hint="eastAsia"/>
        </w:rPr>
        <w:t>。</w:t>
      </w:r>
      <w:r w:rsidR="001F5368" w:rsidRPr="00E84E95">
        <w:rPr>
          <w:rFonts w:ascii="標楷體" w:eastAsia="標楷體" w:hAnsi="標楷體" w:hint="eastAsia"/>
        </w:rPr>
        <w:t>「</w:t>
      </w:r>
      <w:r w:rsidR="00766675" w:rsidRPr="00E84E95">
        <w:rPr>
          <w:rFonts w:ascii="標楷體" w:eastAsia="標楷體" w:hAnsi="標楷體" w:hint="eastAsia"/>
        </w:rPr>
        <w:t>透過適當的統計，可提取出對產業有幫助的結果。」</w:t>
      </w:r>
      <w:r w:rsidR="00EC317B" w:rsidRPr="00E84E95">
        <w:rPr>
          <w:rFonts w:ascii="標楷體" w:eastAsia="標楷體" w:hAnsi="標楷體" w:hint="eastAsia"/>
        </w:rPr>
        <w:t>(2019，蔡宛眞)</w:t>
      </w:r>
      <w:r w:rsidR="00766675" w:rsidRPr="00E84E95">
        <w:rPr>
          <w:rFonts w:ascii="標楷體" w:eastAsia="標楷體" w:hAnsi="標楷體" w:hint="eastAsia"/>
        </w:rPr>
        <w:t>我們認為以區塊鏈為核心的交易平台能</w:t>
      </w:r>
      <w:r w:rsidR="00B72280" w:rsidRPr="00E84E95">
        <w:rPr>
          <w:rFonts w:ascii="標楷體" w:eastAsia="標楷體" w:hAnsi="標楷體" w:hint="eastAsia"/>
        </w:rPr>
        <w:t>打破交易中心機構獨自把持數據的現況，為</w:t>
      </w:r>
      <w:r w:rsidR="00766675" w:rsidRPr="00E84E95">
        <w:rPr>
          <w:rFonts w:ascii="標楷體" w:eastAsia="標楷體" w:hAnsi="標楷體" w:hint="eastAsia"/>
        </w:rPr>
        <w:t>社會帶來更多的數據</w:t>
      </w:r>
      <w:r w:rsidR="00573FED" w:rsidRPr="00E84E95">
        <w:rPr>
          <w:rFonts w:ascii="標楷體" w:eastAsia="標楷體" w:hAnsi="標楷體" w:hint="eastAsia"/>
        </w:rPr>
        <w:t>使用</w:t>
      </w:r>
      <w:r w:rsidR="00766675" w:rsidRPr="00E84E95">
        <w:rPr>
          <w:rFonts w:ascii="標楷體" w:eastAsia="標楷體" w:hAnsi="標楷體" w:hint="eastAsia"/>
        </w:rPr>
        <w:t>價值</w:t>
      </w:r>
      <w:r w:rsidR="00B72280" w:rsidRPr="00E84E95">
        <w:rPr>
          <w:rFonts w:ascii="標楷體" w:eastAsia="標楷體" w:hAnsi="標楷體" w:hint="eastAsia"/>
        </w:rPr>
        <w:t xml:space="preserve">。 </w:t>
      </w:r>
    </w:p>
    <w:p w14:paraId="47045F37" w14:textId="24B54C04" w:rsidR="007A74BA" w:rsidRDefault="007A74BA" w:rsidP="00BC46C0">
      <w:pPr>
        <w:jc w:val="both"/>
        <w:rPr>
          <w:rFonts w:ascii="標楷體" w:eastAsia="標楷體" w:hAnsi="標楷體"/>
        </w:rPr>
      </w:pPr>
      <w:r w:rsidRPr="00E84E95">
        <w:rPr>
          <w:rFonts w:ascii="標楷體" w:eastAsia="標楷體" w:hAnsi="標楷體"/>
        </w:rPr>
        <w:tab/>
      </w:r>
      <w:r w:rsidRPr="00E84E95">
        <w:rPr>
          <w:rFonts w:ascii="標楷體" w:eastAsia="標楷體" w:hAnsi="標楷體" w:hint="eastAsia"/>
        </w:rPr>
        <w:t>交易手續費</w:t>
      </w:r>
      <w:r w:rsidR="00BC46C0" w:rsidRPr="00E84E95">
        <w:rPr>
          <w:rFonts w:ascii="標楷體" w:eastAsia="標楷體" w:hAnsi="標楷體" w:hint="eastAsia"/>
        </w:rPr>
        <w:t>是影響買賣雙方是否使用服務的重要因素</w:t>
      </w:r>
      <w:r w:rsidRPr="00E84E95">
        <w:rPr>
          <w:rFonts w:ascii="標楷體" w:eastAsia="標楷體" w:hAnsi="標楷體" w:hint="eastAsia"/>
        </w:rPr>
        <w:t>，</w:t>
      </w:r>
      <w:r w:rsidR="006640FE" w:rsidRPr="00E84E95">
        <w:rPr>
          <w:rFonts w:ascii="標楷體" w:eastAsia="標楷體" w:hAnsi="標楷體" w:hint="eastAsia"/>
        </w:rPr>
        <w:t>「B</w:t>
      </w:r>
      <w:r w:rsidR="006640FE" w:rsidRPr="00E84E95">
        <w:rPr>
          <w:rFonts w:ascii="標楷體" w:eastAsia="標楷體" w:hAnsi="標楷體"/>
        </w:rPr>
        <w:t>ooks may be sold effectively and securely through smart cont</w:t>
      </w:r>
      <w:r w:rsidR="00670488" w:rsidRPr="00E84E95">
        <w:rPr>
          <w:rFonts w:ascii="標楷體" w:eastAsia="標楷體" w:hAnsi="標楷體"/>
        </w:rPr>
        <w:t>r</w:t>
      </w:r>
      <w:r w:rsidR="006640FE" w:rsidRPr="00E84E95">
        <w:rPr>
          <w:rFonts w:ascii="標楷體" w:eastAsia="標楷體" w:hAnsi="標楷體"/>
        </w:rPr>
        <w:t>acts</w:t>
      </w:r>
      <w:r w:rsidR="00670488" w:rsidRPr="00E84E95">
        <w:rPr>
          <w:rFonts w:ascii="標楷體" w:eastAsia="標楷體" w:hAnsi="標楷體"/>
        </w:rPr>
        <w:t xml:space="preserve"> and are rewarded by having lower price fees than other platforms.</w:t>
      </w:r>
      <w:r w:rsidR="00BC46C0" w:rsidRPr="00E84E95">
        <w:rPr>
          <w:rFonts w:ascii="標楷體" w:eastAsia="標楷體" w:hAnsi="標楷體" w:hint="eastAsia"/>
        </w:rPr>
        <w:t>」</w:t>
      </w:r>
      <w:r w:rsidR="00DA75C0" w:rsidRPr="00E84E95">
        <w:rPr>
          <w:rFonts w:ascii="標楷體" w:eastAsia="標楷體" w:hAnsi="標楷體" w:hint="eastAsia"/>
        </w:rPr>
        <w:t>(</w:t>
      </w:r>
      <w:r w:rsidR="00167691" w:rsidRPr="00E84E95">
        <w:rPr>
          <w:rFonts w:ascii="標楷體" w:eastAsia="標楷體" w:hAnsi="標楷體" w:hint="eastAsia"/>
        </w:rPr>
        <w:t>2019，歐日宋</w:t>
      </w:r>
      <w:r w:rsidR="00DA75C0" w:rsidRPr="00E84E95">
        <w:rPr>
          <w:rFonts w:ascii="標楷體" w:eastAsia="標楷體" w:hAnsi="標楷體" w:hint="eastAsia"/>
        </w:rPr>
        <w:t>)</w:t>
      </w:r>
      <w:r w:rsidR="00BC46C0" w:rsidRPr="00E84E95">
        <w:rPr>
          <w:rFonts w:ascii="標楷體" w:eastAsia="標楷體" w:hAnsi="標楷體" w:hint="eastAsia"/>
        </w:rPr>
        <w:t>我們希望能透過智能合約技術，</w:t>
      </w:r>
      <w:r w:rsidR="004A5BA0" w:rsidRPr="00E84E95">
        <w:rPr>
          <w:rFonts w:ascii="標楷體" w:eastAsia="標楷體" w:hAnsi="標楷體" w:hint="eastAsia"/>
        </w:rPr>
        <w:t>使</w:t>
      </w:r>
      <w:r w:rsidR="00BC46C0" w:rsidRPr="00E84E95">
        <w:rPr>
          <w:rFonts w:ascii="標楷體" w:eastAsia="標楷體" w:hAnsi="標楷體" w:hint="eastAsia"/>
        </w:rPr>
        <w:t>整個交易</w:t>
      </w:r>
      <w:r w:rsidR="004A5BA0" w:rsidRPr="00E84E95">
        <w:rPr>
          <w:rFonts w:ascii="標楷體" w:eastAsia="標楷體" w:hAnsi="標楷體" w:hint="eastAsia"/>
        </w:rPr>
        <w:t>成本</w:t>
      </w:r>
      <w:r w:rsidR="00BC46C0" w:rsidRPr="00E84E95">
        <w:rPr>
          <w:rFonts w:ascii="標楷體" w:eastAsia="標楷體" w:hAnsi="標楷體" w:hint="eastAsia"/>
        </w:rPr>
        <w:t>更低，</w:t>
      </w:r>
      <w:r w:rsidR="004A5BA0" w:rsidRPr="00E84E95">
        <w:rPr>
          <w:rFonts w:ascii="標楷體" w:eastAsia="標楷體" w:hAnsi="標楷體" w:hint="eastAsia"/>
        </w:rPr>
        <w:t>最終</w:t>
      </w:r>
      <w:r w:rsidR="00097245" w:rsidRPr="00E84E95">
        <w:rPr>
          <w:rFonts w:ascii="標楷體" w:eastAsia="標楷體" w:hAnsi="標楷體" w:hint="eastAsia"/>
        </w:rPr>
        <w:t>讓</w:t>
      </w:r>
      <w:r w:rsidR="004A5BA0" w:rsidRPr="00E84E95">
        <w:rPr>
          <w:rFonts w:ascii="標楷體" w:eastAsia="標楷體" w:hAnsi="標楷體" w:hint="eastAsia"/>
        </w:rPr>
        <w:t>社會的</w:t>
      </w:r>
      <w:r w:rsidR="00097245" w:rsidRPr="00E84E95">
        <w:rPr>
          <w:rFonts w:ascii="標楷體" w:eastAsia="標楷體" w:hAnsi="標楷體" w:hint="eastAsia"/>
        </w:rPr>
        <w:t>總交易成本下降</w:t>
      </w:r>
      <w:r w:rsidR="004A5BA0" w:rsidRPr="00E84E95">
        <w:rPr>
          <w:rFonts w:ascii="標楷體" w:eastAsia="標楷體" w:hAnsi="標楷體" w:hint="eastAsia"/>
        </w:rPr>
        <w:t>，</w:t>
      </w:r>
      <w:r w:rsidR="00A2633E" w:rsidRPr="00E84E95">
        <w:rPr>
          <w:rFonts w:ascii="標楷體" w:eastAsia="標楷體" w:hAnsi="標楷體" w:hint="eastAsia"/>
        </w:rPr>
        <w:t>讓人們</w:t>
      </w:r>
      <w:r w:rsidR="004A5BA0" w:rsidRPr="00E84E95">
        <w:rPr>
          <w:rFonts w:ascii="標楷體" w:eastAsia="標楷體" w:hAnsi="標楷體" w:hint="eastAsia"/>
        </w:rPr>
        <w:t>享有更</w:t>
      </w:r>
      <w:r w:rsidR="00A2633E" w:rsidRPr="00E84E95">
        <w:rPr>
          <w:rFonts w:ascii="標楷體" w:eastAsia="標楷體" w:hAnsi="標楷體" w:hint="eastAsia"/>
        </w:rPr>
        <w:t>進步且</w:t>
      </w:r>
      <w:r w:rsidR="004A5BA0" w:rsidRPr="00E84E95">
        <w:rPr>
          <w:rFonts w:ascii="標楷體" w:eastAsia="標楷體" w:hAnsi="標楷體" w:hint="eastAsia"/>
        </w:rPr>
        <w:t>友善的交易環境</w:t>
      </w:r>
      <w:r w:rsidR="00BC46C0" w:rsidRPr="00E84E95">
        <w:rPr>
          <w:rFonts w:ascii="標楷體" w:eastAsia="標楷體" w:hAnsi="標楷體" w:hint="eastAsia"/>
        </w:rPr>
        <w:t>。</w:t>
      </w:r>
    </w:p>
    <w:p w14:paraId="43C19B3B" w14:textId="55B8AB1D" w:rsidR="000D22AE" w:rsidRPr="00E84E95" w:rsidRDefault="000D22AE" w:rsidP="00BC46C0">
      <w:pPr>
        <w:jc w:val="both"/>
        <w:rPr>
          <w:rFonts w:ascii="標楷體" w:eastAsia="標楷體" w:hAnsi="標楷體"/>
        </w:rPr>
      </w:pPr>
      <w:r>
        <w:rPr>
          <w:rFonts w:ascii="標楷體" w:eastAsia="標楷體" w:hAnsi="標楷體"/>
        </w:rPr>
        <w:tab/>
      </w:r>
      <w:r w:rsidR="0098356C">
        <w:rPr>
          <w:rFonts w:ascii="標楷體" w:eastAsia="標楷體" w:hAnsi="標楷體" w:hint="eastAsia"/>
        </w:rPr>
        <w:t>避免使用者惡意</w:t>
      </w:r>
      <w:r w:rsidR="003D4BB7">
        <w:rPr>
          <w:rFonts w:ascii="標楷體" w:eastAsia="標楷體" w:hAnsi="標楷體" w:hint="eastAsia"/>
        </w:rPr>
        <w:t>使用系統，本組發想一種信用評價對比系統，</w:t>
      </w:r>
      <w:r w:rsidR="00B560F8">
        <w:rPr>
          <w:rFonts w:ascii="標楷體" w:eastAsia="標楷體" w:hAnsi="標楷體" w:hint="eastAsia"/>
        </w:rPr>
        <w:t>我們將整個交</w:t>
      </w:r>
      <w:r w:rsidR="00686CF1">
        <w:rPr>
          <w:rFonts w:ascii="標楷體" w:eastAsia="標楷體" w:hAnsi="標楷體" w:hint="eastAsia"/>
        </w:rPr>
        <w:t>易分為四種情況</w:t>
      </w:r>
      <w:r w:rsidR="000B1486">
        <w:rPr>
          <w:rFonts w:ascii="標楷體" w:eastAsia="標楷體" w:hAnsi="標楷體" w:hint="eastAsia"/>
        </w:rPr>
        <w:t>（商品售價以</w:t>
      </w:r>
      <w:r w:rsidR="002E4F4F">
        <w:rPr>
          <w:rFonts w:ascii="標楷體" w:eastAsia="標楷體" w:hAnsi="標楷體" w:hint="eastAsia"/>
        </w:rPr>
        <w:t>X</w:t>
      </w:r>
      <w:r w:rsidR="00950189">
        <w:rPr>
          <w:rFonts w:ascii="標楷體" w:eastAsia="標楷體" w:hAnsi="標楷體" w:hint="eastAsia"/>
        </w:rPr>
        <w:t>表示</w:t>
      </w:r>
      <w:r w:rsidR="000B1486">
        <w:rPr>
          <w:rFonts w:ascii="標楷體" w:eastAsia="標楷體" w:hAnsi="標楷體" w:hint="eastAsia"/>
        </w:rPr>
        <w:t>）</w:t>
      </w:r>
      <w:r w:rsidR="00686CF1">
        <w:rPr>
          <w:rFonts w:ascii="標楷體" w:eastAsia="標楷體" w:hAnsi="標楷體" w:hint="eastAsia"/>
        </w:rPr>
        <w:t>，買家好評、買家差評</w:t>
      </w:r>
      <w:r w:rsidR="002E4F4F">
        <w:rPr>
          <w:rFonts w:ascii="標楷體" w:eastAsia="標楷體" w:hAnsi="標楷體" w:hint="eastAsia"/>
        </w:rPr>
        <w:t xml:space="preserve"> </w:t>
      </w:r>
      <w:r w:rsidR="00686CF1">
        <w:rPr>
          <w:rFonts w:ascii="標楷體" w:eastAsia="標楷體" w:hAnsi="標楷體" w:hint="eastAsia"/>
        </w:rPr>
        <w:t>賣家好評、買家差評</w:t>
      </w:r>
      <w:r w:rsidR="002E4F4F">
        <w:rPr>
          <w:rFonts w:ascii="標楷體" w:eastAsia="標楷體" w:hAnsi="標楷體" w:hint="eastAsia"/>
        </w:rPr>
        <w:t xml:space="preserve"> </w:t>
      </w:r>
      <w:r w:rsidR="00686CF1">
        <w:rPr>
          <w:rFonts w:ascii="標楷體" w:eastAsia="標楷體" w:hAnsi="標楷體" w:hint="eastAsia"/>
        </w:rPr>
        <w:t>賣家差評、買家強制取回押金。</w:t>
      </w:r>
      <w:r w:rsidR="000B1486">
        <w:rPr>
          <w:rFonts w:ascii="標楷體" w:eastAsia="標楷體" w:hAnsi="標楷體" w:hint="eastAsia"/>
        </w:rPr>
        <w:t>在買家好評機制中，代表買家如約收到心儀的商品，此時賣家不用給予回評，故發生在雙方交易順利的情況，此時智能合約會將</w:t>
      </w:r>
      <w:r w:rsidR="002E4F4F">
        <w:rPr>
          <w:rFonts w:ascii="標楷體" w:eastAsia="標楷體" w:hAnsi="標楷體" w:hint="eastAsia"/>
        </w:rPr>
        <w:t>X</w:t>
      </w:r>
      <w:r w:rsidR="00950189">
        <w:rPr>
          <w:rFonts w:ascii="標楷體" w:eastAsia="標楷體" w:hAnsi="標楷體" w:hint="eastAsia"/>
        </w:rPr>
        <w:t>給予買家，3</w:t>
      </w:r>
      <w:r w:rsidR="002E4F4F">
        <w:rPr>
          <w:rFonts w:ascii="標楷體" w:eastAsia="標楷體" w:hAnsi="標楷體" w:hint="eastAsia"/>
        </w:rPr>
        <w:t>X</w:t>
      </w:r>
      <w:r w:rsidR="00950189">
        <w:rPr>
          <w:rFonts w:ascii="標楷體" w:eastAsia="標楷體" w:hAnsi="標楷體" w:hint="eastAsia"/>
        </w:rPr>
        <w:t>給予賣家。</w:t>
      </w:r>
      <w:r w:rsidR="002E4F4F">
        <w:rPr>
          <w:rFonts w:ascii="標楷體" w:eastAsia="標楷體" w:hAnsi="標楷體" w:hint="eastAsia"/>
        </w:rPr>
        <w:t>在買家差評 賣家好評機制中，代表賣家的商品有瑕疵或賣家未如約交貨，此時智能合約會將3</w:t>
      </w:r>
      <w:r w:rsidR="002E4F4F">
        <w:rPr>
          <w:rFonts w:ascii="標楷體" w:eastAsia="標楷體" w:hAnsi="標楷體"/>
        </w:rPr>
        <w:t>X</w:t>
      </w:r>
      <w:r w:rsidR="002E4F4F">
        <w:rPr>
          <w:rFonts w:ascii="標楷體" w:eastAsia="標楷體" w:hAnsi="標楷體" w:hint="eastAsia"/>
        </w:rPr>
        <w:t>給予買家，X給予賣家。</w:t>
      </w:r>
      <w:r w:rsidR="00C44EDC">
        <w:rPr>
          <w:rFonts w:ascii="標楷體" w:eastAsia="標楷體" w:hAnsi="標楷體" w:hint="eastAsia"/>
        </w:rPr>
        <w:t>在買家差評 賣家差評機制中，代表買賣雙方都認為對方有問題，此時會</w:t>
      </w:r>
      <w:r w:rsidR="00066CD9">
        <w:rPr>
          <w:rFonts w:ascii="標楷體" w:eastAsia="標楷體" w:hAnsi="標楷體" w:hint="eastAsia"/>
        </w:rPr>
        <w:t>判斷雙方的</w:t>
      </w:r>
      <w:r w:rsidR="00066CD9">
        <w:rPr>
          <w:rFonts w:ascii="標楷體" w:eastAsia="標楷體" w:hAnsi="標楷體" w:hint="eastAsia"/>
        </w:rPr>
        <w:lastRenderedPageBreak/>
        <w:t>歷史評價，若買方歷史評價低於標準評價，則智能合約會將2X給予賣家，2X給予平台；若賣方歷史評價低於標準評價，則智能合約會將2X給與買家，2X給予平台；若雙方歷史評價低於標準評價，則平台得到4X</w:t>
      </w:r>
      <w:r w:rsidR="00370A50">
        <w:rPr>
          <w:rFonts w:ascii="標楷體" w:eastAsia="標楷體" w:hAnsi="標楷體" w:hint="eastAsia"/>
        </w:rPr>
        <w:t>。在買家強制取回押金機制中，代表買家給予差評後，賣家遲不給予回評，則買方得到3X，賣方得到X</w:t>
      </w:r>
      <w:r w:rsidR="00FB2018">
        <w:rPr>
          <w:rFonts w:ascii="標楷體" w:eastAsia="標楷體" w:hAnsi="標楷體" w:hint="eastAsia"/>
        </w:rPr>
        <w:t>。整個信用機制</w:t>
      </w:r>
      <w:r w:rsidR="000F284E">
        <w:rPr>
          <w:rFonts w:ascii="標楷體" w:eastAsia="標楷體" w:hAnsi="標楷體" w:hint="eastAsia"/>
        </w:rPr>
        <w:t>整理</w:t>
      </w:r>
      <w:r w:rsidR="00FB2018">
        <w:rPr>
          <w:rFonts w:ascii="標楷體" w:eastAsia="標楷體" w:hAnsi="標楷體" w:hint="eastAsia"/>
        </w:rPr>
        <w:t>如下表。</w:t>
      </w:r>
    </w:p>
    <w:p w14:paraId="248BE4EC" w14:textId="172EBB92" w:rsidR="00FB2018" w:rsidRDefault="00FB2018" w:rsidP="00FB2018">
      <w:pPr>
        <w:ind w:firstLine="480"/>
        <w:rPr>
          <w:rFonts w:ascii="標楷體" w:eastAsia="標楷體" w:hAnsi="標楷體"/>
        </w:rPr>
      </w:pPr>
      <w:r>
        <w:rPr>
          <w:rFonts w:ascii="標楷體" w:eastAsia="標楷體" w:hAnsi="標楷體" w:hint="eastAsia"/>
        </w:rPr>
        <w:t>假設商品售價為X的情況，雙方交易前都給予合約2X，合約內共有4X：</w:t>
      </w:r>
    </w:p>
    <w:tbl>
      <w:tblPr>
        <w:tblStyle w:val="a8"/>
        <w:tblW w:w="9978" w:type="dxa"/>
        <w:tblInd w:w="-779" w:type="dxa"/>
        <w:tblLook w:val="04A0" w:firstRow="1" w:lastRow="0" w:firstColumn="1" w:lastColumn="0" w:noHBand="0" w:noVBand="1"/>
      </w:tblPr>
      <w:tblGrid>
        <w:gridCol w:w="2515"/>
        <w:gridCol w:w="2515"/>
        <w:gridCol w:w="2433"/>
        <w:gridCol w:w="2515"/>
      </w:tblGrid>
      <w:tr w:rsidR="00FB2018" w14:paraId="7CF6A5A6" w14:textId="77777777" w:rsidTr="000F284E">
        <w:trPr>
          <w:trHeight w:val="687"/>
        </w:trPr>
        <w:tc>
          <w:tcPr>
            <w:tcW w:w="2515" w:type="dxa"/>
            <w:vAlign w:val="center"/>
          </w:tcPr>
          <w:p w14:paraId="25DA0AC0" w14:textId="77777777" w:rsidR="00FB2018" w:rsidRDefault="00FB2018" w:rsidP="004D4162">
            <w:pPr>
              <w:jc w:val="center"/>
              <w:rPr>
                <w:rFonts w:ascii="標楷體" w:eastAsia="標楷體" w:hAnsi="標楷體"/>
              </w:rPr>
            </w:pPr>
            <w:r>
              <w:rPr>
                <w:rFonts w:ascii="標楷體" w:eastAsia="標楷體" w:hAnsi="標楷體" w:hint="eastAsia"/>
              </w:rPr>
              <w:t>買家給評</w:t>
            </w:r>
          </w:p>
        </w:tc>
        <w:tc>
          <w:tcPr>
            <w:tcW w:w="2515" w:type="dxa"/>
            <w:vAlign w:val="center"/>
          </w:tcPr>
          <w:p w14:paraId="38DB397F" w14:textId="77777777" w:rsidR="00FB2018" w:rsidRDefault="00FB2018" w:rsidP="004D4162">
            <w:pPr>
              <w:jc w:val="center"/>
              <w:rPr>
                <w:rFonts w:ascii="標楷體" w:eastAsia="標楷體" w:hAnsi="標楷體"/>
              </w:rPr>
            </w:pPr>
            <w:r>
              <w:rPr>
                <w:rFonts w:ascii="標楷體" w:eastAsia="標楷體" w:hAnsi="標楷體" w:hint="eastAsia"/>
              </w:rPr>
              <w:t>賣家給評</w:t>
            </w:r>
          </w:p>
        </w:tc>
        <w:tc>
          <w:tcPr>
            <w:tcW w:w="2433" w:type="dxa"/>
            <w:vAlign w:val="center"/>
          </w:tcPr>
          <w:p w14:paraId="4D399D7E" w14:textId="77777777" w:rsidR="00FB2018" w:rsidRDefault="00FB2018" w:rsidP="004D4162">
            <w:pPr>
              <w:jc w:val="center"/>
              <w:rPr>
                <w:rFonts w:ascii="標楷體" w:eastAsia="標楷體" w:hAnsi="標楷體"/>
              </w:rPr>
            </w:pPr>
            <w:r>
              <w:rPr>
                <w:rFonts w:ascii="標楷體" w:eastAsia="標楷體" w:hAnsi="標楷體" w:hint="eastAsia"/>
              </w:rPr>
              <w:t>發生時機</w:t>
            </w:r>
          </w:p>
        </w:tc>
        <w:tc>
          <w:tcPr>
            <w:tcW w:w="2515" w:type="dxa"/>
            <w:vAlign w:val="center"/>
          </w:tcPr>
          <w:p w14:paraId="365BDB3E" w14:textId="77777777" w:rsidR="00FB2018" w:rsidRDefault="00FB2018" w:rsidP="004D4162">
            <w:pPr>
              <w:jc w:val="center"/>
              <w:rPr>
                <w:rFonts w:ascii="標楷體" w:eastAsia="標楷體" w:hAnsi="標楷體"/>
              </w:rPr>
            </w:pPr>
            <w:r>
              <w:rPr>
                <w:rFonts w:ascii="標楷體" w:eastAsia="標楷體" w:hAnsi="標楷體" w:hint="eastAsia"/>
              </w:rPr>
              <w:t>發生事件</w:t>
            </w:r>
          </w:p>
        </w:tc>
      </w:tr>
      <w:tr w:rsidR="00FB2018" w14:paraId="6F383D03" w14:textId="77777777" w:rsidTr="000F284E">
        <w:trPr>
          <w:trHeight w:val="687"/>
        </w:trPr>
        <w:tc>
          <w:tcPr>
            <w:tcW w:w="2515" w:type="dxa"/>
            <w:vAlign w:val="center"/>
          </w:tcPr>
          <w:p w14:paraId="1D3DC020"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515" w:type="dxa"/>
            <w:vAlign w:val="center"/>
          </w:tcPr>
          <w:p w14:paraId="650057FA" w14:textId="77777777" w:rsidR="00FB2018" w:rsidRDefault="00FB2018" w:rsidP="004D4162">
            <w:pPr>
              <w:jc w:val="center"/>
              <w:rPr>
                <w:rFonts w:ascii="標楷體" w:eastAsia="標楷體" w:hAnsi="標楷體"/>
              </w:rPr>
            </w:pPr>
          </w:p>
        </w:tc>
        <w:tc>
          <w:tcPr>
            <w:tcW w:w="2433" w:type="dxa"/>
            <w:vAlign w:val="center"/>
          </w:tcPr>
          <w:p w14:paraId="593BEF2E" w14:textId="77777777" w:rsidR="00FB2018" w:rsidRDefault="00FB2018" w:rsidP="004D4162">
            <w:pPr>
              <w:jc w:val="center"/>
              <w:rPr>
                <w:rFonts w:ascii="標楷體" w:eastAsia="標楷體" w:hAnsi="標楷體"/>
              </w:rPr>
            </w:pPr>
            <w:r>
              <w:rPr>
                <w:rFonts w:ascii="標楷體" w:eastAsia="標楷體" w:hAnsi="標楷體" w:hint="eastAsia"/>
              </w:rPr>
              <w:t>雙方交易順利</w:t>
            </w:r>
          </w:p>
        </w:tc>
        <w:tc>
          <w:tcPr>
            <w:tcW w:w="2515" w:type="dxa"/>
            <w:vAlign w:val="center"/>
          </w:tcPr>
          <w:p w14:paraId="6B539DFC" w14:textId="2F299AA8" w:rsidR="00FB2018" w:rsidRDefault="00FB2018" w:rsidP="000F284E">
            <w:pPr>
              <w:jc w:val="both"/>
              <w:rPr>
                <w:rFonts w:ascii="標楷體" w:eastAsia="標楷體" w:hAnsi="標楷體"/>
              </w:rPr>
            </w:pPr>
            <w:r>
              <w:rPr>
                <w:rFonts w:ascii="標楷體" w:eastAsia="標楷體" w:hAnsi="標楷體" w:hint="eastAsia"/>
              </w:rPr>
              <w:t>買方得到X</w:t>
            </w:r>
          </w:p>
          <w:p w14:paraId="01E0CA6E" w14:textId="46BC2EFB" w:rsidR="00FB2018" w:rsidRDefault="00FB2018" w:rsidP="000F284E">
            <w:pPr>
              <w:jc w:val="both"/>
              <w:rPr>
                <w:rFonts w:ascii="標楷體" w:eastAsia="標楷體" w:hAnsi="標楷體"/>
              </w:rPr>
            </w:pPr>
            <w:r>
              <w:rPr>
                <w:rFonts w:ascii="標楷體" w:eastAsia="標楷體" w:hAnsi="標楷體" w:hint="eastAsia"/>
              </w:rPr>
              <w:t>賣方得到3X</w:t>
            </w:r>
          </w:p>
          <w:p w14:paraId="27C2976F" w14:textId="3C632EAC"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70F8FB1B" w14:textId="77777777" w:rsidTr="000F284E">
        <w:trPr>
          <w:trHeight w:val="687"/>
        </w:trPr>
        <w:tc>
          <w:tcPr>
            <w:tcW w:w="2515" w:type="dxa"/>
            <w:vAlign w:val="center"/>
          </w:tcPr>
          <w:p w14:paraId="5B899C11" w14:textId="77777777" w:rsidR="00FB2018" w:rsidRDefault="00FB2018" w:rsidP="004D4162">
            <w:pPr>
              <w:jc w:val="center"/>
              <w:rPr>
                <w:rFonts w:ascii="標楷體" w:eastAsia="標楷體" w:hAnsi="標楷體"/>
              </w:rPr>
            </w:pPr>
            <w:r>
              <w:rPr>
                <w:rFonts w:ascii="標楷體" w:eastAsia="標楷體" w:hAnsi="標楷體" w:hint="eastAsia"/>
              </w:rPr>
              <w:t>差評</w:t>
            </w:r>
          </w:p>
        </w:tc>
        <w:tc>
          <w:tcPr>
            <w:tcW w:w="2515" w:type="dxa"/>
            <w:vAlign w:val="center"/>
          </w:tcPr>
          <w:p w14:paraId="49351B4E"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433" w:type="dxa"/>
            <w:vAlign w:val="center"/>
          </w:tcPr>
          <w:p w14:paraId="15656517" w14:textId="723B380F" w:rsidR="00FB2018" w:rsidRDefault="00FB2018" w:rsidP="004D4162">
            <w:pPr>
              <w:jc w:val="center"/>
              <w:rPr>
                <w:rFonts w:ascii="標楷體" w:eastAsia="標楷體" w:hAnsi="標楷體"/>
              </w:rPr>
            </w:pPr>
            <w:r>
              <w:rPr>
                <w:rFonts w:ascii="標楷體" w:eastAsia="標楷體" w:hAnsi="標楷體" w:hint="eastAsia"/>
              </w:rPr>
              <w:t>賣家</w:t>
            </w:r>
            <w:r w:rsidR="007A5D4C">
              <w:rPr>
                <w:rFonts w:ascii="標楷體" w:eastAsia="標楷體" w:hAnsi="標楷體" w:hint="eastAsia"/>
              </w:rPr>
              <w:t>有問題</w:t>
            </w:r>
          </w:p>
        </w:tc>
        <w:tc>
          <w:tcPr>
            <w:tcW w:w="2515" w:type="dxa"/>
            <w:vAlign w:val="center"/>
          </w:tcPr>
          <w:p w14:paraId="6DE3F074" w14:textId="27776E2E" w:rsidR="00FB2018" w:rsidRDefault="00FB2018" w:rsidP="000F284E">
            <w:pPr>
              <w:jc w:val="both"/>
              <w:rPr>
                <w:rFonts w:ascii="標楷體" w:eastAsia="標楷體" w:hAnsi="標楷體"/>
              </w:rPr>
            </w:pPr>
            <w:r>
              <w:rPr>
                <w:rFonts w:ascii="標楷體" w:eastAsia="標楷體" w:hAnsi="標楷體" w:hint="eastAsia"/>
              </w:rPr>
              <w:t>買方得到3X</w:t>
            </w:r>
          </w:p>
          <w:p w14:paraId="5C8C8ED2" w14:textId="51EF4A8C" w:rsidR="00FB2018" w:rsidRDefault="00FB2018" w:rsidP="000F284E">
            <w:pPr>
              <w:jc w:val="both"/>
              <w:rPr>
                <w:rFonts w:ascii="標楷體" w:eastAsia="標楷體" w:hAnsi="標楷體"/>
              </w:rPr>
            </w:pPr>
            <w:r>
              <w:rPr>
                <w:rFonts w:ascii="標楷體" w:eastAsia="標楷體" w:hAnsi="標楷體" w:hint="eastAsia"/>
              </w:rPr>
              <w:t>賣方得到X</w:t>
            </w:r>
          </w:p>
          <w:p w14:paraId="174FF1B9" w14:textId="731ACB80"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561C41CC" w14:textId="77777777" w:rsidTr="000F284E">
        <w:trPr>
          <w:trHeight w:val="425"/>
        </w:trPr>
        <w:tc>
          <w:tcPr>
            <w:tcW w:w="2515" w:type="dxa"/>
            <w:vMerge w:val="restart"/>
            <w:vAlign w:val="center"/>
          </w:tcPr>
          <w:p w14:paraId="1AC61DCB" w14:textId="77777777" w:rsidR="00FB2018" w:rsidRDefault="00FB2018" w:rsidP="004D4162">
            <w:pPr>
              <w:jc w:val="center"/>
              <w:rPr>
                <w:rFonts w:ascii="標楷體" w:eastAsia="標楷體" w:hAnsi="標楷體"/>
              </w:rPr>
            </w:pPr>
            <w:r>
              <w:rPr>
                <w:rFonts w:ascii="標楷體" w:eastAsia="標楷體" w:hAnsi="標楷體" w:hint="eastAsia"/>
              </w:rPr>
              <w:t>差評</w:t>
            </w:r>
          </w:p>
        </w:tc>
        <w:tc>
          <w:tcPr>
            <w:tcW w:w="2515" w:type="dxa"/>
            <w:vMerge w:val="restart"/>
            <w:vAlign w:val="center"/>
          </w:tcPr>
          <w:p w14:paraId="3D71A646" w14:textId="77777777" w:rsidR="00FB2018" w:rsidRDefault="00FB2018" w:rsidP="004D4162">
            <w:pPr>
              <w:jc w:val="center"/>
              <w:rPr>
                <w:rFonts w:ascii="標楷體" w:eastAsia="標楷體" w:hAnsi="標楷體"/>
              </w:rPr>
            </w:pPr>
            <w:r>
              <w:rPr>
                <w:rFonts w:ascii="標楷體" w:eastAsia="標楷體" w:hAnsi="標楷體" w:hint="eastAsia"/>
              </w:rPr>
              <w:t>差評</w:t>
            </w:r>
          </w:p>
        </w:tc>
        <w:tc>
          <w:tcPr>
            <w:tcW w:w="2433" w:type="dxa"/>
            <w:vMerge w:val="restart"/>
            <w:vAlign w:val="center"/>
          </w:tcPr>
          <w:p w14:paraId="4C04A7BE" w14:textId="77777777" w:rsidR="00FB2018" w:rsidRDefault="00FB2018" w:rsidP="004D4162">
            <w:pPr>
              <w:jc w:val="center"/>
              <w:rPr>
                <w:rFonts w:ascii="標楷體" w:eastAsia="標楷體" w:hAnsi="標楷體"/>
              </w:rPr>
            </w:pPr>
            <w:r>
              <w:rPr>
                <w:rFonts w:ascii="標楷體" w:eastAsia="標楷體" w:hAnsi="標楷體" w:hint="eastAsia"/>
              </w:rPr>
              <w:t>雙方認為對方有問題</w:t>
            </w:r>
          </w:p>
        </w:tc>
        <w:tc>
          <w:tcPr>
            <w:tcW w:w="2515" w:type="dxa"/>
            <w:vAlign w:val="center"/>
          </w:tcPr>
          <w:p w14:paraId="69A3F578" w14:textId="77777777" w:rsidR="00FB2018" w:rsidRDefault="00FB2018" w:rsidP="000F284E">
            <w:pPr>
              <w:jc w:val="both"/>
              <w:rPr>
                <w:rFonts w:ascii="標楷體" w:eastAsia="標楷體" w:hAnsi="標楷體"/>
              </w:rPr>
            </w:pPr>
            <w:r>
              <w:rPr>
                <w:rFonts w:ascii="標楷體" w:eastAsia="標楷體" w:hAnsi="標楷體" w:hint="eastAsia"/>
              </w:rPr>
              <w:t>若買方歷史評價低於標準評價：</w:t>
            </w:r>
          </w:p>
          <w:p w14:paraId="520CE771" w14:textId="65FDD13A" w:rsidR="00FB2018" w:rsidRDefault="00FB2018" w:rsidP="000F284E">
            <w:pPr>
              <w:jc w:val="both"/>
              <w:rPr>
                <w:rFonts w:ascii="標楷體" w:eastAsia="標楷體" w:hAnsi="標楷體"/>
              </w:rPr>
            </w:pPr>
            <w:r>
              <w:rPr>
                <w:rFonts w:ascii="標楷體" w:eastAsia="標楷體" w:hAnsi="標楷體" w:hint="eastAsia"/>
              </w:rPr>
              <w:t>買方得到0</w:t>
            </w:r>
          </w:p>
          <w:p w14:paraId="5417B4A3" w14:textId="0F7BC4A0" w:rsidR="00FB2018" w:rsidRDefault="00FB2018" w:rsidP="000F284E">
            <w:pPr>
              <w:jc w:val="both"/>
              <w:rPr>
                <w:rFonts w:ascii="標楷體" w:eastAsia="標楷體" w:hAnsi="標楷體"/>
              </w:rPr>
            </w:pPr>
            <w:r>
              <w:rPr>
                <w:rFonts w:ascii="標楷體" w:eastAsia="標楷體" w:hAnsi="標楷體" w:hint="eastAsia"/>
              </w:rPr>
              <w:t>賣方得到2X</w:t>
            </w:r>
          </w:p>
          <w:p w14:paraId="2C79C235" w14:textId="2C536AA3"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2D81D949" w14:textId="77777777" w:rsidTr="000F284E">
        <w:trPr>
          <w:trHeight w:val="425"/>
        </w:trPr>
        <w:tc>
          <w:tcPr>
            <w:tcW w:w="2515" w:type="dxa"/>
            <w:vMerge/>
            <w:vAlign w:val="center"/>
          </w:tcPr>
          <w:p w14:paraId="15150115" w14:textId="77777777" w:rsidR="00FB2018" w:rsidRDefault="00FB2018" w:rsidP="004D4162">
            <w:pPr>
              <w:jc w:val="center"/>
              <w:rPr>
                <w:rFonts w:ascii="標楷體" w:eastAsia="標楷體" w:hAnsi="標楷體"/>
              </w:rPr>
            </w:pPr>
          </w:p>
        </w:tc>
        <w:tc>
          <w:tcPr>
            <w:tcW w:w="2515" w:type="dxa"/>
            <w:vMerge/>
            <w:vAlign w:val="center"/>
          </w:tcPr>
          <w:p w14:paraId="61D75187" w14:textId="77777777" w:rsidR="00FB2018" w:rsidRDefault="00FB2018" w:rsidP="004D4162">
            <w:pPr>
              <w:jc w:val="center"/>
              <w:rPr>
                <w:rFonts w:ascii="標楷體" w:eastAsia="標楷體" w:hAnsi="標楷體"/>
              </w:rPr>
            </w:pPr>
          </w:p>
        </w:tc>
        <w:tc>
          <w:tcPr>
            <w:tcW w:w="2433" w:type="dxa"/>
            <w:vMerge/>
            <w:vAlign w:val="center"/>
          </w:tcPr>
          <w:p w14:paraId="1C5F8C26" w14:textId="77777777" w:rsidR="00FB2018" w:rsidRDefault="00FB2018" w:rsidP="004D4162">
            <w:pPr>
              <w:jc w:val="center"/>
              <w:rPr>
                <w:rFonts w:ascii="標楷體" w:eastAsia="標楷體" w:hAnsi="標楷體"/>
              </w:rPr>
            </w:pPr>
          </w:p>
        </w:tc>
        <w:tc>
          <w:tcPr>
            <w:tcW w:w="2515" w:type="dxa"/>
            <w:vAlign w:val="center"/>
          </w:tcPr>
          <w:p w14:paraId="18905B0F" w14:textId="77777777" w:rsidR="00FB2018" w:rsidRDefault="00FB2018" w:rsidP="000F284E">
            <w:pPr>
              <w:jc w:val="both"/>
              <w:rPr>
                <w:rFonts w:ascii="標楷體" w:eastAsia="標楷體" w:hAnsi="標楷體"/>
              </w:rPr>
            </w:pPr>
            <w:r>
              <w:rPr>
                <w:rFonts w:ascii="標楷體" w:eastAsia="標楷體" w:hAnsi="標楷體" w:hint="eastAsia"/>
              </w:rPr>
              <w:t>若賣方歷史評價低於標準評價：</w:t>
            </w:r>
          </w:p>
          <w:p w14:paraId="75020C56" w14:textId="30168695" w:rsidR="00FB2018" w:rsidRDefault="00FB2018" w:rsidP="000F284E">
            <w:pPr>
              <w:jc w:val="both"/>
              <w:rPr>
                <w:rFonts w:ascii="標楷體" w:eastAsia="標楷體" w:hAnsi="標楷體"/>
              </w:rPr>
            </w:pPr>
            <w:r>
              <w:rPr>
                <w:rFonts w:ascii="標楷體" w:eastAsia="標楷體" w:hAnsi="標楷體" w:hint="eastAsia"/>
              </w:rPr>
              <w:t>買方得到2X</w:t>
            </w:r>
          </w:p>
          <w:p w14:paraId="6AA040CA" w14:textId="6B35BDB2" w:rsidR="00FB2018" w:rsidRDefault="00FB2018" w:rsidP="000F284E">
            <w:pPr>
              <w:jc w:val="both"/>
              <w:rPr>
                <w:rFonts w:ascii="標楷體" w:eastAsia="標楷體" w:hAnsi="標楷體"/>
              </w:rPr>
            </w:pPr>
            <w:r>
              <w:rPr>
                <w:rFonts w:ascii="標楷體" w:eastAsia="標楷體" w:hAnsi="標楷體" w:hint="eastAsia"/>
              </w:rPr>
              <w:t>賣方得到0</w:t>
            </w:r>
          </w:p>
          <w:p w14:paraId="20E287D6" w14:textId="356D3EEA"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4DABBCD4" w14:textId="77777777" w:rsidTr="000F284E">
        <w:trPr>
          <w:trHeight w:val="425"/>
        </w:trPr>
        <w:tc>
          <w:tcPr>
            <w:tcW w:w="2515" w:type="dxa"/>
            <w:vMerge/>
            <w:vAlign w:val="center"/>
          </w:tcPr>
          <w:p w14:paraId="6979965D" w14:textId="77777777" w:rsidR="00FB2018" w:rsidRDefault="00FB2018" w:rsidP="004D4162">
            <w:pPr>
              <w:jc w:val="center"/>
              <w:rPr>
                <w:rFonts w:ascii="標楷體" w:eastAsia="標楷體" w:hAnsi="標楷體"/>
              </w:rPr>
            </w:pPr>
          </w:p>
        </w:tc>
        <w:tc>
          <w:tcPr>
            <w:tcW w:w="2515" w:type="dxa"/>
            <w:vMerge/>
            <w:vAlign w:val="center"/>
          </w:tcPr>
          <w:p w14:paraId="788A6D9C" w14:textId="77777777" w:rsidR="00FB2018" w:rsidRDefault="00FB2018" w:rsidP="004D4162">
            <w:pPr>
              <w:jc w:val="center"/>
              <w:rPr>
                <w:rFonts w:ascii="標楷體" w:eastAsia="標楷體" w:hAnsi="標楷體"/>
              </w:rPr>
            </w:pPr>
          </w:p>
        </w:tc>
        <w:tc>
          <w:tcPr>
            <w:tcW w:w="2433" w:type="dxa"/>
            <w:vMerge/>
            <w:vAlign w:val="center"/>
          </w:tcPr>
          <w:p w14:paraId="719BF53A" w14:textId="77777777" w:rsidR="00FB2018" w:rsidRDefault="00FB2018" w:rsidP="004D4162">
            <w:pPr>
              <w:jc w:val="center"/>
              <w:rPr>
                <w:rFonts w:ascii="標楷體" w:eastAsia="標楷體" w:hAnsi="標楷體"/>
              </w:rPr>
            </w:pPr>
          </w:p>
        </w:tc>
        <w:tc>
          <w:tcPr>
            <w:tcW w:w="2515" w:type="dxa"/>
            <w:vAlign w:val="center"/>
          </w:tcPr>
          <w:p w14:paraId="071BA025" w14:textId="77777777" w:rsidR="00FB2018" w:rsidRDefault="00FB2018" w:rsidP="000F284E">
            <w:pPr>
              <w:jc w:val="both"/>
              <w:rPr>
                <w:rFonts w:ascii="標楷體" w:eastAsia="標楷體" w:hAnsi="標楷體"/>
              </w:rPr>
            </w:pPr>
            <w:r>
              <w:rPr>
                <w:rFonts w:ascii="標楷體" w:eastAsia="標楷體" w:hAnsi="標楷體" w:hint="eastAsia"/>
              </w:rPr>
              <w:t>若雙方歷史評價低於標準評價：</w:t>
            </w:r>
          </w:p>
          <w:p w14:paraId="49DB5879" w14:textId="3B137545" w:rsidR="00FB2018" w:rsidRDefault="00FB2018" w:rsidP="000F284E">
            <w:pPr>
              <w:jc w:val="both"/>
              <w:rPr>
                <w:rFonts w:ascii="標楷體" w:eastAsia="標楷體" w:hAnsi="標楷體"/>
              </w:rPr>
            </w:pPr>
            <w:r>
              <w:rPr>
                <w:rFonts w:ascii="標楷體" w:eastAsia="標楷體" w:hAnsi="標楷體" w:hint="eastAsia"/>
              </w:rPr>
              <w:t>買方得到0</w:t>
            </w:r>
          </w:p>
          <w:p w14:paraId="7EDDFA29" w14:textId="74869EDF" w:rsidR="00FB2018" w:rsidRDefault="00FB2018" w:rsidP="000F284E">
            <w:pPr>
              <w:jc w:val="both"/>
              <w:rPr>
                <w:rFonts w:ascii="標楷體" w:eastAsia="標楷體" w:hAnsi="標楷體"/>
              </w:rPr>
            </w:pPr>
            <w:r>
              <w:rPr>
                <w:rFonts w:ascii="標楷體" w:eastAsia="標楷體" w:hAnsi="標楷體" w:hint="eastAsia"/>
              </w:rPr>
              <w:t>賣方得到0</w:t>
            </w:r>
          </w:p>
          <w:p w14:paraId="24D2FFCA" w14:textId="1F2973CE" w:rsidR="00FB2018" w:rsidRDefault="00FB2018" w:rsidP="000F284E">
            <w:pPr>
              <w:jc w:val="both"/>
              <w:rPr>
                <w:rFonts w:ascii="標楷體" w:eastAsia="標楷體" w:hAnsi="標楷體"/>
              </w:rPr>
            </w:pPr>
            <w:r>
              <w:rPr>
                <w:rFonts w:ascii="標楷體" w:eastAsia="標楷體" w:hAnsi="標楷體" w:hint="eastAsia"/>
              </w:rPr>
              <w:t>平台得到4X</w:t>
            </w:r>
          </w:p>
        </w:tc>
      </w:tr>
      <w:tr w:rsidR="00FB2018" w14:paraId="49127D24" w14:textId="77777777" w:rsidTr="000F284E">
        <w:trPr>
          <w:trHeight w:val="687"/>
        </w:trPr>
        <w:tc>
          <w:tcPr>
            <w:tcW w:w="2515" w:type="dxa"/>
            <w:vAlign w:val="center"/>
          </w:tcPr>
          <w:p w14:paraId="5077DFB1" w14:textId="77777777" w:rsidR="00FB2018" w:rsidRDefault="00FB2018" w:rsidP="004D4162">
            <w:pPr>
              <w:jc w:val="center"/>
              <w:rPr>
                <w:rFonts w:ascii="標楷體" w:eastAsia="標楷體" w:hAnsi="標楷體"/>
              </w:rPr>
            </w:pPr>
            <w:r>
              <w:rPr>
                <w:rFonts w:ascii="標楷體" w:eastAsia="標楷體" w:hAnsi="標楷體" w:hint="eastAsia"/>
              </w:rPr>
              <w:t>強制取回押金</w:t>
            </w:r>
          </w:p>
        </w:tc>
        <w:tc>
          <w:tcPr>
            <w:tcW w:w="2515" w:type="dxa"/>
            <w:vAlign w:val="center"/>
          </w:tcPr>
          <w:p w14:paraId="21CD5881" w14:textId="77777777" w:rsidR="00FB2018" w:rsidRDefault="00FB2018" w:rsidP="004D4162">
            <w:pPr>
              <w:jc w:val="center"/>
              <w:rPr>
                <w:rFonts w:ascii="標楷體" w:eastAsia="標楷體" w:hAnsi="標楷體"/>
              </w:rPr>
            </w:pPr>
          </w:p>
        </w:tc>
        <w:tc>
          <w:tcPr>
            <w:tcW w:w="2433" w:type="dxa"/>
            <w:vAlign w:val="center"/>
          </w:tcPr>
          <w:p w14:paraId="5DC9001D" w14:textId="77777777" w:rsidR="00FB2018" w:rsidRDefault="00FB2018" w:rsidP="004D4162">
            <w:pPr>
              <w:jc w:val="center"/>
              <w:rPr>
                <w:rFonts w:ascii="標楷體" w:eastAsia="標楷體" w:hAnsi="標楷體"/>
              </w:rPr>
            </w:pPr>
            <w:r>
              <w:rPr>
                <w:rFonts w:ascii="標楷體" w:eastAsia="標楷體" w:hAnsi="標楷體" w:hint="eastAsia"/>
              </w:rPr>
              <w:t>買方給予差評後，</w:t>
            </w:r>
          </w:p>
          <w:p w14:paraId="03163BAB" w14:textId="77777777" w:rsidR="00FB2018" w:rsidRDefault="00FB2018" w:rsidP="004D4162">
            <w:pPr>
              <w:jc w:val="center"/>
              <w:rPr>
                <w:rFonts w:ascii="標楷體" w:eastAsia="標楷體" w:hAnsi="標楷體"/>
              </w:rPr>
            </w:pPr>
            <w:r>
              <w:rPr>
                <w:rFonts w:ascii="標楷體" w:eastAsia="標楷體" w:hAnsi="標楷體" w:hint="eastAsia"/>
              </w:rPr>
              <w:t>賣家不給回應評價</w:t>
            </w:r>
          </w:p>
        </w:tc>
        <w:tc>
          <w:tcPr>
            <w:tcW w:w="2515" w:type="dxa"/>
            <w:vAlign w:val="center"/>
          </w:tcPr>
          <w:p w14:paraId="06FBCE84" w14:textId="514D1540" w:rsidR="00FB2018" w:rsidRDefault="00FB2018" w:rsidP="000F284E">
            <w:pPr>
              <w:jc w:val="both"/>
              <w:rPr>
                <w:rFonts w:ascii="標楷體" w:eastAsia="標楷體" w:hAnsi="標楷體"/>
              </w:rPr>
            </w:pPr>
            <w:r>
              <w:rPr>
                <w:rFonts w:ascii="標楷體" w:eastAsia="標楷體" w:hAnsi="標楷體" w:hint="eastAsia"/>
              </w:rPr>
              <w:t>買方得到3X</w:t>
            </w:r>
          </w:p>
          <w:p w14:paraId="052E44B3" w14:textId="6E1F5673" w:rsidR="00FB2018" w:rsidRDefault="00FB2018" w:rsidP="000F284E">
            <w:pPr>
              <w:jc w:val="both"/>
              <w:rPr>
                <w:rFonts w:ascii="標楷體" w:eastAsia="標楷體" w:hAnsi="標楷體"/>
              </w:rPr>
            </w:pPr>
            <w:r>
              <w:rPr>
                <w:rFonts w:ascii="標楷體" w:eastAsia="標楷體" w:hAnsi="標楷體" w:hint="eastAsia"/>
              </w:rPr>
              <w:t>賣方得到X</w:t>
            </w:r>
          </w:p>
          <w:p w14:paraId="5B0E279C" w14:textId="06B1CD58" w:rsidR="00FB2018" w:rsidRDefault="00FB2018" w:rsidP="000F284E">
            <w:pPr>
              <w:jc w:val="both"/>
              <w:rPr>
                <w:rFonts w:ascii="標楷體" w:eastAsia="標楷體" w:hAnsi="標楷體"/>
              </w:rPr>
            </w:pPr>
            <w:r>
              <w:rPr>
                <w:rFonts w:ascii="標楷體" w:eastAsia="標楷體" w:hAnsi="標楷體" w:hint="eastAsia"/>
              </w:rPr>
              <w:t>平台得到0</w:t>
            </w:r>
          </w:p>
        </w:tc>
      </w:tr>
    </w:tbl>
    <w:p w14:paraId="6557AF7C" w14:textId="0D37A68B" w:rsidR="00FB2018" w:rsidRDefault="00FB2018" w:rsidP="00FB2018">
      <w:pPr>
        <w:pStyle w:val="a3"/>
        <w:ind w:leftChars="0"/>
        <w:jc w:val="center"/>
        <w:rPr>
          <w:rFonts w:ascii="標楷體" w:eastAsia="標楷體" w:hAnsi="標楷體"/>
        </w:rPr>
      </w:pPr>
      <w:r>
        <w:rPr>
          <w:rFonts w:ascii="標楷體" w:eastAsia="標楷體" w:hAnsi="標楷體" w:hint="eastAsia"/>
        </w:rPr>
        <w:t>表</w:t>
      </w:r>
      <w:r w:rsidR="005D1DCE">
        <w:rPr>
          <w:rFonts w:ascii="標楷體" w:eastAsia="標楷體" w:hAnsi="標楷體" w:hint="eastAsia"/>
        </w:rPr>
        <w:t>一</w:t>
      </w:r>
      <w:r>
        <w:rPr>
          <w:rFonts w:ascii="標楷體" w:eastAsia="標楷體" w:hAnsi="標楷體" w:hint="eastAsia"/>
        </w:rPr>
        <w:t>、</w:t>
      </w:r>
      <w:r w:rsidR="000F284E">
        <w:rPr>
          <w:rFonts w:ascii="標楷體" w:eastAsia="標楷體" w:hAnsi="標楷體" w:hint="eastAsia"/>
        </w:rPr>
        <w:t>信用機制</w:t>
      </w:r>
    </w:p>
    <w:p w14:paraId="35FB2D72" w14:textId="725FF820" w:rsidR="00F1195A" w:rsidRDefault="00637066">
      <w:pPr>
        <w:widowControl/>
        <w:rPr>
          <w:rFonts w:ascii="標楷體" w:eastAsia="標楷體" w:hAnsi="標楷體"/>
          <w:b/>
          <w:bCs/>
          <w:sz w:val="32"/>
          <w:szCs w:val="28"/>
        </w:rPr>
      </w:pPr>
      <w:r>
        <w:rPr>
          <w:rFonts w:ascii="標楷體" w:eastAsia="標楷體" w:hAnsi="標楷體"/>
          <w:b/>
          <w:bCs/>
          <w:sz w:val="32"/>
          <w:szCs w:val="28"/>
        </w:rPr>
        <w:br w:type="page"/>
      </w:r>
    </w:p>
    <w:p w14:paraId="2FE287D4" w14:textId="7890BE1F" w:rsidR="00692CF2" w:rsidRPr="00B07426" w:rsidRDefault="00B07426"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第三章 </w:t>
      </w:r>
      <w:r w:rsidR="00692CF2" w:rsidRPr="00B07426">
        <w:rPr>
          <w:rFonts w:ascii="標楷體" w:eastAsia="標楷體" w:hAnsi="標楷體" w:hint="eastAsia"/>
          <w:b/>
          <w:bCs/>
          <w:sz w:val="32"/>
          <w:szCs w:val="28"/>
        </w:rPr>
        <w:t>系統介紹</w:t>
      </w:r>
    </w:p>
    <w:p w14:paraId="3F4B49FC" w14:textId="6177A45F" w:rsidR="00692CF2"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第一節</w:t>
      </w:r>
      <w:r>
        <w:rPr>
          <w:rFonts w:ascii="標楷體" w:eastAsia="標楷體" w:hAnsi="標楷體" w:hint="eastAsia"/>
          <w:b/>
          <w:bCs/>
          <w:sz w:val="28"/>
          <w:szCs w:val="24"/>
        </w:rPr>
        <w:t xml:space="preserve"> </w:t>
      </w:r>
      <w:r w:rsidR="00692CF2" w:rsidRPr="00B07426">
        <w:rPr>
          <w:rFonts w:ascii="標楷體" w:eastAsia="標楷體" w:hAnsi="標楷體" w:hint="eastAsia"/>
          <w:b/>
          <w:bCs/>
          <w:sz w:val="28"/>
          <w:szCs w:val="24"/>
        </w:rPr>
        <w:t>環境</w:t>
      </w:r>
    </w:p>
    <w:p w14:paraId="6F66F8A4" w14:textId="1FC77440" w:rsidR="00451511" w:rsidRPr="00107588" w:rsidRDefault="00AF0CFF" w:rsidP="00B75A80">
      <w:pPr>
        <w:jc w:val="both"/>
        <w:rPr>
          <w:rFonts w:ascii="標楷體" w:eastAsia="標楷體" w:hAnsi="標楷體"/>
        </w:rPr>
      </w:pPr>
      <w:r>
        <w:rPr>
          <w:rFonts w:ascii="標楷體" w:eastAsia="標楷體" w:hAnsi="標楷體"/>
          <w:b/>
          <w:bCs/>
        </w:rPr>
        <w:tab/>
      </w:r>
      <w:r w:rsidRPr="00AF0CFF">
        <w:rPr>
          <w:rFonts w:ascii="標楷體" w:eastAsia="標楷體" w:hAnsi="標楷體" w:hint="eastAsia"/>
        </w:rPr>
        <w:t>本組</w:t>
      </w:r>
      <w:r>
        <w:rPr>
          <w:rFonts w:ascii="標楷體" w:eastAsia="標楷體" w:hAnsi="標楷體" w:hint="eastAsia"/>
        </w:rPr>
        <w:t>專案</w:t>
      </w:r>
      <w:r w:rsidR="00451511">
        <w:rPr>
          <w:rFonts w:ascii="標楷體" w:eastAsia="標楷體" w:hAnsi="標楷體" w:hint="eastAsia"/>
        </w:rPr>
        <w:t>主要</w:t>
      </w:r>
      <w:r>
        <w:rPr>
          <w:rFonts w:ascii="標楷體" w:eastAsia="標楷體" w:hAnsi="標楷體" w:hint="eastAsia"/>
        </w:rPr>
        <w:t>分成智能合約及網頁部分。智能合約部分是以S</w:t>
      </w:r>
      <w:r>
        <w:rPr>
          <w:rFonts w:ascii="標楷體" w:eastAsia="標楷體" w:hAnsi="標楷體"/>
        </w:rPr>
        <w:t>oli</w:t>
      </w:r>
      <w:r w:rsidR="00B541BB">
        <w:rPr>
          <w:rFonts w:ascii="標楷體" w:eastAsia="標楷體" w:hAnsi="標楷體"/>
        </w:rPr>
        <w:t>d</w:t>
      </w:r>
      <w:r>
        <w:rPr>
          <w:rFonts w:ascii="標楷體" w:eastAsia="標楷體" w:hAnsi="標楷體"/>
        </w:rPr>
        <w:t>ity</w:t>
      </w:r>
      <w:r>
        <w:rPr>
          <w:rFonts w:ascii="標楷體" w:eastAsia="標楷體" w:hAnsi="標楷體" w:hint="eastAsia"/>
        </w:rPr>
        <w:t>語言撰寫，這是一種靜態型</w:t>
      </w:r>
      <w:r w:rsidR="00B541BB">
        <w:rPr>
          <w:rFonts w:ascii="標楷體" w:eastAsia="標楷體" w:hAnsi="標楷體" w:hint="eastAsia"/>
        </w:rPr>
        <w:t>及</w:t>
      </w:r>
      <w:r>
        <w:rPr>
          <w:rFonts w:ascii="標楷體" w:eastAsia="標楷體" w:hAnsi="標楷體" w:hint="eastAsia"/>
        </w:rPr>
        <w:t>合約式導向的程式語言，</w:t>
      </w:r>
      <w:r w:rsidR="00B541BB">
        <w:rPr>
          <w:rFonts w:ascii="標楷體" w:eastAsia="標楷體" w:hAnsi="標楷體" w:hint="eastAsia"/>
        </w:rPr>
        <w:t>主要用途即是撰寫智能合約。</w:t>
      </w:r>
      <w:r w:rsidR="003C356D">
        <w:rPr>
          <w:rFonts w:ascii="標楷體" w:eastAsia="標楷體" w:hAnsi="標楷體" w:hint="eastAsia"/>
        </w:rPr>
        <w:t>由於此種語言仍處於開發階段，故其版本變動十分快速，本組所使用的版本是以</w:t>
      </w:r>
      <w:r w:rsidR="0058360A">
        <w:rPr>
          <w:rFonts w:ascii="標楷體" w:eastAsia="標楷體" w:hAnsi="標楷體" w:hint="eastAsia"/>
        </w:rPr>
        <w:t>0.8.0</w:t>
      </w:r>
      <w:r w:rsidR="00DF2A9A">
        <w:rPr>
          <w:rFonts w:ascii="標楷體" w:eastAsia="標楷體" w:hAnsi="標楷體" w:hint="eastAsia"/>
        </w:rPr>
        <w:t>為主，需特別注意各版本的語法使用差異。</w:t>
      </w:r>
      <w:r w:rsidR="0075173E">
        <w:rPr>
          <w:rFonts w:ascii="標楷體" w:eastAsia="標楷體" w:hAnsi="標楷體" w:hint="eastAsia"/>
        </w:rPr>
        <w:t>當So</w:t>
      </w:r>
      <w:r w:rsidR="0075173E">
        <w:rPr>
          <w:rFonts w:ascii="標楷體" w:eastAsia="標楷體" w:hAnsi="標楷體"/>
        </w:rPr>
        <w:t>lidity</w:t>
      </w:r>
      <w:r w:rsidR="0075173E">
        <w:rPr>
          <w:rFonts w:ascii="標楷體" w:eastAsia="標楷體" w:hAnsi="標楷體" w:hint="eastAsia"/>
        </w:rPr>
        <w:t>撰寫完成後，經過編譯即可於EVM執行，EVM(</w:t>
      </w:r>
      <w:r w:rsidR="0075173E" w:rsidRPr="0075173E">
        <w:rPr>
          <w:rFonts w:ascii="標楷體" w:eastAsia="標楷體" w:hAnsi="標楷體"/>
        </w:rPr>
        <w:t>Ethereum Virtual Machine)</w:t>
      </w:r>
      <w:r w:rsidR="0075173E">
        <w:rPr>
          <w:rFonts w:ascii="標楷體" w:eastAsia="標楷體" w:hAnsi="標楷體" w:hint="eastAsia"/>
        </w:rPr>
        <w:t>，是智能合約運行的環境。</w:t>
      </w:r>
      <w:r w:rsidR="003A743D">
        <w:rPr>
          <w:rFonts w:ascii="標楷體" w:eastAsia="標楷體" w:hAnsi="標楷體" w:hint="eastAsia"/>
        </w:rPr>
        <w:t>網頁的部分則是以h</w:t>
      </w:r>
      <w:r w:rsidR="003A743D">
        <w:rPr>
          <w:rFonts w:ascii="標楷體" w:eastAsia="標楷體" w:hAnsi="標楷體"/>
        </w:rPr>
        <w:t>tml</w:t>
      </w:r>
      <w:r w:rsidR="003A743D">
        <w:rPr>
          <w:rFonts w:ascii="標楷體" w:eastAsia="標楷體" w:hAnsi="標楷體" w:hint="eastAsia"/>
        </w:rPr>
        <w:t>語法為主，</w:t>
      </w:r>
      <w:r w:rsidR="00DA2E5C">
        <w:rPr>
          <w:rFonts w:ascii="標楷體" w:eastAsia="標楷體" w:hAnsi="標楷體" w:hint="eastAsia"/>
        </w:rPr>
        <w:t>外加使用c</w:t>
      </w:r>
      <w:r w:rsidR="00DA2E5C">
        <w:rPr>
          <w:rFonts w:ascii="標楷體" w:eastAsia="標楷體" w:hAnsi="標楷體"/>
        </w:rPr>
        <w:t>ss</w:t>
      </w:r>
      <w:r w:rsidR="00DA2E5C">
        <w:rPr>
          <w:rFonts w:ascii="標楷體" w:eastAsia="標楷體" w:hAnsi="標楷體" w:hint="eastAsia"/>
        </w:rPr>
        <w:t>及</w:t>
      </w:r>
      <w:r w:rsidR="003E16DA">
        <w:rPr>
          <w:rFonts w:ascii="標楷體" w:eastAsia="標楷體" w:hAnsi="標楷體" w:hint="eastAsia"/>
        </w:rPr>
        <w:t>B</w:t>
      </w:r>
      <w:r w:rsidR="00DA2E5C">
        <w:rPr>
          <w:rFonts w:ascii="標楷體" w:eastAsia="標楷體" w:hAnsi="標楷體"/>
        </w:rPr>
        <w:t>ootstrap5.0.0</w:t>
      </w:r>
      <w:r w:rsidR="00C82EDB">
        <w:rPr>
          <w:rFonts w:ascii="標楷體" w:eastAsia="標楷體" w:hAnsi="標楷體" w:hint="eastAsia"/>
        </w:rPr>
        <w:t>，智能合約與網頁之間的溝通則是透過API用e</w:t>
      </w:r>
      <w:r w:rsidR="00C82EDB">
        <w:rPr>
          <w:rFonts w:ascii="標楷體" w:eastAsia="標楷體" w:hAnsi="標楷體"/>
        </w:rPr>
        <w:t>thers.js</w:t>
      </w:r>
      <w:r w:rsidR="00C82EDB">
        <w:rPr>
          <w:rFonts w:ascii="標楷體" w:eastAsia="標楷體" w:hAnsi="標楷體" w:hint="eastAsia"/>
        </w:rPr>
        <w:t>進行連接。</w:t>
      </w:r>
      <w:r w:rsidR="00451511">
        <w:rPr>
          <w:rFonts w:ascii="標楷體" w:eastAsia="標楷體" w:hAnsi="標楷體" w:hint="eastAsia"/>
        </w:rPr>
        <w:t>使用區塊鏈</w:t>
      </w:r>
      <w:r w:rsidR="00A12661">
        <w:rPr>
          <w:rFonts w:ascii="標楷體" w:eastAsia="標楷體" w:hAnsi="標楷體" w:hint="eastAsia"/>
        </w:rPr>
        <w:t>須透過</w:t>
      </w:r>
      <w:r w:rsidR="00A12661" w:rsidRPr="00A12661">
        <w:rPr>
          <w:rFonts w:ascii="標楷體" w:eastAsia="標楷體" w:hAnsi="標楷體" w:hint="eastAsia"/>
        </w:rPr>
        <w:t>以太坊代幣錢包</w:t>
      </w:r>
      <w:r w:rsidR="00A12661">
        <w:rPr>
          <w:rFonts w:ascii="標楷體" w:eastAsia="標楷體" w:hAnsi="標楷體" w:hint="eastAsia"/>
        </w:rPr>
        <w:t>進行交易</w:t>
      </w:r>
      <w:r w:rsidR="00451511">
        <w:rPr>
          <w:rFonts w:ascii="標楷體" w:eastAsia="標楷體" w:hAnsi="標楷體" w:hint="eastAsia"/>
        </w:rPr>
        <w:t>，</w:t>
      </w:r>
      <w:r w:rsidR="00107588">
        <w:rPr>
          <w:rFonts w:ascii="標楷體" w:eastAsia="標楷體" w:hAnsi="標楷體" w:hint="eastAsia"/>
        </w:rPr>
        <w:t>本組推薦</w:t>
      </w:r>
      <w:r w:rsidR="00451511">
        <w:rPr>
          <w:rFonts w:ascii="標楷體" w:eastAsia="標楷體" w:hAnsi="標楷體" w:hint="eastAsia"/>
        </w:rPr>
        <w:t>使用的是M</w:t>
      </w:r>
      <w:r w:rsidR="00451511">
        <w:rPr>
          <w:rFonts w:ascii="標楷體" w:eastAsia="標楷體" w:hAnsi="標楷體"/>
        </w:rPr>
        <w:t>etaMas</w:t>
      </w:r>
      <w:r w:rsidR="008444AD">
        <w:rPr>
          <w:rFonts w:ascii="標楷體" w:eastAsia="標楷體" w:hAnsi="標楷體"/>
        </w:rPr>
        <w:t>k</w:t>
      </w:r>
      <w:r w:rsidR="008444AD">
        <w:rPr>
          <w:rFonts w:ascii="標楷體" w:eastAsia="標楷體" w:hAnsi="標楷體" w:hint="eastAsia"/>
        </w:rPr>
        <w:t>，這是一款相當簡單容易上手的錢包，</w:t>
      </w:r>
      <w:r w:rsidR="003E6DEC">
        <w:rPr>
          <w:rFonts w:ascii="標楷體" w:eastAsia="標楷體" w:hAnsi="標楷體" w:hint="eastAsia"/>
        </w:rPr>
        <w:t>能</w:t>
      </w:r>
      <w:r w:rsidR="008444AD">
        <w:rPr>
          <w:rFonts w:ascii="標楷體" w:eastAsia="標楷體" w:hAnsi="標楷體" w:hint="eastAsia"/>
        </w:rPr>
        <w:t>以Go</w:t>
      </w:r>
      <w:r w:rsidR="008444AD">
        <w:rPr>
          <w:rFonts w:ascii="標楷體" w:eastAsia="標楷體" w:hAnsi="標楷體"/>
        </w:rPr>
        <w:t>ogle Chrome</w:t>
      </w:r>
      <w:r w:rsidR="008444AD">
        <w:rPr>
          <w:rFonts w:ascii="標楷體" w:eastAsia="標楷體" w:hAnsi="標楷體" w:hint="eastAsia"/>
        </w:rPr>
        <w:t>套件的形式安裝</w:t>
      </w:r>
      <w:r w:rsidR="003E6DEC">
        <w:rPr>
          <w:rFonts w:ascii="標楷體" w:eastAsia="標楷體" w:hAnsi="標楷體" w:hint="eastAsia"/>
        </w:rPr>
        <w:t>，能</w:t>
      </w:r>
      <w:r w:rsidR="00E64F40">
        <w:rPr>
          <w:rFonts w:ascii="標楷體" w:eastAsia="標楷體" w:hAnsi="標楷體" w:hint="eastAsia"/>
        </w:rPr>
        <w:t>輕鬆地</w:t>
      </w:r>
      <w:r w:rsidR="003E6DEC">
        <w:rPr>
          <w:rFonts w:ascii="標楷體" w:eastAsia="標楷體" w:hAnsi="標楷體" w:hint="eastAsia"/>
        </w:rPr>
        <w:t>與以太坊智能合約互動</w:t>
      </w:r>
      <w:r w:rsidR="00E64F40">
        <w:rPr>
          <w:rFonts w:ascii="標楷體" w:eastAsia="標楷體" w:hAnsi="標楷體" w:hint="eastAsia"/>
        </w:rPr>
        <w:t>，對於測試智能合約來說十分</w:t>
      </w:r>
      <w:r w:rsidR="00647E93">
        <w:rPr>
          <w:rFonts w:ascii="標楷體" w:eastAsia="標楷體" w:hAnsi="標楷體" w:hint="eastAsia"/>
        </w:rPr>
        <w:t>便利</w:t>
      </w:r>
      <w:r w:rsidR="00E64F40">
        <w:rPr>
          <w:rFonts w:ascii="標楷體" w:eastAsia="標楷體" w:hAnsi="標楷體" w:hint="eastAsia"/>
        </w:rPr>
        <w:t>。</w:t>
      </w:r>
    </w:p>
    <w:p w14:paraId="69632CEA" w14:textId="304A9F1E" w:rsidR="0091456E" w:rsidRPr="0091456E" w:rsidRDefault="0091456E" w:rsidP="0091456E">
      <w:pPr>
        <w:spacing w:line="276" w:lineRule="auto"/>
        <w:jc w:val="both"/>
        <w:rPr>
          <w:rFonts w:ascii="標楷體" w:eastAsia="標楷體" w:hAnsi="標楷體"/>
        </w:rPr>
      </w:pPr>
    </w:p>
    <w:p w14:paraId="11296252" w14:textId="1B088107" w:rsidR="0091456E" w:rsidRDefault="00B70014" w:rsidP="00D2413B">
      <w:pPr>
        <w:spacing w:line="276" w:lineRule="auto"/>
        <w:jc w:val="both"/>
        <w:rPr>
          <w:rFonts w:ascii="標楷體" w:eastAsia="標楷體" w:hAnsi="標楷體"/>
        </w:rPr>
      </w:pPr>
      <w:r>
        <w:rPr>
          <w:rFonts w:ascii="標楷體" w:eastAsia="標楷體" w:hAnsi="標楷體"/>
          <w:noProof/>
        </w:rPr>
        <w:drawing>
          <wp:inline distT="0" distB="0" distL="0" distR="0" wp14:anchorId="4193F80A" wp14:editId="7FC3B204">
            <wp:extent cx="4575900" cy="499959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a:extLst>
                        <a:ext uri="{28A0092B-C50C-407E-A947-70E740481C1C}">
                          <a14:useLocalDpi xmlns:a14="http://schemas.microsoft.com/office/drawing/2010/main" val="0"/>
                        </a:ext>
                      </a:extLst>
                    </a:blip>
                    <a:stretch>
                      <a:fillRect/>
                    </a:stretch>
                  </pic:blipFill>
                  <pic:spPr>
                    <a:xfrm>
                      <a:off x="0" y="0"/>
                      <a:ext cx="4575900" cy="4999595"/>
                    </a:xfrm>
                    <a:prstGeom prst="rect">
                      <a:avLst/>
                    </a:prstGeom>
                  </pic:spPr>
                </pic:pic>
              </a:graphicData>
            </a:graphic>
          </wp:inline>
        </w:drawing>
      </w:r>
    </w:p>
    <w:p w14:paraId="6837235B" w14:textId="5E1E3BF4" w:rsidR="00451511" w:rsidRDefault="00316B42" w:rsidP="00A6101A">
      <w:pPr>
        <w:spacing w:line="276" w:lineRule="auto"/>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三</w:t>
      </w:r>
      <w:r w:rsidR="00B2650C">
        <w:rPr>
          <w:rFonts w:ascii="標楷體" w:eastAsia="標楷體" w:hAnsi="標楷體" w:hint="eastAsia"/>
        </w:rPr>
        <w:t>、</w:t>
      </w:r>
      <w:r>
        <w:rPr>
          <w:rFonts w:ascii="標楷體" w:eastAsia="標楷體" w:hAnsi="標楷體" w:hint="eastAsia"/>
        </w:rPr>
        <w:t>交易系統</w:t>
      </w:r>
      <w:r w:rsidR="00B2650C">
        <w:rPr>
          <w:rFonts w:ascii="標楷體" w:eastAsia="標楷體" w:hAnsi="標楷體" w:hint="eastAsia"/>
        </w:rPr>
        <w:t>設計架構</w:t>
      </w:r>
    </w:p>
    <w:p w14:paraId="5DFAE42B" w14:textId="324D82AD" w:rsidR="000970A2" w:rsidRPr="00A6101A" w:rsidRDefault="000970A2" w:rsidP="000970A2">
      <w:pPr>
        <w:spacing w:line="276" w:lineRule="auto"/>
        <w:rPr>
          <w:rFonts w:ascii="標楷體" w:eastAsia="標楷體" w:hAnsi="標楷體"/>
        </w:rPr>
      </w:pPr>
      <w:r>
        <w:rPr>
          <w:rFonts w:ascii="標楷體" w:eastAsia="標楷體" w:hAnsi="標楷體"/>
        </w:rPr>
        <w:lastRenderedPageBreak/>
        <w:tab/>
      </w:r>
      <w:r w:rsidR="00B52BF3">
        <w:rPr>
          <w:rFonts w:ascii="標楷體" w:eastAsia="標楷體" w:hAnsi="標楷體" w:hint="eastAsia"/>
        </w:rPr>
        <w:t>本交易系統的</w:t>
      </w:r>
      <w:r w:rsidR="00C07889">
        <w:rPr>
          <w:rFonts w:ascii="標楷體" w:eastAsia="標楷體" w:hAnsi="標楷體" w:hint="eastAsia"/>
        </w:rPr>
        <w:t>買賣</w:t>
      </w:r>
      <w:r w:rsidR="00B52BF3">
        <w:rPr>
          <w:rFonts w:ascii="標楷體" w:eastAsia="標楷體" w:hAnsi="標楷體" w:hint="eastAsia"/>
        </w:rPr>
        <w:t>交易都是在智能合約上進行，使用者可以透用MetaMask這款錢包與合約進行所有</w:t>
      </w:r>
      <w:r w:rsidR="00711D7A">
        <w:rPr>
          <w:rFonts w:ascii="標楷體" w:eastAsia="標楷體" w:hAnsi="標楷體" w:hint="eastAsia"/>
        </w:rPr>
        <w:t>交易</w:t>
      </w:r>
      <w:r w:rsidR="00B52BF3">
        <w:rPr>
          <w:rFonts w:ascii="標楷體" w:eastAsia="標楷體" w:hAnsi="標楷體" w:hint="eastAsia"/>
        </w:rPr>
        <w:t>互動，</w:t>
      </w:r>
      <w:r w:rsidR="00711D7A">
        <w:rPr>
          <w:rFonts w:ascii="標楷體" w:eastAsia="標楷體" w:hAnsi="標楷體" w:hint="eastAsia"/>
        </w:rPr>
        <w:t>為讓所有使用者更方便使用，我們建立了一個網頁平台</w:t>
      </w:r>
      <w:r w:rsidR="00C07889">
        <w:rPr>
          <w:rFonts w:ascii="標楷體" w:eastAsia="標楷體" w:hAnsi="標楷體" w:hint="eastAsia"/>
        </w:rPr>
        <w:t>，使用者可以下載到自己電腦</w:t>
      </w:r>
      <w:r w:rsidR="00FF4A2D">
        <w:rPr>
          <w:rFonts w:ascii="標楷體" w:eastAsia="標楷體" w:hAnsi="標楷體" w:hint="eastAsia"/>
        </w:rPr>
        <w:t>利用</w:t>
      </w:r>
      <w:r w:rsidR="00C07889">
        <w:rPr>
          <w:rFonts w:ascii="標楷體" w:eastAsia="標楷體" w:hAnsi="標楷體" w:hint="eastAsia"/>
        </w:rPr>
        <w:t>本地伺服器</w:t>
      </w:r>
      <w:r w:rsidR="00FF4A2D">
        <w:rPr>
          <w:rFonts w:ascii="標楷體" w:eastAsia="標楷體" w:hAnsi="標楷體" w:hint="eastAsia"/>
        </w:rPr>
        <w:t>連上智能合約</w:t>
      </w:r>
      <w:r w:rsidR="00544B78">
        <w:rPr>
          <w:rFonts w:ascii="標楷體" w:eastAsia="標楷體" w:hAnsi="標楷體" w:hint="eastAsia"/>
        </w:rPr>
        <w:t>，或是</w:t>
      </w:r>
      <w:r w:rsidR="00FE344F">
        <w:rPr>
          <w:rFonts w:ascii="標楷體" w:eastAsia="標楷體" w:hAnsi="標楷體" w:hint="eastAsia"/>
        </w:rPr>
        <w:t>直接</w:t>
      </w:r>
      <w:r w:rsidR="00544B78">
        <w:rPr>
          <w:rFonts w:ascii="標楷體" w:eastAsia="標楷體" w:hAnsi="標楷體" w:hint="eastAsia"/>
        </w:rPr>
        <w:t>連接我們架設的線上伺服器</w:t>
      </w:r>
      <w:r w:rsidR="00711D7A">
        <w:rPr>
          <w:rFonts w:ascii="標楷體" w:eastAsia="標楷體" w:hAnsi="標楷體" w:hint="eastAsia"/>
        </w:rPr>
        <w:t>，</w:t>
      </w:r>
      <w:r w:rsidR="00F418D2">
        <w:rPr>
          <w:rFonts w:ascii="標楷體" w:eastAsia="標楷體" w:hAnsi="標楷體" w:hint="eastAsia"/>
        </w:rPr>
        <w:t>我們透過API</w:t>
      </w:r>
      <w:r w:rsidR="00544B78">
        <w:rPr>
          <w:rFonts w:ascii="標楷體" w:eastAsia="標楷體" w:hAnsi="標楷體" w:hint="eastAsia"/>
        </w:rPr>
        <w:t>及</w:t>
      </w:r>
      <w:r w:rsidR="004357B7">
        <w:rPr>
          <w:rFonts w:ascii="標楷體" w:eastAsia="標楷體" w:hAnsi="標楷體" w:hint="eastAsia"/>
        </w:rPr>
        <w:t>e</w:t>
      </w:r>
      <w:r w:rsidR="004357B7">
        <w:rPr>
          <w:rFonts w:ascii="標楷體" w:eastAsia="標楷體" w:hAnsi="標楷體"/>
        </w:rPr>
        <w:t>thers.js</w:t>
      </w:r>
      <w:r w:rsidR="004357B7">
        <w:rPr>
          <w:rFonts w:ascii="標楷體" w:eastAsia="標楷體" w:hAnsi="標楷體" w:hint="eastAsia"/>
        </w:rPr>
        <w:t>技術使合約內容可以呈現在網頁上</w:t>
      </w:r>
      <w:r w:rsidR="00FE344F">
        <w:rPr>
          <w:rFonts w:ascii="標楷體" w:eastAsia="標楷體" w:hAnsi="標楷體" w:hint="eastAsia"/>
        </w:rPr>
        <w:t>，大幅降低了不熟悉以太坊及智能合約使用者的使用門檻</w:t>
      </w:r>
      <w:r w:rsidR="004357B7">
        <w:rPr>
          <w:rFonts w:ascii="標楷體" w:eastAsia="標楷體" w:hAnsi="標楷體" w:hint="eastAsia"/>
        </w:rPr>
        <w:t>。</w:t>
      </w:r>
    </w:p>
    <w:p w14:paraId="7876F2C0" w14:textId="2B77BBA4" w:rsidR="00F27CBC"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F27CBC" w:rsidRPr="00B07426">
        <w:rPr>
          <w:rFonts w:ascii="標楷體" w:eastAsia="標楷體" w:hAnsi="標楷體" w:hint="eastAsia"/>
          <w:b/>
          <w:bCs/>
          <w:sz w:val="28"/>
          <w:szCs w:val="24"/>
        </w:rPr>
        <w:t>智能合約內容簡介</w:t>
      </w:r>
    </w:p>
    <w:p w14:paraId="064B9DE6" w14:textId="568FB063" w:rsidR="00F27CBC" w:rsidRPr="0091456E" w:rsidRDefault="00F27CBC" w:rsidP="00F27CBC">
      <w:pPr>
        <w:spacing w:line="276" w:lineRule="auto"/>
        <w:jc w:val="both"/>
        <w:rPr>
          <w:rFonts w:ascii="標楷體" w:eastAsia="標楷體" w:hAnsi="標楷體"/>
        </w:rPr>
      </w:pPr>
      <w:r w:rsidRPr="0091456E">
        <w:rPr>
          <w:rFonts w:ascii="標楷體" w:eastAsia="標楷體" w:hAnsi="標楷體"/>
        </w:rPr>
        <w:tab/>
      </w:r>
      <w:r w:rsidRPr="0091456E">
        <w:rPr>
          <w:rFonts w:ascii="標楷體" w:eastAsia="標楷體" w:hAnsi="標楷體" w:hint="eastAsia"/>
        </w:rPr>
        <w:t>目前智能合約內有</w:t>
      </w:r>
      <w:r>
        <w:rPr>
          <w:rFonts w:ascii="標楷體" w:eastAsia="標楷體" w:hAnsi="標楷體" w:hint="eastAsia"/>
        </w:rPr>
        <w:t>Re</w:t>
      </w:r>
      <w:r>
        <w:rPr>
          <w:rFonts w:ascii="標楷體" w:eastAsia="標楷體" w:hAnsi="標楷體"/>
        </w:rPr>
        <w:t>ad Contract</w:t>
      </w:r>
      <w:r>
        <w:rPr>
          <w:rFonts w:ascii="標楷體" w:eastAsia="標楷體" w:hAnsi="標楷體" w:hint="eastAsia"/>
        </w:rPr>
        <w:t>及W</w:t>
      </w:r>
      <w:r>
        <w:rPr>
          <w:rFonts w:ascii="標楷體" w:eastAsia="標楷體" w:hAnsi="標楷體"/>
        </w:rPr>
        <w:t>rite Contract</w:t>
      </w:r>
      <w:r>
        <w:rPr>
          <w:rFonts w:ascii="標楷體" w:eastAsia="標楷體" w:hAnsi="標楷體" w:hint="eastAsia"/>
        </w:rPr>
        <w:t>。在</w:t>
      </w:r>
      <w:r>
        <w:rPr>
          <w:rFonts w:ascii="標楷體" w:eastAsia="標楷體" w:hAnsi="標楷體"/>
        </w:rPr>
        <w:t>Read Contract</w:t>
      </w:r>
      <w:r>
        <w:rPr>
          <w:rFonts w:ascii="標楷體" w:eastAsia="標楷體" w:hAnsi="標楷體" w:hint="eastAsia"/>
        </w:rPr>
        <w:t>中有</w:t>
      </w:r>
      <w:r>
        <w:rPr>
          <w:rFonts w:ascii="標楷體" w:eastAsia="標楷體" w:hAnsi="標楷體"/>
        </w:rPr>
        <w:t>CheckMyRec</w:t>
      </w:r>
      <w:r>
        <w:rPr>
          <w:rFonts w:ascii="標楷體" w:eastAsia="標楷體" w:hAnsi="標楷體" w:hint="eastAsia"/>
        </w:rPr>
        <w:t>、Fi</w:t>
      </w:r>
      <w:r>
        <w:rPr>
          <w:rFonts w:ascii="標楷體" w:eastAsia="標楷體" w:hAnsi="標楷體"/>
        </w:rPr>
        <w:t>ndUserAddr</w:t>
      </w:r>
      <w:r>
        <w:rPr>
          <w:rFonts w:ascii="標楷體" w:eastAsia="標楷體" w:hAnsi="標楷體" w:hint="eastAsia"/>
        </w:rPr>
        <w:t>、FindUserID、</w:t>
      </w:r>
      <w:r>
        <w:rPr>
          <w:rFonts w:ascii="標楷體" w:eastAsia="標楷體" w:hAnsi="標楷體"/>
        </w:rPr>
        <w:t>FindingGoods</w:t>
      </w:r>
      <w:r>
        <w:rPr>
          <w:rFonts w:ascii="標楷體" w:eastAsia="標楷體" w:hAnsi="標楷體" w:hint="eastAsia"/>
        </w:rPr>
        <w:t>、</w:t>
      </w:r>
      <w:r>
        <w:rPr>
          <w:rFonts w:ascii="標楷體" w:eastAsia="標楷體" w:hAnsi="標楷體"/>
        </w:rPr>
        <w:t>ViewBuyerBoard</w:t>
      </w:r>
      <w:r>
        <w:rPr>
          <w:rFonts w:ascii="標楷體" w:eastAsia="標楷體" w:hAnsi="標楷體" w:hint="eastAsia"/>
        </w:rPr>
        <w:t>、</w:t>
      </w:r>
      <w:r>
        <w:rPr>
          <w:rFonts w:ascii="標楷體" w:eastAsia="標楷體" w:hAnsi="標楷體"/>
        </w:rPr>
        <w:t>ViewMarketBoard</w:t>
      </w:r>
      <w:r>
        <w:rPr>
          <w:rFonts w:ascii="標楷體" w:eastAsia="標楷體" w:hAnsi="標楷體" w:hint="eastAsia"/>
        </w:rPr>
        <w:t>、</w:t>
      </w:r>
      <w:r>
        <w:rPr>
          <w:rFonts w:ascii="標楷體" w:eastAsia="標楷體" w:hAnsi="標楷體"/>
        </w:rPr>
        <w:t>ViewPublicBoard</w:t>
      </w:r>
      <w:r w:rsidR="00723ADC">
        <w:rPr>
          <w:rFonts w:ascii="標楷體" w:eastAsia="標楷體" w:hAnsi="標楷體" w:hint="eastAsia"/>
        </w:rPr>
        <w:t>及</w:t>
      </w:r>
      <w:r>
        <w:rPr>
          <w:rFonts w:ascii="標楷體" w:eastAsia="標楷體" w:hAnsi="標楷體"/>
        </w:rPr>
        <w:t>ViewSellerBoard</w:t>
      </w:r>
      <w:r>
        <w:rPr>
          <w:rFonts w:ascii="標楷體" w:eastAsia="標楷體" w:hAnsi="標楷體" w:hint="eastAsia"/>
        </w:rPr>
        <w:t>等功能。在W</w:t>
      </w:r>
      <w:r>
        <w:rPr>
          <w:rFonts w:ascii="標楷體" w:eastAsia="標楷體" w:hAnsi="標楷體"/>
        </w:rPr>
        <w:t>rite Contract</w:t>
      </w:r>
      <w:r>
        <w:rPr>
          <w:rFonts w:ascii="標楷體" w:eastAsia="標楷體" w:hAnsi="標楷體" w:hint="eastAsia"/>
        </w:rPr>
        <w:t>中有</w:t>
      </w:r>
      <w:r w:rsidR="00C567F0">
        <w:rPr>
          <w:rFonts w:ascii="標楷體" w:eastAsia="標楷體" w:hAnsi="標楷體" w:hint="eastAsia"/>
        </w:rPr>
        <w:t>S</w:t>
      </w:r>
      <w:r w:rsidR="00C567F0">
        <w:rPr>
          <w:rFonts w:ascii="標楷體" w:eastAsia="標楷體" w:hAnsi="標楷體"/>
        </w:rPr>
        <w:t>ignUp</w:t>
      </w:r>
      <w:r w:rsidR="00C567F0">
        <w:rPr>
          <w:rFonts w:ascii="標楷體" w:eastAsia="標楷體" w:hAnsi="標楷體" w:hint="eastAsia"/>
        </w:rPr>
        <w:t>、</w:t>
      </w:r>
      <w:r>
        <w:rPr>
          <w:rFonts w:ascii="標楷體" w:eastAsia="標楷體" w:hAnsi="標楷體" w:hint="eastAsia"/>
        </w:rPr>
        <w:t>B</w:t>
      </w:r>
      <w:r>
        <w:rPr>
          <w:rFonts w:ascii="標楷體" w:eastAsia="標楷體" w:hAnsi="標楷體"/>
        </w:rPr>
        <w:t>uy</w:t>
      </w:r>
      <w:r>
        <w:rPr>
          <w:rFonts w:ascii="標楷體" w:eastAsia="標楷體" w:hAnsi="標楷體" w:hint="eastAsia"/>
        </w:rPr>
        <w:t>、</w:t>
      </w:r>
      <w:r w:rsidR="00A44BE2">
        <w:rPr>
          <w:rFonts w:ascii="標楷體" w:eastAsia="標楷體" w:hAnsi="標楷體" w:hint="eastAsia"/>
        </w:rPr>
        <w:t>S</w:t>
      </w:r>
      <w:r w:rsidR="00A44BE2">
        <w:rPr>
          <w:rFonts w:ascii="標楷體" w:eastAsia="標楷體" w:hAnsi="標楷體"/>
        </w:rPr>
        <w:t>ell</w:t>
      </w:r>
      <w:r w:rsidR="00A44BE2">
        <w:rPr>
          <w:rFonts w:ascii="標楷體" w:eastAsia="標楷體" w:hAnsi="標楷體" w:hint="eastAsia"/>
        </w:rPr>
        <w:t>、</w:t>
      </w:r>
      <w:r>
        <w:rPr>
          <w:rFonts w:ascii="標楷體" w:eastAsia="標楷體" w:hAnsi="標楷體" w:hint="eastAsia"/>
        </w:rPr>
        <w:t>D</w:t>
      </w:r>
      <w:r>
        <w:rPr>
          <w:rFonts w:ascii="標楷體" w:eastAsia="標楷體" w:hAnsi="標楷體"/>
        </w:rPr>
        <w:t>eal</w:t>
      </w:r>
      <w:r>
        <w:rPr>
          <w:rFonts w:ascii="標楷體" w:eastAsia="標楷體" w:hAnsi="標楷體" w:hint="eastAsia"/>
        </w:rPr>
        <w:t>、N</w:t>
      </w:r>
      <w:r>
        <w:rPr>
          <w:rFonts w:ascii="標楷體" w:eastAsia="標楷體" w:hAnsi="標楷體"/>
        </w:rPr>
        <w:t>otDeal</w:t>
      </w:r>
      <w:r w:rsidR="00A44BE2">
        <w:rPr>
          <w:rFonts w:ascii="標楷體" w:eastAsia="標楷體" w:hAnsi="標楷體" w:hint="eastAsia"/>
        </w:rPr>
        <w:t>、F</w:t>
      </w:r>
      <w:r w:rsidR="00A44BE2">
        <w:rPr>
          <w:rFonts w:ascii="標楷體" w:eastAsia="標楷體" w:hAnsi="標楷體"/>
        </w:rPr>
        <w:t>orceDeal</w:t>
      </w:r>
      <w:r>
        <w:rPr>
          <w:rFonts w:ascii="標楷體" w:eastAsia="標楷體" w:hAnsi="標楷體" w:hint="eastAsia"/>
        </w:rPr>
        <w:t>、P</w:t>
      </w:r>
      <w:r>
        <w:rPr>
          <w:rFonts w:ascii="標楷體" w:eastAsia="標楷體" w:hAnsi="標楷體"/>
        </w:rPr>
        <w:t>osFeedback</w:t>
      </w:r>
      <w:r w:rsidR="00A44BE2">
        <w:rPr>
          <w:rFonts w:ascii="標楷體" w:eastAsia="標楷體" w:hAnsi="標楷體" w:hint="eastAsia"/>
        </w:rPr>
        <w:t>及N</w:t>
      </w:r>
      <w:r w:rsidR="00A44BE2">
        <w:rPr>
          <w:rFonts w:ascii="標楷體" w:eastAsia="標楷體" w:hAnsi="標楷體"/>
        </w:rPr>
        <w:t>egFeedback</w:t>
      </w:r>
      <w:r>
        <w:rPr>
          <w:rFonts w:ascii="標楷體" w:eastAsia="標楷體" w:hAnsi="標楷體" w:hint="eastAsia"/>
        </w:rPr>
        <w:t>等功能。</w:t>
      </w:r>
      <w:r w:rsidR="00DD75EF">
        <w:rPr>
          <w:rFonts w:ascii="標楷體" w:eastAsia="標楷體" w:hAnsi="標楷體" w:hint="eastAsia"/>
        </w:rPr>
        <w:t>在</w:t>
      </w:r>
      <w:r w:rsidR="00DD75EF">
        <w:rPr>
          <w:rFonts w:ascii="標楷體" w:eastAsia="標楷體" w:hAnsi="標楷體"/>
        </w:rPr>
        <w:t>Read</w:t>
      </w:r>
      <w:r w:rsidR="00983C6B">
        <w:rPr>
          <w:rFonts w:ascii="標楷體" w:eastAsia="標楷體" w:hAnsi="標楷體" w:hint="eastAsia"/>
        </w:rPr>
        <w:t xml:space="preserve"> </w:t>
      </w:r>
      <w:r w:rsidR="00983C6B">
        <w:rPr>
          <w:rFonts w:ascii="標楷體" w:eastAsia="標楷體" w:hAnsi="標楷體"/>
        </w:rPr>
        <w:t>Contract</w:t>
      </w:r>
      <w:r w:rsidR="00983C6B">
        <w:rPr>
          <w:rFonts w:ascii="標楷體" w:eastAsia="標楷體" w:hAnsi="標楷體" w:hint="eastAsia"/>
        </w:rPr>
        <w:t>的部分都是</w:t>
      </w:r>
      <w:r w:rsidR="007552EC">
        <w:rPr>
          <w:rFonts w:ascii="標楷體" w:eastAsia="標楷體" w:hAnsi="標楷體" w:hint="eastAsia"/>
        </w:rPr>
        <w:t>用於</w:t>
      </w:r>
      <w:r w:rsidR="00983C6B">
        <w:rPr>
          <w:rFonts w:ascii="標楷體" w:eastAsia="標楷體" w:hAnsi="標楷體" w:hint="eastAsia"/>
        </w:rPr>
        <w:t>讀取區塊鏈內容</w:t>
      </w:r>
      <w:r w:rsidR="007552EC">
        <w:rPr>
          <w:rFonts w:ascii="標楷體" w:eastAsia="標楷體" w:hAnsi="標楷體" w:hint="eastAsia"/>
        </w:rPr>
        <w:t>，我們不需要花費任何的G</w:t>
      </w:r>
      <w:r w:rsidR="007552EC">
        <w:rPr>
          <w:rFonts w:ascii="標楷體" w:eastAsia="標楷體" w:hAnsi="標楷體"/>
        </w:rPr>
        <w:t>as</w:t>
      </w:r>
      <w:r w:rsidR="007552EC">
        <w:rPr>
          <w:rFonts w:ascii="標楷體" w:eastAsia="標楷體" w:hAnsi="標楷體" w:hint="eastAsia"/>
        </w:rPr>
        <w:t>，相反地，若要使用W</w:t>
      </w:r>
      <w:r w:rsidR="007552EC">
        <w:rPr>
          <w:rFonts w:ascii="標楷體" w:eastAsia="標楷體" w:hAnsi="標楷體"/>
        </w:rPr>
        <w:t>rite</w:t>
      </w:r>
      <w:r w:rsidR="007552EC">
        <w:rPr>
          <w:rFonts w:ascii="標楷體" w:eastAsia="標楷體" w:hAnsi="標楷體" w:hint="eastAsia"/>
        </w:rPr>
        <w:t>部分的功能，就會需要與合約進行互動並且花費Gas</w:t>
      </w:r>
      <w:r w:rsidR="000621AF">
        <w:rPr>
          <w:rFonts w:ascii="標楷體" w:eastAsia="標楷體" w:hAnsi="標楷體" w:hint="eastAsia"/>
        </w:rPr>
        <w:t>，詳細</w:t>
      </w:r>
      <w:r w:rsidR="00CB6088">
        <w:rPr>
          <w:rFonts w:ascii="標楷體" w:eastAsia="標楷體" w:hAnsi="標楷體" w:hint="eastAsia"/>
        </w:rPr>
        <w:t>智能合約內容</w:t>
      </w:r>
      <w:r w:rsidR="000621AF">
        <w:rPr>
          <w:rFonts w:ascii="標楷體" w:eastAsia="標楷體" w:hAnsi="標楷體" w:hint="eastAsia"/>
        </w:rPr>
        <w:t>介紹如下圖</w:t>
      </w:r>
      <w:r w:rsidR="00EE7AB9">
        <w:rPr>
          <w:rFonts w:ascii="標楷體" w:eastAsia="標楷體" w:hAnsi="標楷體" w:hint="eastAsia"/>
        </w:rPr>
        <w:t>，所有程式碼皆於附錄中</w:t>
      </w:r>
      <w:r w:rsidR="007552EC">
        <w:rPr>
          <w:rFonts w:ascii="標楷體" w:eastAsia="標楷體" w:hAnsi="標楷體" w:hint="eastAsia"/>
        </w:rPr>
        <w:t>。</w:t>
      </w:r>
    </w:p>
    <w:p w14:paraId="5C2D2365" w14:textId="616E995C" w:rsidR="00F27CBC" w:rsidRDefault="00115221" w:rsidP="00B75A80">
      <w:pPr>
        <w:jc w:val="both"/>
        <w:rPr>
          <w:rFonts w:ascii="標楷體" w:eastAsia="標楷體" w:hAnsi="標楷體"/>
          <w:b/>
          <w:bCs/>
        </w:rPr>
      </w:pPr>
      <w:r>
        <w:rPr>
          <w:noProof/>
        </w:rPr>
        <w:drawing>
          <wp:anchor distT="0" distB="0" distL="114300" distR="114300" simplePos="0" relativeHeight="251658240" behindDoc="0" locked="0" layoutInCell="1" allowOverlap="1" wp14:anchorId="2759F287" wp14:editId="5A0DA2C8">
            <wp:simplePos x="0" y="0"/>
            <wp:positionH relativeFrom="column">
              <wp:posOffset>-487680</wp:posOffset>
            </wp:positionH>
            <wp:positionV relativeFrom="paragraph">
              <wp:posOffset>248285</wp:posOffset>
            </wp:positionV>
            <wp:extent cx="6193155" cy="4493895"/>
            <wp:effectExtent l="0" t="0" r="0" b="190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91" b="2919"/>
                    <a:stretch/>
                  </pic:blipFill>
                  <pic:spPr bwMode="auto">
                    <a:xfrm>
                      <a:off x="0" y="0"/>
                      <a:ext cx="6193155" cy="449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648BA" w14:textId="37D77C76" w:rsidR="00B2650C" w:rsidRPr="00B2650C" w:rsidRDefault="00DA44D0" w:rsidP="00B2650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四</w:t>
      </w:r>
      <w:r w:rsidR="00B2650C" w:rsidRPr="00B2650C">
        <w:rPr>
          <w:rFonts w:ascii="標楷體" w:eastAsia="標楷體" w:hAnsi="標楷體" w:hint="eastAsia"/>
        </w:rPr>
        <w:t>、</w:t>
      </w:r>
      <w:r w:rsidR="00B2650C" w:rsidRPr="0091456E">
        <w:rPr>
          <w:rFonts w:ascii="標楷體" w:eastAsia="標楷體" w:hAnsi="標楷體" w:hint="eastAsia"/>
        </w:rPr>
        <w:t>智能合約內容</w:t>
      </w:r>
    </w:p>
    <w:p w14:paraId="7AE97C41" w14:textId="13E4297F" w:rsidR="00692CF2"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692CF2" w:rsidRPr="00B07426">
        <w:rPr>
          <w:rFonts w:ascii="標楷體" w:eastAsia="標楷體" w:hAnsi="標楷體" w:hint="eastAsia"/>
          <w:b/>
          <w:bCs/>
          <w:sz w:val="28"/>
          <w:szCs w:val="24"/>
        </w:rPr>
        <w:t>使用流程</w:t>
      </w:r>
    </w:p>
    <w:p w14:paraId="1C54441D" w14:textId="6EEF1F8A" w:rsidR="007D07B5" w:rsidRPr="00301B3C" w:rsidRDefault="00301B3C" w:rsidP="00301B3C">
      <w:pPr>
        <w:jc w:val="both"/>
        <w:rPr>
          <w:rFonts w:ascii="標楷體" w:eastAsia="標楷體" w:hAnsi="標楷體"/>
        </w:rPr>
      </w:pPr>
      <w:r>
        <w:rPr>
          <w:rFonts w:ascii="標楷體" w:eastAsia="標楷體" w:hAnsi="標楷體"/>
        </w:rPr>
        <w:tab/>
      </w:r>
      <w:r>
        <w:rPr>
          <w:rFonts w:ascii="標楷體" w:eastAsia="標楷體" w:hAnsi="標楷體" w:hint="eastAsia"/>
        </w:rPr>
        <w:t>本節將詳細介紹交易平台的使用方式，</w:t>
      </w:r>
      <w:r w:rsidR="00C103F1">
        <w:rPr>
          <w:rFonts w:ascii="標楷體" w:eastAsia="標楷體" w:hAnsi="標楷體" w:hint="eastAsia"/>
        </w:rPr>
        <w:t>我們一共分為十個步驟，賣家註冊、支付押金上架、買家註冊、顯示商品、支付押金下單、交付物品、買家給予評價、賣家給予評價、返還押金及收取違約金。</w:t>
      </w:r>
      <w:r>
        <w:rPr>
          <w:rFonts w:ascii="標楷體" w:eastAsia="標楷體" w:hAnsi="標楷體" w:hint="eastAsia"/>
        </w:rPr>
        <w:t>以交易流程圖建構使用者整個交易流程的概念，再透過步驟式圖文介紹，讓使用者能快速上手</w:t>
      </w:r>
      <w:r w:rsidR="007D07B5">
        <w:rPr>
          <w:rFonts w:ascii="標楷體" w:eastAsia="標楷體" w:hAnsi="標楷體" w:hint="eastAsia"/>
        </w:rPr>
        <w:t>，在進到平台前，需事先準備好MetaMask錢包</w:t>
      </w:r>
      <w:r w:rsidR="00E50B52">
        <w:rPr>
          <w:rFonts w:ascii="標楷體" w:eastAsia="標楷體" w:hAnsi="標楷體" w:hint="eastAsia"/>
        </w:rPr>
        <w:t>，使用者可以在習慣的瀏覽器</w:t>
      </w:r>
      <w:r w:rsidR="00E70747">
        <w:rPr>
          <w:rFonts w:ascii="標楷體" w:eastAsia="標楷體" w:hAnsi="標楷體" w:hint="eastAsia"/>
        </w:rPr>
        <w:t>進行安裝，通常可以在擴充功能中找到。由於本系統目前是使用R</w:t>
      </w:r>
      <w:r w:rsidR="00E70747">
        <w:rPr>
          <w:rFonts w:ascii="標楷體" w:eastAsia="標楷體" w:hAnsi="標楷體"/>
        </w:rPr>
        <w:t>inkeby</w:t>
      </w:r>
      <w:r w:rsidR="00E70747">
        <w:rPr>
          <w:rFonts w:ascii="標楷體" w:eastAsia="標楷體" w:hAnsi="標楷體" w:hint="eastAsia"/>
        </w:rPr>
        <w:t>測試鏈，故使用者的錢包須先</w:t>
      </w:r>
      <w:r w:rsidR="001260C2">
        <w:rPr>
          <w:rFonts w:ascii="標楷體" w:eastAsia="標楷體" w:hAnsi="標楷體" w:hint="eastAsia"/>
        </w:rPr>
        <w:t>切換至R</w:t>
      </w:r>
      <w:r w:rsidR="001260C2">
        <w:rPr>
          <w:rFonts w:ascii="標楷體" w:eastAsia="標楷體" w:hAnsi="標楷體"/>
        </w:rPr>
        <w:t>inkeby</w:t>
      </w:r>
      <w:r w:rsidR="001260C2">
        <w:rPr>
          <w:rFonts w:ascii="標楷體" w:eastAsia="標楷體" w:hAnsi="標楷體" w:hint="eastAsia"/>
        </w:rPr>
        <w:t>測試網路</w:t>
      </w:r>
      <w:r w:rsidR="007D07B5">
        <w:rPr>
          <w:rFonts w:ascii="標楷體" w:eastAsia="標楷體" w:hAnsi="標楷體" w:hint="eastAsia"/>
        </w:rPr>
        <w:t>。</w:t>
      </w:r>
    </w:p>
    <w:p w14:paraId="2B1ED013" w14:textId="5386A184" w:rsidR="00692CF2" w:rsidRDefault="00316B42" w:rsidP="00B75A80">
      <w:pPr>
        <w:jc w:val="both"/>
        <w:rPr>
          <w:rFonts w:ascii="標楷體" w:eastAsia="標楷體" w:hAnsi="標楷體"/>
        </w:rPr>
      </w:pPr>
      <w:r>
        <w:rPr>
          <w:rFonts w:ascii="標楷體" w:eastAsia="標楷體" w:hAnsi="標楷體"/>
          <w:noProof/>
        </w:rPr>
        <w:drawing>
          <wp:anchor distT="0" distB="0" distL="114300" distR="114300" simplePos="0" relativeHeight="251659264" behindDoc="0" locked="0" layoutInCell="1" allowOverlap="1" wp14:anchorId="215693C4" wp14:editId="3884BC2B">
            <wp:simplePos x="0" y="0"/>
            <wp:positionH relativeFrom="column">
              <wp:posOffset>1988</wp:posOffset>
            </wp:positionH>
            <wp:positionV relativeFrom="paragraph">
              <wp:posOffset>67586</wp:posOffset>
            </wp:positionV>
            <wp:extent cx="5276850" cy="4657725"/>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657725"/>
                    </a:xfrm>
                    <a:prstGeom prst="rect">
                      <a:avLst/>
                    </a:prstGeom>
                    <a:noFill/>
                    <a:ln>
                      <a:noFill/>
                    </a:ln>
                  </pic:spPr>
                </pic:pic>
              </a:graphicData>
            </a:graphic>
          </wp:anchor>
        </w:drawing>
      </w:r>
    </w:p>
    <w:p w14:paraId="2B71DCF1" w14:textId="4F079A31" w:rsidR="00316B42" w:rsidRDefault="00316B42" w:rsidP="00316B42">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五</w:t>
      </w:r>
      <w:r>
        <w:rPr>
          <w:rFonts w:ascii="標楷體" w:eastAsia="標楷體" w:hAnsi="標楷體" w:hint="eastAsia"/>
        </w:rPr>
        <w:t>、交易流程圖</w:t>
      </w:r>
    </w:p>
    <w:p w14:paraId="7018891E" w14:textId="152B1A5E" w:rsidR="00A453A7" w:rsidRDefault="00637066" w:rsidP="00637066">
      <w:pPr>
        <w:widowControl/>
        <w:rPr>
          <w:rFonts w:ascii="標楷體" w:eastAsia="標楷體" w:hAnsi="標楷體"/>
        </w:rPr>
      </w:pPr>
      <w:r>
        <w:rPr>
          <w:rFonts w:ascii="標楷體" w:eastAsia="標楷體" w:hAnsi="標楷體"/>
        </w:rPr>
        <w:br w:type="page"/>
      </w:r>
    </w:p>
    <w:p w14:paraId="6DB78ACA" w14:textId="063743DF" w:rsidR="00911567"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lastRenderedPageBreak/>
        <w:t>賣家</w:t>
      </w:r>
      <w:r w:rsidR="00A453A7" w:rsidRPr="00B07426">
        <w:rPr>
          <w:rFonts w:ascii="標楷體" w:eastAsia="標楷體" w:hAnsi="標楷體" w:hint="eastAsia"/>
        </w:rPr>
        <w:t>註冊</w:t>
      </w:r>
    </w:p>
    <w:p w14:paraId="4280F5E4" w14:textId="5E85C3EA" w:rsidR="00316B42" w:rsidRDefault="00A845A5" w:rsidP="00B75A80">
      <w:pPr>
        <w:jc w:val="both"/>
        <w:rPr>
          <w:rFonts w:ascii="標楷體" w:eastAsia="標楷體" w:hAnsi="標楷體"/>
        </w:rPr>
      </w:pPr>
      <w:r>
        <w:rPr>
          <w:noProof/>
        </w:rPr>
        <w:drawing>
          <wp:inline distT="0" distB="0" distL="0" distR="0" wp14:anchorId="445A2E9B" wp14:editId="7E7A3BBE">
            <wp:extent cx="5274310" cy="201104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4CB9C5D1" w14:textId="103C2B4E" w:rsidR="00661907" w:rsidRDefault="00661907" w:rsidP="006619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六</w:t>
      </w:r>
      <w:r>
        <w:rPr>
          <w:rFonts w:ascii="標楷體" w:eastAsia="標楷體" w:hAnsi="標楷體" w:hint="eastAsia"/>
        </w:rPr>
        <w:t>、</w:t>
      </w:r>
      <w:r w:rsidR="006C6FEF">
        <w:rPr>
          <w:rFonts w:ascii="標楷體" w:eastAsia="標楷體" w:hAnsi="標楷體" w:hint="eastAsia"/>
        </w:rPr>
        <w:t>S</w:t>
      </w:r>
      <w:r w:rsidR="006C6FEF">
        <w:rPr>
          <w:rFonts w:ascii="標楷體" w:eastAsia="標楷體" w:hAnsi="標楷體"/>
        </w:rPr>
        <w:t>hopP2P</w:t>
      </w:r>
      <w:r w:rsidR="006C6FEF">
        <w:rPr>
          <w:rFonts w:ascii="標楷體" w:eastAsia="標楷體" w:hAnsi="標楷體" w:hint="eastAsia"/>
        </w:rPr>
        <w:t>首頁</w:t>
      </w:r>
    </w:p>
    <w:p w14:paraId="3244C393" w14:textId="702064B9" w:rsidR="00A845A5" w:rsidRDefault="00292576" w:rsidP="00B75A80">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w:t>
      </w:r>
      <w:r w:rsidR="009762E8">
        <w:rPr>
          <w:rFonts w:ascii="標楷體" w:eastAsia="標楷體" w:hAnsi="標楷體" w:hint="eastAsia"/>
        </w:rPr>
        <w:t>或右上角「馬上註冊」</w:t>
      </w:r>
      <w:r>
        <w:rPr>
          <w:rFonts w:ascii="標楷體" w:eastAsia="標楷體" w:hAnsi="標楷體" w:hint="eastAsia"/>
        </w:rPr>
        <w:t>就可以進到「註冊帳號」</w:t>
      </w:r>
      <w:r w:rsidR="0044337A">
        <w:rPr>
          <w:rFonts w:ascii="標楷體" w:eastAsia="標楷體" w:hAnsi="標楷體" w:hint="eastAsia"/>
        </w:rPr>
        <w:t>。</w:t>
      </w:r>
    </w:p>
    <w:p w14:paraId="4B524875" w14:textId="77777777" w:rsidR="0044337A" w:rsidRDefault="0044337A" w:rsidP="00B75A80">
      <w:pPr>
        <w:jc w:val="both"/>
        <w:rPr>
          <w:rFonts w:ascii="標楷體" w:eastAsia="標楷體" w:hAnsi="標楷體"/>
        </w:rPr>
      </w:pPr>
    </w:p>
    <w:p w14:paraId="2F746B48" w14:textId="79E83BC8" w:rsidR="00292576" w:rsidRDefault="00821A72" w:rsidP="00B75A80">
      <w:pPr>
        <w:jc w:val="both"/>
        <w:rPr>
          <w:rFonts w:ascii="標楷體" w:eastAsia="標楷體" w:hAnsi="標楷體"/>
        </w:rPr>
      </w:pPr>
      <w:r>
        <w:rPr>
          <w:noProof/>
        </w:rPr>
        <w:drawing>
          <wp:inline distT="0" distB="0" distL="0" distR="0" wp14:anchorId="5F3425F4" wp14:editId="15FD73B8">
            <wp:extent cx="5274310" cy="16897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p>
    <w:p w14:paraId="5D4A7139" w14:textId="1C841A83" w:rsidR="006C6FEF" w:rsidRP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七</w:t>
      </w:r>
      <w:r>
        <w:rPr>
          <w:rFonts w:ascii="標楷體" w:eastAsia="標楷體" w:hAnsi="標楷體" w:hint="eastAsia"/>
        </w:rPr>
        <w:t>、註冊帳號頁面</w:t>
      </w:r>
    </w:p>
    <w:p w14:paraId="7D48BA7D" w14:textId="159420F9" w:rsidR="00292576" w:rsidRDefault="00821A72"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w:t>
      </w:r>
      <w:r w:rsidR="009762E8">
        <w:rPr>
          <w:rFonts w:ascii="標楷體" w:eastAsia="標楷體" w:hAnsi="標楷體" w:hint="eastAsia"/>
        </w:rPr>
        <w:t>，這邊的交易是合約進行0 ETH的交易，目的是將這個錢包地址記錄</w:t>
      </w:r>
      <w:r w:rsidR="003F2C36">
        <w:rPr>
          <w:rFonts w:ascii="標楷體" w:eastAsia="標楷體" w:hAnsi="標楷體" w:hint="eastAsia"/>
        </w:rPr>
        <w:t>至</w:t>
      </w:r>
      <w:r w:rsidR="009762E8">
        <w:rPr>
          <w:rFonts w:ascii="標楷體" w:eastAsia="標楷體" w:hAnsi="標楷體" w:hint="eastAsia"/>
        </w:rPr>
        <w:t>合約中</w:t>
      </w:r>
      <w:r w:rsidR="00165A43">
        <w:rPr>
          <w:rFonts w:ascii="標楷體" w:eastAsia="標楷體" w:hAnsi="標楷體" w:hint="eastAsia"/>
        </w:rPr>
        <w:t>，需特別注意一個錢包地址僅能註冊一次。</w:t>
      </w:r>
    </w:p>
    <w:p w14:paraId="47E1FD49" w14:textId="3EEE78A0" w:rsidR="004F4015" w:rsidRDefault="004F4015" w:rsidP="00B75A80">
      <w:pPr>
        <w:jc w:val="both"/>
        <w:rPr>
          <w:rFonts w:ascii="標楷體" w:eastAsia="標楷體" w:hAnsi="標楷體"/>
        </w:rPr>
      </w:pPr>
      <w:r>
        <w:rPr>
          <w:noProof/>
        </w:rPr>
        <w:drawing>
          <wp:inline distT="0" distB="0" distL="0" distR="0" wp14:anchorId="5A421427" wp14:editId="78AA0303">
            <wp:extent cx="5274310" cy="17862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D966452" w14:textId="2F0D8585" w:rsid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八</w:t>
      </w:r>
      <w:r>
        <w:rPr>
          <w:rFonts w:ascii="標楷體" w:eastAsia="標楷體" w:hAnsi="標楷體" w:hint="eastAsia"/>
        </w:rPr>
        <w:t>、</w:t>
      </w:r>
      <w:r w:rsidR="00F67AEC">
        <w:rPr>
          <w:rFonts w:ascii="標楷體" w:eastAsia="標楷體" w:hAnsi="標楷體" w:hint="eastAsia"/>
        </w:rPr>
        <w:t>錢包與合約互動</w:t>
      </w:r>
    </w:p>
    <w:p w14:paraId="6DDFA40F" w14:textId="64F47AC4" w:rsidR="004F4015" w:rsidRDefault="004F4015" w:rsidP="00B75A80">
      <w:pPr>
        <w:jc w:val="both"/>
        <w:rPr>
          <w:rFonts w:ascii="標楷體" w:eastAsia="標楷體" w:hAnsi="標楷體"/>
        </w:rPr>
      </w:pPr>
      <w:r>
        <w:rPr>
          <w:rFonts w:ascii="標楷體" w:eastAsia="標楷體" w:hAnsi="標楷體"/>
        </w:rPr>
        <w:tab/>
      </w:r>
      <w:r w:rsidR="003F2C36">
        <w:rPr>
          <w:rFonts w:ascii="標楷體" w:eastAsia="標楷體" w:hAnsi="標楷體" w:hint="eastAsia"/>
        </w:rPr>
        <w:t>我們以M</w:t>
      </w:r>
      <w:r w:rsidR="003F2C36">
        <w:rPr>
          <w:rFonts w:ascii="標楷體" w:eastAsia="標楷體" w:hAnsi="標楷體"/>
        </w:rPr>
        <w:t>etaMask</w:t>
      </w:r>
      <w:r w:rsidR="003F2C36">
        <w:rPr>
          <w:rFonts w:ascii="標楷體" w:eastAsia="標楷體" w:hAnsi="標楷體" w:hint="eastAsia"/>
        </w:rPr>
        <w:t>作為錢包示範，</w:t>
      </w:r>
      <w:r>
        <w:rPr>
          <w:rFonts w:ascii="標楷體" w:eastAsia="標楷體" w:hAnsi="標楷體" w:hint="eastAsia"/>
        </w:rPr>
        <w:t>此時Me</w:t>
      </w:r>
      <w:r>
        <w:rPr>
          <w:rFonts w:ascii="標楷體" w:eastAsia="標楷體" w:hAnsi="標楷體"/>
        </w:rPr>
        <w:t>taMask</w:t>
      </w:r>
      <w:r>
        <w:rPr>
          <w:rFonts w:ascii="標楷體" w:eastAsia="標楷體" w:hAnsi="標楷體" w:hint="eastAsia"/>
        </w:rPr>
        <w:t>會跳出合約互動的交易確認，按下「確認」</w:t>
      </w:r>
      <w:r w:rsidR="001716D8">
        <w:rPr>
          <w:rFonts w:ascii="標楷體" w:eastAsia="標楷體" w:hAnsi="標楷體" w:hint="eastAsia"/>
        </w:rPr>
        <w:t>等待合約互動</w:t>
      </w:r>
      <w:r w:rsidR="001231FE">
        <w:rPr>
          <w:rFonts w:ascii="標楷體" w:eastAsia="標楷體" w:hAnsi="標楷體" w:hint="eastAsia"/>
        </w:rPr>
        <w:t>，跳出完成交易通知即完成註冊</w:t>
      </w:r>
      <w:r>
        <w:rPr>
          <w:rFonts w:ascii="標楷體" w:eastAsia="標楷體" w:hAnsi="標楷體" w:hint="eastAsia"/>
        </w:rPr>
        <w:t>。</w:t>
      </w:r>
    </w:p>
    <w:p w14:paraId="6B18ED46" w14:textId="77777777" w:rsidR="00952197" w:rsidRDefault="00952197" w:rsidP="00B75A80">
      <w:pPr>
        <w:jc w:val="both"/>
        <w:rPr>
          <w:rFonts w:ascii="標楷體" w:eastAsia="標楷體" w:hAnsi="標楷體"/>
        </w:rPr>
      </w:pPr>
    </w:p>
    <w:p w14:paraId="6605231E" w14:textId="45D230AB" w:rsidR="00952197" w:rsidRPr="00B07426" w:rsidRDefault="00AD24B2" w:rsidP="00B07426">
      <w:pPr>
        <w:pStyle w:val="a3"/>
        <w:numPr>
          <w:ilvl w:val="0"/>
          <w:numId w:val="2"/>
        </w:numPr>
        <w:ind w:leftChars="0"/>
        <w:jc w:val="both"/>
        <w:rPr>
          <w:rFonts w:ascii="標楷體" w:eastAsia="標楷體" w:hAnsi="標楷體"/>
        </w:rPr>
      </w:pPr>
      <w:r w:rsidRPr="00B07426">
        <w:rPr>
          <w:rFonts w:ascii="標楷體" w:eastAsia="標楷體" w:hAnsi="標楷體" w:hint="eastAsia"/>
        </w:rPr>
        <w:lastRenderedPageBreak/>
        <w:t>支付押金上架</w:t>
      </w:r>
    </w:p>
    <w:p w14:paraId="357C09AE" w14:textId="61756E4D" w:rsidR="008474DC" w:rsidRDefault="008474DC" w:rsidP="00B75A80">
      <w:pPr>
        <w:jc w:val="both"/>
        <w:rPr>
          <w:rFonts w:ascii="標楷體" w:eastAsia="標楷體" w:hAnsi="標楷體"/>
        </w:rPr>
      </w:pPr>
      <w:r>
        <w:rPr>
          <w:noProof/>
        </w:rPr>
        <w:drawing>
          <wp:inline distT="0" distB="0" distL="0" distR="0" wp14:anchorId="20BA850C" wp14:editId="5D325BDE">
            <wp:extent cx="5274310" cy="16459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5920"/>
                    </a:xfrm>
                    <a:prstGeom prst="rect">
                      <a:avLst/>
                    </a:prstGeom>
                  </pic:spPr>
                </pic:pic>
              </a:graphicData>
            </a:graphic>
          </wp:inline>
        </w:drawing>
      </w:r>
    </w:p>
    <w:p w14:paraId="71156952" w14:textId="75336F1E"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九</w:t>
      </w:r>
      <w:r>
        <w:rPr>
          <w:rFonts w:ascii="標楷體" w:eastAsia="標楷體" w:hAnsi="標楷體" w:hint="eastAsia"/>
        </w:rPr>
        <w:t>、交易市場頁面</w:t>
      </w:r>
    </w:p>
    <w:p w14:paraId="16A1B152" w14:textId="173CB5A0" w:rsidR="008474DC" w:rsidRDefault="008474DC" w:rsidP="00B75A80">
      <w:pPr>
        <w:jc w:val="both"/>
        <w:rPr>
          <w:rFonts w:ascii="標楷體" w:eastAsia="標楷體" w:hAnsi="標楷體"/>
        </w:rPr>
      </w:pPr>
      <w:r>
        <w:rPr>
          <w:rFonts w:ascii="標楷體" w:eastAsia="標楷體" w:hAnsi="標楷體"/>
        </w:rPr>
        <w:tab/>
      </w:r>
      <w:r>
        <w:rPr>
          <w:rFonts w:ascii="標楷體" w:eastAsia="標楷體" w:hAnsi="標楷體" w:hint="eastAsia"/>
        </w:rPr>
        <w:t>註冊完成後，可以點擊「進入市場」到交易市場，這邊會顯示目前販售中的物</w:t>
      </w:r>
      <w:r w:rsidR="00B13804">
        <w:rPr>
          <w:rFonts w:ascii="標楷體" w:eastAsia="標楷體" w:hAnsi="標楷體" w:hint="eastAsia"/>
        </w:rPr>
        <w:t>品。若使用者想要販售物品，</w:t>
      </w:r>
      <w:r>
        <w:rPr>
          <w:rFonts w:ascii="標楷體" w:eastAsia="標楷體" w:hAnsi="標楷體" w:hint="eastAsia"/>
        </w:rPr>
        <w:t>此時可以</w:t>
      </w:r>
      <w:r w:rsidR="00B13804">
        <w:rPr>
          <w:rFonts w:ascii="標楷體" w:eastAsia="標楷體" w:hAnsi="標楷體" w:hint="eastAsia"/>
        </w:rPr>
        <w:t>點擊</w:t>
      </w:r>
      <w:r>
        <w:rPr>
          <w:rFonts w:ascii="標楷體" w:eastAsia="標楷體" w:hAnsi="標楷體" w:hint="eastAsia"/>
        </w:rPr>
        <w:t>「我要賣東西」。</w:t>
      </w:r>
    </w:p>
    <w:p w14:paraId="532791AC" w14:textId="55C28434" w:rsidR="008474DC" w:rsidRDefault="0085143B" w:rsidP="00B75A80">
      <w:pPr>
        <w:jc w:val="both"/>
        <w:rPr>
          <w:rFonts w:ascii="標楷體" w:eastAsia="標楷體" w:hAnsi="標楷體"/>
        </w:rPr>
      </w:pPr>
      <w:r>
        <w:rPr>
          <w:noProof/>
        </w:rPr>
        <w:drawing>
          <wp:inline distT="0" distB="0" distL="0" distR="0" wp14:anchorId="4050EBA2" wp14:editId="4DFC7FA5">
            <wp:extent cx="5274310" cy="2513965"/>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965"/>
                    </a:xfrm>
                    <a:prstGeom prst="rect">
                      <a:avLst/>
                    </a:prstGeom>
                  </pic:spPr>
                </pic:pic>
              </a:graphicData>
            </a:graphic>
          </wp:inline>
        </w:drawing>
      </w:r>
    </w:p>
    <w:p w14:paraId="22569D01" w14:textId="701CCCDC"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w:t>
      </w:r>
      <w:r>
        <w:rPr>
          <w:rFonts w:ascii="標楷體" w:eastAsia="標楷體" w:hAnsi="標楷體" w:hint="eastAsia"/>
        </w:rPr>
        <w:t>、物品資訊頁面</w:t>
      </w:r>
    </w:p>
    <w:p w14:paraId="711BEE88" w14:textId="452176EE" w:rsidR="0085143B" w:rsidRDefault="0085143B" w:rsidP="00B75A80">
      <w:pPr>
        <w:jc w:val="both"/>
        <w:rPr>
          <w:rFonts w:ascii="標楷體" w:eastAsia="標楷體" w:hAnsi="標楷體"/>
        </w:rPr>
      </w:pPr>
      <w:r>
        <w:rPr>
          <w:rFonts w:ascii="標楷體" w:eastAsia="標楷體" w:hAnsi="標楷體"/>
        </w:rPr>
        <w:tab/>
      </w:r>
      <w:r>
        <w:rPr>
          <w:rFonts w:ascii="標楷體" w:eastAsia="標楷體" w:hAnsi="標楷體" w:hint="eastAsia"/>
        </w:rPr>
        <w:t>選擇我要賣東西</w:t>
      </w:r>
      <w:r w:rsidR="00AD24B2">
        <w:rPr>
          <w:rFonts w:ascii="標楷體" w:eastAsia="標楷體" w:hAnsi="標楷體" w:hint="eastAsia"/>
        </w:rPr>
        <w:t>後</w:t>
      </w:r>
      <w:r>
        <w:rPr>
          <w:rFonts w:ascii="標楷體" w:eastAsia="標楷體" w:hAnsi="標楷體" w:hint="eastAsia"/>
        </w:rPr>
        <w:t>，需要輸入商品資訊</w:t>
      </w:r>
      <w:r w:rsidR="00B13804">
        <w:rPr>
          <w:rFonts w:ascii="標楷體" w:eastAsia="標楷體" w:hAnsi="標楷體" w:hint="eastAsia"/>
        </w:rPr>
        <w:t>，包含商品名稱、價格、描述及時間(幾日內可以完成</w:t>
      </w:r>
      <w:r w:rsidR="00034C58">
        <w:rPr>
          <w:rFonts w:ascii="標楷體" w:eastAsia="標楷體" w:hAnsi="標楷體" w:hint="eastAsia"/>
        </w:rPr>
        <w:t>物品交付</w:t>
      </w:r>
      <w:r w:rsidR="00B13804">
        <w:rPr>
          <w:rFonts w:ascii="標楷體" w:eastAsia="標楷體" w:hAnsi="標楷體" w:hint="eastAsia"/>
        </w:rPr>
        <w:t>)</w:t>
      </w:r>
      <w:r>
        <w:rPr>
          <w:rFonts w:ascii="標楷體" w:eastAsia="標楷體" w:hAnsi="標楷體" w:hint="eastAsia"/>
        </w:rPr>
        <w:t>。</w:t>
      </w:r>
    </w:p>
    <w:p w14:paraId="65A40DFD" w14:textId="5395A5DF" w:rsidR="0085143B" w:rsidRDefault="000E4D17" w:rsidP="00B75A80">
      <w:pPr>
        <w:jc w:val="both"/>
        <w:rPr>
          <w:rFonts w:ascii="標楷體" w:eastAsia="標楷體" w:hAnsi="標楷體"/>
        </w:rPr>
      </w:pPr>
      <w:r>
        <w:rPr>
          <w:noProof/>
        </w:rPr>
        <w:drawing>
          <wp:inline distT="0" distB="0" distL="0" distR="0" wp14:anchorId="36CDC4C2" wp14:editId="12E71BF1">
            <wp:extent cx="5274310" cy="25082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8250"/>
                    </a:xfrm>
                    <a:prstGeom prst="rect">
                      <a:avLst/>
                    </a:prstGeom>
                  </pic:spPr>
                </pic:pic>
              </a:graphicData>
            </a:graphic>
          </wp:inline>
        </w:drawing>
      </w:r>
    </w:p>
    <w:p w14:paraId="2F09454A" w14:textId="6DEAF98E"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十一</w:t>
      </w:r>
      <w:r>
        <w:rPr>
          <w:rFonts w:ascii="標楷體" w:eastAsia="標楷體" w:hAnsi="標楷體" w:hint="eastAsia"/>
        </w:rPr>
        <w:t>、輸入物品資訊</w:t>
      </w:r>
    </w:p>
    <w:p w14:paraId="556127A8" w14:textId="2D3F4C4A" w:rsidR="000E4D17" w:rsidRDefault="000E4D17" w:rsidP="00B75A80">
      <w:pPr>
        <w:jc w:val="both"/>
        <w:rPr>
          <w:rFonts w:ascii="標楷體" w:eastAsia="標楷體" w:hAnsi="標楷體"/>
        </w:rPr>
      </w:pPr>
      <w:r>
        <w:rPr>
          <w:rFonts w:ascii="標楷體" w:eastAsia="標楷體" w:hAnsi="標楷體"/>
        </w:rPr>
        <w:lastRenderedPageBreak/>
        <w:tab/>
      </w:r>
      <w:r>
        <w:rPr>
          <w:rFonts w:ascii="標楷體" w:eastAsia="標楷體" w:hAnsi="標楷體" w:hint="eastAsia"/>
        </w:rPr>
        <w:t>輸入完商品內容後，點擊「送出交易」</w:t>
      </w:r>
      <w:r w:rsidR="000D1B1B">
        <w:rPr>
          <w:rFonts w:ascii="標楷體" w:eastAsia="標楷體" w:hAnsi="標楷體" w:hint="eastAsia"/>
        </w:rPr>
        <w:t>。</w:t>
      </w:r>
    </w:p>
    <w:p w14:paraId="705E7D6F" w14:textId="7B931D8A" w:rsidR="000D1B1B" w:rsidRDefault="000D1B1B" w:rsidP="00B75A80">
      <w:pPr>
        <w:jc w:val="both"/>
        <w:rPr>
          <w:rFonts w:ascii="標楷體" w:eastAsia="標楷體" w:hAnsi="標楷體"/>
        </w:rPr>
      </w:pPr>
      <w:r>
        <w:rPr>
          <w:noProof/>
        </w:rPr>
        <w:drawing>
          <wp:inline distT="0" distB="0" distL="0" distR="0" wp14:anchorId="3DC818AF" wp14:editId="5D26680F">
            <wp:extent cx="5274310" cy="26263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6360"/>
                    </a:xfrm>
                    <a:prstGeom prst="rect">
                      <a:avLst/>
                    </a:prstGeom>
                  </pic:spPr>
                </pic:pic>
              </a:graphicData>
            </a:graphic>
          </wp:inline>
        </w:drawing>
      </w:r>
    </w:p>
    <w:p w14:paraId="55E13E87" w14:textId="45DC1F63"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十二</w:t>
      </w:r>
      <w:r>
        <w:rPr>
          <w:rFonts w:ascii="標楷體" w:eastAsia="標楷體" w:hAnsi="標楷體" w:hint="eastAsia"/>
        </w:rPr>
        <w:t>、錢包與合約互動</w:t>
      </w:r>
    </w:p>
    <w:p w14:paraId="2A4673D2" w14:textId="70375AEC" w:rsidR="001716D8" w:rsidRDefault="000D1B1B" w:rsidP="001231FE">
      <w:pPr>
        <w:ind w:firstLine="480"/>
        <w:rPr>
          <w:rFonts w:ascii="標楷體" w:eastAsia="標楷體" w:hAnsi="標楷體"/>
        </w:rPr>
      </w:pPr>
      <w:r>
        <w:rPr>
          <w:rFonts w:ascii="標楷體" w:eastAsia="標楷體" w:hAnsi="標楷體" w:hint="eastAsia"/>
        </w:rPr>
        <w:t>此時M</w:t>
      </w:r>
      <w:r>
        <w:rPr>
          <w:rFonts w:ascii="標楷體" w:eastAsia="標楷體" w:hAnsi="標楷體"/>
        </w:rPr>
        <w:t>etaMask</w:t>
      </w:r>
      <w:r>
        <w:rPr>
          <w:rFonts w:ascii="標楷體" w:eastAsia="標楷體" w:hAnsi="標楷體" w:hint="eastAsia"/>
        </w:rPr>
        <w:t>會跳出合約互動的交易確認，賣家需支付售價</w:t>
      </w:r>
      <w:r w:rsidR="00514F7A">
        <w:rPr>
          <w:rFonts w:ascii="標楷體" w:eastAsia="標楷體" w:hAnsi="標楷體" w:hint="eastAsia"/>
        </w:rPr>
        <w:t>之</w:t>
      </w:r>
      <w:r>
        <w:rPr>
          <w:rFonts w:ascii="標楷體" w:eastAsia="標楷體" w:hAnsi="標楷體" w:hint="eastAsia"/>
        </w:rPr>
        <w:t>兩倍押金</w:t>
      </w:r>
      <w:r w:rsidR="00514F7A">
        <w:rPr>
          <w:rFonts w:ascii="標楷體" w:eastAsia="標楷體" w:hAnsi="標楷體" w:hint="eastAsia"/>
        </w:rPr>
        <w:t>給予智能合約，點擊「確認」即</w:t>
      </w:r>
      <w:r w:rsidR="00034C58">
        <w:rPr>
          <w:rFonts w:ascii="標楷體" w:eastAsia="標楷體" w:hAnsi="標楷體" w:hint="eastAsia"/>
        </w:rPr>
        <w:t>可</w:t>
      </w:r>
      <w:r w:rsidR="00514F7A">
        <w:rPr>
          <w:rFonts w:ascii="標楷體" w:eastAsia="標楷體" w:hAnsi="標楷體" w:hint="eastAsia"/>
        </w:rPr>
        <w:t>上架物品。</w:t>
      </w:r>
      <w:r w:rsidR="001716D8">
        <w:rPr>
          <w:rFonts w:ascii="標楷體" w:eastAsia="標楷體" w:hAnsi="標楷體" w:hint="eastAsia"/>
        </w:rPr>
        <w:t>跳出交易完成通知</w:t>
      </w:r>
      <w:r w:rsidR="00034C58">
        <w:rPr>
          <w:rFonts w:ascii="標楷體" w:eastAsia="標楷體" w:hAnsi="標楷體" w:hint="eastAsia"/>
        </w:rPr>
        <w:t>後</w:t>
      </w:r>
      <w:r w:rsidR="001716D8">
        <w:rPr>
          <w:rFonts w:ascii="標楷體" w:eastAsia="標楷體" w:hAnsi="標楷體" w:hint="eastAsia"/>
        </w:rPr>
        <w:t>，點擊「進入市場」到</w:t>
      </w:r>
      <w:r w:rsidR="006A5D53">
        <w:rPr>
          <w:rFonts w:ascii="標楷體" w:eastAsia="標楷體" w:hAnsi="標楷體" w:hint="eastAsia"/>
        </w:rPr>
        <w:t>交易</w:t>
      </w:r>
      <w:r w:rsidR="001716D8">
        <w:rPr>
          <w:rFonts w:ascii="標楷體" w:eastAsia="標楷體" w:hAnsi="標楷體" w:hint="eastAsia"/>
        </w:rPr>
        <w:t>市場看</w:t>
      </w:r>
      <w:r w:rsidR="006A5D53">
        <w:rPr>
          <w:rFonts w:ascii="標楷體" w:eastAsia="標楷體" w:hAnsi="標楷體" w:hint="eastAsia"/>
        </w:rPr>
        <w:t>上架之</w:t>
      </w:r>
      <w:r w:rsidR="001716D8">
        <w:rPr>
          <w:rFonts w:ascii="標楷體" w:eastAsia="標楷體" w:hAnsi="標楷體" w:hint="eastAsia"/>
        </w:rPr>
        <w:t>商品。</w:t>
      </w:r>
    </w:p>
    <w:p w14:paraId="1F256471" w14:textId="77777777" w:rsidR="00AD24B2" w:rsidRDefault="00AD24B2" w:rsidP="001716D8">
      <w:pPr>
        <w:ind w:firstLine="480"/>
        <w:rPr>
          <w:rFonts w:ascii="標楷體" w:eastAsia="標楷體" w:hAnsi="標楷體"/>
        </w:rPr>
      </w:pPr>
    </w:p>
    <w:p w14:paraId="4D33D73E" w14:textId="6EFAC919"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買家註冊</w:t>
      </w:r>
    </w:p>
    <w:p w14:paraId="466BC2A3" w14:textId="4B3A1994" w:rsidR="001231FE" w:rsidRDefault="001231FE" w:rsidP="001231FE">
      <w:pPr>
        <w:jc w:val="both"/>
        <w:rPr>
          <w:rFonts w:ascii="標楷體" w:eastAsia="標楷體" w:hAnsi="標楷體"/>
        </w:rPr>
      </w:pPr>
      <w:r>
        <w:rPr>
          <w:noProof/>
        </w:rPr>
        <w:drawing>
          <wp:inline distT="0" distB="0" distL="0" distR="0" wp14:anchorId="6C4900E9" wp14:editId="47B4E766">
            <wp:extent cx="5274310" cy="201104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0EF41112" w14:textId="7E707951"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十三</w:t>
      </w:r>
      <w:r>
        <w:rPr>
          <w:rFonts w:ascii="標楷體" w:eastAsia="標楷體" w:hAnsi="標楷體" w:hint="eastAsia"/>
        </w:rPr>
        <w:t>、S</w:t>
      </w:r>
      <w:r>
        <w:rPr>
          <w:rFonts w:ascii="標楷體" w:eastAsia="標楷體" w:hAnsi="標楷體"/>
        </w:rPr>
        <w:t>hopP2P</w:t>
      </w:r>
      <w:r>
        <w:rPr>
          <w:rFonts w:ascii="標楷體" w:eastAsia="標楷體" w:hAnsi="標楷體" w:hint="eastAsia"/>
        </w:rPr>
        <w:t>首頁</w:t>
      </w:r>
    </w:p>
    <w:p w14:paraId="2F16C03B"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到網站首頁後，點選「馬上開始」按鈕或右上角「馬上註冊」就可以進到「註冊帳號」。</w:t>
      </w:r>
    </w:p>
    <w:p w14:paraId="16D9692F" w14:textId="77777777" w:rsidR="001231FE" w:rsidRDefault="001231FE" w:rsidP="001231FE">
      <w:pPr>
        <w:jc w:val="both"/>
        <w:rPr>
          <w:rFonts w:ascii="標楷體" w:eastAsia="標楷體" w:hAnsi="標楷體"/>
        </w:rPr>
      </w:pPr>
    </w:p>
    <w:p w14:paraId="21D4D4C7" w14:textId="38328FC2" w:rsidR="00604911" w:rsidRDefault="001231FE" w:rsidP="00604911">
      <w:pPr>
        <w:jc w:val="center"/>
        <w:rPr>
          <w:rFonts w:ascii="標楷體" w:eastAsia="標楷體" w:hAnsi="標楷體"/>
        </w:rPr>
      </w:pPr>
      <w:r>
        <w:rPr>
          <w:noProof/>
        </w:rPr>
        <w:lastRenderedPageBreak/>
        <w:drawing>
          <wp:inline distT="0" distB="0" distL="0" distR="0" wp14:anchorId="021E1E88" wp14:editId="5885FF27">
            <wp:extent cx="5274310" cy="168973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r w:rsidR="00604911">
        <w:rPr>
          <w:rFonts w:ascii="標楷體" w:eastAsia="標楷體" w:hAnsi="標楷體" w:hint="eastAsia"/>
        </w:rPr>
        <w:t>圖</w:t>
      </w:r>
      <w:r w:rsidR="005D1DCE">
        <w:rPr>
          <w:rFonts w:ascii="標楷體" w:eastAsia="標楷體" w:hAnsi="標楷體" w:hint="eastAsia"/>
        </w:rPr>
        <w:t>十四</w:t>
      </w:r>
      <w:r w:rsidR="00604911">
        <w:rPr>
          <w:rFonts w:ascii="標楷體" w:eastAsia="標楷體" w:hAnsi="標楷體" w:hint="eastAsia"/>
        </w:rPr>
        <w:t>、註冊帳號頁面</w:t>
      </w:r>
    </w:p>
    <w:p w14:paraId="2AB47EA5" w14:textId="05E4D4BB"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輸入你想要使用的暱稱，並按下「送出交易」，這邊的交易是合約進行0 ETH的交易，目的是將這個錢包地址記錄至合約中</w:t>
      </w:r>
      <w:r w:rsidR="00165A43">
        <w:rPr>
          <w:rFonts w:ascii="標楷體" w:eastAsia="標楷體" w:hAnsi="標楷體" w:hint="eastAsia"/>
        </w:rPr>
        <w:t>，需特別注意一個錢包地址僅能註冊一次。</w:t>
      </w:r>
    </w:p>
    <w:p w14:paraId="696B4C11" w14:textId="48073934" w:rsidR="001231FE" w:rsidRDefault="001231FE" w:rsidP="001231FE">
      <w:pPr>
        <w:jc w:val="both"/>
        <w:rPr>
          <w:rFonts w:ascii="標楷體" w:eastAsia="標楷體" w:hAnsi="標楷體"/>
        </w:rPr>
      </w:pPr>
      <w:r>
        <w:rPr>
          <w:noProof/>
        </w:rPr>
        <w:drawing>
          <wp:inline distT="0" distB="0" distL="0" distR="0" wp14:anchorId="279A5A68" wp14:editId="678B0D16">
            <wp:extent cx="5274310" cy="1786255"/>
            <wp:effectExtent l="0" t="0" r="254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82A67F7" w14:textId="603B60C3"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十五</w:t>
      </w:r>
      <w:r>
        <w:rPr>
          <w:rFonts w:ascii="標楷體" w:eastAsia="標楷體" w:hAnsi="標楷體" w:hint="eastAsia"/>
        </w:rPr>
        <w:t>、</w:t>
      </w:r>
      <w:r w:rsidR="0093573C">
        <w:rPr>
          <w:rFonts w:ascii="標楷體" w:eastAsia="標楷體" w:hAnsi="標楷體" w:hint="eastAsia"/>
        </w:rPr>
        <w:t>錢包與合約互動</w:t>
      </w:r>
    </w:p>
    <w:p w14:paraId="545216FE"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我們以M</w:t>
      </w:r>
      <w:r>
        <w:rPr>
          <w:rFonts w:ascii="標楷體" w:eastAsia="標楷體" w:hAnsi="標楷體"/>
        </w:rPr>
        <w:t>etaMask</w:t>
      </w:r>
      <w:r>
        <w:rPr>
          <w:rFonts w:ascii="標楷體" w:eastAsia="標楷體" w:hAnsi="標楷體" w:hint="eastAsia"/>
        </w:rPr>
        <w:t>作為錢包示範，此時Me</w:t>
      </w:r>
      <w:r>
        <w:rPr>
          <w:rFonts w:ascii="標楷體" w:eastAsia="標楷體" w:hAnsi="標楷體"/>
        </w:rPr>
        <w:t>taMask</w:t>
      </w:r>
      <w:r>
        <w:rPr>
          <w:rFonts w:ascii="標楷體" w:eastAsia="標楷體" w:hAnsi="標楷體" w:hint="eastAsia"/>
        </w:rPr>
        <w:t>會跳出合約互動的交易確認，按下「確認」等待合約互動，跳出完成交易通知即完成註冊。</w:t>
      </w:r>
    </w:p>
    <w:p w14:paraId="1A05023E" w14:textId="788B09EE" w:rsidR="00AD24B2" w:rsidRPr="001231FE" w:rsidRDefault="00AD24B2" w:rsidP="00AD24B2">
      <w:pPr>
        <w:rPr>
          <w:rFonts w:ascii="標楷體" w:eastAsia="標楷體" w:hAnsi="標楷體"/>
        </w:rPr>
      </w:pPr>
    </w:p>
    <w:p w14:paraId="0908E939" w14:textId="720B50BC"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顯示商品</w:t>
      </w:r>
    </w:p>
    <w:p w14:paraId="3F056F35" w14:textId="5A0FD362" w:rsidR="006A5D53" w:rsidRDefault="006A5D53" w:rsidP="006A5D53">
      <w:pPr>
        <w:rPr>
          <w:rFonts w:ascii="標楷體" w:eastAsia="標楷體" w:hAnsi="標楷體"/>
        </w:rPr>
      </w:pPr>
      <w:r>
        <w:rPr>
          <w:noProof/>
        </w:rPr>
        <w:drawing>
          <wp:inline distT="0" distB="0" distL="0" distR="0" wp14:anchorId="2484021E" wp14:editId="2CD3888E">
            <wp:extent cx="5274310" cy="18116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11655"/>
                    </a:xfrm>
                    <a:prstGeom prst="rect">
                      <a:avLst/>
                    </a:prstGeom>
                  </pic:spPr>
                </pic:pic>
              </a:graphicData>
            </a:graphic>
          </wp:inline>
        </w:drawing>
      </w:r>
    </w:p>
    <w:p w14:paraId="2C2D4DAA" w14:textId="4F9F573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十六</w:t>
      </w:r>
      <w:r>
        <w:rPr>
          <w:rFonts w:ascii="標楷體" w:eastAsia="標楷體" w:hAnsi="標楷體" w:hint="eastAsia"/>
        </w:rPr>
        <w:t>、交易市場頁面</w:t>
      </w:r>
    </w:p>
    <w:p w14:paraId="54E4E856" w14:textId="5F65AE37" w:rsidR="006A5D53" w:rsidRDefault="006A5D53" w:rsidP="006A5D53">
      <w:pPr>
        <w:rPr>
          <w:rFonts w:ascii="標楷體" w:eastAsia="標楷體" w:hAnsi="標楷體"/>
        </w:rPr>
      </w:pPr>
      <w:r>
        <w:rPr>
          <w:rFonts w:ascii="標楷體" w:eastAsia="標楷體" w:hAnsi="標楷體"/>
        </w:rPr>
        <w:tab/>
      </w:r>
      <w:r>
        <w:rPr>
          <w:rFonts w:ascii="標楷體" w:eastAsia="標楷體" w:hAnsi="標楷體" w:hint="eastAsia"/>
        </w:rPr>
        <w:t>從交易市場中可以看到上架的物品已經在交易市場中等待購買</w:t>
      </w:r>
      <w:r w:rsidR="00034C58">
        <w:rPr>
          <w:rFonts w:ascii="標楷體" w:eastAsia="標楷體" w:hAnsi="標楷體" w:hint="eastAsia"/>
        </w:rPr>
        <w:t>，此時可以看到販售物品、販售價格、賣家名稱、交易概述及到貨時間</w:t>
      </w:r>
      <w:r>
        <w:rPr>
          <w:rFonts w:ascii="標楷體" w:eastAsia="標楷體" w:hAnsi="標楷體" w:hint="eastAsia"/>
        </w:rPr>
        <w:t>。</w:t>
      </w:r>
    </w:p>
    <w:p w14:paraId="1204E744" w14:textId="77777777" w:rsidR="00F45DAA" w:rsidRDefault="00F45DAA" w:rsidP="006A5D53">
      <w:pPr>
        <w:rPr>
          <w:rFonts w:ascii="標楷體" w:eastAsia="標楷體" w:hAnsi="標楷體"/>
        </w:rPr>
      </w:pPr>
    </w:p>
    <w:p w14:paraId="46C3DC20" w14:textId="3E9B7E2A"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支付押金下單</w:t>
      </w:r>
    </w:p>
    <w:p w14:paraId="271B9470" w14:textId="6BE06A4C" w:rsidR="00296E73" w:rsidRDefault="002E6D45" w:rsidP="006A5D53">
      <w:pPr>
        <w:rPr>
          <w:rFonts w:ascii="標楷體" w:eastAsia="標楷體" w:hAnsi="標楷體"/>
        </w:rPr>
      </w:pPr>
      <w:r>
        <w:rPr>
          <w:noProof/>
        </w:rPr>
        <w:lastRenderedPageBreak/>
        <w:drawing>
          <wp:inline distT="0" distB="0" distL="0" distR="0" wp14:anchorId="3F80F0A9" wp14:editId="46B03586">
            <wp:extent cx="5274310" cy="215582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5825"/>
                    </a:xfrm>
                    <a:prstGeom prst="rect">
                      <a:avLst/>
                    </a:prstGeom>
                  </pic:spPr>
                </pic:pic>
              </a:graphicData>
            </a:graphic>
          </wp:inline>
        </w:drawing>
      </w:r>
    </w:p>
    <w:p w14:paraId="1B5AC598" w14:textId="2F047106"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十七</w:t>
      </w:r>
      <w:r>
        <w:rPr>
          <w:rFonts w:ascii="標楷體" w:eastAsia="標楷體" w:hAnsi="標楷體" w:hint="eastAsia"/>
        </w:rPr>
        <w:t>、交易市場中購買頁面</w:t>
      </w:r>
    </w:p>
    <w:p w14:paraId="7A4DA559" w14:textId="049A0D5E" w:rsidR="002E6D45" w:rsidRDefault="002E6D45" w:rsidP="002E6D45">
      <w:pPr>
        <w:ind w:firstLine="480"/>
        <w:rPr>
          <w:rFonts w:ascii="標楷體" w:eastAsia="標楷體" w:hAnsi="標楷體"/>
        </w:rPr>
      </w:pPr>
      <w:r>
        <w:rPr>
          <w:rFonts w:ascii="標楷體" w:eastAsia="標楷體" w:hAnsi="標楷體" w:hint="eastAsia"/>
        </w:rPr>
        <w:t>如果想要買東西的話，點選商品後會跳出「我要購買」按鈕</w:t>
      </w:r>
      <w:r w:rsidR="00FB17FE">
        <w:rPr>
          <w:rFonts w:ascii="標楷體" w:eastAsia="標楷體" w:hAnsi="標楷體" w:hint="eastAsia"/>
        </w:rPr>
        <w:t>。</w:t>
      </w:r>
    </w:p>
    <w:p w14:paraId="24FF8D1E" w14:textId="02B8B441" w:rsidR="00FB17FE" w:rsidRDefault="00FB17FE" w:rsidP="00FB17FE">
      <w:pPr>
        <w:rPr>
          <w:rFonts w:ascii="標楷體" w:eastAsia="標楷體" w:hAnsi="標楷體"/>
        </w:rPr>
      </w:pPr>
      <w:r>
        <w:rPr>
          <w:noProof/>
        </w:rPr>
        <w:drawing>
          <wp:inline distT="0" distB="0" distL="0" distR="0" wp14:anchorId="3DD7CCA0" wp14:editId="0DF557A3">
            <wp:extent cx="5274310" cy="22567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790"/>
                    </a:xfrm>
                    <a:prstGeom prst="rect">
                      <a:avLst/>
                    </a:prstGeom>
                  </pic:spPr>
                </pic:pic>
              </a:graphicData>
            </a:graphic>
          </wp:inline>
        </w:drawing>
      </w:r>
    </w:p>
    <w:p w14:paraId="02E7E3B4" w14:textId="4F4C6F6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十八</w:t>
      </w:r>
      <w:r>
        <w:rPr>
          <w:rFonts w:ascii="標楷體" w:eastAsia="標楷體" w:hAnsi="標楷體" w:hint="eastAsia"/>
        </w:rPr>
        <w:t>、購買時錢包與合約互動</w:t>
      </w:r>
    </w:p>
    <w:p w14:paraId="55901037" w14:textId="3F462393" w:rsidR="004C3FE0" w:rsidRDefault="00FB17FE" w:rsidP="00FB17FE">
      <w:pPr>
        <w:rPr>
          <w:rFonts w:ascii="標楷體" w:eastAsia="標楷體" w:hAnsi="標楷體"/>
        </w:rPr>
      </w:pPr>
      <w:r>
        <w:rPr>
          <w:rFonts w:ascii="標楷體" w:eastAsia="標楷體" w:hAnsi="標楷體"/>
        </w:rPr>
        <w:tab/>
      </w:r>
      <w:r>
        <w:rPr>
          <w:rFonts w:ascii="標楷體" w:eastAsia="標楷體" w:hAnsi="標楷體" w:hint="eastAsia"/>
        </w:rPr>
        <w:t>點擊「我要購買」後，M</w:t>
      </w:r>
      <w:r>
        <w:rPr>
          <w:rFonts w:ascii="標楷體" w:eastAsia="標楷體" w:hAnsi="標楷體"/>
        </w:rPr>
        <w:t>etaMask</w:t>
      </w:r>
      <w:r>
        <w:rPr>
          <w:rFonts w:ascii="標楷體" w:eastAsia="標楷體" w:hAnsi="標楷體" w:hint="eastAsia"/>
        </w:rPr>
        <w:t>會跳出合約互動的交易確認，需要支付售價兩倍之押金給予合約，點擊「確認」等待交易。</w:t>
      </w:r>
      <w:r w:rsidR="004C3FE0">
        <w:rPr>
          <w:rFonts w:ascii="標楷體" w:eastAsia="標楷體" w:hAnsi="標楷體" w:hint="eastAsia"/>
        </w:rPr>
        <w:t>等待跳出完成交易</w:t>
      </w:r>
      <w:r w:rsidR="00034C58">
        <w:rPr>
          <w:rFonts w:ascii="標楷體" w:eastAsia="標楷體" w:hAnsi="標楷體" w:hint="eastAsia"/>
        </w:rPr>
        <w:t>通知，就代表下單成功</w:t>
      </w:r>
      <w:r w:rsidR="005B4409">
        <w:rPr>
          <w:rFonts w:ascii="標楷體" w:eastAsia="標楷體" w:hAnsi="標楷體" w:hint="eastAsia"/>
        </w:rPr>
        <w:t>。</w:t>
      </w:r>
    </w:p>
    <w:p w14:paraId="19768E2B" w14:textId="77777777" w:rsidR="00F45DAA" w:rsidRDefault="00F45DAA" w:rsidP="00FB17FE">
      <w:pPr>
        <w:rPr>
          <w:rFonts w:ascii="標楷體" w:eastAsia="標楷體" w:hAnsi="標楷體"/>
        </w:rPr>
      </w:pPr>
    </w:p>
    <w:p w14:paraId="77A3723B" w14:textId="4CA25FEE"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交付物品</w:t>
      </w:r>
    </w:p>
    <w:p w14:paraId="668BCB0F" w14:textId="2171839D" w:rsidR="005B4409" w:rsidRDefault="005B4409" w:rsidP="00FB17FE">
      <w:pPr>
        <w:rPr>
          <w:rFonts w:ascii="標楷體" w:eastAsia="標楷體" w:hAnsi="標楷體"/>
        </w:rPr>
      </w:pPr>
      <w:r>
        <w:rPr>
          <w:noProof/>
        </w:rPr>
        <w:drawing>
          <wp:inline distT="0" distB="0" distL="0" distR="0" wp14:anchorId="1CB01A61" wp14:editId="7890F7ED">
            <wp:extent cx="5274310" cy="1633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1AD2F182" w14:textId="2478DA9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十九</w:t>
      </w:r>
      <w:r>
        <w:rPr>
          <w:rFonts w:ascii="標楷體" w:eastAsia="標楷體" w:hAnsi="標楷體" w:hint="eastAsia"/>
        </w:rPr>
        <w:t>、交易市場頁面</w:t>
      </w:r>
    </w:p>
    <w:p w14:paraId="575CC443" w14:textId="460D3CD2" w:rsidR="00D53A14" w:rsidRDefault="00D53A14" w:rsidP="00D53A14">
      <w:pPr>
        <w:ind w:firstLine="480"/>
        <w:rPr>
          <w:rFonts w:ascii="標楷體" w:eastAsia="標楷體" w:hAnsi="標楷體"/>
        </w:rPr>
      </w:pPr>
      <w:r>
        <w:rPr>
          <w:rFonts w:ascii="標楷體" w:eastAsia="標楷體" w:hAnsi="標楷體" w:hint="eastAsia"/>
        </w:rPr>
        <w:t>交易市場中的商品</w:t>
      </w:r>
      <w:r w:rsidR="00034C58">
        <w:rPr>
          <w:rFonts w:ascii="標楷體" w:eastAsia="標楷體" w:hAnsi="標楷體" w:hint="eastAsia"/>
        </w:rPr>
        <w:t>被買家下單，此時就不會顯示在交易市場中</w:t>
      </w:r>
      <w:r>
        <w:rPr>
          <w:rFonts w:ascii="標楷體" w:eastAsia="標楷體" w:hAnsi="標楷體" w:hint="eastAsia"/>
        </w:rPr>
        <w:t>。</w:t>
      </w:r>
    </w:p>
    <w:p w14:paraId="1BD1FCEB" w14:textId="3D473B6F" w:rsidR="00CC573D" w:rsidRDefault="00CC573D" w:rsidP="00FB17FE">
      <w:pPr>
        <w:rPr>
          <w:rFonts w:ascii="標楷體" w:eastAsia="標楷體" w:hAnsi="標楷體"/>
        </w:rPr>
      </w:pPr>
      <w:r>
        <w:rPr>
          <w:noProof/>
        </w:rPr>
        <w:lastRenderedPageBreak/>
        <w:drawing>
          <wp:inline distT="0" distB="0" distL="0" distR="0" wp14:anchorId="48B74BC8" wp14:editId="790C3D8A">
            <wp:extent cx="5274310" cy="11658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5860"/>
                    </a:xfrm>
                    <a:prstGeom prst="rect">
                      <a:avLst/>
                    </a:prstGeom>
                  </pic:spPr>
                </pic:pic>
              </a:graphicData>
            </a:graphic>
          </wp:inline>
        </w:drawing>
      </w:r>
    </w:p>
    <w:p w14:paraId="70BFF87F" w14:textId="00E9734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二十</w:t>
      </w:r>
      <w:r>
        <w:rPr>
          <w:rFonts w:ascii="標楷體" w:eastAsia="標楷體" w:hAnsi="標楷體" w:hint="eastAsia"/>
        </w:rPr>
        <w:t>、我的物品頁面買入中</w:t>
      </w:r>
    </w:p>
    <w:p w14:paraId="152C9783" w14:textId="665D4BA4" w:rsidR="005B4409" w:rsidRDefault="00034C58" w:rsidP="005B4409">
      <w:pPr>
        <w:ind w:firstLine="480"/>
        <w:rPr>
          <w:rFonts w:ascii="標楷體" w:eastAsia="標楷體" w:hAnsi="標楷體"/>
        </w:rPr>
      </w:pPr>
      <w:r>
        <w:rPr>
          <w:rFonts w:ascii="標楷體" w:eastAsia="標楷體" w:hAnsi="標楷體" w:hint="eastAsia"/>
        </w:rPr>
        <w:t>在買家視角中，</w:t>
      </w:r>
      <w:r w:rsidR="00D53A14">
        <w:rPr>
          <w:rFonts w:ascii="標楷體" w:eastAsia="標楷體" w:hAnsi="標楷體" w:hint="eastAsia"/>
        </w:rPr>
        <w:t>商品</w:t>
      </w:r>
      <w:r>
        <w:rPr>
          <w:rFonts w:ascii="標楷體" w:eastAsia="標楷體" w:hAnsi="標楷體" w:hint="eastAsia"/>
        </w:rPr>
        <w:t>改</w:t>
      </w:r>
      <w:r w:rsidR="005B4409">
        <w:rPr>
          <w:rFonts w:ascii="標楷體" w:eastAsia="標楷體" w:hAnsi="標楷體" w:hint="eastAsia"/>
        </w:rPr>
        <w:t>出現在「我的物品」</w:t>
      </w:r>
      <w:r w:rsidR="00304BD7">
        <w:rPr>
          <w:rFonts w:ascii="標楷體" w:eastAsia="標楷體" w:hAnsi="標楷體" w:hint="eastAsia"/>
        </w:rPr>
        <w:t>的買入中</w:t>
      </w:r>
      <w:r w:rsidR="00746A49">
        <w:rPr>
          <w:rFonts w:ascii="標楷體" w:eastAsia="標楷體" w:hAnsi="標楷體" w:hint="eastAsia"/>
        </w:rPr>
        <w:t>，此時就可以跟賣家約交</w:t>
      </w:r>
      <w:r>
        <w:rPr>
          <w:rFonts w:ascii="標楷體" w:eastAsia="標楷體" w:hAnsi="標楷體" w:hint="eastAsia"/>
        </w:rPr>
        <w:t>付物品</w:t>
      </w:r>
      <w:r w:rsidR="005B4409">
        <w:rPr>
          <w:rFonts w:ascii="標楷體" w:eastAsia="標楷體" w:hAnsi="標楷體" w:hint="eastAsia"/>
        </w:rPr>
        <w:t>。</w:t>
      </w:r>
    </w:p>
    <w:p w14:paraId="1180A86D" w14:textId="615297CA" w:rsidR="00B92B82" w:rsidRDefault="00B92B82" w:rsidP="00B92B82">
      <w:pPr>
        <w:rPr>
          <w:rFonts w:ascii="標楷體" w:eastAsia="標楷體" w:hAnsi="標楷體"/>
        </w:rPr>
      </w:pPr>
      <w:r>
        <w:rPr>
          <w:noProof/>
        </w:rPr>
        <w:drawing>
          <wp:inline distT="0" distB="0" distL="0" distR="0" wp14:anchorId="696EE250" wp14:editId="61BBC145">
            <wp:extent cx="5274310" cy="1177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7290"/>
                    </a:xfrm>
                    <a:prstGeom prst="rect">
                      <a:avLst/>
                    </a:prstGeom>
                  </pic:spPr>
                </pic:pic>
              </a:graphicData>
            </a:graphic>
          </wp:inline>
        </w:drawing>
      </w:r>
    </w:p>
    <w:p w14:paraId="3895FBA5" w14:textId="5634F72B"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二一</w:t>
      </w:r>
      <w:r>
        <w:rPr>
          <w:rFonts w:ascii="標楷體" w:eastAsia="標楷體" w:hAnsi="標楷體" w:hint="eastAsia"/>
        </w:rPr>
        <w:t>、我的物品賣出中頁面</w:t>
      </w:r>
    </w:p>
    <w:p w14:paraId="5B3ECD22" w14:textId="11DC08ED" w:rsidR="00B92B82" w:rsidRDefault="00034C58" w:rsidP="00B92B82">
      <w:pPr>
        <w:ind w:firstLine="480"/>
        <w:rPr>
          <w:rFonts w:ascii="標楷體" w:eastAsia="標楷體" w:hAnsi="標楷體"/>
        </w:rPr>
      </w:pPr>
      <w:r>
        <w:rPr>
          <w:rFonts w:ascii="標楷體" w:eastAsia="標楷體" w:hAnsi="標楷體" w:hint="eastAsia"/>
        </w:rPr>
        <w:t>在賣家視角中，</w:t>
      </w:r>
      <w:r w:rsidR="00B92B82">
        <w:rPr>
          <w:rFonts w:ascii="標楷體" w:eastAsia="標楷體" w:hAnsi="標楷體" w:hint="eastAsia"/>
        </w:rPr>
        <w:t>交易市場中的商品被下架，</w:t>
      </w:r>
      <w:r w:rsidR="00D53A14">
        <w:rPr>
          <w:rFonts w:ascii="標楷體" w:eastAsia="標楷體" w:hAnsi="標楷體" w:hint="eastAsia"/>
        </w:rPr>
        <w:t>商品</w:t>
      </w:r>
      <w:r w:rsidR="00B92B82">
        <w:rPr>
          <w:rFonts w:ascii="標楷體" w:eastAsia="標楷體" w:hAnsi="標楷體" w:hint="eastAsia"/>
        </w:rPr>
        <w:t>出現在「我的物品」的賣出中</w:t>
      </w:r>
      <w:r w:rsidR="00746A49">
        <w:rPr>
          <w:rFonts w:ascii="標楷體" w:eastAsia="標楷體" w:hAnsi="標楷體" w:hint="eastAsia"/>
        </w:rPr>
        <w:t>，此時就可以跟買家約</w:t>
      </w:r>
      <w:r w:rsidR="00234DF9">
        <w:rPr>
          <w:rFonts w:ascii="標楷體" w:eastAsia="標楷體" w:hAnsi="標楷體" w:hint="eastAsia"/>
        </w:rPr>
        <w:t>交付物品</w:t>
      </w:r>
      <w:r w:rsidR="00B92B82">
        <w:rPr>
          <w:rFonts w:ascii="標楷體" w:eastAsia="標楷體" w:hAnsi="標楷體" w:hint="eastAsia"/>
        </w:rPr>
        <w:t>。</w:t>
      </w:r>
    </w:p>
    <w:p w14:paraId="3EBA36E6" w14:textId="4BB38EE9" w:rsidR="00B92B82" w:rsidRDefault="00B92B82" w:rsidP="00B92B82">
      <w:pPr>
        <w:rPr>
          <w:rFonts w:ascii="標楷體" w:eastAsia="標楷體" w:hAnsi="標楷體"/>
        </w:rPr>
      </w:pPr>
    </w:p>
    <w:p w14:paraId="427E6AAB" w14:textId="7A24639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給予評價</w:t>
      </w:r>
    </w:p>
    <w:p w14:paraId="6DAE2D34" w14:textId="5913E79E" w:rsidR="00304BD7" w:rsidRDefault="00CD1A93" w:rsidP="00304BD7">
      <w:pPr>
        <w:rPr>
          <w:rFonts w:ascii="標楷體" w:eastAsia="標楷體" w:hAnsi="標楷體"/>
        </w:rPr>
      </w:pPr>
      <w:r>
        <w:rPr>
          <w:noProof/>
        </w:rPr>
        <w:drawing>
          <wp:inline distT="0" distB="0" distL="0" distR="0" wp14:anchorId="2B9FC9BA" wp14:editId="0450A3E6">
            <wp:extent cx="5274310" cy="15113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1300"/>
                    </a:xfrm>
                    <a:prstGeom prst="rect">
                      <a:avLst/>
                    </a:prstGeom>
                  </pic:spPr>
                </pic:pic>
              </a:graphicData>
            </a:graphic>
          </wp:inline>
        </w:drawing>
      </w:r>
    </w:p>
    <w:p w14:paraId="6BA97E00" w14:textId="0B92F4AA"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二二</w:t>
      </w:r>
      <w:r>
        <w:rPr>
          <w:rFonts w:ascii="標楷體" w:eastAsia="標楷體" w:hAnsi="標楷體" w:hint="eastAsia"/>
        </w:rPr>
        <w:t>、評價頁面</w:t>
      </w:r>
    </w:p>
    <w:p w14:paraId="05FA0A68" w14:textId="2BBCC09C" w:rsidR="00CD1A93" w:rsidRDefault="00CD1A93" w:rsidP="00304BD7">
      <w:pPr>
        <w:rPr>
          <w:rFonts w:ascii="標楷體" w:eastAsia="標楷體" w:hAnsi="標楷體"/>
        </w:rPr>
      </w:pPr>
      <w:r>
        <w:rPr>
          <w:rFonts w:ascii="標楷體" w:eastAsia="標楷體" w:hAnsi="標楷體"/>
        </w:rPr>
        <w:tab/>
      </w:r>
      <w:r w:rsidR="00D53A14">
        <w:rPr>
          <w:rFonts w:ascii="標楷體" w:eastAsia="標楷體" w:hAnsi="標楷體" w:hint="eastAsia"/>
        </w:rPr>
        <w:t>買家</w:t>
      </w:r>
      <w:r>
        <w:rPr>
          <w:rFonts w:ascii="標楷體" w:eastAsia="標楷體" w:hAnsi="標楷體" w:hint="eastAsia"/>
        </w:rPr>
        <w:t>完成</w:t>
      </w:r>
      <w:r w:rsidR="00234DF9">
        <w:rPr>
          <w:rFonts w:ascii="標楷體" w:eastAsia="標楷體" w:hAnsi="標楷體" w:hint="eastAsia"/>
        </w:rPr>
        <w:t>商</w:t>
      </w:r>
      <w:r>
        <w:rPr>
          <w:rFonts w:ascii="標楷體" w:eastAsia="標楷體" w:hAnsi="標楷體" w:hint="eastAsia"/>
        </w:rPr>
        <w:t>品取貨後，可以選擇給予</w:t>
      </w:r>
      <w:r w:rsidR="00BE1DE9">
        <w:rPr>
          <w:rFonts w:ascii="標楷體" w:eastAsia="標楷體" w:hAnsi="標楷體" w:hint="eastAsia"/>
        </w:rPr>
        <w:t>「</w:t>
      </w:r>
      <w:r>
        <w:rPr>
          <w:rFonts w:ascii="標楷體" w:eastAsia="標楷體" w:hAnsi="標楷體" w:hint="eastAsia"/>
        </w:rPr>
        <w:t>好評</w:t>
      </w:r>
      <w:r w:rsidR="00BE1DE9">
        <w:rPr>
          <w:rFonts w:ascii="標楷體" w:eastAsia="標楷體" w:hAnsi="標楷體" w:hint="eastAsia"/>
        </w:rPr>
        <w:t>」</w:t>
      </w:r>
      <w:r>
        <w:rPr>
          <w:rFonts w:ascii="標楷體" w:eastAsia="標楷體" w:hAnsi="標楷體" w:hint="eastAsia"/>
        </w:rPr>
        <w:t>、</w:t>
      </w:r>
      <w:r w:rsidR="00BE1DE9">
        <w:rPr>
          <w:rFonts w:ascii="標楷體" w:eastAsia="標楷體" w:hAnsi="標楷體" w:hint="eastAsia"/>
        </w:rPr>
        <w:t>「</w:t>
      </w:r>
      <w:r>
        <w:rPr>
          <w:rFonts w:ascii="標楷體" w:eastAsia="標楷體" w:hAnsi="標楷體" w:hint="eastAsia"/>
        </w:rPr>
        <w:t>差評</w:t>
      </w:r>
      <w:r w:rsidR="00BE1DE9">
        <w:rPr>
          <w:rFonts w:ascii="標楷體" w:eastAsia="標楷體" w:hAnsi="標楷體" w:hint="eastAsia"/>
        </w:rPr>
        <w:t>」。</w:t>
      </w:r>
      <w:r w:rsidR="00E50A34">
        <w:rPr>
          <w:rFonts w:ascii="標楷體" w:eastAsia="標楷體" w:hAnsi="標楷體" w:hint="eastAsia"/>
        </w:rPr>
        <w:t>「強制取回押金」是在買家給予負評後，賣家遲遲不給回應評價時使用。</w:t>
      </w:r>
    </w:p>
    <w:p w14:paraId="0B282F45" w14:textId="11622733" w:rsidR="005C1CB8" w:rsidRDefault="00D55BE3" w:rsidP="00304BD7">
      <w:pPr>
        <w:rPr>
          <w:rFonts w:ascii="標楷體" w:eastAsia="標楷體" w:hAnsi="標楷體"/>
        </w:rPr>
      </w:pPr>
      <w:r>
        <w:rPr>
          <w:noProof/>
        </w:rPr>
        <w:drawing>
          <wp:inline distT="0" distB="0" distL="0" distR="0" wp14:anchorId="6E9162C5" wp14:editId="435DBF1C">
            <wp:extent cx="5274310" cy="159004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90040"/>
                    </a:xfrm>
                    <a:prstGeom prst="rect">
                      <a:avLst/>
                    </a:prstGeom>
                  </pic:spPr>
                </pic:pic>
              </a:graphicData>
            </a:graphic>
          </wp:inline>
        </w:drawing>
      </w:r>
    </w:p>
    <w:p w14:paraId="7D86894B" w14:textId="7C0E00FD"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二三</w:t>
      </w:r>
      <w:r>
        <w:rPr>
          <w:rFonts w:ascii="標楷體" w:eastAsia="標楷體" w:hAnsi="標楷體" w:hint="eastAsia"/>
        </w:rPr>
        <w:t>、平價時合約與錢包互動</w:t>
      </w:r>
    </w:p>
    <w:p w14:paraId="59C0FA61" w14:textId="73829454" w:rsidR="00DB1A50" w:rsidRDefault="00D55BE3" w:rsidP="00304BD7">
      <w:pPr>
        <w:rPr>
          <w:rFonts w:ascii="標楷體" w:eastAsia="標楷體" w:hAnsi="標楷體"/>
        </w:rPr>
      </w:pPr>
      <w:r>
        <w:rPr>
          <w:rFonts w:ascii="標楷體" w:eastAsia="標楷體" w:hAnsi="標楷體"/>
        </w:rPr>
        <w:lastRenderedPageBreak/>
        <w:tab/>
      </w:r>
      <w:r>
        <w:rPr>
          <w:rFonts w:ascii="標楷體" w:eastAsia="標楷體" w:hAnsi="標楷體" w:hint="eastAsia"/>
        </w:rPr>
        <w:t>選擇對應的評價按鈕後，需要跟合約互動，按下確認後</w:t>
      </w:r>
      <w:r w:rsidR="006840FA">
        <w:rPr>
          <w:rFonts w:ascii="標楷體" w:eastAsia="標楷體" w:hAnsi="標楷體" w:hint="eastAsia"/>
        </w:rPr>
        <w:t>等待執行</w:t>
      </w:r>
      <w:r>
        <w:rPr>
          <w:rFonts w:ascii="標楷體" w:eastAsia="標楷體" w:hAnsi="標楷體" w:hint="eastAsia"/>
        </w:rPr>
        <w:t>交易及評價。</w:t>
      </w:r>
      <w:r w:rsidR="006840FA">
        <w:rPr>
          <w:rFonts w:ascii="標楷體" w:eastAsia="標楷體" w:hAnsi="標楷體" w:hint="eastAsia"/>
        </w:rPr>
        <w:t>等待跳出完成合約互動通知，就代表交易完成。</w:t>
      </w:r>
    </w:p>
    <w:p w14:paraId="1820880C" w14:textId="330FEB0F" w:rsidR="00746A49" w:rsidRDefault="00746A49" w:rsidP="00304BD7">
      <w:pPr>
        <w:rPr>
          <w:rFonts w:ascii="標楷體" w:eastAsia="標楷體" w:hAnsi="標楷體"/>
        </w:rPr>
      </w:pPr>
    </w:p>
    <w:p w14:paraId="04B968DB" w14:textId="5A873E8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賣家給予評價(僅發生於買家給予差評時)</w:t>
      </w:r>
    </w:p>
    <w:p w14:paraId="3CF16E98" w14:textId="24E7F11A" w:rsidR="005B4409" w:rsidRDefault="00455A76" w:rsidP="00FB17FE">
      <w:pPr>
        <w:rPr>
          <w:rFonts w:ascii="標楷體" w:eastAsia="標楷體" w:hAnsi="標楷體"/>
        </w:rPr>
      </w:pPr>
      <w:r>
        <w:rPr>
          <w:noProof/>
        </w:rPr>
        <w:drawing>
          <wp:inline distT="0" distB="0" distL="0" distR="0" wp14:anchorId="3D6EF1C9" wp14:editId="48A91FF6">
            <wp:extent cx="5274310" cy="150304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3045"/>
                    </a:xfrm>
                    <a:prstGeom prst="rect">
                      <a:avLst/>
                    </a:prstGeom>
                  </pic:spPr>
                </pic:pic>
              </a:graphicData>
            </a:graphic>
          </wp:inline>
        </w:drawing>
      </w:r>
    </w:p>
    <w:p w14:paraId="71192BD6" w14:textId="73142395"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二四</w:t>
      </w:r>
      <w:r>
        <w:rPr>
          <w:rFonts w:ascii="標楷體" w:eastAsia="標楷體" w:hAnsi="標楷體" w:hint="eastAsia"/>
        </w:rPr>
        <w:t>、平價時合約與錢包互動</w:t>
      </w:r>
    </w:p>
    <w:p w14:paraId="69AC75E3" w14:textId="65FC60D0" w:rsidR="00455A76" w:rsidRDefault="00455A76" w:rsidP="00FB17FE">
      <w:pPr>
        <w:rPr>
          <w:rFonts w:ascii="標楷體" w:eastAsia="標楷體" w:hAnsi="標楷體"/>
        </w:rPr>
      </w:pPr>
      <w:r>
        <w:rPr>
          <w:rFonts w:ascii="標楷體" w:eastAsia="標楷體" w:hAnsi="標楷體"/>
        </w:rPr>
        <w:tab/>
      </w:r>
      <w:r w:rsidR="00C23D49">
        <w:rPr>
          <w:rFonts w:ascii="標楷體" w:eastAsia="標楷體" w:hAnsi="標楷體" w:hint="eastAsia"/>
        </w:rPr>
        <w:t>若</w:t>
      </w:r>
      <w:r w:rsidR="002C367B">
        <w:rPr>
          <w:rFonts w:ascii="標楷體" w:eastAsia="標楷體" w:hAnsi="標楷體" w:hint="eastAsia"/>
        </w:rPr>
        <w:t>買</w:t>
      </w:r>
      <w:r w:rsidR="00C23D49">
        <w:rPr>
          <w:rFonts w:ascii="標楷體" w:eastAsia="標楷體" w:hAnsi="標楷體" w:hint="eastAsia"/>
        </w:rPr>
        <w:t>家給予差評</w:t>
      </w:r>
      <w:r>
        <w:rPr>
          <w:rFonts w:ascii="標楷體" w:eastAsia="標楷體" w:hAnsi="標楷體" w:hint="eastAsia"/>
        </w:rPr>
        <w:t>，</w:t>
      </w:r>
      <w:r w:rsidR="00C23D49">
        <w:rPr>
          <w:rFonts w:ascii="標楷體" w:eastAsia="標楷體" w:hAnsi="標楷體" w:hint="eastAsia"/>
        </w:rPr>
        <w:t>賣家</w:t>
      </w:r>
      <w:r>
        <w:rPr>
          <w:rFonts w:ascii="標楷體" w:eastAsia="標楷體" w:hAnsi="標楷體" w:hint="eastAsia"/>
        </w:rPr>
        <w:t>可以選擇「好評」或「差評」</w:t>
      </w:r>
      <w:r w:rsidR="00E50A34">
        <w:rPr>
          <w:rFonts w:ascii="標楷體" w:eastAsia="標楷體" w:hAnsi="標楷體" w:hint="eastAsia"/>
        </w:rPr>
        <w:t>，若買家給予好評則不會有此環節</w:t>
      </w:r>
      <w:r>
        <w:rPr>
          <w:rFonts w:ascii="標楷體" w:eastAsia="標楷體" w:hAnsi="標楷體" w:hint="eastAsia"/>
        </w:rPr>
        <w:t>。</w:t>
      </w:r>
    </w:p>
    <w:p w14:paraId="1AB46D36" w14:textId="16CE8092" w:rsidR="00746A49" w:rsidRDefault="00746A49" w:rsidP="00FB17FE">
      <w:pPr>
        <w:rPr>
          <w:rFonts w:ascii="標楷體" w:eastAsia="標楷體" w:hAnsi="標楷體"/>
        </w:rPr>
      </w:pPr>
    </w:p>
    <w:p w14:paraId="0B271BA3" w14:textId="14CD95B9" w:rsidR="00746A49" w:rsidRPr="00B07426" w:rsidRDefault="004011D1" w:rsidP="00B07426">
      <w:pPr>
        <w:pStyle w:val="a3"/>
        <w:numPr>
          <w:ilvl w:val="0"/>
          <w:numId w:val="2"/>
        </w:numPr>
        <w:ind w:leftChars="0"/>
        <w:rPr>
          <w:rFonts w:ascii="標楷體" w:eastAsia="標楷體" w:hAnsi="標楷體"/>
        </w:rPr>
      </w:pPr>
      <w:r w:rsidRPr="00B07426">
        <w:rPr>
          <w:rFonts w:ascii="標楷體" w:eastAsia="標楷體" w:hAnsi="標楷體" w:hint="eastAsia"/>
        </w:rPr>
        <w:t>返還押金</w:t>
      </w:r>
    </w:p>
    <w:p w14:paraId="6AEC48DF" w14:textId="77669925" w:rsidR="007D63BB" w:rsidRDefault="007D63BB" w:rsidP="005B2309">
      <w:pPr>
        <w:ind w:firstLine="480"/>
        <w:rPr>
          <w:rFonts w:ascii="標楷體" w:eastAsia="標楷體" w:hAnsi="標楷體"/>
        </w:rPr>
      </w:pPr>
      <w:r>
        <w:rPr>
          <w:rFonts w:ascii="標楷體" w:eastAsia="標楷體" w:hAnsi="標楷體" w:hint="eastAsia"/>
        </w:rPr>
        <w:t>假設商品售價為1</w:t>
      </w:r>
      <w:r w:rsidR="00E81406">
        <w:rPr>
          <w:rFonts w:ascii="標楷體" w:eastAsia="標楷體" w:hAnsi="標楷體" w:hint="eastAsia"/>
        </w:rPr>
        <w:t>0 ETH的情況，雙方交易前都給予合約20</w:t>
      </w:r>
      <w:r w:rsidR="00007C26">
        <w:rPr>
          <w:rFonts w:ascii="標楷體" w:eastAsia="標楷體" w:hAnsi="標楷體" w:hint="eastAsia"/>
        </w:rPr>
        <w:t xml:space="preserve"> </w:t>
      </w:r>
      <w:r w:rsidR="00E81406">
        <w:rPr>
          <w:rFonts w:ascii="標楷體" w:eastAsia="標楷體" w:hAnsi="標楷體" w:hint="eastAsia"/>
        </w:rPr>
        <w:t>ETH</w:t>
      </w:r>
      <w:r w:rsidR="005B2309">
        <w:rPr>
          <w:rFonts w:ascii="標楷體" w:eastAsia="標楷體" w:hAnsi="標楷體" w:hint="eastAsia"/>
        </w:rPr>
        <w:t>，合約內共有40</w:t>
      </w:r>
      <w:r w:rsidR="00007C26">
        <w:rPr>
          <w:rFonts w:ascii="標楷體" w:eastAsia="標楷體" w:hAnsi="標楷體" w:hint="eastAsia"/>
        </w:rPr>
        <w:t xml:space="preserve"> </w:t>
      </w:r>
      <w:r w:rsidR="005B2309">
        <w:rPr>
          <w:rFonts w:ascii="標楷體" w:eastAsia="標楷體" w:hAnsi="標楷體" w:hint="eastAsia"/>
        </w:rPr>
        <w:t>ETH</w:t>
      </w:r>
      <w:r w:rsidR="00E81406">
        <w:rPr>
          <w:rFonts w:ascii="標楷體" w:eastAsia="標楷體" w:hAnsi="標楷體" w:hint="eastAsia"/>
        </w:rPr>
        <w:t>：</w:t>
      </w:r>
    </w:p>
    <w:tbl>
      <w:tblPr>
        <w:tblStyle w:val="a8"/>
        <w:tblW w:w="9756" w:type="dxa"/>
        <w:tblInd w:w="-779" w:type="dxa"/>
        <w:tblLook w:val="04A0" w:firstRow="1" w:lastRow="0" w:firstColumn="1" w:lastColumn="0" w:noHBand="0" w:noVBand="1"/>
      </w:tblPr>
      <w:tblGrid>
        <w:gridCol w:w="2459"/>
        <w:gridCol w:w="2459"/>
        <w:gridCol w:w="2379"/>
        <w:gridCol w:w="2459"/>
      </w:tblGrid>
      <w:tr w:rsidR="00165748" w14:paraId="1A4BC120" w14:textId="77777777" w:rsidTr="00165748">
        <w:trPr>
          <w:trHeight w:val="769"/>
        </w:trPr>
        <w:tc>
          <w:tcPr>
            <w:tcW w:w="2459" w:type="dxa"/>
            <w:vAlign w:val="center"/>
          </w:tcPr>
          <w:p w14:paraId="41CEFC2F" w14:textId="7C241E37" w:rsidR="00165748" w:rsidRDefault="00165748" w:rsidP="00165748">
            <w:pPr>
              <w:jc w:val="center"/>
              <w:rPr>
                <w:rFonts w:ascii="標楷體" w:eastAsia="標楷體" w:hAnsi="標楷體"/>
              </w:rPr>
            </w:pPr>
            <w:r>
              <w:rPr>
                <w:rFonts w:ascii="標楷體" w:eastAsia="標楷體" w:hAnsi="標楷體" w:hint="eastAsia"/>
              </w:rPr>
              <w:t>買家給評</w:t>
            </w:r>
          </w:p>
        </w:tc>
        <w:tc>
          <w:tcPr>
            <w:tcW w:w="2459" w:type="dxa"/>
            <w:vAlign w:val="center"/>
          </w:tcPr>
          <w:p w14:paraId="3CAD617B" w14:textId="1E8840D4" w:rsidR="00165748" w:rsidRDefault="00165748" w:rsidP="00165748">
            <w:pPr>
              <w:jc w:val="center"/>
              <w:rPr>
                <w:rFonts w:ascii="標楷體" w:eastAsia="標楷體" w:hAnsi="標楷體"/>
              </w:rPr>
            </w:pPr>
            <w:r>
              <w:rPr>
                <w:rFonts w:ascii="標楷體" w:eastAsia="標楷體" w:hAnsi="標楷體" w:hint="eastAsia"/>
              </w:rPr>
              <w:t>賣家給評</w:t>
            </w:r>
          </w:p>
        </w:tc>
        <w:tc>
          <w:tcPr>
            <w:tcW w:w="2379" w:type="dxa"/>
            <w:vAlign w:val="center"/>
          </w:tcPr>
          <w:p w14:paraId="12F27818" w14:textId="323B3F00" w:rsidR="00165748" w:rsidRDefault="00165748" w:rsidP="00165748">
            <w:pPr>
              <w:jc w:val="center"/>
              <w:rPr>
                <w:rFonts w:ascii="標楷體" w:eastAsia="標楷體" w:hAnsi="標楷體"/>
              </w:rPr>
            </w:pPr>
            <w:r>
              <w:rPr>
                <w:rFonts w:ascii="標楷體" w:eastAsia="標楷體" w:hAnsi="標楷體" w:hint="eastAsia"/>
              </w:rPr>
              <w:t>發生時機</w:t>
            </w:r>
          </w:p>
        </w:tc>
        <w:tc>
          <w:tcPr>
            <w:tcW w:w="2459" w:type="dxa"/>
            <w:vAlign w:val="center"/>
          </w:tcPr>
          <w:p w14:paraId="62816D52" w14:textId="262C337B" w:rsidR="00165748" w:rsidRDefault="00165748" w:rsidP="00165748">
            <w:pPr>
              <w:jc w:val="center"/>
              <w:rPr>
                <w:rFonts w:ascii="標楷體" w:eastAsia="標楷體" w:hAnsi="標楷體"/>
              </w:rPr>
            </w:pPr>
            <w:r>
              <w:rPr>
                <w:rFonts w:ascii="標楷體" w:eastAsia="標楷體" w:hAnsi="標楷體" w:hint="eastAsia"/>
              </w:rPr>
              <w:t>發生事件</w:t>
            </w:r>
          </w:p>
        </w:tc>
      </w:tr>
      <w:tr w:rsidR="00165748" w14:paraId="1B608F48" w14:textId="77777777" w:rsidTr="00165748">
        <w:trPr>
          <w:trHeight w:val="769"/>
        </w:trPr>
        <w:tc>
          <w:tcPr>
            <w:tcW w:w="2459" w:type="dxa"/>
            <w:vAlign w:val="center"/>
          </w:tcPr>
          <w:p w14:paraId="673CB666" w14:textId="354CBE36" w:rsidR="00165748" w:rsidRDefault="00165748" w:rsidP="00165748">
            <w:pPr>
              <w:jc w:val="center"/>
              <w:rPr>
                <w:rFonts w:ascii="標楷體" w:eastAsia="標楷體" w:hAnsi="標楷體"/>
              </w:rPr>
            </w:pPr>
            <w:r>
              <w:rPr>
                <w:rFonts w:ascii="標楷體" w:eastAsia="標楷體" w:hAnsi="標楷體" w:hint="eastAsia"/>
              </w:rPr>
              <w:t>好評</w:t>
            </w:r>
          </w:p>
        </w:tc>
        <w:tc>
          <w:tcPr>
            <w:tcW w:w="2459" w:type="dxa"/>
            <w:vAlign w:val="center"/>
          </w:tcPr>
          <w:p w14:paraId="1F2E55BA" w14:textId="088F9AF0" w:rsidR="00165748" w:rsidRDefault="00165748" w:rsidP="00165748">
            <w:pPr>
              <w:jc w:val="center"/>
              <w:rPr>
                <w:rFonts w:ascii="標楷體" w:eastAsia="標楷體" w:hAnsi="標楷體"/>
              </w:rPr>
            </w:pPr>
          </w:p>
        </w:tc>
        <w:tc>
          <w:tcPr>
            <w:tcW w:w="2379" w:type="dxa"/>
            <w:vAlign w:val="center"/>
          </w:tcPr>
          <w:p w14:paraId="4CF3E893" w14:textId="298A5BAD" w:rsidR="00165748" w:rsidRDefault="007D63BB" w:rsidP="00165748">
            <w:pPr>
              <w:jc w:val="center"/>
              <w:rPr>
                <w:rFonts w:ascii="標楷體" w:eastAsia="標楷體" w:hAnsi="標楷體"/>
              </w:rPr>
            </w:pPr>
            <w:r>
              <w:rPr>
                <w:rFonts w:ascii="標楷體" w:eastAsia="標楷體" w:hAnsi="標楷體" w:hint="eastAsia"/>
              </w:rPr>
              <w:t>雙方交易順利</w:t>
            </w:r>
          </w:p>
        </w:tc>
        <w:tc>
          <w:tcPr>
            <w:tcW w:w="2459" w:type="dxa"/>
            <w:vAlign w:val="center"/>
          </w:tcPr>
          <w:p w14:paraId="101508ED" w14:textId="00F9B79E" w:rsidR="00E81406" w:rsidRDefault="007D63BB" w:rsidP="00007C26">
            <w:pPr>
              <w:rPr>
                <w:rFonts w:ascii="標楷體" w:eastAsia="標楷體" w:hAnsi="標楷體"/>
              </w:rPr>
            </w:pPr>
            <w:r>
              <w:rPr>
                <w:rFonts w:ascii="標楷體" w:eastAsia="標楷體" w:hAnsi="標楷體" w:hint="eastAsia"/>
              </w:rPr>
              <w:t>買方</w:t>
            </w:r>
            <w:r w:rsidR="00E81406">
              <w:rPr>
                <w:rFonts w:ascii="標楷體" w:eastAsia="標楷體" w:hAnsi="標楷體" w:hint="eastAsia"/>
              </w:rPr>
              <w:t>得到10</w:t>
            </w:r>
            <w:r w:rsidR="00007C26">
              <w:rPr>
                <w:rFonts w:ascii="標楷體" w:eastAsia="標楷體" w:hAnsi="標楷體" w:hint="eastAsia"/>
              </w:rPr>
              <w:t xml:space="preserve"> </w:t>
            </w:r>
            <w:r w:rsidR="00E81406">
              <w:rPr>
                <w:rFonts w:ascii="標楷體" w:eastAsia="標楷體" w:hAnsi="標楷體" w:hint="eastAsia"/>
              </w:rPr>
              <w:t>ETH</w:t>
            </w:r>
          </w:p>
          <w:p w14:paraId="0C36D916" w14:textId="77777777" w:rsidR="007D63BB" w:rsidRDefault="00E81406" w:rsidP="00007C26">
            <w:pPr>
              <w:rPr>
                <w:rFonts w:ascii="標楷體" w:eastAsia="標楷體" w:hAnsi="標楷體"/>
              </w:rPr>
            </w:pPr>
            <w:r>
              <w:rPr>
                <w:rFonts w:ascii="標楷體" w:eastAsia="標楷體" w:hAnsi="標楷體" w:hint="eastAsia"/>
              </w:rPr>
              <w:t>賣方得到30</w:t>
            </w:r>
            <w:r w:rsidR="00007C26">
              <w:rPr>
                <w:rFonts w:ascii="標楷體" w:eastAsia="標楷體" w:hAnsi="標楷體" w:hint="eastAsia"/>
              </w:rPr>
              <w:t xml:space="preserve"> </w:t>
            </w:r>
            <w:r>
              <w:rPr>
                <w:rFonts w:ascii="標楷體" w:eastAsia="標楷體" w:hAnsi="標楷體" w:hint="eastAsia"/>
              </w:rPr>
              <w:t>ETH</w:t>
            </w:r>
          </w:p>
          <w:p w14:paraId="4F9B7EE9" w14:textId="6F1BC593" w:rsidR="004A4CCF" w:rsidRDefault="004A4CCF" w:rsidP="00007C26">
            <w:pPr>
              <w:rPr>
                <w:rFonts w:ascii="標楷體" w:eastAsia="標楷體" w:hAnsi="標楷體"/>
              </w:rPr>
            </w:pPr>
            <w:r>
              <w:rPr>
                <w:rFonts w:ascii="標楷體" w:eastAsia="標楷體" w:hAnsi="標楷體" w:hint="eastAsia"/>
              </w:rPr>
              <w:t>平台得到00 ETH</w:t>
            </w:r>
          </w:p>
        </w:tc>
      </w:tr>
      <w:tr w:rsidR="00165748" w14:paraId="2793198D" w14:textId="77777777" w:rsidTr="00165748">
        <w:trPr>
          <w:trHeight w:val="769"/>
        </w:trPr>
        <w:tc>
          <w:tcPr>
            <w:tcW w:w="2459" w:type="dxa"/>
            <w:vAlign w:val="center"/>
          </w:tcPr>
          <w:p w14:paraId="62658071" w14:textId="52992BE7" w:rsidR="00165748" w:rsidRDefault="00165748" w:rsidP="00165748">
            <w:pPr>
              <w:jc w:val="center"/>
              <w:rPr>
                <w:rFonts w:ascii="標楷體" w:eastAsia="標楷體" w:hAnsi="標楷體"/>
              </w:rPr>
            </w:pPr>
            <w:r>
              <w:rPr>
                <w:rFonts w:ascii="標楷體" w:eastAsia="標楷體" w:hAnsi="標楷體" w:hint="eastAsia"/>
              </w:rPr>
              <w:t>差評</w:t>
            </w:r>
          </w:p>
        </w:tc>
        <w:tc>
          <w:tcPr>
            <w:tcW w:w="2459" w:type="dxa"/>
            <w:vAlign w:val="center"/>
          </w:tcPr>
          <w:p w14:paraId="6AFD4D3C" w14:textId="390446BB" w:rsidR="00165748" w:rsidRDefault="005B2309" w:rsidP="00165748">
            <w:pPr>
              <w:jc w:val="center"/>
              <w:rPr>
                <w:rFonts w:ascii="標楷體" w:eastAsia="標楷體" w:hAnsi="標楷體"/>
              </w:rPr>
            </w:pPr>
            <w:r>
              <w:rPr>
                <w:rFonts w:ascii="標楷體" w:eastAsia="標楷體" w:hAnsi="標楷體" w:hint="eastAsia"/>
              </w:rPr>
              <w:t>好評</w:t>
            </w:r>
          </w:p>
        </w:tc>
        <w:tc>
          <w:tcPr>
            <w:tcW w:w="2379" w:type="dxa"/>
            <w:vAlign w:val="center"/>
          </w:tcPr>
          <w:p w14:paraId="1936F844" w14:textId="15B1EC35" w:rsidR="00165748" w:rsidRDefault="005B2309" w:rsidP="00007C26">
            <w:pPr>
              <w:jc w:val="center"/>
              <w:rPr>
                <w:rFonts w:ascii="標楷體" w:eastAsia="標楷體" w:hAnsi="標楷體"/>
              </w:rPr>
            </w:pPr>
            <w:r>
              <w:rPr>
                <w:rFonts w:ascii="標楷體" w:eastAsia="標楷體" w:hAnsi="標楷體" w:hint="eastAsia"/>
              </w:rPr>
              <w:t>賣家有</w:t>
            </w:r>
            <w:r w:rsidR="007A5D4C">
              <w:rPr>
                <w:rFonts w:ascii="標楷體" w:eastAsia="標楷體" w:hAnsi="標楷體" w:hint="eastAsia"/>
              </w:rPr>
              <w:t>問題</w:t>
            </w:r>
          </w:p>
        </w:tc>
        <w:tc>
          <w:tcPr>
            <w:tcW w:w="2459" w:type="dxa"/>
            <w:vAlign w:val="center"/>
          </w:tcPr>
          <w:p w14:paraId="78E3CAED" w14:textId="0FB8DCD5" w:rsidR="00165748" w:rsidRDefault="00F405A6" w:rsidP="00007C26">
            <w:pPr>
              <w:rPr>
                <w:rFonts w:ascii="標楷體" w:eastAsia="標楷體" w:hAnsi="標楷體"/>
              </w:rPr>
            </w:pPr>
            <w:r>
              <w:rPr>
                <w:rFonts w:ascii="標楷體" w:eastAsia="標楷體" w:hAnsi="標楷體" w:hint="eastAsia"/>
              </w:rPr>
              <w:t>買方得到</w:t>
            </w:r>
            <w:r w:rsidR="00CF0958">
              <w:rPr>
                <w:rFonts w:ascii="標楷體" w:eastAsia="標楷體" w:hAnsi="標楷體" w:hint="eastAsia"/>
              </w:rPr>
              <w:t>3</w:t>
            </w:r>
            <w:r>
              <w:rPr>
                <w:rFonts w:ascii="標楷體" w:eastAsia="標楷體" w:hAnsi="標楷體" w:hint="eastAsia"/>
              </w:rPr>
              <w:t>0</w:t>
            </w:r>
            <w:r w:rsidR="00007C26">
              <w:rPr>
                <w:rFonts w:ascii="標楷體" w:eastAsia="標楷體" w:hAnsi="標楷體" w:hint="eastAsia"/>
              </w:rPr>
              <w:t xml:space="preserve"> </w:t>
            </w:r>
            <w:r>
              <w:rPr>
                <w:rFonts w:ascii="標楷體" w:eastAsia="標楷體" w:hAnsi="標楷體" w:hint="eastAsia"/>
              </w:rPr>
              <w:t>ETH</w:t>
            </w:r>
          </w:p>
          <w:p w14:paraId="5FBF1FBB" w14:textId="77777777" w:rsidR="00F405A6" w:rsidRDefault="00F405A6" w:rsidP="00007C26">
            <w:pPr>
              <w:rPr>
                <w:rFonts w:ascii="標楷體" w:eastAsia="標楷體" w:hAnsi="標楷體"/>
              </w:rPr>
            </w:pPr>
            <w:r>
              <w:rPr>
                <w:rFonts w:ascii="標楷體" w:eastAsia="標楷體" w:hAnsi="標楷體" w:hint="eastAsia"/>
              </w:rPr>
              <w:t>賣方得到10</w:t>
            </w:r>
            <w:r w:rsidR="00007C26">
              <w:rPr>
                <w:rFonts w:ascii="標楷體" w:eastAsia="標楷體" w:hAnsi="標楷體" w:hint="eastAsia"/>
              </w:rPr>
              <w:t xml:space="preserve"> </w:t>
            </w:r>
            <w:r>
              <w:rPr>
                <w:rFonts w:ascii="標楷體" w:eastAsia="標楷體" w:hAnsi="標楷體" w:hint="eastAsia"/>
              </w:rPr>
              <w:t>ETH</w:t>
            </w:r>
          </w:p>
          <w:p w14:paraId="1288DD01" w14:textId="614227A3" w:rsidR="004A4CCF" w:rsidRDefault="004A4CCF" w:rsidP="00007C26">
            <w:pPr>
              <w:rPr>
                <w:rFonts w:ascii="標楷體" w:eastAsia="標楷體" w:hAnsi="標楷體"/>
              </w:rPr>
            </w:pPr>
            <w:r>
              <w:rPr>
                <w:rFonts w:ascii="標楷體" w:eastAsia="標楷體" w:hAnsi="標楷體" w:hint="eastAsia"/>
              </w:rPr>
              <w:t>平台得到00 ETH</w:t>
            </w:r>
          </w:p>
        </w:tc>
      </w:tr>
      <w:tr w:rsidR="00CC746F" w14:paraId="44944899" w14:textId="77777777" w:rsidTr="00CC746F">
        <w:trPr>
          <w:trHeight w:val="476"/>
        </w:trPr>
        <w:tc>
          <w:tcPr>
            <w:tcW w:w="2459" w:type="dxa"/>
            <w:vMerge w:val="restart"/>
            <w:vAlign w:val="center"/>
          </w:tcPr>
          <w:p w14:paraId="3656F87A" w14:textId="44B455C5" w:rsidR="00CC746F" w:rsidRDefault="00CC746F" w:rsidP="00165748">
            <w:pPr>
              <w:jc w:val="center"/>
              <w:rPr>
                <w:rFonts w:ascii="標楷體" w:eastAsia="標楷體" w:hAnsi="標楷體"/>
              </w:rPr>
            </w:pPr>
            <w:r>
              <w:rPr>
                <w:rFonts w:ascii="標楷體" w:eastAsia="標楷體" w:hAnsi="標楷體" w:hint="eastAsia"/>
              </w:rPr>
              <w:t>差評</w:t>
            </w:r>
          </w:p>
        </w:tc>
        <w:tc>
          <w:tcPr>
            <w:tcW w:w="2459" w:type="dxa"/>
            <w:vMerge w:val="restart"/>
            <w:vAlign w:val="center"/>
          </w:tcPr>
          <w:p w14:paraId="418740D4" w14:textId="45355774" w:rsidR="00CC746F" w:rsidRDefault="00CC746F" w:rsidP="00165748">
            <w:pPr>
              <w:jc w:val="center"/>
              <w:rPr>
                <w:rFonts w:ascii="標楷體" w:eastAsia="標楷體" w:hAnsi="標楷體"/>
              </w:rPr>
            </w:pPr>
            <w:r>
              <w:rPr>
                <w:rFonts w:ascii="標楷體" w:eastAsia="標楷體" w:hAnsi="標楷體" w:hint="eastAsia"/>
              </w:rPr>
              <w:t>差評</w:t>
            </w:r>
          </w:p>
        </w:tc>
        <w:tc>
          <w:tcPr>
            <w:tcW w:w="2379" w:type="dxa"/>
            <w:vMerge w:val="restart"/>
            <w:vAlign w:val="center"/>
          </w:tcPr>
          <w:p w14:paraId="7CCEDD0E" w14:textId="1102AF66" w:rsidR="00CC746F" w:rsidRDefault="00CC746F" w:rsidP="00165748">
            <w:pPr>
              <w:jc w:val="center"/>
              <w:rPr>
                <w:rFonts w:ascii="標楷體" w:eastAsia="標楷體" w:hAnsi="標楷體"/>
              </w:rPr>
            </w:pPr>
            <w:r>
              <w:rPr>
                <w:rFonts w:ascii="標楷體" w:eastAsia="標楷體" w:hAnsi="標楷體" w:hint="eastAsia"/>
              </w:rPr>
              <w:t>雙方認為對方有問題</w:t>
            </w:r>
          </w:p>
        </w:tc>
        <w:tc>
          <w:tcPr>
            <w:tcW w:w="2459" w:type="dxa"/>
            <w:vAlign w:val="center"/>
          </w:tcPr>
          <w:p w14:paraId="15E3A79D" w14:textId="77777777" w:rsidR="00CC746F" w:rsidRDefault="00CC746F" w:rsidP="00007C26">
            <w:pPr>
              <w:rPr>
                <w:rFonts w:ascii="標楷體" w:eastAsia="標楷體" w:hAnsi="標楷體"/>
              </w:rPr>
            </w:pPr>
            <w:r>
              <w:rPr>
                <w:rFonts w:ascii="標楷體" w:eastAsia="標楷體" w:hAnsi="標楷體" w:hint="eastAsia"/>
              </w:rPr>
              <w:t>若買方歷史評價低於標準評價：</w:t>
            </w:r>
          </w:p>
          <w:p w14:paraId="4D2716B3" w14:textId="023EEB81"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0</w:t>
            </w:r>
            <w:r>
              <w:rPr>
                <w:rFonts w:ascii="標楷體" w:eastAsia="標楷體" w:hAnsi="標楷體" w:hint="eastAsia"/>
              </w:rPr>
              <w:t>0 ETH</w:t>
            </w:r>
          </w:p>
          <w:p w14:paraId="548068DC" w14:textId="77777777" w:rsidR="00007C26" w:rsidRDefault="00007C26" w:rsidP="00007C26">
            <w:pPr>
              <w:rPr>
                <w:rFonts w:ascii="標楷體" w:eastAsia="標楷體" w:hAnsi="標楷體"/>
              </w:rPr>
            </w:pPr>
            <w:r>
              <w:rPr>
                <w:rFonts w:ascii="標楷體" w:eastAsia="標楷體" w:hAnsi="標楷體" w:hint="eastAsia"/>
              </w:rPr>
              <w:t>賣方得到20 ETH</w:t>
            </w:r>
          </w:p>
          <w:p w14:paraId="27034C56" w14:textId="6720ECA0" w:rsidR="00007C26" w:rsidRDefault="00007C26" w:rsidP="00007C26">
            <w:pPr>
              <w:rPr>
                <w:rFonts w:ascii="標楷體" w:eastAsia="標楷體" w:hAnsi="標楷體"/>
              </w:rPr>
            </w:pPr>
            <w:r>
              <w:rPr>
                <w:rFonts w:ascii="標楷體" w:eastAsia="標楷體" w:hAnsi="標楷體" w:hint="eastAsia"/>
              </w:rPr>
              <w:t>平台得到20 ETH</w:t>
            </w:r>
          </w:p>
        </w:tc>
      </w:tr>
      <w:tr w:rsidR="00CC746F" w14:paraId="22561C6B" w14:textId="77777777" w:rsidTr="00300A92">
        <w:trPr>
          <w:trHeight w:val="476"/>
        </w:trPr>
        <w:tc>
          <w:tcPr>
            <w:tcW w:w="2459" w:type="dxa"/>
            <w:vMerge/>
            <w:vAlign w:val="center"/>
          </w:tcPr>
          <w:p w14:paraId="049EAF71" w14:textId="77777777" w:rsidR="00CC746F" w:rsidRDefault="00CC746F" w:rsidP="00165748">
            <w:pPr>
              <w:jc w:val="center"/>
              <w:rPr>
                <w:rFonts w:ascii="標楷體" w:eastAsia="標楷體" w:hAnsi="標楷體"/>
              </w:rPr>
            </w:pPr>
          </w:p>
        </w:tc>
        <w:tc>
          <w:tcPr>
            <w:tcW w:w="2459" w:type="dxa"/>
            <w:vMerge/>
            <w:vAlign w:val="center"/>
          </w:tcPr>
          <w:p w14:paraId="56BD3A65" w14:textId="77777777" w:rsidR="00CC746F" w:rsidRDefault="00CC746F" w:rsidP="00165748">
            <w:pPr>
              <w:jc w:val="center"/>
              <w:rPr>
                <w:rFonts w:ascii="標楷體" w:eastAsia="標楷體" w:hAnsi="標楷體"/>
              </w:rPr>
            </w:pPr>
          </w:p>
        </w:tc>
        <w:tc>
          <w:tcPr>
            <w:tcW w:w="2379" w:type="dxa"/>
            <w:vMerge/>
            <w:vAlign w:val="center"/>
          </w:tcPr>
          <w:p w14:paraId="3476254F" w14:textId="77777777" w:rsidR="00CC746F" w:rsidRDefault="00CC746F" w:rsidP="00165748">
            <w:pPr>
              <w:jc w:val="center"/>
              <w:rPr>
                <w:rFonts w:ascii="標楷體" w:eastAsia="標楷體" w:hAnsi="標楷體"/>
              </w:rPr>
            </w:pPr>
          </w:p>
        </w:tc>
        <w:tc>
          <w:tcPr>
            <w:tcW w:w="2459" w:type="dxa"/>
            <w:vAlign w:val="center"/>
          </w:tcPr>
          <w:p w14:paraId="0ED1B067" w14:textId="0327A502" w:rsidR="00007C26" w:rsidRDefault="00007C26" w:rsidP="00007C26">
            <w:pPr>
              <w:rPr>
                <w:rFonts w:ascii="標楷體" w:eastAsia="標楷體" w:hAnsi="標楷體"/>
              </w:rPr>
            </w:pPr>
            <w:r>
              <w:rPr>
                <w:rFonts w:ascii="標楷體" w:eastAsia="標楷體" w:hAnsi="標楷體" w:hint="eastAsia"/>
              </w:rPr>
              <w:t>若賣方歷史評價低於標準評價：</w:t>
            </w:r>
          </w:p>
          <w:p w14:paraId="1D692208" w14:textId="72956C3C" w:rsidR="00007C26" w:rsidRDefault="00007C26" w:rsidP="00007C26">
            <w:pPr>
              <w:rPr>
                <w:rFonts w:ascii="標楷體" w:eastAsia="標楷體" w:hAnsi="標楷體"/>
              </w:rPr>
            </w:pPr>
            <w:r>
              <w:rPr>
                <w:rFonts w:ascii="標楷體" w:eastAsia="標楷體" w:hAnsi="標楷體" w:hint="eastAsia"/>
              </w:rPr>
              <w:t>買方得到20 ETH</w:t>
            </w:r>
          </w:p>
          <w:p w14:paraId="654B52BD" w14:textId="4D2F0DCF" w:rsidR="00007C26" w:rsidRDefault="00007C26" w:rsidP="00007C26">
            <w:pPr>
              <w:rPr>
                <w:rFonts w:ascii="標楷體" w:eastAsia="標楷體" w:hAnsi="標楷體"/>
              </w:rPr>
            </w:pPr>
            <w:r>
              <w:rPr>
                <w:rFonts w:ascii="標楷體" w:eastAsia="標楷體" w:hAnsi="標楷體" w:hint="eastAsia"/>
              </w:rPr>
              <w:t>賣方得到00 ETH</w:t>
            </w:r>
          </w:p>
          <w:p w14:paraId="338221C4" w14:textId="4B5B587F" w:rsidR="00CC746F" w:rsidRDefault="00007C26" w:rsidP="00007C26">
            <w:pPr>
              <w:rPr>
                <w:rFonts w:ascii="標楷體" w:eastAsia="標楷體" w:hAnsi="標楷體"/>
              </w:rPr>
            </w:pPr>
            <w:r>
              <w:rPr>
                <w:rFonts w:ascii="標楷體" w:eastAsia="標楷體" w:hAnsi="標楷體" w:hint="eastAsia"/>
              </w:rPr>
              <w:t>平台得到20 ETH</w:t>
            </w:r>
          </w:p>
        </w:tc>
      </w:tr>
      <w:tr w:rsidR="00CC746F" w14:paraId="44B8AF30" w14:textId="77777777" w:rsidTr="00300A92">
        <w:trPr>
          <w:trHeight w:val="476"/>
        </w:trPr>
        <w:tc>
          <w:tcPr>
            <w:tcW w:w="2459" w:type="dxa"/>
            <w:vMerge/>
            <w:vAlign w:val="center"/>
          </w:tcPr>
          <w:p w14:paraId="5C8D01E5" w14:textId="77777777" w:rsidR="00CC746F" w:rsidRDefault="00CC746F" w:rsidP="00165748">
            <w:pPr>
              <w:jc w:val="center"/>
              <w:rPr>
                <w:rFonts w:ascii="標楷體" w:eastAsia="標楷體" w:hAnsi="標楷體"/>
              </w:rPr>
            </w:pPr>
          </w:p>
        </w:tc>
        <w:tc>
          <w:tcPr>
            <w:tcW w:w="2459" w:type="dxa"/>
            <w:vMerge/>
            <w:vAlign w:val="center"/>
          </w:tcPr>
          <w:p w14:paraId="288EA3E8" w14:textId="77777777" w:rsidR="00CC746F" w:rsidRDefault="00CC746F" w:rsidP="00165748">
            <w:pPr>
              <w:jc w:val="center"/>
              <w:rPr>
                <w:rFonts w:ascii="標楷體" w:eastAsia="標楷體" w:hAnsi="標楷體"/>
              </w:rPr>
            </w:pPr>
          </w:p>
        </w:tc>
        <w:tc>
          <w:tcPr>
            <w:tcW w:w="2379" w:type="dxa"/>
            <w:vMerge/>
            <w:vAlign w:val="center"/>
          </w:tcPr>
          <w:p w14:paraId="0332BC79" w14:textId="77777777" w:rsidR="00CC746F" w:rsidRDefault="00CC746F" w:rsidP="00165748">
            <w:pPr>
              <w:jc w:val="center"/>
              <w:rPr>
                <w:rFonts w:ascii="標楷體" w:eastAsia="標楷體" w:hAnsi="標楷體"/>
              </w:rPr>
            </w:pPr>
          </w:p>
        </w:tc>
        <w:tc>
          <w:tcPr>
            <w:tcW w:w="2459" w:type="dxa"/>
            <w:vAlign w:val="center"/>
          </w:tcPr>
          <w:p w14:paraId="05DE10A2" w14:textId="4E960A4C" w:rsidR="00007C26" w:rsidRDefault="00007C26" w:rsidP="00007C26">
            <w:pPr>
              <w:rPr>
                <w:rFonts w:ascii="標楷體" w:eastAsia="標楷體" w:hAnsi="標楷體"/>
              </w:rPr>
            </w:pPr>
            <w:r>
              <w:rPr>
                <w:rFonts w:ascii="標楷體" w:eastAsia="標楷體" w:hAnsi="標楷體" w:hint="eastAsia"/>
              </w:rPr>
              <w:t>若雙方歷史評價低於標準評價：</w:t>
            </w:r>
          </w:p>
          <w:p w14:paraId="3330C96E" w14:textId="0A5ED170" w:rsidR="00007C26" w:rsidRDefault="00007C26" w:rsidP="00007C26">
            <w:pPr>
              <w:rPr>
                <w:rFonts w:ascii="標楷體" w:eastAsia="標楷體" w:hAnsi="標楷體"/>
              </w:rPr>
            </w:pPr>
            <w:r>
              <w:rPr>
                <w:rFonts w:ascii="標楷體" w:eastAsia="標楷體" w:hAnsi="標楷體" w:hint="eastAsia"/>
              </w:rPr>
              <w:lastRenderedPageBreak/>
              <w:t>買方得到00 ETH</w:t>
            </w:r>
          </w:p>
          <w:p w14:paraId="71AC4BBD" w14:textId="77777777" w:rsidR="00007C26" w:rsidRDefault="00007C26" w:rsidP="00007C26">
            <w:pPr>
              <w:rPr>
                <w:rFonts w:ascii="標楷體" w:eastAsia="標楷體" w:hAnsi="標楷體"/>
              </w:rPr>
            </w:pPr>
            <w:r>
              <w:rPr>
                <w:rFonts w:ascii="標楷體" w:eastAsia="標楷體" w:hAnsi="標楷體" w:hint="eastAsia"/>
              </w:rPr>
              <w:t>賣方得到00 ETH</w:t>
            </w:r>
          </w:p>
          <w:p w14:paraId="4C75227B" w14:textId="208D9346" w:rsidR="00CC746F" w:rsidRDefault="00007C26" w:rsidP="00007C26">
            <w:pPr>
              <w:rPr>
                <w:rFonts w:ascii="標楷體" w:eastAsia="標楷體" w:hAnsi="標楷體"/>
              </w:rPr>
            </w:pPr>
            <w:r>
              <w:rPr>
                <w:rFonts w:ascii="標楷體" w:eastAsia="標楷體" w:hAnsi="標楷體" w:hint="eastAsia"/>
              </w:rPr>
              <w:t>平台得到</w:t>
            </w:r>
            <w:r w:rsidR="00296A19">
              <w:rPr>
                <w:rFonts w:ascii="標楷體" w:eastAsia="標楷體" w:hAnsi="標楷體" w:hint="eastAsia"/>
              </w:rPr>
              <w:t>4</w:t>
            </w:r>
            <w:r>
              <w:rPr>
                <w:rFonts w:ascii="標楷體" w:eastAsia="標楷體" w:hAnsi="標楷體" w:hint="eastAsia"/>
              </w:rPr>
              <w:t>0 ETH</w:t>
            </w:r>
          </w:p>
        </w:tc>
      </w:tr>
      <w:tr w:rsidR="00165748" w14:paraId="5AEFEF78" w14:textId="77777777" w:rsidTr="00165748">
        <w:trPr>
          <w:trHeight w:val="769"/>
        </w:trPr>
        <w:tc>
          <w:tcPr>
            <w:tcW w:w="2459" w:type="dxa"/>
            <w:vAlign w:val="center"/>
          </w:tcPr>
          <w:p w14:paraId="5147F3D0" w14:textId="2C65049A" w:rsidR="00165748" w:rsidRDefault="00165748" w:rsidP="00165748">
            <w:pPr>
              <w:jc w:val="center"/>
              <w:rPr>
                <w:rFonts w:ascii="標楷體" w:eastAsia="標楷體" w:hAnsi="標楷體"/>
              </w:rPr>
            </w:pPr>
            <w:r>
              <w:rPr>
                <w:rFonts w:ascii="標楷體" w:eastAsia="標楷體" w:hAnsi="標楷體" w:hint="eastAsia"/>
              </w:rPr>
              <w:lastRenderedPageBreak/>
              <w:t>強制取回押金</w:t>
            </w:r>
          </w:p>
        </w:tc>
        <w:tc>
          <w:tcPr>
            <w:tcW w:w="2459" w:type="dxa"/>
            <w:vAlign w:val="center"/>
          </w:tcPr>
          <w:p w14:paraId="5061583D" w14:textId="77777777" w:rsidR="00165748" w:rsidRDefault="00165748" w:rsidP="00165748">
            <w:pPr>
              <w:jc w:val="center"/>
              <w:rPr>
                <w:rFonts w:ascii="標楷體" w:eastAsia="標楷體" w:hAnsi="標楷體"/>
              </w:rPr>
            </w:pPr>
          </w:p>
        </w:tc>
        <w:tc>
          <w:tcPr>
            <w:tcW w:w="2379" w:type="dxa"/>
            <w:vAlign w:val="center"/>
          </w:tcPr>
          <w:p w14:paraId="27A4DBC2" w14:textId="77777777" w:rsidR="003816F4" w:rsidRDefault="003816F4" w:rsidP="00165748">
            <w:pPr>
              <w:jc w:val="center"/>
              <w:rPr>
                <w:rFonts w:ascii="標楷體" w:eastAsia="標楷體" w:hAnsi="標楷體"/>
              </w:rPr>
            </w:pPr>
            <w:r>
              <w:rPr>
                <w:rFonts w:ascii="標楷體" w:eastAsia="標楷體" w:hAnsi="標楷體" w:hint="eastAsia"/>
              </w:rPr>
              <w:t>買方給予差評後，</w:t>
            </w:r>
          </w:p>
          <w:p w14:paraId="0C557D8D" w14:textId="7EBCDB68" w:rsidR="00165748" w:rsidRDefault="003816F4" w:rsidP="00165748">
            <w:pPr>
              <w:jc w:val="center"/>
              <w:rPr>
                <w:rFonts w:ascii="標楷體" w:eastAsia="標楷體" w:hAnsi="標楷體"/>
              </w:rPr>
            </w:pPr>
            <w:r>
              <w:rPr>
                <w:rFonts w:ascii="標楷體" w:eastAsia="標楷體" w:hAnsi="標楷體" w:hint="eastAsia"/>
              </w:rPr>
              <w:t>賣家</w:t>
            </w:r>
            <w:r w:rsidR="00186046">
              <w:rPr>
                <w:rFonts w:ascii="標楷體" w:eastAsia="標楷體" w:hAnsi="標楷體" w:hint="eastAsia"/>
              </w:rPr>
              <w:t>不給回應評價</w:t>
            </w:r>
          </w:p>
        </w:tc>
        <w:tc>
          <w:tcPr>
            <w:tcW w:w="2459" w:type="dxa"/>
            <w:vAlign w:val="center"/>
          </w:tcPr>
          <w:p w14:paraId="068BFE8C" w14:textId="0B98E378"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3</w:t>
            </w:r>
            <w:r>
              <w:rPr>
                <w:rFonts w:ascii="標楷體" w:eastAsia="標楷體" w:hAnsi="標楷體" w:hint="eastAsia"/>
              </w:rPr>
              <w:t>0 ETH</w:t>
            </w:r>
          </w:p>
          <w:p w14:paraId="43B10797" w14:textId="77777777" w:rsidR="00007C26" w:rsidRDefault="00007C26" w:rsidP="00007C26">
            <w:pPr>
              <w:rPr>
                <w:rFonts w:ascii="標楷體" w:eastAsia="標楷體" w:hAnsi="標楷體"/>
              </w:rPr>
            </w:pPr>
            <w:r>
              <w:rPr>
                <w:rFonts w:ascii="標楷體" w:eastAsia="標楷體" w:hAnsi="標楷體" w:hint="eastAsia"/>
              </w:rPr>
              <w:t>賣方得到10 ETH</w:t>
            </w:r>
          </w:p>
          <w:p w14:paraId="418308A8" w14:textId="54171CE7" w:rsidR="00165748" w:rsidRDefault="00007C26" w:rsidP="00007C26">
            <w:pPr>
              <w:rPr>
                <w:rFonts w:ascii="標楷體" w:eastAsia="標楷體" w:hAnsi="標楷體"/>
              </w:rPr>
            </w:pPr>
            <w:r>
              <w:rPr>
                <w:rFonts w:ascii="標楷體" w:eastAsia="標楷體" w:hAnsi="標楷體" w:hint="eastAsia"/>
              </w:rPr>
              <w:t>平台得到</w:t>
            </w:r>
            <w:r w:rsidR="009B0B69">
              <w:rPr>
                <w:rFonts w:ascii="標楷體" w:eastAsia="標楷體" w:hAnsi="標楷體" w:hint="eastAsia"/>
              </w:rPr>
              <w:t>0</w:t>
            </w:r>
            <w:r>
              <w:rPr>
                <w:rFonts w:ascii="標楷體" w:eastAsia="標楷體" w:hAnsi="標楷體" w:hint="eastAsia"/>
              </w:rPr>
              <w:t>0 ETH</w:t>
            </w:r>
          </w:p>
        </w:tc>
      </w:tr>
    </w:tbl>
    <w:p w14:paraId="48AE6EC8" w14:textId="29BF9170" w:rsidR="0093573C" w:rsidRDefault="0093573C" w:rsidP="0093573C">
      <w:pPr>
        <w:pStyle w:val="a3"/>
        <w:ind w:leftChars="0"/>
        <w:jc w:val="center"/>
        <w:rPr>
          <w:rFonts w:ascii="標楷體" w:eastAsia="標楷體" w:hAnsi="標楷體"/>
        </w:rPr>
      </w:pPr>
      <w:r>
        <w:rPr>
          <w:rFonts w:ascii="標楷體" w:eastAsia="標楷體" w:hAnsi="標楷體" w:hint="eastAsia"/>
        </w:rPr>
        <w:t>表</w:t>
      </w:r>
      <w:r w:rsidR="00C71669">
        <w:rPr>
          <w:rFonts w:ascii="標楷體" w:eastAsia="標楷體" w:hAnsi="標楷體" w:hint="eastAsia"/>
        </w:rPr>
        <w:t>二</w:t>
      </w:r>
      <w:r>
        <w:rPr>
          <w:rFonts w:ascii="標楷體" w:eastAsia="標楷體" w:hAnsi="標楷體" w:hint="eastAsia"/>
        </w:rPr>
        <w:t>、</w:t>
      </w:r>
      <w:r w:rsidR="008B15AF">
        <w:rPr>
          <w:rFonts w:ascii="標楷體" w:eastAsia="標楷體" w:hAnsi="標楷體" w:hint="eastAsia"/>
        </w:rPr>
        <w:t>返還押金情況說明</w:t>
      </w:r>
    </w:p>
    <w:p w14:paraId="5A502082" w14:textId="692EEFB2" w:rsidR="004011D1" w:rsidRPr="00B07426" w:rsidRDefault="00B01E8B" w:rsidP="00B07426">
      <w:pPr>
        <w:pStyle w:val="a3"/>
        <w:numPr>
          <w:ilvl w:val="0"/>
          <w:numId w:val="2"/>
        </w:numPr>
        <w:ind w:leftChars="0"/>
        <w:rPr>
          <w:rFonts w:ascii="標楷體" w:eastAsia="標楷體" w:hAnsi="標楷體"/>
        </w:rPr>
      </w:pPr>
      <w:r w:rsidRPr="00B07426">
        <w:rPr>
          <w:rFonts w:ascii="標楷體" w:eastAsia="標楷體" w:hAnsi="標楷體" w:hint="eastAsia"/>
        </w:rPr>
        <w:t>收取違約金</w:t>
      </w:r>
    </w:p>
    <w:p w14:paraId="6D6A8941" w14:textId="4DFAF246" w:rsidR="00B01E8B" w:rsidRDefault="00B01E8B" w:rsidP="00602702">
      <w:pPr>
        <w:ind w:firstLine="480"/>
        <w:rPr>
          <w:rFonts w:ascii="標楷體" w:eastAsia="標楷體" w:hAnsi="標楷體"/>
        </w:rPr>
      </w:pPr>
      <w:r>
        <w:rPr>
          <w:rFonts w:ascii="標楷體" w:eastAsia="標楷體" w:hAnsi="標楷體" w:hint="eastAsia"/>
        </w:rPr>
        <w:t>發生於買賣家都給予對方差評，如上表</w:t>
      </w:r>
      <w:r w:rsidR="00602702">
        <w:rPr>
          <w:rFonts w:ascii="標楷體" w:eastAsia="標楷體" w:hAnsi="標楷體" w:hint="eastAsia"/>
        </w:rPr>
        <w:t>，合約會自動執行歷史評價對比，信用評價低者會被收取押金視為違約金。</w:t>
      </w:r>
    </w:p>
    <w:p w14:paraId="18D0B3F9" w14:textId="194EA2A2" w:rsidR="0025396E" w:rsidRPr="005B4409" w:rsidRDefault="0025396E" w:rsidP="00FB17FE">
      <w:pPr>
        <w:rPr>
          <w:rFonts w:ascii="標楷體" w:eastAsia="標楷體" w:hAnsi="標楷體"/>
        </w:rPr>
      </w:pPr>
    </w:p>
    <w:p w14:paraId="4D2F3462" w14:textId="77777777" w:rsidR="00F1195A" w:rsidRDefault="00F1195A">
      <w:pPr>
        <w:widowControl/>
        <w:rPr>
          <w:rFonts w:ascii="標楷體" w:eastAsia="標楷體" w:hAnsi="標楷體"/>
          <w:b/>
          <w:bCs/>
          <w:sz w:val="32"/>
          <w:szCs w:val="28"/>
        </w:rPr>
      </w:pPr>
      <w:r>
        <w:rPr>
          <w:rFonts w:ascii="標楷體" w:eastAsia="標楷體" w:hAnsi="標楷體"/>
          <w:b/>
          <w:bCs/>
          <w:sz w:val="32"/>
          <w:szCs w:val="28"/>
        </w:rPr>
        <w:br w:type="page"/>
      </w:r>
    </w:p>
    <w:p w14:paraId="45438105" w14:textId="7215C6F1" w:rsidR="00D97752" w:rsidRDefault="00B07426" w:rsidP="00D97752">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第四章 </w:t>
      </w:r>
      <w:r w:rsidR="00692CF2" w:rsidRPr="00B07426">
        <w:rPr>
          <w:rFonts w:ascii="標楷體" w:eastAsia="標楷體" w:hAnsi="標楷體" w:hint="eastAsia"/>
          <w:b/>
          <w:bCs/>
          <w:sz w:val="32"/>
          <w:szCs w:val="28"/>
        </w:rPr>
        <w:t>討論與建議</w:t>
      </w:r>
    </w:p>
    <w:p w14:paraId="487E03F6" w14:textId="77777777" w:rsidR="00973B08" w:rsidRPr="00D97752" w:rsidRDefault="00973B08" w:rsidP="00D97752">
      <w:pPr>
        <w:jc w:val="center"/>
        <w:rPr>
          <w:rFonts w:ascii="標楷體" w:eastAsia="標楷體" w:hAnsi="標楷體"/>
          <w:b/>
          <w:bCs/>
        </w:rPr>
      </w:pPr>
    </w:p>
    <w:p w14:paraId="7476AE69" w14:textId="1A0CE78F" w:rsidR="00C16910" w:rsidRDefault="000F149E" w:rsidP="00B75A80">
      <w:pPr>
        <w:jc w:val="both"/>
        <w:rPr>
          <w:rFonts w:ascii="標楷體" w:eastAsia="標楷體" w:hAnsi="標楷體"/>
        </w:rPr>
      </w:pPr>
      <w:r>
        <w:rPr>
          <w:rFonts w:ascii="標楷體" w:eastAsia="標楷體" w:hAnsi="標楷體"/>
          <w:b/>
          <w:bCs/>
        </w:rPr>
        <w:tab/>
      </w:r>
      <w:r>
        <w:rPr>
          <w:rFonts w:ascii="標楷體" w:eastAsia="標楷體" w:hAnsi="標楷體" w:hint="eastAsia"/>
        </w:rPr>
        <w:t>本研究</w:t>
      </w:r>
      <w:r w:rsidR="001F37A6">
        <w:rPr>
          <w:rFonts w:ascii="標楷體" w:eastAsia="標楷體" w:hAnsi="標楷體" w:hint="eastAsia"/>
        </w:rPr>
        <w:t>基於預先規劃之交易構思</w:t>
      </w:r>
      <w:r w:rsidR="0062178A">
        <w:rPr>
          <w:rFonts w:ascii="標楷體" w:eastAsia="標楷體" w:hAnsi="標楷體" w:hint="eastAsia"/>
        </w:rPr>
        <w:t>，提出研究架構，及探討相關文獻</w:t>
      </w:r>
      <w:r w:rsidR="001F37A6">
        <w:rPr>
          <w:rFonts w:ascii="標楷體" w:eastAsia="標楷體" w:hAnsi="標楷體" w:hint="eastAsia"/>
        </w:rPr>
        <w:t>，</w:t>
      </w:r>
      <w:r w:rsidR="00691B2A">
        <w:rPr>
          <w:rFonts w:ascii="標楷體" w:eastAsia="標楷體" w:hAnsi="標楷體" w:hint="eastAsia"/>
        </w:rPr>
        <w:t>實作一套去中心化且公平合理</w:t>
      </w:r>
      <w:r w:rsidR="001F37A6">
        <w:rPr>
          <w:rFonts w:ascii="標楷體" w:eastAsia="標楷體" w:hAnsi="標楷體" w:hint="eastAsia"/>
        </w:rPr>
        <w:t>收取手續費</w:t>
      </w:r>
      <w:r w:rsidR="00691B2A">
        <w:rPr>
          <w:rFonts w:ascii="標楷體" w:eastAsia="標楷體" w:hAnsi="標楷體" w:hint="eastAsia"/>
        </w:rPr>
        <w:t>的交易</w:t>
      </w:r>
      <w:r w:rsidR="00921739">
        <w:rPr>
          <w:rFonts w:ascii="標楷體" w:eastAsia="標楷體" w:hAnsi="標楷體" w:hint="eastAsia"/>
        </w:rPr>
        <w:t>系統</w:t>
      </w:r>
      <w:r w:rsidR="00D76E0C">
        <w:rPr>
          <w:rFonts w:ascii="標楷體" w:eastAsia="標楷體" w:hAnsi="標楷體" w:hint="eastAsia"/>
        </w:rPr>
        <w:t>，讓買賣雙方擁有一個不同的交易選項，</w:t>
      </w:r>
      <w:r w:rsidR="008C4BCD">
        <w:rPr>
          <w:rFonts w:ascii="標楷體" w:eastAsia="標楷體" w:hAnsi="標楷體" w:hint="eastAsia"/>
        </w:rPr>
        <w:t>其設計架構與理念</w:t>
      </w:r>
      <w:r w:rsidR="00D76E0C">
        <w:rPr>
          <w:rFonts w:ascii="標楷體" w:eastAsia="標楷體" w:hAnsi="標楷體" w:hint="eastAsia"/>
        </w:rPr>
        <w:t>也可以供</w:t>
      </w:r>
      <w:r w:rsidR="007F23DF">
        <w:rPr>
          <w:rFonts w:ascii="標楷體" w:eastAsia="標楷體" w:hAnsi="標楷體" w:hint="eastAsia"/>
        </w:rPr>
        <w:t>其他相關</w:t>
      </w:r>
      <w:r w:rsidR="00D76E0C">
        <w:rPr>
          <w:rFonts w:ascii="標楷體" w:eastAsia="標楷體" w:hAnsi="標楷體" w:hint="eastAsia"/>
        </w:rPr>
        <w:t>研究者參考。</w:t>
      </w:r>
      <w:r w:rsidR="00BC039C">
        <w:rPr>
          <w:rFonts w:ascii="標楷體" w:eastAsia="標楷體" w:hAnsi="標楷體" w:hint="eastAsia"/>
        </w:rPr>
        <w:t>區塊鏈具有去中心化的特性，讓整個服務不再需要中心機構的監督，不可竄改性更是保護區塊鏈的重要機制，讓個別惡意使用者無法竄改整個交易過程，此外所有資訊都可以在網路上被查看，因此具有高度透明的特性，在個人資訊保護也十分具有優勢，因為其具有匿名性的特性</w:t>
      </w:r>
      <w:r w:rsidR="00487606">
        <w:rPr>
          <w:rFonts w:ascii="標楷體" w:eastAsia="標楷體" w:hAnsi="標楷體" w:hint="eastAsia"/>
        </w:rPr>
        <w:t>。</w:t>
      </w:r>
      <w:r w:rsidR="00157F30">
        <w:rPr>
          <w:rFonts w:ascii="標楷體" w:eastAsia="標楷體" w:hAnsi="標楷體" w:hint="eastAsia"/>
        </w:rPr>
        <w:t>以太坊中的智能合約則是本系統的核心技術，我們透過各種事前建立的</w:t>
      </w:r>
      <w:r w:rsidR="00C10CE0">
        <w:rPr>
          <w:rFonts w:ascii="標楷體" w:eastAsia="標楷體" w:hAnsi="標楷體" w:hint="eastAsia"/>
        </w:rPr>
        <w:t>交易機制，當條件成立時就會自動執行，此外我們也不用跟其他機構的區塊鏈合作，因此讓整個系統能夠獨立運作</w:t>
      </w:r>
      <w:r w:rsidR="00560D5B">
        <w:rPr>
          <w:rFonts w:ascii="標楷體" w:eastAsia="標楷體" w:hAnsi="標楷體" w:hint="eastAsia"/>
        </w:rPr>
        <w:t>，免除了需要與他人交互驗證的情況。</w:t>
      </w:r>
      <w:r w:rsidR="00493044">
        <w:rPr>
          <w:rFonts w:ascii="標楷體" w:eastAsia="標楷體" w:hAnsi="標楷體" w:hint="eastAsia"/>
        </w:rPr>
        <w:t>透過本組提出的系統，使用者可以讓總成本的組成僅剩下交易成本，不再是</w:t>
      </w:r>
      <w:r w:rsidR="00921F5F">
        <w:rPr>
          <w:rFonts w:ascii="標楷體" w:eastAsia="標楷體" w:hAnsi="標楷體" w:hint="eastAsia"/>
        </w:rPr>
        <w:t>傳統</w:t>
      </w:r>
      <w:r w:rsidR="00493044">
        <w:rPr>
          <w:rFonts w:ascii="標楷體" w:eastAsia="標楷體" w:hAnsi="標楷體" w:hint="eastAsia"/>
        </w:rPr>
        <w:t>以維護費用、人事費用及廣告行銷費用</w:t>
      </w:r>
      <w:r w:rsidR="00921F5F">
        <w:rPr>
          <w:rFonts w:ascii="標楷體" w:eastAsia="標楷體" w:hAnsi="標楷體" w:hint="eastAsia"/>
        </w:rPr>
        <w:t>堆疊而成一個肥大的交易成本。本系統運用區塊鏈的特性，大幅增加了使用者資訊的安全。</w:t>
      </w:r>
      <w:r w:rsidR="00D004FE">
        <w:rPr>
          <w:rFonts w:ascii="標楷體" w:eastAsia="標楷體" w:hAnsi="標楷體" w:hint="eastAsia"/>
        </w:rPr>
        <w:t>本平台每次交易時需等待錢包與合約互動，故無法做到即時交易，未來有機會可以研究如何減少互動時間，此外可以嘗試</w:t>
      </w:r>
      <w:r w:rsidR="00F76A52">
        <w:rPr>
          <w:rFonts w:ascii="標楷體" w:eastAsia="標楷體" w:hAnsi="標楷體" w:hint="eastAsia"/>
        </w:rPr>
        <w:t>以太坊之外的選擇，或許會擁有更低的交易成本，以增加在</w:t>
      </w:r>
      <w:r w:rsidR="00C34E7F">
        <w:rPr>
          <w:rFonts w:ascii="標楷體" w:eastAsia="標楷體" w:hAnsi="標楷體" w:hint="eastAsia"/>
        </w:rPr>
        <w:t>費</w:t>
      </w:r>
      <w:r w:rsidR="00F76A52">
        <w:rPr>
          <w:rFonts w:ascii="標楷體" w:eastAsia="標楷體" w:hAnsi="標楷體" w:hint="eastAsia"/>
        </w:rPr>
        <w:t>用</w:t>
      </w:r>
      <w:r w:rsidR="00C34E7F">
        <w:rPr>
          <w:rFonts w:ascii="標楷體" w:eastAsia="標楷體" w:hAnsi="標楷體" w:hint="eastAsia"/>
        </w:rPr>
        <w:t>方面的競爭力。</w:t>
      </w:r>
    </w:p>
    <w:p w14:paraId="4F0AB43E" w14:textId="119BCA62" w:rsidR="007F23DF" w:rsidRDefault="00D97752" w:rsidP="00D97752">
      <w:pPr>
        <w:widowControl/>
        <w:rPr>
          <w:rFonts w:ascii="標楷體" w:eastAsia="標楷體" w:hAnsi="標楷體"/>
        </w:rPr>
      </w:pPr>
      <w:r>
        <w:rPr>
          <w:rFonts w:ascii="標楷體" w:eastAsia="標楷體" w:hAnsi="標楷體"/>
        </w:rPr>
        <w:br w:type="page"/>
      </w:r>
    </w:p>
    <w:p w14:paraId="78B6F851" w14:textId="151EA58A" w:rsidR="00C16910" w:rsidRPr="00B07426" w:rsidRDefault="00C16910"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參考文獻</w:t>
      </w:r>
    </w:p>
    <w:p w14:paraId="7AE0A65D" w14:textId="305E83B3" w:rsidR="004363DD" w:rsidRPr="004363DD" w:rsidRDefault="004363DD" w:rsidP="00317238">
      <w:pPr>
        <w:ind w:left="850" w:hangingChars="354" w:hanging="850"/>
        <w:jc w:val="both"/>
        <w:rPr>
          <w:rFonts w:ascii="標楷體" w:eastAsia="標楷體" w:hAnsi="標楷體"/>
        </w:rPr>
      </w:pPr>
      <w:r>
        <w:rPr>
          <w:rFonts w:ascii="標楷體" w:eastAsia="標楷體" w:hAnsi="標楷體" w:hint="eastAsia"/>
        </w:rPr>
        <w:t>財團法人台灣網路資訊中心(2020)。</w:t>
      </w:r>
      <w:r w:rsidRPr="007B6B05">
        <w:rPr>
          <w:rFonts w:ascii="標楷體" w:eastAsia="標楷體" w:hAnsi="標楷體" w:hint="eastAsia"/>
          <w:b/>
          <w:bCs/>
        </w:rPr>
        <w:t>2020台灣網路報告書</w:t>
      </w:r>
      <w:r>
        <w:rPr>
          <w:rFonts w:ascii="標楷體" w:eastAsia="標楷體" w:hAnsi="標楷體" w:hint="eastAsia"/>
        </w:rPr>
        <w:t>。</w:t>
      </w:r>
      <w:r w:rsidRPr="004363DD">
        <w:rPr>
          <w:rFonts w:ascii="標楷體" w:eastAsia="標楷體" w:hAnsi="標楷體"/>
        </w:rPr>
        <w:t>https://report.twnic.tw/2020/index.html</w:t>
      </w:r>
    </w:p>
    <w:p w14:paraId="16632EC4" w14:textId="45E84660" w:rsidR="00E24909" w:rsidRDefault="00E24909" w:rsidP="00317238">
      <w:pPr>
        <w:ind w:left="850" w:hangingChars="354" w:hanging="850"/>
        <w:jc w:val="both"/>
        <w:rPr>
          <w:rFonts w:ascii="標楷體" w:eastAsia="標楷體" w:hAnsi="標楷體"/>
          <w:i/>
          <w:iCs/>
        </w:rPr>
      </w:pPr>
      <w:r w:rsidRPr="00E24909">
        <w:rPr>
          <w:rFonts w:ascii="標楷體" w:eastAsia="標楷體" w:hAnsi="標楷體"/>
        </w:rPr>
        <w:t>Satoshi Nakamoto</w:t>
      </w:r>
      <w:r>
        <w:rPr>
          <w:rFonts w:ascii="標楷體" w:eastAsia="標楷體" w:hAnsi="標楷體" w:hint="eastAsia"/>
        </w:rPr>
        <w:t xml:space="preserve"> (</w:t>
      </w:r>
      <w:r w:rsidR="000025B4">
        <w:rPr>
          <w:rFonts w:ascii="標楷體" w:eastAsia="標楷體" w:hAnsi="標楷體" w:hint="eastAsia"/>
        </w:rPr>
        <w:t xml:space="preserve">2008). </w:t>
      </w:r>
      <w:r w:rsidR="000025B4" w:rsidRPr="00F76A52">
        <w:rPr>
          <w:rFonts w:ascii="標楷體" w:eastAsia="標楷體" w:hAnsi="標楷體"/>
          <w:i/>
        </w:rPr>
        <w:t>Bitcoin: A Peer-to-Peer Electronic Cash System</w:t>
      </w:r>
      <w:r w:rsidR="000025B4">
        <w:rPr>
          <w:rFonts w:ascii="標楷體" w:eastAsia="標楷體" w:hAnsi="標楷體" w:hint="eastAsia"/>
        </w:rPr>
        <w:t>.</w:t>
      </w:r>
      <w:r w:rsidR="00726F5E" w:rsidRPr="00726F5E">
        <w:rPr>
          <w:rFonts w:ascii="標楷體" w:eastAsia="標楷體" w:hAnsi="標楷體" w:hint="eastAsia"/>
          <w:i/>
          <w:iCs/>
        </w:rPr>
        <w:t>w</w:t>
      </w:r>
      <w:r w:rsidR="00726F5E" w:rsidRPr="00726F5E">
        <w:rPr>
          <w:rFonts w:ascii="標楷體" w:eastAsia="標楷體" w:hAnsi="標楷體"/>
          <w:i/>
          <w:iCs/>
        </w:rPr>
        <w:t>ww.bitcoin.org</w:t>
      </w:r>
    </w:p>
    <w:p w14:paraId="3B94B5ED" w14:textId="48EC7E43" w:rsidR="004A52F7" w:rsidRDefault="00742DCD" w:rsidP="00317238">
      <w:pPr>
        <w:ind w:left="850" w:hangingChars="354" w:hanging="850"/>
        <w:jc w:val="both"/>
        <w:rPr>
          <w:rFonts w:ascii="標楷體" w:eastAsia="標楷體" w:hAnsi="標楷體"/>
          <w:i/>
          <w:iCs/>
        </w:rPr>
      </w:pPr>
      <w:r w:rsidRPr="00742DCD">
        <w:rPr>
          <w:rFonts w:ascii="標楷體" w:eastAsia="標楷體" w:hAnsi="標楷體"/>
        </w:rPr>
        <w:t>Yahya Shahsavari</w:t>
      </w:r>
      <w:r>
        <w:rPr>
          <w:rFonts w:ascii="標楷體" w:eastAsia="標楷體" w:hAnsi="標楷體"/>
        </w:rPr>
        <w:t xml:space="preserve">, </w:t>
      </w:r>
      <w:r w:rsidR="00100766" w:rsidRPr="00100766">
        <w:rPr>
          <w:rFonts w:ascii="標楷體" w:eastAsia="標楷體" w:hAnsi="標楷體"/>
        </w:rPr>
        <w:t>Kaiwen Zhang</w:t>
      </w:r>
      <w:r>
        <w:rPr>
          <w:rFonts w:ascii="標楷體" w:eastAsia="標楷體" w:hAnsi="標楷體"/>
        </w:rPr>
        <w:t>,</w:t>
      </w:r>
      <w:r w:rsidRPr="00742DCD">
        <w:t xml:space="preserve"> </w:t>
      </w:r>
      <w:r w:rsidRPr="00742DCD">
        <w:rPr>
          <w:rFonts w:ascii="標楷體" w:eastAsia="標楷體" w:hAnsi="標楷體"/>
        </w:rPr>
        <w:t>Chamseddine Talhi</w:t>
      </w:r>
      <w:r w:rsidR="00100766">
        <w:rPr>
          <w:rFonts w:ascii="標楷體" w:eastAsia="標楷體" w:hAnsi="標楷體" w:hint="eastAsia"/>
        </w:rPr>
        <w:t xml:space="preserve"> (</w:t>
      </w:r>
      <w:r w:rsidR="004A52F7">
        <w:rPr>
          <w:rFonts w:ascii="標楷體" w:eastAsia="標楷體" w:hAnsi="標楷體" w:hint="eastAsia"/>
        </w:rPr>
        <w:t>2019</w:t>
      </w:r>
      <w:r w:rsidR="00100766">
        <w:rPr>
          <w:rFonts w:ascii="標楷體" w:eastAsia="標楷體" w:hAnsi="標楷體" w:hint="eastAsia"/>
        </w:rPr>
        <w:t>).</w:t>
      </w:r>
      <w:r w:rsidR="00C04A2D" w:rsidRPr="00C04A2D">
        <w:t xml:space="preserve"> </w:t>
      </w:r>
      <w:r w:rsidR="00C04A2D" w:rsidRPr="00C04A2D">
        <w:rPr>
          <w:rFonts w:ascii="標楷體" w:eastAsia="標楷體" w:hAnsi="標楷體"/>
        </w:rPr>
        <w:t>Performance Modeling and Analysis of the Bitcoin Inventory Protocol</w:t>
      </w:r>
      <w:r w:rsidR="00C04A2D">
        <w:rPr>
          <w:rFonts w:ascii="標楷體" w:eastAsia="標楷體" w:hAnsi="標楷體" w:hint="eastAsia"/>
        </w:rPr>
        <w:t>.</w:t>
      </w:r>
      <w:r w:rsidR="00F12420" w:rsidRPr="00F12420">
        <w:t xml:space="preserve"> </w:t>
      </w:r>
      <w:r w:rsidR="00F12420" w:rsidRPr="00F12420">
        <w:rPr>
          <w:rFonts w:ascii="標楷體" w:eastAsia="標楷體" w:hAnsi="標楷體"/>
        </w:rPr>
        <w:t>IEEE International Conference on Decentralized Applications</w:t>
      </w:r>
      <w:r w:rsidR="00591353">
        <w:rPr>
          <w:rFonts w:ascii="標楷體" w:eastAsia="標楷體" w:hAnsi="標楷體"/>
        </w:rPr>
        <w:t xml:space="preserve"> </w:t>
      </w:r>
      <w:r w:rsidR="00F12420" w:rsidRPr="00F12420">
        <w:rPr>
          <w:rFonts w:ascii="標楷體" w:eastAsia="標楷體" w:hAnsi="標楷體"/>
        </w:rPr>
        <w:t>and Infrastructures (DAPPCON 2019)</w:t>
      </w:r>
      <w:r w:rsidR="00397351">
        <w:rPr>
          <w:rFonts w:ascii="標楷體" w:eastAsia="標楷體" w:hAnsi="標楷體"/>
        </w:rPr>
        <w:t xml:space="preserve"> </w:t>
      </w:r>
      <w:r w:rsidR="00F12420" w:rsidRPr="00F12420">
        <w:rPr>
          <w:rFonts w:ascii="標楷體" w:eastAsia="標楷體" w:hAnsi="標楷體"/>
        </w:rPr>
        <w:t>At: San Francisco, California, USA</w:t>
      </w:r>
      <w:r w:rsidR="00591353">
        <w:rPr>
          <w:rFonts w:ascii="標楷體" w:eastAsia="標楷體" w:hAnsi="標楷體"/>
        </w:rPr>
        <w:t>.</w:t>
      </w:r>
      <w:r w:rsidR="00C04A2D">
        <w:rPr>
          <w:rFonts w:ascii="標楷體" w:eastAsia="標楷體" w:hAnsi="標楷體" w:hint="eastAsia"/>
        </w:rPr>
        <w:t xml:space="preserve"> </w:t>
      </w:r>
      <w:r w:rsidR="003B675C">
        <w:rPr>
          <w:rFonts w:ascii="標楷體" w:eastAsia="標楷體" w:hAnsi="標楷體" w:hint="eastAsia"/>
        </w:rPr>
        <w:t>Re</w:t>
      </w:r>
      <w:r w:rsidR="003B675C">
        <w:rPr>
          <w:rFonts w:ascii="標楷體" w:eastAsia="標楷體" w:hAnsi="標楷體"/>
        </w:rPr>
        <w:t xml:space="preserve">trieved from </w:t>
      </w:r>
      <w:r w:rsidR="00924607" w:rsidRPr="007B6B05">
        <w:rPr>
          <w:rFonts w:ascii="標楷體" w:eastAsia="標楷體" w:hAnsi="標楷體"/>
        </w:rPr>
        <w:t>www.researchgate.net/publication/331639364</w:t>
      </w:r>
    </w:p>
    <w:p w14:paraId="014F1BB1" w14:textId="33B4BA11" w:rsidR="00924607" w:rsidRPr="00AB2E72" w:rsidRDefault="009961DD" w:rsidP="00317238">
      <w:pPr>
        <w:ind w:left="850" w:hangingChars="354" w:hanging="850"/>
        <w:jc w:val="both"/>
        <w:rPr>
          <w:rFonts w:ascii="標楷體" w:eastAsia="標楷體" w:hAnsi="標楷體"/>
        </w:rPr>
      </w:pPr>
      <w:r w:rsidRPr="00AB2E72">
        <w:rPr>
          <w:rFonts w:ascii="標楷體" w:eastAsia="標楷體" w:hAnsi="標楷體"/>
        </w:rPr>
        <w:t xml:space="preserve">Bojana Koteska, </w:t>
      </w:r>
      <w:r w:rsidR="00AB2E72" w:rsidRPr="00AB2E72">
        <w:rPr>
          <w:rFonts w:ascii="標楷體" w:eastAsia="標楷體" w:hAnsi="標楷體"/>
        </w:rPr>
        <w:t>Elena Karafiloski, Anastas Mishev</w:t>
      </w:r>
      <w:r w:rsidR="00AB2E72">
        <w:rPr>
          <w:rFonts w:ascii="標楷體" w:eastAsia="標楷體" w:hAnsi="標楷體"/>
        </w:rPr>
        <w:t xml:space="preserve"> (2017). </w:t>
      </w:r>
      <w:r w:rsidR="00C7311D" w:rsidRPr="00C7311D">
        <w:rPr>
          <w:rFonts w:ascii="標楷體" w:eastAsia="標楷體" w:hAnsi="標楷體"/>
        </w:rPr>
        <w:t>Blockchain Implementation Quality Challenges: A Literature Review</w:t>
      </w:r>
      <w:r w:rsidR="000279B2">
        <w:rPr>
          <w:rFonts w:ascii="標楷體" w:eastAsia="標楷體" w:hAnsi="標楷體"/>
        </w:rPr>
        <w:t xml:space="preserve">. </w:t>
      </w:r>
      <w:r w:rsidR="000279B2" w:rsidRPr="000279B2">
        <w:rPr>
          <w:rFonts w:ascii="標楷體" w:eastAsia="標楷體" w:hAnsi="標楷體"/>
        </w:rPr>
        <w:t>Sixth Workshop on Software Quality Analysis, Monitoring, Improvement, and Applications</w:t>
      </w:r>
      <w:r w:rsidR="00397351">
        <w:rPr>
          <w:rFonts w:ascii="標楷體" w:eastAsia="標楷體" w:hAnsi="標楷體"/>
        </w:rPr>
        <w:t xml:space="preserve"> </w:t>
      </w:r>
      <w:r w:rsidR="000279B2" w:rsidRPr="000279B2">
        <w:rPr>
          <w:rFonts w:ascii="標楷體" w:eastAsia="標楷體" w:hAnsi="標楷體"/>
        </w:rPr>
        <w:t>At: Belgrade, Serbia</w:t>
      </w:r>
      <w:r w:rsidR="000279B2">
        <w:rPr>
          <w:rFonts w:ascii="標楷體" w:eastAsia="標楷體" w:hAnsi="標楷體"/>
        </w:rPr>
        <w:t>.</w:t>
      </w:r>
      <w:r w:rsidR="00F12420" w:rsidRPr="00F12420">
        <w:t xml:space="preserve"> </w:t>
      </w:r>
      <w:r w:rsidR="003B675C">
        <w:rPr>
          <w:rFonts w:ascii="標楷體" w:eastAsia="標楷體" w:hAnsi="標楷體" w:hint="eastAsia"/>
        </w:rPr>
        <w:t>Re</w:t>
      </w:r>
      <w:r w:rsidR="003B675C">
        <w:rPr>
          <w:rFonts w:ascii="標楷體" w:eastAsia="標楷體" w:hAnsi="標楷體"/>
        </w:rPr>
        <w:t xml:space="preserve">trieved from </w:t>
      </w:r>
      <w:r w:rsidR="00F12420" w:rsidRPr="00F12420">
        <w:rPr>
          <w:rFonts w:ascii="標楷體" w:eastAsia="標楷體" w:hAnsi="標楷體"/>
        </w:rPr>
        <w:t>https://www.researchgate.net/publication/320127088</w:t>
      </w:r>
    </w:p>
    <w:p w14:paraId="5C573A19" w14:textId="78F4A77F" w:rsidR="00E84E95" w:rsidRDefault="00E84E95" w:rsidP="00317238">
      <w:pPr>
        <w:ind w:left="850" w:hangingChars="354" w:hanging="850"/>
        <w:jc w:val="both"/>
        <w:rPr>
          <w:rFonts w:ascii="標楷體" w:eastAsia="標楷體" w:hAnsi="標楷體"/>
        </w:rPr>
      </w:pPr>
      <w:r w:rsidRPr="00E84E95">
        <w:rPr>
          <w:rFonts w:ascii="標楷體" w:eastAsia="標楷體" w:hAnsi="標楷體"/>
        </w:rPr>
        <w:t>V Buterin</w:t>
      </w:r>
      <w:r>
        <w:rPr>
          <w:rFonts w:ascii="標楷體" w:eastAsia="標楷體" w:hAnsi="標楷體" w:hint="eastAsia"/>
        </w:rPr>
        <w:t xml:space="preserve"> (2017). </w:t>
      </w:r>
      <w:r w:rsidR="00D46BD5" w:rsidRPr="00D46BD5">
        <w:rPr>
          <w:rFonts w:ascii="標楷體" w:eastAsia="標楷體" w:hAnsi="標楷體"/>
        </w:rPr>
        <w:t xml:space="preserve">A </w:t>
      </w:r>
      <w:r w:rsidR="009659E4">
        <w:rPr>
          <w:rFonts w:ascii="標楷體" w:eastAsia="標楷體" w:hAnsi="標楷體"/>
        </w:rPr>
        <w:t>next</w:t>
      </w:r>
      <w:r w:rsidR="00D46BD5" w:rsidRPr="00D46BD5">
        <w:rPr>
          <w:rFonts w:ascii="標楷體" w:eastAsia="標楷體" w:hAnsi="標楷體"/>
        </w:rPr>
        <w:t xml:space="preserve"> </w:t>
      </w:r>
      <w:r w:rsidR="009659E4">
        <w:rPr>
          <w:rFonts w:ascii="標楷體" w:eastAsia="標楷體" w:hAnsi="標楷體"/>
        </w:rPr>
        <w:t>generation</w:t>
      </w:r>
      <w:r w:rsidR="00D46BD5" w:rsidRPr="00D46BD5">
        <w:rPr>
          <w:rFonts w:ascii="標楷體" w:eastAsia="標楷體" w:hAnsi="標楷體"/>
        </w:rPr>
        <w:t xml:space="preserve"> </w:t>
      </w:r>
      <w:r w:rsidR="009659E4">
        <w:rPr>
          <w:rFonts w:ascii="標楷體" w:eastAsia="標楷體" w:hAnsi="標楷體"/>
        </w:rPr>
        <w:t>smart</w:t>
      </w:r>
      <w:r w:rsidR="00D46BD5" w:rsidRPr="00D46BD5">
        <w:rPr>
          <w:rFonts w:ascii="標楷體" w:eastAsia="標楷體" w:hAnsi="標楷體"/>
        </w:rPr>
        <w:t xml:space="preserve"> </w:t>
      </w:r>
      <w:r w:rsidR="009659E4">
        <w:rPr>
          <w:rFonts w:ascii="標楷體" w:eastAsia="標楷體" w:hAnsi="標楷體"/>
        </w:rPr>
        <w:t>contract</w:t>
      </w:r>
      <w:r w:rsidR="00D46BD5" w:rsidRPr="00D46BD5">
        <w:rPr>
          <w:rFonts w:ascii="標楷體" w:eastAsia="標楷體" w:hAnsi="標楷體"/>
        </w:rPr>
        <w:t xml:space="preserve"> &amp; </w:t>
      </w:r>
      <w:r w:rsidR="004E097F">
        <w:rPr>
          <w:rFonts w:ascii="標楷體" w:eastAsia="標楷體" w:hAnsi="標楷體" w:hint="eastAsia"/>
        </w:rPr>
        <w:t>d</w:t>
      </w:r>
      <w:r w:rsidR="004E097F">
        <w:rPr>
          <w:rFonts w:ascii="標楷體" w:eastAsia="標楷體" w:hAnsi="標楷體"/>
        </w:rPr>
        <w:t>ecentralized</w:t>
      </w:r>
      <w:r w:rsidR="00D46BD5" w:rsidRPr="00D46BD5">
        <w:rPr>
          <w:rFonts w:ascii="標楷體" w:eastAsia="標楷體" w:hAnsi="標楷體"/>
        </w:rPr>
        <w:t xml:space="preserve"> </w:t>
      </w:r>
      <w:r w:rsidR="004E097F">
        <w:rPr>
          <w:rFonts w:ascii="標楷體" w:eastAsia="標楷體" w:hAnsi="標楷體"/>
        </w:rPr>
        <w:t>application</w:t>
      </w:r>
      <w:r w:rsidR="00D46BD5" w:rsidRPr="00D46BD5">
        <w:rPr>
          <w:rFonts w:ascii="標楷體" w:eastAsia="標楷體" w:hAnsi="標楷體"/>
        </w:rPr>
        <w:t xml:space="preserve"> </w:t>
      </w:r>
      <w:r w:rsidR="004E097F">
        <w:rPr>
          <w:rFonts w:ascii="標楷體" w:eastAsia="標楷體" w:hAnsi="標楷體"/>
        </w:rPr>
        <w:t>platfo</w:t>
      </w:r>
      <w:r w:rsidR="00E07DF4">
        <w:rPr>
          <w:rFonts w:ascii="標楷體" w:eastAsia="標楷體" w:hAnsi="標楷體"/>
        </w:rPr>
        <w:t>r</w:t>
      </w:r>
      <w:r w:rsidR="004E097F">
        <w:rPr>
          <w:rFonts w:ascii="標楷體" w:eastAsia="標楷體" w:hAnsi="標楷體"/>
        </w:rPr>
        <w:t>m.</w:t>
      </w:r>
      <w:r w:rsidR="003D0570" w:rsidRPr="003D0570">
        <w:rPr>
          <w:rFonts w:ascii="標楷體" w:eastAsia="標楷體" w:hAnsi="標楷體" w:hint="eastAsia"/>
        </w:rPr>
        <w:t xml:space="preserve"> </w:t>
      </w:r>
      <w:r w:rsidR="003D0570">
        <w:rPr>
          <w:rFonts w:ascii="標楷體" w:eastAsia="標楷體" w:hAnsi="標楷體" w:hint="eastAsia"/>
        </w:rPr>
        <w:t>Re</w:t>
      </w:r>
      <w:r w:rsidR="003D0570">
        <w:rPr>
          <w:rFonts w:ascii="標楷體" w:eastAsia="標楷體" w:hAnsi="標楷體"/>
        </w:rPr>
        <w:t>trieved from</w:t>
      </w:r>
      <w:r w:rsidR="0046063A" w:rsidRPr="0046063A">
        <w:t xml:space="preserve"> </w:t>
      </w:r>
      <w:r w:rsidR="003D0570">
        <w:t xml:space="preserve"> </w:t>
      </w:r>
      <w:r w:rsidR="0046063A" w:rsidRPr="003D0570">
        <w:rPr>
          <w:rFonts w:ascii="標楷體" w:eastAsia="標楷體" w:hAnsi="標楷體"/>
        </w:rPr>
        <w:t>https://blockchainlab.com/</w:t>
      </w:r>
    </w:p>
    <w:p w14:paraId="2C275BAB" w14:textId="3ABD174A" w:rsidR="00D85449" w:rsidRDefault="00D85449" w:rsidP="00F76A52">
      <w:pPr>
        <w:ind w:left="850" w:hangingChars="354" w:hanging="850"/>
        <w:jc w:val="both"/>
        <w:rPr>
          <w:rFonts w:ascii="標楷體" w:eastAsia="標楷體" w:hAnsi="標楷體"/>
        </w:rPr>
      </w:pPr>
      <w:r w:rsidRPr="00D85449">
        <w:rPr>
          <w:rFonts w:ascii="標楷體" w:eastAsia="標楷體" w:hAnsi="標楷體" w:hint="eastAsia"/>
        </w:rPr>
        <w:t>陸毅軒</w:t>
      </w:r>
      <w:r>
        <w:rPr>
          <w:rFonts w:ascii="標楷體" w:eastAsia="標楷體" w:hAnsi="標楷體" w:hint="eastAsia"/>
        </w:rPr>
        <w:t xml:space="preserve"> (2019)。</w:t>
      </w:r>
      <w:r w:rsidR="00C339A5" w:rsidRPr="00C339A5">
        <w:rPr>
          <w:rFonts w:ascii="標楷體" w:eastAsia="標楷體" w:hAnsi="標楷體"/>
        </w:rPr>
        <w:tab/>
      </w:r>
      <w:r w:rsidR="00C339A5" w:rsidRPr="00C339A5">
        <w:rPr>
          <w:rFonts w:ascii="標楷體" w:eastAsia="標楷體" w:hAnsi="標楷體" w:hint="eastAsia"/>
          <w:b/>
          <w:bCs/>
        </w:rPr>
        <w:t>實現在每秒交易數量有限之公有區塊鏈下可稽核的彩票系統</w:t>
      </w:r>
      <w:r w:rsidR="00C339A5">
        <w:rPr>
          <w:rFonts w:ascii="標楷體" w:eastAsia="標楷體" w:hAnsi="標楷體" w:hint="eastAsia"/>
        </w:rPr>
        <w:t>(未出版之碩士論文)。</w:t>
      </w:r>
      <w:r w:rsidR="00C339A5" w:rsidRPr="0098590E">
        <w:rPr>
          <w:rFonts w:ascii="標楷體" w:eastAsia="標楷體" w:hAnsi="標楷體" w:hint="eastAsia"/>
        </w:rPr>
        <w:t>國立臺灣師範大學</w:t>
      </w:r>
      <w:r w:rsidR="00C339A5">
        <w:rPr>
          <w:rFonts w:ascii="標楷體" w:eastAsia="標楷體" w:hAnsi="標楷體" w:hint="eastAsia"/>
        </w:rPr>
        <w:t>，台北市。</w:t>
      </w:r>
    </w:p>
    <w:p w14:paraId="033345CE" w14:textId="6C93EF81" w:rsidR="005B04B4" w:rsidRPr="002F5BA2" w:rsidRDefault="005B04B4" w:rsidP="00F76A52">
      <w:pPr>
        <w:ind w:left="850" w:hangingChars="354" w:hanging="850"/>
        <w:jc w:val="both"/>
        <w:rPr>
          <w:rFonts w:ascii="標楷體" w:eastAsia="標楷體" w:hAnsi="標楷體"/>
        </w:rPr>
      </w:pPr>
      <w:r w:rsidRPr="005B04B4">
        <w:rPr>
          <w:rFonts w:ascii="標楷體" w:eastAsia="標楷體" w:hAnsi="標楷體" w:hint="eastAsia"/>
        </w:rPr>
        <w:t>加沛</w:t>
      </w:r>
      <w:r>
        <w:rPr>
          <w:rFonts w:ascii="標楷體" w:eastAsia="標楷體" w:hAnsi="標楷體" w:hint="eastAsia"/>
        </w:rPr>
        <w:t xml:space="preserve"> (2018)。</w:t>
      </w:r>
      <w:r w:rsidR="002F5BA2" w:rsidRPr="002F5BA2">
        <w:rPr>
          <w:rFonts w:ascii="標楷體" w:eastAsia="標楷體" w:hAnsi="標楷體" w:hint="eastAsia"/>
          <w:b/>
          <w:bCs/>
        </w:rPr>
        <w:t>不可不知 何謂「智能合約」？</w:t>
      </w:r>
      <w:r w:rsidR="002F5BA2">
        <w:rPr>
          <w:rFonts w:ascii="標楷體" w:eastAsia="標楷體" w:hAnsi="標楷體" w:hint="eastAsia"/>
        </w:rPr>
        <w:t>。區塊客，</w:t>
      </w:r>
      <w:r w:rsidR="002F5BA2" w:rsidRPr="002F5BA2">
        <w:rPr>
          <w:rFonts w:ascii="標楷體" w:eastAsia="標楷體" w:hAnsi="標楷體"/>
        </w:rPr>
        <w:t>https://blockcast.it/2018/03/11/what-is-a-smart-contract/</w:t>
      </w:r>
      <w:r w:rsidR="002F5BA2">
        <w:rPr>
          <w:rFonts w:ascii="標楷體" w:eastAsia="標楷體" w:hAnsi="標楷體" w:hint="eastAsia"/>
        </w:rPr>
        <w:t>。</w:t>
      </w:r>
    </w:p>
    <w:p w14:paraId="09537B74" w14:textId="4DAA6608" w:rsidR="00C16910" w:rsidRDefault="000039FA" w:rsidP="00317238">
      <w:pPr>
        <w:ind w:left="850" w:hangingChars="354" w:hanging="850"/>
        <w:jc w:val="both"/>
        <w:rPr>
          <w:rFonts w:ascii="標楷體" w:eastAsia="標楷體" w:hAnsi="標楷體"/>
        </w:rPr>
      </w:pPr>
      <w:r w:rsidRPr="000039FA">
        <w:rPr>
          <w:rFonts w:ascii="標楷體" w:eastAsia="標楷體" w:hAnsi="標楷體" w:hint="eastAsia"/>
        </w:rPr>
        <w:t>鍾斯羽</w:t>
      </w:r>
      <w:r>
        <w:rPr>
          <w:rFonts w:ascii="標楷體" w:eastAsia="標楷體" w:hAnsi="標楷體" w:hint="eastAsia"/>
        </w:rPr>
        <w:t xml:space="preserve"> (2017)。</w:t>
      </w:r>
      <w:r w:rsidR="002A6ABD" w:rsidRPr="002A6ABD">
        <w:rPr>
          <w:rFonts w:ascii="標楷體" w:eastAsia="標楷體" w:hAnsi="標楷體" w:hint="eastAsia"/>
          <w:b/>
          <w:bCs/>
        </w:rPr>
        <w:t>應用區塊鏈技術之不動產交易系統設計</w:t>
      </w:r>
      <w:r w:rsidR="009E1056" w:rsidRPr="009E1056">
        <w:rPr>
          <w:rFonts w:ascii="標楷體" w:eastAsia="標楷體" w:hAnsi="標楷體" w:hint="eastAsia"/>
        </w:rPr>
        <w:t>(</w:t>
      </w:r>
      <w:r w:rsidR="009E1056">
        <w:rPr>
          <w:rFonts w:ascii="標楷體" w:eastAsia="標楷體" w:hAnsi="標楷體" w:hint="eastAsia"/>
        </w:rPr>
        <w:t>未出版之碩士論文</w:t>
      </w:r>
      <w:r w:rsidR="009E1056" w:rsidRPr="009E1056">
        <w:rPr>
          <w:rFonts w:ascii="標楷體" w:eastAsia="標楷體" w:hAnsi="標楷體" w:hint="eastAsia"/>
        </w:rPr>
        <w:t>)</w:t>
      </w:r>
      <w:r w:rsidR="009E1056">
        <w:rPr>
          <w:rFonts w:ascii="標楷體" w:eastAsia="標楷體" w:hAnsi="標楷體" w:hint="eastAsia"/>
        </w:rPr>
        <w:t>。國立臺北科技大學</w:t>
      </w:r>
      <w:r w:rsidR="00E90C56">
        <w:rPr>
          <w:rFonts w:ascii="標楷體" w:eastAsia="標楷體" w:hAnsi="標楷體" w:hint="eastAsia"/>
        </w:rPr>
        <w:t>，台北市。</w:t>
      </w:r>
    </w:p>
    <w:p w14:paraId="58B11827" w14:textId="1D192DC8" w:rsidR="00E02033" w:rsidRDefault="00E02033" w:rsidP="00317238">
      <w:pPr>
        <w:ind w:left="850" w:hangingChars="354" w:hanging="850"/>
        <w:jc w:val="both"/>
        <w:rPr>
          <w:rFonts w:ascii="標楷體" w:eastAsia="標楷體" w:hAnsi="標楷體"/>
        </w:rPr>
      </w:pPr>
      <w:r w:rsidRPr="00E02033">
        <w:rPr>
          <w:rFonts w:ascii="標楷體" w:eastAsia="標楷體" w:hAnsi="標楷體" w:hint="eastAsia"/>
        </w:rPr>
        <w:t>潘宜萱</w:t>
      </w:r>
      <w:r>
        <w:rPr>
          <w:rFonts w:ascii="標楷體" w:eastAsia="標楷體" w:hAnsi="標楷體" w:hint="eastAsia"/>
        </w:rPr>
        <w:t xml:space="preserve"> (2019)</w:t>
      </w:r>
      <w:r w:rsidR="00EB6E63">
        <w:rPr>
          <w:rFonts w:ascii="標楷體" w:eastAsia="標楷體" w:hAnsi="標楷體" w:hint="eastAsia"/>
        </w:rPr>
        <w:t>。</w:t>
      </w:r>
      <w:r w:rsidR="00EB6E63" w:rsidRPr="00EB6E63">
        <w:rPr>
          <w:rFonts w:ascii="標楷體" w:eastAsia="標楷體" w:hAnsi="標楷體" w:hint="eastAsia"/>
          <w:b/>
          <w:bCs/>
        </w:rPr>
        <w:t>區塊鏈為基礎的信用卡交易清算架構之設計 -以台灣信用卡交易為例</w:t>
      </w:r>
      <w:r w:rsidR="00EB6E63">
        <w:rPr>
          <w:rFonts w:ascii="標楷體" w:eastAsia="標楷體" w:hAnsi="標楷體" w:hint="eastAsia"/>
        </w:rPr>
        <w:t>(未出版之碩士論文)。輔仁大學，</w:t>
      </w:r>
      <w:r w:rsidR="006C6C92">
        <w:rPr>
          <w:rFonts w:ascii="標楷體" w:eastAsia="標楷體" w:hAnsi="標楷體" w:hint="eastAsia"/>
        </w:rPr>
        <w:t>新</w:t>
      </w:r>
      <w:r w:rsidR="00EB6E63">
        <w:rPr>
          <w:rFonts w:ascii="標楷體" w:eastAsia="標楷體" w:hAnsi="標楷體" w:hint="eastAsia"/>
        </w:rPr>
        <w:t>北市。</w:t>
      </w:r>
    </w:p>
    <w:p w14:paraId="6B8159DA" w14:textId="69FE0235" w:rsidR="006C6C92" w:rsidRDefault="006C6C92" w:rsidP="00317238">
      <w:pPr>
        <w:ind w:left="850" w:hangingChars="354" w:hanging="850"/>
        <w:jc w:val="both"/>
        <w:rPr>
          <w:rFonts w:ascii="標楷體" w:eastAsia="標楷體" w:hAnsi="標楷體"/>
        </w:rPr>
      </w:pPr>
      <w:r w:rsidRPr="006C6C92">
        <w:rPr>
          <w:rFonts w:ascii="標楷體" w:eastAsia="標楷體" w:hAnsi="標楷體" w:hint="eastAsia"/>
        </w:rPr>
        <w:t>黃英睿</w:t>
      </w:r>
      <w:r>
        <w:rPr>
          <w:rFonts w:ascii="標楷體" w:eastAsia="標楷體" w:hAnsi="標楷體" w:hint="eastAsia"/>
        </w:rPr>
        <w:t xml:space="preserve"> (2019)。</w:t>
      </w:r>
      <w:r w:rsidR="0098590E" w:rsidRPr="0098590E">
        <w:rPr>
          <w:rFonts w:ascii="標楷體" w:eastAsia="標楷體" w:hAnsi="標楷體" w:hint="eastAsia"/>
          <w:b/>
          <w:bCs/>
        </w:rPr>
        <w:t>tp-Merkle tree 提高公有區塊鏈交易速度之研究</w:t>
      </w:r>
      <w:r w:rsidR="0098590E">
        <w:rPr>
          <w:rFonts w:ascii="標楷體" w:eastAsia="標楷體" w:hAnsi="標楷體" w:hint="eastAsia"/>
        </w:rPr>
        <w:t>(未出版之碩士論文)。</w:t>
      </w:r>
      <w:r w:rsidR="0098590E" w:rsidRPr="0098590E">
        <w:rPr>
          <w:rFonts w:ascii="標楷體" w:eastAsia="標楷體" w:hAnsi="標楷體" w:hint="eastAsia"/>
        </w:rPr>
        <w:t>國立臺灣師範大學</w:t>
      </w:r>
      <w:r w:rsidR="0098590E">
        <w:rPr>
          <w:rFonts w:ascii="標楷體" w:eastAsia="標楷體" w:hAnsi="標楷體" w:hint="eastAsia"/>
        </w:rPr>
        <w:t>，台北市。</w:t>
      </w:r>
    </w:p>
    <w:p w14:paraId="12A2010B" w14:textId="10D19C81" w:rsidR="00EC317B" w:rsidRDefault="00EC317B" w:rsidP="00317238">
      <w:pPr>
        <w:ind w:left="850" w:hangingChars="354" w:hanging="850"/>
        <w:jc w:val="both"/>
        <w:rPr>
          <w:rFonts w:ascii="標楷體" w:eastAsia="標楷體" w:hAnsi="標楷體"/>
        </w:rPr>
      </w:pPr>
      <w:r w:rsidRPr="00EC317B">
        <w:rPr>
          <w:rFonts w:ascii="標楷體" w:eastAsia="標楷體" w:hAnsi="標楷體" w:hint="eastAsia"/>
        </w:rPr>
        <w:t>蔡宛眞</w:t>
      </w:r>
      <w:r>
        <w:rPr>
          <w:rFonts w:ascii="標楷體" w:eastAsia="標楷體" w:hAnsi="標楷體" w:hint="eastAsia"/>
        </w:rPr>
        <w:t xml:space="preserve"> (2019)。</w:t>
      </w:r>
      <w:r w:rsidRPr="002634D9">
        <w:rPr>
          <w:rFonts w:ascii="標楷體" w:eastAsia="標楷體" w:hAnsi="標楷體" w:hint="eastAsia"/>
          <w:b/>
          <w:bCs/>
        </w:rPr>
        <w:t>區塊鏈技術於商務車聯網交易紀錄之實作與研究</w:t>
      </w:r>
      <w:r>
        <w:rPr>
          <w:rFonts w:ascii="標楷體" w:eastAsia="標楷體" w:hAnsi="標楷體" w:hint="eastAsia"/>
        </w:rPr>
        <w:t>(</w:t>
      </w:r>
      <w:r w:rsidR="00606956">
        <w:rPr>
          <w:rFonts w:ascii="標楷體" w:eastAsia="標楷體" w:hAnsi="標楷體" w:hint="eastAsia"/>
        </w:rPr>
        <w:t>未出版之碩士論文</w:t>
      </w:r>
      <w:r>
        <w:rPr>
          <w:rFonts w:ascii="標楷體" w:eastAsia="標楷體" w:hAnsi="標楷體" w:hint="eastAsia"/>
        </w:rPr>
        <w:t>)</w:t>
      </w:r>
      <w:r w:rsidR="00606956">
        <w:rPr>
          <w:rFonts w:ascii="標楷體" w:eastAsia="標楷體" w:hAnsi="標楷體" w:hint="eastAsia"/>
        </w:rPr>
        <w:t>。國立聯合大學，</w:t>
      </w:r>
      <w:r w:rsidR="00352049">
        <w:rPr>
          <w:rFonts w:ascii="標楷體" w:eastAsia="標楷體" w:hAnsi="標楷體" w:hint="eastAsia"/>
        </w:rPr>
        <w:t>苗栗縣。</w:t>
      </w:r>
    </w:p>
    <w:p w14:paraId="546DAF3E" w14:textId="1E060382" w:rsidR="00167691" w:rsidRDefault="00167691" w:rsidP="00317238">
      <w:pPr>
        <w:ind w:left="850" w:hangingChars="354" w:hanging="850"/>
        <w:jc w:val="both"/>
        <w:rPr>
          <w:rFonts w:ascii="標楷體" w:eastAsia="標楷體" w:hAnsi="標楷體"/>
        </w:rPr>
      </w:pPr>
      <w:r w:rsidRPr="00167691">
        <w:rPr>
          <w:rFonts w:ascii="標楷體" w:eastAsia="標楷體" w:hAnsi="標楷體" w:hint="eastAsia"/>
        </w:rPr>
        <w:t>歐日宋</w:t>
      </w:r>
      <w:r>
        <w:rPr>
          <w:rFonts w:ascii="標楷體" w:eastAsia="標楷體" w:hAnsi="標楷體" w:hint="eastAsia"/>
        </w:rPr>
        <w:t xml:space="preserve"> (2019)。</w:t>
      </w:r>
      <w:r w:rsidRPr="002634D9">
        <w:rPr>
          <w:rFonts w:ascii="標楷體" w:eastAsia="標楷體" w:hAnsi="標楷體" w:hint="eastAsia"/>
          <w:b/>
          <w:bCs/>
        </w:rPr>
        <w:t>基於區塊鏈技術之二手書交易市場</w:t>
      </w:r>
      <w:r>
        <w:rPr>
          <w:rFonts w:ascii="標楷體" w:eastAsia="標楷體" w:hAnsi="標楷體" w:hint="eastAsia"/>
        </w:rPr>
        <w:t>(未出版之碩士論文)。國立清華大學，新竹</w:t>
      </w:r>
      <w:r w:rsidR="002634D9">
        <w:rPr>
          <w:rFonts w:ascii="標楷體" w:eastAsia="標楷體" w:hAnsi="標楷體" w:hint="eastAsia"/>
        </w:rPr>
        <w:t>市。</w:t>
      </w:r>
    </w:p>
    <w:sectPr w:rsidR="0016769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DB4CC" w14:textId="77777777" w:rsidR="006F6502" w:rsidRDefault="006F6502" w:rsidP="009F7E91">
      <w:r>
        <w:separator/>
      </w:r>
    </w:p>
  </w:endnote>
  <w:endnote w:type="continuationSeparator" w:id="0">
    <w:p w14:paraId="0836F073" w14:textId="77777777" w:rsidR="006F6502" w:rsidRDefault="006F6502" w:rsidP="009F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FF90D" w14:textId="77777777" w:rsidR="006F6502" w:rsidRDefault="006F6502" w:rsidP="009F7E91">
      <w:r>
        <w:separator/>
      </w:r>
    </w:p>
  </w:footnote>
  <w:footnote w:type="continuationSeparator" w:id="0">
    <w:p w14:paraId="07F7F684" w14:textId="77777777" w:rsidR="006F6502" w:rsidRDefault="006F6502" w:rsidP="009F7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00D5"/>
    <w:multiLevelType w:val="hybridMultilevel"/>
    <w:tmpl w:val="2818A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C2519D"/>
    <w:multiLevelType w:val="hybridMultilevel"/>
    <w:tmpl w:val="0AE65508"/>
    <w:lvl w:ilvl="0" w:tplc="B83444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F2"/>
    <w:rsid w:val="000025B4"/>
    <w:rsid w:val="000039FA"/>
    <w:rsid w:val="00004BCF"/>
    <w:rsid w:val="00007C26"/>
    <w:rsid w:val="00026A43"/>
    <w:rsid w:val="000279B2"/>
    <w:rsid w:val="00027C2E"/>
    <w:rsid w:val="00034C58"/>
    <w:rsid w:val="00041C36"/>
    <w:rsid w:val="000537D6"/>
    <w:rsid w:val="000621AF"/>
    <w:rsid w:val="00066CD9"/>
    <w:rsid w:val="00070768"/>
    <w:rsid w:val="0007494A"/>
    <w:rsid w:val="00080757"/>
    <w:rsid w:val="00081546"/>
    <w:rsid w:val="000970A2"/>
    <w:rsid w:val="00097245"/>
    <w:rsid w:val="000B1486"/>
    <w:rsid w:val="000B786C"/>
    <w:rsid w:val="000D1B1B"/>
    <w:rsid w:val="000D22AE"/>
    <w:rsid w:val="000D437E"/>
    <w:rsid w:val="000E4D17"/>
    <w:rsid w:val="000F149E"/>
    <w:rsid w:val="000F284E"/>
    <w:rsid w:val="000F7CFF"/>
    <w:rsid w:val="00100766"/>
    <w:rsid w:val="00103713"/>
    <w:rsid w:val="00107588"/>
    <w:rsid w:val="001126A2"/>
    <w:rsid w:val="00115221"/>
    <w:rsid w:val="001231FE"/>
    <w:rsid w:val="0012325C"/>
    <w:rsid w:val="001260C2"/>
    <w:rsid w:val="00126FA9"/>
    <w:rsid w:val="00130F59"/>
    <w:rsid w:val="00136CA2"/>
    <w:rsid w:val="00157F30"/>
    <w:rsid w:val="00165748"/>
    <w:rsid w:val="00165A43"/>
    <w:rsid w:val="00167691"/>
    <w:rsid w:val="001716D8"/>
    <w:rsid w:val="00172B74"/>
    <w:rsid w:val="00173F3C"/>
    <w:rsid w:val="001756E7"/>
    <w:rsid w:val="00177037"/>
    <w:rsid w:val="001858A9"/>
    <w:rsid w:val="00185EC2"/>
    <w:rsid w:val="00186046"/>
    <w:rsid w:val="00187050"/>
    <w:rsid w:val="00191AE0"/>
    <w:rsid w:val="00193E99"/>
    <w:rsid w:val="001A1094"/>
    <w:rsid w:val="001A5794"/>
    <w:rsid w:val="001C21EB"/>
    <w:rsid w:val="001C2F94"/>
    <w:rsid w:val="001D2135"/>
    <w:rsid w:val="001D6830"/>
    <w:rsid w:val="001D75A4"/>
    <w:rsid w:val="001E7BEF"/>
    <w:rsid w:val="001F37A6"/>
    <w:rsid w:val="001F5368"/>
    <w:rsid w:val="00200A67"/>
    <w:rsid w:val="00206E95"/>
    <w:rsid w:val="00234DF9"/>
    <w:rsid w:val="0025396E"/>
    <w:rsid w:val="00257E1B"/>
    <w:rsid w:val="002634D9"/>
    <w:rsid w:val="002838AA"/>
    <w:rsid w:val="00285A22"/>
    <w:rsid w:val="00285B23"/>
    <w:rsid w:val="00290255"/>
    <w:rsid w:val="002904D5"/>
    <w:rsid w:val="00290F92"/>
    <w:rsid w:val="002910D4"/>
    <w:rsid w:val="00292576"/>
    <w:rsid w:val="00296A19"/>
    <w:rsid w:val="00296E73"/>
    <w:rsid w:val="002A6ABD"/>
    <w:rsid w:val="002C3650"/>
    <w:rsid w:val="002C367B"/>
    <w:rsid w:val="002E4F4F"/>
    <w:rsid w:val="002E6D45"/>
    <w:rsid w:val="002F17E8"/>
    <w:rsid w:val="002F5BA2"/>
    <w:rsid w:val="00300359"/>
    <w:rsid w:val="00300839"/>
    <w:rsid w:val="00301B3C"/>
    <w:rsid w:val="00304A12"/>
    <w:rsid w:val="00304B59"/>
    <w:rsid w:val="00304BD7"/>
    <w:rsid w:val="003067E6"/>
    <w:rsid w:val="0031058A"/>
    <w:rsid w:val="003130E8"/>
    <w:rsid w:val="00316B42"/>
    <w:rsid w:val="00317238"/>
    <w:rsid w:val="003208AB"/>
    <w:rsid w:val="0032189D"/>
    <w:rsid w:val="00352049"/>
    <w:rsid w:val="003538E7"/>
    <w:rsid w:val="00370A50"/>
    <w:rsid w:val="003769A6"/>
    <w:rsid w:val="003816F4"/>
    <w:rsid w:val="0038625B"/>
    <w:rsid w:val="00387096"/>
    <w:rsid w:val="003874E3"/>
    <w:rsid w:val="00393EDA"/>
    <w:rsid w:val="00397351"/>
    <w:rsid w:val="003A6960"/>
    <w:rsid w:val="003A743D"/>
    <w:rsid w:val="003B338D"/>
    <w:rsid w:val="003B61D0"/>
    <w:rsid w:val="003B675C"/>
    <w:rsid w:val="003B7CBF"/>
    <w:rsid w:val="003C356D"/>
    <w:rsid w:val="003D0570"/>
    <w:rsid w:val="003D321A"/>
    <w:rsid w:val="003D4BB7"/>
    <w:rsid w:val="003D6E12"/>
    <w:rsid w:val="003E16DA"/>
    <w:rsid w:val="003E6DEC"/>
    <w:rsid w:val="003E7568"/>
    <w:rsid w:val="003F2C36"/>
    <w:rsid w:val="003F4218"/>
    <w:rsid w:val="004011D1"/>
    <w:rsid w:val="00401EF0"/>
    <w:rsid w:val="00407076"/>
    <w:rsid w:val="00411877"/>
    <w:rsid w:val="00414741"/>
    <w:rsid w:val="00426753"/>
    <w:rsid w:val="004357B7"/>
    <w:rsid w:val="004363DD"/>
    <w:rsid w:val="00436946"/>
    <w:rsid w:val="00443127"/>
    <w:rsid w:val="0044337A"/>
    <w:rsid w:val="00451511"/>
    <w:rsid w:val="0045194E"/>
    <w:rsid w:val="00451B5E"/>
    <w:rsid w:val="00455A76"/>
    <w:rsid w:val="0046063A"/>
    <w:rsid w:val="00473338"/>
    <w:rsid w:val="00477D2E"/>
    <w:rsid w:val="00484C79"/>
    <w:rsid w:val="00487606"/>
    <w:rsid w:val="0049172F"/>
    <w:rsid w:val="00493044"/>
    <w:rsid w:val="004A4CCF"/>
    <w:rsid w:val="004A52F7"/>
    <w:rsid w:val="004A5BA0"/>
    <w:rsid w:val="004B0197"/>
    <w:rsid w:val="004B7821"/>
    <w:rsid w:val="004C3FE0"/>
    <w:rsid w:val="004D28D1"/>
    <w:rsid w:val="004D5C33"/>
    <w:rsid w:val="004D691A"/>
    <w:rsid w:val="004E097F"/>
    <w:rsid w:val="004E0AFA"/>
    <w:rsid w:val="004E25D1"/>
    <w:rsid w:val="004F367F"/>
    <w:rsid w:val="004F4015"/>
    <w:rsid w:val="004F4A4D"/>
    <w:rsid w:val="005013F9"/>
    <w:rsid w:val="00510B54"/>
    <w:rsid w:val="00514F7A"/>
    <w:rsid w:val="00532FE2"/>
    <w:rsid w:val="005420B7"/>
    <w:rsid w:val="00544B78"/>
    <w:rsid w:val="00545005"/>
    <w:rsid w:val="00554C1F"/>
    <w:rsid w:val="00560D5B"/>
    <w:rsid w:val="00566D9D"/>
    <w:rsid w:val="00572351"/>
    <w:rsid w:val="00573FED"/>
    <w:rsid w:val="00574C8C"/>
    <w:rsid w:val="0058360A"/>
    <w:rsid w:val="00587050"/>
    <w:rsid w:val="00591353"/>
    <w:rsid w:val="005A412E"/>
    <w:rsid w:val="005B04B4"/>
    <w:rsid w:val="005B089F"/>
    <w:rsid w:val="005B19E3"/>
    <w:rsid w:val="005B2309"/>
    <w:rsid w:val="005B4409"/>
    <w:rsid w:val="005B4B65"/>
    <w:rsid w:val="005B58FF"/>
    <w:rsid w:val="005C1023"/>
    <w:rsid w:val="005C1CB8"/>
    <w:rsid w:val="005D1DCE"/>
    <w:rsid w:val="005E7AFC"/>
    <w:rsid w:val="005F01F8"/>
    <w:rsid w:val="005F02B6"/>
    <w:rsid w:val="005F726C"/>
    <w:rsid w:val="00600F7B"/>
    <w:rsid w:val="00602702"/>
    <w:rsid w:val="00604911"/>
    <w:rsid w:val="00606956"/>
    <w:rsid w:val="00610A2F"/>
    <w:rsid w:val="00620A6F"/>
    <w:rsid w:val="0062178A"/>
    <w:rsid w:val="00626492"/>
    <w:rsid w:val="00626F71"/>
    <w:rsid w:val="0063358F"/>
    <w:rsid w:val="00633839"/>
    <w:rsid w:val="00637066"/>
    <w:rsid w:val="00646BCF"/>
    <w:rsid w:val="00647E93"/>
    <w:rsid w:val="0065132E"/>
    <w:rsid w:val="00656B60"/>
    <w:rsid w:val="00657828"/>
    <w:rsid w:val="00661907"/>
    <w:rsid w:val="00662A06"/>
    <w:rsid w:val="006640FE"/>
    <w:rsid w:val="00670488"/>
    <w:rsid w:val="0067287B"/>
    <w:rsid w:val="006840FA"/>
    <w:rsid w:val="00686CF1"/>
    <w:rsid w:val="00691B2A"/>
    <w:rsid w:val="00692CF2"/>
    <w:rsid w:val="006939E6"/>
    <w:rsid w:val="006A215B"/>
    <w:rsid w:val="006A5D53"/>
    <w:rsid w:val="006C43FB"/>
    <w:rsid w:val="006C6C92"/>
    <w:rsid w:val="006C6FEF"/>
    <w:rsid w:val="006D16A4"/>
    <w:rsid w:val="006D7623"/>
    <w:rsid w:val="006E43B6"/>
    <w:rsid w:val="006E5FE9"/>
    <w:rsid w:val="006F6502"/>
    <w:rsid w:val="00700068"/>
    <w:rsid w:val="00705B9A"/>
    <w:rsid w:val="00711D7A"/>
    <w:rsid w:val="00723ADC"/>
    <w:rsid w:val="00725475"/>
    <w:rsid w:val="00726F5E"/>
    <w:rsid w:val="00732112"/>
    <w:rsid w:val="00736FFA"/>
    <w:rsid w:val="00742DCD"/>
    <w:rsid w:val="00746A49"/>
    <w:rsid w:val="007501EC"/>
    <w:rsid w:val="0075173E"/>
    <w:rsid w:val="007552EC"/>
    <w:rsid w:val="00766675"/>
    <w:rsid w:val="00767925"/>
    <w:rsid w:val="0077218D"/>
    <w:rsid w:val="0077452E"/>
    <w:rsid w:val="00777856"/>
    <w:rsid w:val="00796713"/>
    <w:rsid w:val="007A20D4"/>
    <w:rsid w:val="007A5D4C"/>
    <w:rsid w:val="007A669F"/>
    <w:rsid w:val="007A6BAD"/>
    <w:rsid w:val="007A74BA"/>
    <w:rsid w:val="007B0888"/>
    <w:rsid w:val="007B6B05"/>
    <w:rsid w:val="007D07B5"/>
    <w:rsid w:val="007D6044"/>
    <w:rsid w:val="007D63BB"/>
    <w:rsid w:val="007D6BBC"/>
    <w:rsid w:val="007E215D"/>
    <w:rsid w:val="007F23DF"/>
    <w:rsid w:val="007F4540"/>
    <w:rsid w:val="008023BA"/>
    <w:rsid w:val="00811326"/>
    <w:rsid w:val="008170B2"/>
    <w:rsid w:val="00821A72"/>
    <w:rsid w:val="00835B0A"/>
    <w:rsid w:val="008444AD"/>
    <w:rsid w:val="008474DC"/>
    <w:rsid w:val="00847C66"/>
    <w:rsid w:val="0085143B"/>
    <w:rsid w:val="0085182D"/>
    <w:rsid w:val="00853795"/>
    <w:rsid w:val="00866A6C"/>
    <w:rsid w:val="00874486"/>
    <w:rsid w:val="00874CE1"/>
    <w:rsid w:val="00877E56"/>
    <w:rsid w:val="00880298"/>
    <w:rsid w:val="008926D5"/>
    <w:rsid w:val="0089414F"/>
    <w:rsid w:val="00894D68"/>
    <w:rsid w:val="008A1541"/>
    <w:rsid w:val="008B15AF"/>
    <w:rsid w:val="008B7336"/>
    <w:rsid w:val="008C4BCD"/>
    <w:rsid w:val="008E1D85"/>
    <w:rsid w:val="008E34F2"/>
    <w:rsid w:val="009006D9"/>
    <w:rsid w:val="00903406"/>
    <w:rsid w:val="00911567"/>
    <w:rsid w:val="009133BA"/>
    <w:rsid w:val="0091456E"/>
    <w:rsid w:val="00914B11"/>
    <w:rsid w:val="009165D4"/>
    <w:rsid w:val="00921739"/>
    <w:rsid w:val="00921F5F"/>
    <w:rsid w:val="00923313"/>
    <w:rsid w:val="00924607"/>
    <w:rsid w:val="0093573C"/>
    <w:rsid w:val="00936AAB"/>
    <w:rsid w:val="009412B2"/>
    <w:rsid w:val="00950189"/>
    <w:rsid w:val="00951A1B"/>
    <w:rsid w:val="00952197"/>
    <w:rsid w:val="00954D66"/>
    <w:rsid w:val="0096070E"/>
    <w:rsid w:val="009659E4"/>
    <w:rsid w:val="00973B08"/>
    <w:rsid w:val="009762E8"/>
    <w:rsid w:val="009767C3"/>
    <w:rsid w:val="00981986"/>
    <w:rsid w:val="0098356C"/>
    <w:rsid w:val="00983C6B"/>
    <w:rsid w:val="0098590E"/>
    <w:rsid w:val="009862B0"/>
    <w:rsid w:val="009876E8"/>
    <w:rsid w:val="00991208"/>
    <w:rsid w:val="009961DD"/>
    <w:rsid w:val="009A2107"/>
    <w:rsid w:val="009B0B69"/>
    <w:rsid w:val="009B6F6F"/>
    <w:rsid w:val="009C3245"/>
    <w:rsid w:val="009D1F36"/>
    <w:rsid w:val="009E1056"/>
    <w:rsid w:val="009F3DFC"/>
    <w:rsid w:val="009F7E91"/>
    <w:rsid w:val="00A059F0"/>
    <w:rsid w:val="00A1132A"/>
    <w:rsid w:val="00A12661"/>
    <w:rsid w:val="00A1676A"/>
    <w:rsid w:val="00A1778A"/>
    <w:rsid w:val="00A23ED1"/>
    <w:rsid w:val="00A2633E"/>
    <w:rsid w:val="00A271DF"/>
    <w:rsid w:val="00A344C6"/>
    <w:rsid w:val="00A44BE2"/>
    <w:rsid w:val="00A453A7"/>
    <w:rsid w:val="00A5415E"/>
    <w:rsid w:val="00A547F2"/>
    <w:rsid w:val="00A54A1F"/>
    <w:rsid w:val="00A6101A"/>
    <w:rsid w:val="00A6615B"/>
    <w:rsid w:val="00A845A5"/>
    <w:rsid w:val="00A958C7"/>
    <w:rsid w:val="00AA2780"/>
    <w:rsid w:val="00AB0D95"/>
    <w:rsid w:val="00AB2066"/>
    <w:rsid w:val="00AB2E72"/>
    <w:rsid w:val="00AB68B6"/>
    <w:rsid w:val="00AD1DB5"/>
    <w:rsid w:val="00AD24B2"/>
    <w:rsid w:val="00AD5785"/>
    <w:rsid w:val="00AD7CFA"/>
    <w:rsid w:val="00AF0CFF"/>
    <w:rsid w:val="00B00777"/>
    <w:rsid w:val="00B01E8B"/>
    <w:rsid w:val="00B07426"/>
    <w:rsid w:val="00B13804"/>
    <w:rsid w:val="00B16EF1"/>
    <w:rsid w:val="00B21D28"/>
    <w:rsid w:val="00B2650C"/>
    <w:rsid w:val="00B26E75"/>
    <w:rsid w:val="00B35099"/>
    <w:rsid w:val="00B40E7B"/>
    <w:rsid w:val="00B52BF3"/>
    <w:rsid w:val="00B541BB"/>
    <w:rsid w:val="00B560F8"/>
    <w:rsid w:val="00B62734"/>
    <w:rsid w:val="00B67CB3"/>
    <w:rsid w:val="00B70014"/>
    <w:rsid w:val="00B72280"/>
    <w:rsid w:val="00B73C4D"/>
    <w:rsid w:val="00B75A80"/>
    <w:rsid w:val="00B90183"/>
    <w:rsid w:val="00B92B82"/>
    <w:rsid w:val="00BC039C"/>
    <w:rsid w:val="00BC0877"/>
    <w:rsid w:val="00BC46C0"/>
    <w:rsid w:val="00BE1DE9"/>
    <w:rsid w:val="00BE52A2"/>
    <w:rsid w:val="00BF1609"/>
    <w:rsid w:val="00BF32DF"/>
    <w:rsid w:val="00C04A2D"/>
    <w:rsid w:val="00C07889"/>
    <w:rsid w:val="00C103F1"/>
    <w:rsid w:val="00C10CE0"/>
    <w:rsid w:val="00C16910"/>
    <w:rsid w:val="00C20573"/>
    <w:rsid w:val="00C23D49"/>
    <w:rsid w:val="00C339A5"/>
    <w:rsid w:val="00C34E7F"/>
    <w:rsid w:val="00C41E31"/>
    <w:rsid w:val="00C44EDC"/>
    <w:rsid w:val="00C5230B"/>
    <w:rsid w:val="00C55221"/>
    <w:rsid w:val="00C56071"/>
    <w:rsid w:val="00C567F0"/>
    <w:rsid w:val="00C63E31"/>
    <w:rsid w:val="00C71669"/>
    <w:rsid w:val="00C72193"/>
    <w:rsid w:val="00C7311D"/>
    <w:rsid w:val="00C735E7"/>
    <w:rsid w:val="00C758C9"/>
    <w:rsid w:val="00C7667B"/>
    <w:rsid w:val="00C76FF8"/>
    <w:rsid w:val="00C82EDB"/>
    <w:rsid w:val="00C95B76"/>
    <w:rsid w:val="00C978FD"/>
    <w:rsid w:val="00CA34A2"/>
    <w:rsid w:val="00CA6889"/>
    <w:rsid w:val="00CB6088"/>
    <w:rsid w:val="00CC4610"/>
    <w:rsid w:val="00CC4705"/>
    <w:rsid w:val="00CC573D"/>
    <w:rsid w:val="00CC746F"/>
    <w:rsid w:val="00CD1A93"/>
    <w:rsid w:val="00CD781F"/>
    <w:rsid w:val="00CF0958"/>
    <w:rsid w:val="00CF0BDB"/>
    <w:rsid w:val="00D004FE"/>
    <w:rsid w:val="00D2413B"/>
    <w:rsid w:val="00D46BD5"/>
    <w:rsid w:val="00D5069F"/>
    <w:rsid w:val="00D53A14"/>
    <w:rsid w:val="00D55441"/>
    <w:rsid w:val="00D55BE3"/>
    <w:rsid w:val="00D66CDF"/>
    <w:rsid w:val="00D73275"/>
    <w:rsid w:val="00D76E0C"/>
    <w:rsid w:val="00D84DB0"/>
    <w:rsid w:val="00D85449"/>
    <w:rsid w:val="00D8589C"/>
    <w:rsid w:val="00D90464"/>
    <w:rsid w:val="00D97380"/>
    <w:rsid w:val="00D97752"/>
    <w:rsid w:val="00DA2E5C"/>
    <w:rsid w:val="00DA3208"/>
    <w:rsid w:val="00DA44D0"/>
    <w:rsid w:val="00DA75C0"/>
    <w:rsid w:val="00DB1A50"/>
    <w:rsid w:val="00DC566F"/>
    <w:rsid w:val="00DD06C1"/>
    <w:rsid w:val="00DD75EF"/>
    <w:rsid w:val="00DE5BB4"/>
    <w:rsid w:val="00DF176A"/>
    <w:rsid w:val="00DF2A9A"/>
    <w:rsid w:val="00DF6EA6"/>
    <w:rsid w:val="00E0067D"/>
    <w:rsid w:val="00E02033"/>
    <w:rsid w:val="00E07DF4"/>
    <w:rsid w:val="00E24909"/>
    <w:rsid w:val="00E40C1A"/>
    <w:rsid w:val="00E4360B"/>
    <w:rsid w:val="00E5072D"/>
    <w:rsid w:val="00E50A34"/>
    <w:rsid w:val="00E50B52"/>
    <w:rsid w:val="00E54087"/>
    <w:rsid w:val="00E5696D"/>
    <w:rsid w:val="00E602D5"/>
    <w:rsid w:val="00E6477C"/>
    <w:rsid w:val="00E64F40"/>
    <w:rsid w:val="00E70747"/>
    <w:rsid w:val="00E748B0"/>
    <w:rsid w:val="00E81406"/>
    <w:rsid w:val="00E847F1"/>
    <w:rsid w:val="00E84E95"/>
    <w:rsid w:val="00E8541E"/>
    <w:rsid w:val="00E90C56"/>
    <w:rsid w:val="00E93760"/>
    <w:rsid w:val="00EA4A14"/>
    <w:rsid w:val="00EA5106"/>
    <w:rsid w:val="00EB60D9"/>
    <w:rsid w:val="00EB6E63"/>
    <w:rsid w:val="00EC317B"/>
    <w:rsid w:val="00EC77EB"/>
    <w:rsid w:val="00ED0DDD"/>
    <w:rsid w:val="00EE05AB"/>
    <w:rsid w:val="00EE4930"/>
    <w:rsid w:val="00EE7AB9"/>
    <w:rsid w:val="00EF1969"/>
    <w:rsid w:val="00F062BC"/>
    <w:rsid w:val="00F06904"/>
    <w:rsid w:val="00F1195A"/>
    <w:rsid w:val="00F12420"/>
    <w:rsid w:val="00F158EB"/>
    <w:rsid w:val="00F265C9"/>
    <w:rsid w:val="00F27CBC"/>
    <w:rsid w:val="00F36735"/>
    <w:rsid w:val="00F405A6"/>
    <w:rsid w:val="00F408C9"/>
    <w:rsid w:val="00F418D2"/>
    <w:rsid w:val="00F45DAA"/>
    <w:rsid w:val="00F61162"/>
    <w:rsid w:val="00F6561A"/>
    <w:rsid w:val="00F67AEC"/>
    <w:rsid w:val="00F67C1E"/>
    <w:rsid w:val="00F70553"/>
    <w:rsid w:val="00F75783"/>
    <w:rsid w:val="00F76A52"/>
    <w:rsid w:val="00F83EBA"/>
    <w:rsid w:val="00F84F31"/>
    <w:rsid w:val="00F91174"/>
    <w:rsid w:val="00F91EEB"/>
    <w:rsid w:val="00F971CD"/>
    <w:rsid w:val="00FA3C56"/>
    <w:rsid w:val="00FB03B0"/>
    <w:rsid w:val="00FB17FE"/>
    <w:rsid w:val="00FB2018"/>
    <w:rsid w:val="00FB5D55"/>
    <w:rsid w:val="00FC04AC"/>
    <w:rsid w:val="00FD68C3"/>
    <w:rsid w:val="00FE308B"/>
    <w:rsid w:val="00FE344F"/>
    <w:rsid w:val="00FF4A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A56572"/>
  <w15:docId w15:val="{AEC81131-8528-42C4-BA42-C682BC5D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F2"/>
    <w:pPr>
      <w:ind w:leftChars="200" w:left="480"/>
    </w:pPr>
  </w:style>
  <w:style w:type="paragraph" w:styleId="a4">
    <w:name w:val="header"/>
    <w:basedOn w:val="a"/>
    <w:link w:val="a5"/>
    <w:uiPriority w:val="99"/>
    <w:unhideWhenUsed/>
    <w:rsid w:val="009F7E91"/>
    <w:pPr>
      <w:tabs>
        <w:tab w:val="center" w:pos="4153"/>
        <w:tab w:val="right" w:pos="8306"/>
      </w:tabs>
      <w:snapToGrid w:val="0"/>
    </w:pPr>
    <w:rPr>
      <w:sz w:val="20"/>
      <w:szCs w:val="20"/>
    </w:rPr>
  </w:style>
  <w:style w:type="character" w:customStyle="1" w:styleId="a5">
    <w:name w:val="頁首 字元"/>
    <w:basedOn w:val="a0"/>
    <w:link w:val="a4"/>
    <w:uiPriority w:val="99"/>
    <w:rsid w:val="009F7E91"/>
    <w:rPr>
      <w:sz w:val="20"/>
      <w:szCs w:val="20"/>
    </w:rPr>
  </w:style>
  <w:style w:type="paragraph" w:styleId="a6">
    <w:name w:val="footer"/>
    <w:basedOn w:val="a"/>
    <w:link w:val="a7"/>
    <w:uiPriority w:val="99"/>
    <w:unhideWhenUsed/>
    <w:rsid w:val="009F7E91"/>
    <w:pPr>
      <w:tabs>
        <w:tab w:val="center" w:pos="4153"/>
        <w:tab w:val="right" w:pos="8306"/>
      </w:tabs>
      <w:snapToGrid w:val="0"/>
    </w:pPr>
    <w:rPr>
      <w:sz w:val="20"/>
      <w:szCs w:val="20"/>
    </w:rPr>
  </w:style>
  <w:style w:type="character" w:customStyle="1" w:styleId="a7">
    <w:name w:val="頁尾 字元"/>
    <w:basedOn w:val="a0"/>
    <w:link w:val="a6"/>
    <w:uiPriority w:val="99"/>
    <w:rsid w:val="009F7E91"/>
    <w:rPr>
      <w:sz w:val="20"/>
      <w:szCs w:val="20"/>
    </w:rPr>
  </w:style>
  <w:style w:type="table" w:styleId="a8">
    <w:name w:val="Table Grid"/>
    <w:basedOn w:val="a1"/>
    <w:uiPriority w:val="39"/>
    <w:rsid w:val="00914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4E95"/>
    <w:rPr>
      <w:color w:val="0563C1" w:themeColor="hyperlink"/>
      <w:u w:val="single"/>
    </w:rPr>
  </w:style>
  <w:style w:type="character" w:customStyle="1" w:styleId="1">
    <w:name w:val="未解析的提及1"/>
    <w:basedOn w:val="a0"/>
    <w:uiPriority w:val="99"/>
    <w:semiHidden/>
    <w:unhideWhenUsed/>
    <w:rsid w:val="00E84E95"/>
    <w:rPr>
      <w:color w:val="605E5C"/>
      <w:shd w:val="clear" w:color="auto" w:fill="E1DFDD"/>
    </w:rPr>
  </w:style>
  <w:style w:type="paragraph" w:styleId="aa">
    <w:name w:val="Balloon Text"/>
    <w:basedOn w:val="a"/>
    <w:link w:val="ab"/>
    <w:uiPriority w:val="99"/>
    <w:semiHidden/>
    <w:unhideWhenUsed/>
    <w:rsid w:val="00F84F3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F84F31"/>
    <w:rPr>
      <w:rFonts w:asciiTheme="majorHAnsi" w:eastAsiaTheme="majorEastAsia" w:hAnsiTheme="majorHAnsi" w:cstheme="majorBidi"/>
      <w:sz w:val="18"/>
      <w:szCs w:val="18"/>
    </w:rPr>
  </w:style>
  <w:style w:type="character" w:styleId="ac">
    <w:name w:val="Unresolved Mention"/>
    <w:basedOn w:val="a0"/>
    <w:uiPriority w:val="99"/>
    <w:semiHidden/>
    <w:unhideWhenUsed/>
    <w:rsid w:val="00924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29661">
      <w:bodyDiv w:val="1"/>
      <w:marLeft w:val="0"/>
      <w:marRight w:val="0"/>
      <w:marTop w:val="0"/>
      <w:marBottom w:val="0"/>
      <w:divBdr>
        <w:top w:val="none" w:sz="0" w:space="0" w:color="auto"/>
        <w:left w:val="none" w:sz="0" w:space="0" w:color="auto"/>
        <w:bottom w:val="none" w:sz="0" w:space="0" w:color="auto"/>
        <w:right w:val="none" w:sz="0" w:space="0" w:color="auto"/>
      </w:divBdr>
    </w:div>
    <w:div w:id="458184227">
      <w:bodyDiv w:val="1"/>
      <w:marLeft w:val="0"/>
      <w:marRight w:val="0"/>
      <w:marTop w:val="0"/>
      <w:marBottom w:val="0"/>
      <w:divBdr>
        <w:top w:val="none" w:sz="0" w:space="0" w:color="auto"/>
        <w:left w:val="none" w:sz="0" w:space="0" w:color="auto"/>
        <w:bottom w:val="none" w:sz="0" w:space="0" w:color="auto"/>
        <w:right w:val="none" w:sz="0" w:space="0" w:color="auto"/>
      </w:divBdr>
    </w:div>
    <w:div w:id="541747030">
      <w:bodyDiv w:val="1"/>
      <w:marLeft w:val="0"/>
      <w:marRight w:val="0"/>
      <w:marTop w:val="0"/>
      <w:marBottom w:val="0"/>
      <w:divBdr>
        <w:top w:val="none" w:sz="0" w:space="0" w:color="auto"/>
        <w:left w:val="none" w:sz="0" w:space="0" w:color="auto"/>
        <w:bottom w:val="none" w:sz="0" w:space="0" w:color="auto"/>
        <w:right w:val="none" w:sz="0" w:space="0" w:color="auto"/>
      </w:divBdr>
    </w:div>
    <w:div w:id="624044127">
      <w:bodyDiv w:val="1"/>
      <w:marLeft w:val="0"/>
      <w:marRight w:val="0"/>
      <w:marTop w:val="0"/>
      <w:marBottom w:val="0"/>
      <w:divBdr>
        <w:top w:val="none" w:sz="0" w:space="0" w:color="auto"/>
        <w:left w:val="none" w:sz="0" w:space="0" w:color="auto"/>
        <w:bottom w:val="none" w:sz="0" w:space="0" w:color="auto"/>
        <w:right w:val="none" w:sz="0" w:space="0" w:color="auto"/>
      </w:divBdr>
    </w:div>
    <w:div w:id="848064256">
      <w:bodyDiv w:val="1"/>
      <w:marLeft w:val="0"/>
      <w:marRight w:val="0"/>
      <w:marTop w:val="0"/>
      <w:marBottom w:val="0"/>
      <w:divBdr>
        <w:top w:val="none" w:sz="0" w:space="0" w:color="auto"/>
        <w:left w:val="none" w:sz="0" w:space="0" w:color="auto"/>
        <w:bottom w:val="none" w:sz="0" w:space="0" w:color="auto"/>
        <w:right w:val="none" w:sz="0" w:space="0" w:color="auto"/>
      </w:divBdr>
    </w:div>
    <w:div w:id="866409151">
      <w:bodyDiv w:val="1"/>
      <w:marLeft w:val="0"/>
      <w:marRight w:val="0"/>
      <w:marTop w:val="0"/>
      <w:marBottom w:val="0"/>
      <w:divBdr>
        <w:top w:val="none" w:sz="0" w:space="0" w:color="auto"/>
        <w:left w:val="none" w:sz="0" w:space="0" w:color="auto"/>
        <w:bottom w:val="none" w:sz="0" w:space="0" w:color="auto"/>
        <w:right w:val="none" w:sz="0" w:space="0" w:color="auto"/>
      </w:divBdr>
    </w:div>
    <w:div w:id="1095638997">
      <w:bodyDiv w:val="1"/>
      <w:marLeft w:val="0"/>
      <w:marRight w:val="0"/>
      <w:marTop w:val="0"/>
      <w:marBottom w:val="0"/>
      <w:divBdr>
        <w:top w:val="none" w:sz="0" w:space="0" w:color="auto"/>
        <w:left w:val="none" w:sz="0" w:space="0" w:color="auto"/>
        <w:bottom w:val="none" w:sz="0" w:space="0" w:color="auto"/>
        <w:right w:val="none" w:sz="0" w:space="0" w:color="auto"/>
      </w:divBdr>
      <w:divsChild>
        <w:div w:id="1689864824">
          <w:marLeft w:val="0"/>
          <w:marRight w:val="0"/>
          <w:marTop w:val="0"/>
          <w:marBottom w:val="0"/>
          <w:divBdr>
            <w:top w:val="none" w:sz="0" w:space="0" w:color="auto"/>
            <w:left w:val="none" w:sz="0" w:space="0" w:color="auto"/>
            <w:bottom w:val="none" w:sz="0" w:space="0" w:color="auto"/>
            <w:right w:val="none" w:sz="0" w:space="0" w:color="auto"/>
          </w:divBdr>
          <w:divsChild>
            <w:div w:id="6976628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1192451503">
      <w:bodyDiv w:val="1"/>
      <w:marLeft w:val="0"/>
      <w:marRight w:val="0"/>
      <w:marTop w:val="0"/>
      <w:marBottom w:val="0"/>
      <w:divBdr>
        <w:top w:val="none" w:sz="0" w:space="0" w:color="auto"/>
        <w:left w:val="none" w:sz="0" w:space="0" w:color="auto"/>
        <w:bottom w:val="none" w:sz="0" w:space="0" w:color="auto"/>
        <w:right w:val="none" w:sz="0" w:space="0" w:color="auto"/>
      </w:divBdr>
    </w:div>
    <w:div w:id="1463229470">
      <w:bodyDiv w:val="1"/>
      <w:marLeft w:val="0"/>
      <w:marRight w:val="0"/>
      <w:marTop w:val="0"/>
      <w:marBottom w:val="0"/>
      <w:divBdr>
        <w:top w:val="none" w:sz="0" w:space="0" w:color="auto"/>
        <w:left w:val="none" w:sz="0" w:space="0" w:color="auto"/>
        <w:bottom w:val="none" w:sz="0" w:space="0" w:color="auto"/>
        <w:right w:val="none" w:sz="0" w:space="0" w:color="auto"/>
      </w:divBdr>
    </w:div>
    <w:div w:id="1918132572">
      <w:bodyDiv w:val="1"/>
      <w:marLeft w:val="0"/>
      <w:marRight w:val="0"/>
      <w:marTop w:val="0"/>
      <w:marBottom w:val="0"/>
      <w:divBdr>
        <w:top w:val="none" w:sz="0" w:space="0" w:color="auto"/>
        <w:left w:val="none" w:sz="0" w:space="0" w:color="auto"/>
        <w:bottom w:val="none" w:sz="0" w:space="0" w:color="auto"/>
        <w:right w:val="none" w:sz="0" w:space="0" w:color="auto"/>
      </w:divBdr>
    </w:div>
    <w:div w:id="1970816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7989">
          <w:marLeft w:val="0"/>
          <w:marRight w:val="0"/>
          <w:marTop w:val="0"/>
          <w:marBottom w:val="0"/>
          <w:divBdr>
            <w:top w:val="none" w:sz="0" w:space="0" w:color="auto"/>
            <w:left w:val="none" w:sz="0" w:space="0" w:color="auto"/>
            <w:bottom w:val="none" w:sz="0" w:space="0" w:color="auto"/>
            <w:right w:val="none" w:sz="0" w:space="0" w:color="auto"/>
          </w:divBdr>
          <w:divsChild>
            <w:div w:id="17998344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2101486406">
      <w:bodyDiv w:val="1"/>
      <w:marLeft w:val="0"/>
      <w:marRight w:val="0"/>
      <w:marTop w:val="0"/>
      <w:marBottom w:val="0"/>
      <w:divBdr>
        <w:top w:val="none" w:sz="0" w:space="0" w:color="auto"/>
        <w:left w:val="none" w:sz="0" w:space="0" w:color="auto"/>
        <w:bottom w:val="none" w:sz="0" w:space="0" w:color="auto"/>
        <w:right w:val="none" w:sz="0" w:space="0" w:color="auto"/>
      </w:divBdr>
      <w:divsChild>
        <w:div w:id="52654735">
          <w:marLeft w:val="0"/>
          <w:marRight w:val="0"/>
          <w:marTop w:val="0"/>
          <w:marBottom w:val="0"/>
          <w:divBdr>
            <w:top w:val="none" w:sz="0" w:space="0" w:color="auto"/>
            <w:left w:val="none" w:sz="0" w:space="0" w:color="auto"/>
            <w:bottom w:val="none" w:sz="0" w:space="0" w:color="auto"/>
            <w:right w:val="none" w:sz="0" w:space="0" w:color="auto"/>
          </w:divBdr>
          <w:divsChild>
            <w:div w:id="2017341884">
              <w:marLeft w:val="0"/>
              <w:marRight w:val="0"/>
              <w:marTop w:val="0"/>
              <w:marBottom w:val="0"/>
              <w:divBdr>
                <w:top w:val="none" w:sz="0" w:space="0" w:color="auto"/>
                <w:left w:val="none" w:sz="0" w:space="0" w:color="auto"/>
                <w:bottom w:val="none" w:sz="0" w:space="0" w:color="auto"/>
                <w:right w:val="none" w:sz="0" w:space="0" w:color="auto"/>
              </w:divBdr>
              <w:divsChild>
                <w:div w:id="14501879">
                  <w:marLeft w:val="0"/>
                  <w:marRight w:val="0"/>
                  <w:marTop w:val="0"/>
                  <w:marBottom w:val="0"/>
                  <w:divBdr>
                    <w:top w:val="none" w:sz="0" w:space="0" w:color="auto"/>
                    <w:left w:val="none" w:sz="0" w:space="0" w:color="auto"/>
                    <w:bottom w:val="none" w:sz="0" w:space="0" w:color="auto"/>
                    <w:right w:val="none" w:sz="0" w:space="0" w:color="auto"/>
                  </w:divBdr>
                  <w:divsChild>
                    <w:div w:id="1209028940">
                      <w:marLeft w:val="0"/>
                      <w:marRight w:val="0"/>
                      <w:marTop w:val="0"/>
                      <w:marBottom w:val="0"/>
                      <w:divBdr>
                        <w:top w:val="none" w:sz="0" w:space="0" w:color="auto"/>
                        <w:left w:val="none" w:sz="0" w:space="0" w:color="auto"/>
                        <w:bottom w:val="none" w:sz="0" w:space="0" w:color="auto"/>
                        <w:right w:val="none" w:sz="0" w:space="0" w:color="auto"/>
                      </w:divBdr>
                      <w:divsChild>
                        <w:div w:id="1412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2AD08F3AE297C642B3A1D81D2BB2768E" ma:contentTypeVersion="4" ma:contentTypeDescription="建立新的文件。" ma:contentTypeScope="" ma:versionID="73aa9dbb2e0856ee4e758c625c9f9eca">
  <xsd:schema xmlns:xsd="http://www.w3.org/2001/XMLSchema" xmlns:xs="http://www.w3.org/2001/XMLSchema" xmlns:p="http://schemas.microsoft.com/office/2006/metadata/properties" xmlns:ns3="b29c98de-e140-461e-8bc2-7ddd704648ed" targetNamespace="http://schemas.microsoft.com/office/2006/metadata/properties" ma:root="true" ma:fieldsID="f09d35808c7fe9fd73cb58f7fbd9f7cf" ns3:_="">
    <xsd:import namespace="b29c98de-e140-461e-8bc2-7ddd704648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c98de-e140-461e-8bc2-7ddd704648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092047-74BF-465B-AC78-08E009877A70}">
  <ds:schemaRefs>
    <ds:schemaRef ds:uri="http://schemas.microsoft.com/sharepoint/v3/contenttype/forms"/>
  </ds:schemaRefs>
</ds:datastoreItem>
</file>

<file path=customXml/itemProps2.xml><?xml version="1.0" encoding="utf-8"?>
<ds:datastoreItem xmlns:ds="http://schemas.openxmlformats.org/officeDocument/2006/customXml" ds:itemID="{99152F6B-217E-47B5-893E-903EE4481C51}">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b29c98de-e140-461e-8bc2-7ddd704648ed"/>
    <ds:schemaRef ds:uri="http://purl.org/dc/terms/"/>
    <ds:schemaRef ds:uri="http://schemas.openxmlformats.org/package/2006/metadata/core-properties"/>
    <ds:schemaRef ds:uri="http://purl.org/dc/dcmitype/"/>
    <ds:schemaRef ds:uri="http://www.w3.org/XML/1998/namespace"/>
  </ds:schemaRefs>
</ds:datastoreItem>
</file>

<file path=customXml/itemProps3.xml><?xml version="1.0" encoding="utf-8"?>
<ds:datastoreItem xmlns:ds="http://schemas.openxmlformats.org/officeDocument/2006/customXml" ds:itemID="{0D4C36FC-88B3-4FEC-9A36-8CB25F5A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c98de-e140-461e-8bc2-7ddd70464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1455</Words>
  <Characters>8294</Characters>
  <Application>Microsoft Office Word</Application>
  <DocSecurity>0</DocSecurity>
  <Lines>69</Lines>
  <Paragraphs>19</Paragraphs>
  <ScaleCrop>false</ScaleCrop>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徐培欽</dc:creator>
  <cp:keywords/>
  <dc:description/>
  <cp:lastModifiedBy>徐培欽</cp:lastModifiedBy>
  <cp:revision>2</cp:revision>
  <cp:lastPrinted>2021-05-05T18:45:00Z</cp:lastPrinted>
  <dcterms:created xsi:type="dcterms:W3CDTF">2021-05-12T17:19:00Z</dcterms:created>
  <dcterms:modified xsi:type="dcterms:W3CDTF">2021-05-12T17:19:00Z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0x0101002AD08F3AE297C642B3A1D81D2BB2768E</vt:lpwstr>
  </property>
</Properties>
</file>