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before="120"/>
      </w:pPr>
      <w:r>
        <w:rPr>
          <w:rFonts w:ascii="Aptos" w:cs="Aptos" w:eastAsia="Aptos" w:hAnsi="Aptos"/>
          <w:b/>
          <w:bCs/>
          <w:color w:val="14171D"/>
          <w:sz w:val="68"/>
          <w:szCs w:val="68"/>
        </w:rPr>
        <w:t xml:space="preserve">Marketing — exam focus</w:t>
      </w:r>
    </w:p>
    <w:p>
      <w:pPr>
        <w:pBdr>
          <w:bottom w:val="single" w:color="14171D" w:sz="10" w:space="8"/>
        </w:pBdr>
        <w:spacing w:after="260" w:before="200"/>
      </w:pPr>
      <w:r>
        <w:rPr>
          <w:rFonts w:ascii="Cambria" w:cs="Cambria" w:eastAsia="Cambria" w:hAnsi="Cambria"/>
          <w:color w:val="14171D"/>
          <w:sz w:val="25"/>
          <w:szCs w:val="25"/>
        </w:rPr>
        <w:t xml:space="preserve">Short-answer practice on the points you flagged</w:t>
      </w:r>
    </w:p>
    <w:p>
      <w:pPr>
        <w:spacing w:after="80"/>
      </w:pPr>
      <w:r>
        <w:rPr>
          <w:rFonts w:ascii="Aptos" w:cs="Aptos" w:eastAsia="Aptos" w:hAnsi="Aptos"/>
          <w:color w:val="14171D"/>
          <w:sz w:val="20"/>
          <w:szCs w:val="20"/>
        </w:rPr>
        <w:t xml:space="preserve">21 short-answer questions across 7 syllabus points in four topics</w:t>
      </w:r>
    </w:p>
    <w:p>
      <w:pPr>
        <w:spacing w:after="300"/>
      </w:pPr>
      <w:r>
        <w:rPr>
          <w:rFonts w:ascii="Aptos" w:cs="Aptos" w:eastAsia="Aptos" w:hAnsi="Aptos"/>
          <w:color w:val="5D6673"/>
          <w:sz w:val="19"/>
          <w:szCs w:val="19"/>
        </w:rPr>
        <w:t xml:space="preserve">Drawn from NESA HSC 2019–2023, school trial papers 2023–24, and topic question banks.</w:t>
      </w:r>
    </w:p>
    <w:p>
      <w:pPr>
        <w:pStyle w:val="ListParagraph"/>
        <w:numPr>
          <w:ilvl w:val="0"/>
          <w:numId w:val="1"/>
        </w:numPr>
        <w:spacing w:after="70"/>
      </w:pPr>
      <w:r>
        <w:rPr>
          <w:rFonts w:ascii="Aptos" w:cs="Aptos" w:eastAsia="Aptos" w:hAnsi="Aptos"/>
          <w:color w:val="14171D"/>
          <w:sz w:val="19"/>
          <w:szCs w:val="19"/>
        </w:rPr>
        <w:t xml:space="preserve">Short answer only — no multiple choice, and no 20-mark extended responses.</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w:t>
      </w:r>
    </w:p>
    <w:p>
      <w:pPr>
        <w:pStyle w:val="ListParagraph"/>
        <w:numPr>
          <w:ilvl w:val="0"/>
          <w:numId w:val="1"/>
        </w:numPr>
        <w:spacing w:after="70"/>
      </w:pPr>
      <w:r>
        <w:rPr>
          <w:rFonts w:ascii="Aptos" w:cs="Aptos" w:eastAsia="Aptos" w:hAnsi="Aptos"/>
          <w:color w:val="14171D"/>
          <w:sz w:val="19"/>
          <w:szCs w:val="19"/>
        </w:rPr>
        <w:t xml:space="preserve">A question testing two of these points is printed once and cross-referenced from the other.</w:t>
      </w:r>
    </w:p>
    <w:p>
      <w:r>
        <w:br w:type="page"/>
      </w:r>
    </w:p>
    <w:p>
      <w:pPr>
        <w:spacing w:after="100"/>
      </w:pPr>
      <w:r>
        <w:rPr>
          <w:rFonts w:ascii="Aptos" w:cs="Aptos" w:eastAsia="Aptos" w:hAnsi="Aptos"/>
          <w:b/>
          <w:bCs/>
          <w:caps/>
          <w:color w:val="5D6673"/>
          <w:spacing w:val="24"/>
          <w:sz w:val="15"/>
          <w:szCs w:val="15"/>
        </w:rPr>
        <w:t xml:space="preserve">CONTENTS</w:t>
      </w:r>
    </w:p>
    <w:p>
      <w:pPr>
        <w:pBdr>
          <w:bottom w:val="single" w:color="A4530A" w:sz="4" w:space="4"/>
        </w:pBdr>
        <w:spacing w:after="40" w:before="220"/>
      </w:pPr>
      <w:r>
        <w:rPr>
          <w:rFonts w:ascii="Aptos" w:cs="Aptos" w:eastAsia="Aptos" w:hAnsi="Aptos"/>
          <w:b/>
          <w:bCs/>
          <w:color w:val="A4530A"/>
          <w:sz w:val="21"/>
          <w:szCs w:val="21"/>
        </w:rPr>
        <w:t xml:space="preserve">Marketing</w:t>
      </w:r>
    </w:p>
    <w:p>
      <w:pPr>
        <w:spacing w:after="20"/>
        <w:ind w:left="316"/>
      </w:pPr>
      <w:r>
        <w:rPr>
          <w:rFonts w:ascii="Aptos" w:cs="Aptos" w:eastAsia="Aptos" w:hAnsi="Aptos"/>
          <w:color w:val="14171D"/>
          <w:sz w:val="18"/>
          <w:szCs w:val="18"/>
        </w:rPr>
        <w:t xml:space="preserve">Consumer laws</w:t>
      </w:r>
      <w:r>
        <w:ptab w:alignment="right" w:relativeTo="margin" w:leader="dot"/>
      </w:r>
      <w:r>
        <w:rPr>
          <w:rFonts w:ascii="Aptos" w:cs="Aptos" w:eastAsia="Aptos" w:hAnsi="Aptos"/>
          <w:b/>
          <w:bCs/>
          <w:color w:val="A4530A"/>
          <w:sz w:val="18"/>
          <w:szCs w:val="18"/>
        </w:rPr>
        <w:t xml:space="preserve">6</w:t>
      </w:r>
    </w:p>
    <w:p>
      <w:pPr>
        <w:spacing w:after="20"/>
        <w:ind w:left="316"/>
      </w:pPr>
      <w:r>
        <w:rPr>
          <w:rFonts w:ascii="Aptos" w:cs="Aptos" w:eastAsia="Aptos" w:hAnsi="Aptos"/>
          <w:color w:val="14171D"/>
          <w:sz w:val="18"/>
          <w:szCs w:val="18"/>
        </w:rPr>
        <w:t xml:space="preserve">Identifying target markets</w:t>
      </w:r>
      <w:r>
        <w:ptab w:alignment="right" w:relativeTo="margin" w:leader="dot"/>
      </w:r>
      <w:r>
        <w:rPr>
          <w:rFonts w:ascii="Aptos" w:cs="Aptos" w:eastAsia="Aptos" w:hAnsi="Aptos"/>
          <w:b/>
          <w:bCs/>
          <w:color w:val="A4530A"/>
          <w:sz w:val="18"/>
          <w:szCs w:val="18"/>
        </w:rPr>
        <w:t xml:space="preserve">5</w:t>
      </w:r>
    </w:p>
    <w:p>
      <w:pPr>
        <w:spacing w:after="20"/>
        <w:ind w:left="316"/>
      </w:pPr>
      <w:r>
        <w:rPr>
          <w:rFonts w:ascii="Aptos" w:cs="Aptos" w:eastAsia="Aptos" w:hAnsi="Aptos"/>
          <w:color w:val="14171D"/>
          <w:sz w:val="18"/>
          <w:szCs w:val="18"/>
        </w:rPr>
        <w:t xml:space="preserve">Developing marketing strategies</w:t>
      </w:r>
      <w:r>
        <w:ptab w:alignment="right" w:relativeTo="margin" w:leader="dot"/>
      </w:r>
      <w:r>
        <w:rPr>
          <w:rFonts w:ascii="Aptos" w:cs="Aptos" w:eastAsia="Aptos" w:hAnsi="Aptos"/>
          <w:b/>
          <w:bCs/>
          <w:color w:val="A4530A"/>
          <w:sz w:val="18"/>
          <w:szCs w:val="18"/>
        </w:rPr>
        <w:t xml:space="preserve">1</w:t>
      </w:r>
    </w:p>
    <w:p>
      <w:pPr>
        <w:spacing w:after="20"/>
        <w:ind w:left="316"/>
      </w:pPr>
      <w:r>
        <w:rPr>
          <w:rFonts w:ascii="Aptos" w:cs="Aptos" w:eastAsia="Aptos" w:hAnsi="Aptos"/>
          <w:color w:val="14171D"/>
          <w:sz w:val="18"/>
          <w:szCs w:val="18"/>
        </w:rPr>
        <w:t xml:space="preserve">Implementation, monitoring and controlling</w:t>
      </w:r>
      <w:r>
        <w:ptab w:alignment="right" w:relativeTo="margin" w:leader="dot"/>
      </w:r>
      <w:r>
        <w:rPr>
          <w:rFonts w:ascii="Aptos" w:cs="Aptos" w:eastAsia="Aptos" w:hAnsi="Aptos"/>
          <w:b/>
          <w:bCs/>
          <w:color w:val="A4530A"/>
          <w:sz w:val="18"/>
          <w:szCs w:val="18"/>
        </w:rPr>
        <w:t xml:space="preserve">1</w:t>
      </w:r>
    </w:p>
    <w:p>
      <w:pPr>
        <w:spacing w:after="20"/>
        <w:ind w:left="316"/>
      </w:pPr>
      <w:r>
        <w:rPr>
          <w:rFonts w:ascii="Aptos" w:cs="Aptos" w:eastAsia="Aptos" w:hAnsi="Aptos"/>
          <w:color w:val="5D6673"/>
          <w:sz w:val="18"/>
          <w:szCs w:val="18"/>
        </w:rPr>
        <w:t xml:space="preserve">Market segmentation</w:t>
      </w:r>
      <w:r>
        <w:ptab w:alignment="right" w:relativeTo="margin" w:leader="dot"/>
      </w:r>
      <w:r>
        <w:rPr>
          <w:rFonts w:ascii="Aptos" w:cs="Aptos" w:eastAsia="Aptos" w:hAnsi="Aptos"/>
          <w:b w:val="false"/>
          <w:bCs w:val="false"/>
          <w:color w:val="5D6673"/>
          <w:sz w:val="16"/>
          <w:szCs w:val="16"/>
        </w:rPr>
        <w:t xml:space="preserve">↗2</w:t>
      </w:r>
    </w:p>
    <w:p>
      <w:pPr>
        <w:spacing w:after="20"/>
        <w:ind w:left="316"/>
      </w:pPr>
      <w:r>
        <w:rPr>
          <w:rFonts w:ascii="Aptos" w:cs="Aptos" w:eastAsia="Aptos" w:hAnsi="Aptos"/>
          <w:color w:val="14171D"/>
          <w:sz w:val="18"/>
          <w:szCs w:val="18"/>
        </w:rPr>
        <w:t xml:space="preserve">Promotion mix</w:t>
      </w:r>
      <w:r>
        <w:ptab w:alignment="right" w:relativeTo="margin" w:leader="dot"/>
      </w:r>
      <w:r>
        <w:rPr>
          <w:rFonts w:ascii="Aptos" w:cs="Aptos" w:eastAsia="Aptos" w:hAnsi="Aptos"/>
          <w:b/>
          <w:bCs/>
          <w:color w:val="A4530A"/>
          <w:sz w:val="18"/>
          <w:szCs w:val="18"/>
        </w:rPr>
        <w:t xml:space="preserve">4</w:t>
      </w:r>
    </w:p>
    <w:p>
      <w:pPr>
        <w:spacing w:after="20"/>
        <w:ind w:left="316"/>
      </w:pPr>
      <w:r>
        <w:rPr>
          <w:rFonts w:ascii="Aptos" w:cs="Aptos" w:eastAsia="Aptos" w:hAnsi="Aptos"/>
          <w:color w:val="14171D"/>
          <w:sz w:val="18"/>
          <w:szCs w:val="18"/>
        </w:rPr>
        <w:t xml:space="preserve">Distribution channels</w:t>
      </w:r>
      <w:r>
        <w:ptab w:alignment="right" w:relativeTo="margin" w:leader="dot"/>
      </w:r>
      <w:r>
        <w:rPr>
          <w:rFonts w:ascii="Aptos" w:cs="Aptos" w:eastAsia="Aptos" w:hAnsi="Aptos"/>
          <w:b/>
          <w:bCs/>
          <w:color w:val="A4530A"/>
          <w:sz w:val="18"/>
          <w:szCs w:val="18"/>
        </w:rPr>
        <w:t xml:space="preserve">4</w:t>
      </w:r>
    </w:p>
    <w:p>
      <w:pPr>
        <w:pageBreakBefore/>
        <w:spacing w:after="40" w:before="0"/>
      </w:pPr>
      <w:r>
        <w:rPr>
          <w:rFonts w:ascii="Aptos" w:cs="Aptos" w:eastAsia="Aptos" w:hAnsi="Aptos"/>
          <w:b/>
          <w:bCs/>
          <w:caps/>
          <w:color w:val="A4530A"/>
          <w:spacing w:val="50"/>
          <w:sz w:val="16"/>
          <w:szCs w:val="16"/>
        </w:rPr>
        <w:t xml:space="preserve">TOPIC</w:t>
      </w:r>
    </w:p>
    <w:p>
      <w:pPr>
        <w:pStyle w:val="Heading1"/>
        <w:pBdr>
          <w:bottom w:val="single" w:color="A4530A" w:sz="8" w:space="8"/>
        </w:pBdr>
        <w:spacing w:after="200" w:before="0"/>
      </w:pPr>
      <w:r>
        <w:rPr>
          <w:rFonts w:ascii="Aptos" w:cs="Aptos" w:eastAsia="Aptos" w:hAnsi="Aptos"/>
          <w:b/>
          <w:bCs/>
          <w:color w:val="14171D"/>
          <w:sz w:val="38"/>
          <w:szCs w:val="38"/>
        </w:rPr>
        <w:t xml:space="preserve">Marketing</w:t>
      </w:r>
    </w:p>
    <w:p>
      <w:pPr>
        <w:pStyle w:val="Heading2"/>
        <w:keepNext/>
        <w:spacing w:after="60" w:before="360"/>
      </w:pPr>
      <w:r>
        <w:rPr>
          <w:rFonts w:ascii="Aptos" w:cs="Aptos" w:eastAsia="Aptos" w:hAnsi="Aptos"/>
          <w:b/>
          <w:bCs/>
          <w:color w:val="A4530A"/>
          <w:sz w:val="24"/>
          <w:szCs w:val="24"/>
        </w:rPr>
        <w:t xml:space="preserve">Consumer laws</w:t>
      </w:r>
    </w:p>
    <w:p>
      <w:pPr>
        <w:keepNext/>
        <w:spacing w:after="100" w:before="320"/>
      </w:pPr>
      <w:r>
        <w:rPr>
          <w:rFonts w:ascii="Aptos" w:cs="Aptos" w:eastAsia="Aptos" w:hAnsi="Aptos"/>
          <w:b/>
          <w:bCs/>
          <w:color w:val="A4530A"/>
          <w:sz w:val="21"/>
          <w:szCs w:val="21"/>
        </w:rPr>
        <w:t xml:space="preserve">1.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A4530A"/>
          <w:sz w:val="17"/>
          <w:szCs w:val="17"/>
        </w:rPr>
        <w:t xml:space="preserve">1 mark</w:t>
      </w:r>
    </w:p>
    <w:p>
      <w:pPr>
        <w:keepNext/>
        <w:spacing w:after="120" w:before="40"/>
      </w:pPr>
      <w:r>
        <w:rPr>
          <w:rFonts w:ascii="Cambria" w:cs="Cambria" w:eastAsia="Cambria" w:hAnsi="Cambria"/>
          <w:color w:val="14171D"/>
          <w:sz w:val="22"/>
          <w:szCs w:val="22"/>
        </w:rPr>
        <w:t xml:space="preserve">Identify ONE illegal marketing practice under Australian Consumer Law.</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the impact of ONE consumer law on ZZ's marketing strategies.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ZZ's operates a function centre for large birthday parties for residents in the local area. ZZ's has renovated and expanded their function centre so that they can provide additional functions such as school formals and weddings.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3.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A viewer sees this advertisement and orders the product. They receive the hair dryer and a single knife in the mail and are disappointed to find that the knife isn't sharp enough to cut ordinary fruit.
Explain how elements of this television advertisement may be in breach of Australian Consumer Law.</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television commercial for a hair dryer on a shopping channel indicates that if customers order the hair dryer in the next ten minutes, they will also receive a free set of knives at no extra cost. The narrator tells viewers that these knives can cut through anything with a single slice.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How might aspects of Ecoclean's advertisement breach Australian consumer laws?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EcoClean is a startup selling eco-friendly cleaning products. An advertisement for EcoClean (reproduced as an image in the paper) claims the products are "The best toxic free cleaning products on the market!" and states "We guarantee results*", with a fine-print footnote "*for houses that are already dirt free."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Explain TWO legal influences that QuadTel will need to consider in their marketing.</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QuadTel is a US based business that sells innovative high quality drone technology to consumers. It is considering entering the Australian market and is currently reviewing the best way to market their products.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How might aspects of this advertisement breach Australian consumer laws?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printed advertisement for a fridge headed 'Be the envy of your neighbours' and claiming 'The best quality fridge in the market'. It promotes a limited-time 30% off store offer, 'Comes with a massive 6-month warranty***' and '**Zero carbon emissions'. Small-print disclaimers state: *30% off not applicable to this product; **Zero carbon emissions only in houses that are zero carbon powered; ***No repairs or returns will be considered after 6 months.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Identifying target markets</w:t>
      </w:r>
    </w:p>
    <w:p>
      <w:pPr>
        <w:keepNext/>
        <w:spacing w:after="100" w:before="320"/>
      </w:pPr>
      <w:r>
        <w:rPr>
          <w:rFonts w:ascii="Aptos" w:cs="Aptos" w:eastAsia="Aptos" w:hAnsi="Aptos"/>
          <w:b/>
          <w:bCs/>
          <w:color w:val="A4530A"/>
          <w:sz w:val="21"/>
          <w:szCs w:val="21"/>
        </w:rPr>
        <w:t xml:space="preserve">7.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ONE possible target market for ZZ's function centre.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ZZ's operates a function centre for large birthday parties for residents in the local area. ZZ's has renovated and expanded their function centre so that they can provide additional functions such as school formals and weddings.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8.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How could a niche market approach increase sales for this cereal manufacturer?</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cereal manufacturer has decided to change the packaging of its product in an attempt to reverse a drop in sales and remain competitive with existing businesses. It is also considering growing its target market by catering for health-conscious consumers in Australia and eventually expanding into the global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9.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is identifying a target market important when developing a product?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10.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Assess the importance of market segmentation in the development of effective marketing strategies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Exquisite Gardens Pty Ltd, located in Bowral NSW, provides upmarket plants and garden furniture for consumers residing in country estates. Their customers are primarily professionals of high socioeconomic status who love gardening. The business is currently planning to expand its market throughout Australia, however management is concerned about the potential impact of a decline in Australia's current economic growth and an increase in government regulations on the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11. </w:t>
      </w:r>
      <w:r>
        <w:rPr>
          <w:rFonts w:ascii="Aptos" w:cs="Aptos" w:eastAsia="Aptos" w:hAnsi="Aptos"/>
          <w:b/>
          <w:bCs/>
          <w:color w:val="14171D"/>
          <w:sz w:val="21"/>
          <w:szCs w:val="21"/>
        </w:rPr>
        <w:t xml:space="preserve">23 (d)</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Explain how determining the target market of Sophie's Glamping Resort would assist the business to develop appropriate marketing strategies.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Sophie's Glamping Resort, located in Northern Queensland, provides an upmarket camping experience of outstanding service and facilities for consumers of high socioeconomic status.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Developing marketing strategies</w:t>
      </w:r>
    </w:p>
    <w:p>
      <w:pPr>
        <w:keepNext/>
        <w:spacing w:after="100" w:before="320"/>
      </w:pPr>
      <w:r>
        <w:rPr>
          <w:rFonts w:ascii="Aptos" w:cs="Aptos" w:eastAsia="Aptos" w:hAnsi="Aptos"/>
          <w:b/>
          <w:bCs/>
          <w:color w:val="A4530A"/>
          <w:sz w:val="21"/>
          <w:szCs w:val="21"/>
        </w:rPr>
        <w:t xml:space="preserve">12.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A4530A"/>
          <w:sz w:val="17"/>
          <w:szCs w:val="17"/>
        </w:rPr>
        <w:t xml:space="preserve">6 marks</w:t>
      </w:r>
    </w:p>
    <w:p>
      <w:pPr>
        <w:keepNext/>
        <w:spacing w:after="120" w:before="40"/>
      </w:pPr>
      <w:r>
        <w:rPr>
          <w:rFonts w:ascii="Cambria" w:cs="Cambria" w:eastAsia="Cambria" w:hAnsi="Cambria"/>
          <w:color w:val="14171D"/>
          <w:sz w:val="22"/>
          <w:szCs w:val="22"/>
        </w:rPr>
        <w:t xml:space="preserve">Analyse THREE steps in the marketing process required to develop a new marketing plan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Spook is an exclusive luxury fashion retailer with a target market of high-income customers. Recently they have experienced a decrease in sales and profits due to an economic downturn. The business has decided to review their marketing plan in response to this change.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11.</w:t>
      </w:r>
    </w:p>
    <w:p>
      <w:pPr>
        <w:pStyle w:val="Heading2"/>
        <w:keepNext/>
        <w:spacing w:after="60" w:before="360"/>
      </w:pPr>
      <w:r>
        <w:rPr>
          <w:rFonts w:ascii="Aptos" w:cs="Aptos" w:eastAsia="Aptos" w:hAnsi="Aptos"/>
          <w:b/>
          <w:bCs/>
          <w:color w:val="A4530A"/>
          <w:sz w:val="24"/>
          <w:szCs w:val="24"/>
        </w:rPr>
        <w:t xml:space="preserve">Implementation, monitoring and controlling</w:t>
      </w:r>
    </w:p>
    <w:p>
      <w:pPr>
        <w:keepNext/>
        <w:spacing w:after="100" w:before="320"/>
      </w:pPr>
      <w:r>
        <w:rPr>
          <w:rFonts w:ascii="Aptos" w:cs="Aptos" w:eastAsia="Aptos" w:hAnsi="Aptos"/>
          <w:b/>
          <w:bCs/>
          <w:color w:val="A4530A"/>
          <w:sz w:val="21"/>
          <w:szCs w:val="21"/>
        </w:rPr>
        <w:t xml:space="preserve">13.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How will the business know that their marketing plan has been successful for a new product range?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A business wishes to introduce new products into the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Market segmentation</w:t>
      </w:r>
    </w:p>
    <w:p>
      <w:pPr>
        <w:spacing w:after="120"/>
      </w:pPr>
      <w:r>
        <w:rPr>
          <w:rFonts w:ascii="Aptos" w:cs="Aptos" w:eastAsia="Aptos" w:hAnsi="Aptos"/>
          <w:i/>
          <w:iCs/>
          <w:color w:val="5D6673"/>
          <w:sz w:val="19"/>
          <w:szCs w:val="19"/>
        </w:rPr>
        <w:t xml:space="preserve">No question of its own here. Tested inside questions 9, 10.</w:t>
      </w:r>
    </w:p>
    <w:p>
      <w:pPr>
        <w:pStyle w:val="Heading2"/>
        <w:keepNext/>
        <w:spacing w:after="60" w:before="360"/>
      </w:pPr>
      <w:r>
        <w:rPr>
          <w:rFonts w:ascii="Aptos" w:cs="Aptos" w:eastAsia="Aptos" w:hAnsi="Aptos"/>
          <w:b/>
          <w:bCs/>
          <w:color w:val="A4530A"/>
          <w:sz w:val="24"/>
          <w:szCs w:val="24"/>
        </w:rPr>
        <w:t xml:space="preserve">Promotion mix</w:t>
      </w:r>
    </w:p>
    <w:p>
      <w:pPr>
        <w:keepNext/>
        <w:spacing w:after="100" w:before="320"/>
      </w:pPr>
      <w:r>
        <w:rPr>
          <w:rFonts w:ascii="Aptos" w:cs="Aptos" w:eastAsia="Aptos" w:hAnsi="Aptos"/>
          <w:b/>
          <w:bCs/>
          <w:color w:val="A4530A"/>
          <w:sz w:val="21"/>
          <w:szCs w:val="21"/>
        </w:rPr>
        <w:t xml:space="preserve">14.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ONE promotion strategy this business could use to launch the new product range.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A business wishes to introduce new products into the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15.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An influencer has been engaged to promote the sale of these hair dryers.
Explain how this influencer could successfully promote this product.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television commercial for a hair dryer on a shopping channel offers a free set of knives with any order placed within ten minutes, claiming the knives can cut through anything with a single slice.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16.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With reference to a business you have studied, describe how a business would benefit from using opinion leaders in their marketing.</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17.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Evaluate ONE promotional strategy Indulgence Ltd could use to increase sales of their new range of sugar free chocolates.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Indulgence Ltd manufactures and sells high quality chocolates in their own retail outlets. Recently, the business has introduced a range of sugar free chocolates.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Distribution channels</w:t>
      </w:r>
    </w:p>
    <w:p>
      <w:pPr>
        <w:keepNext/>
        <w:spacing w:after="100" w:before="320"/>
      </w:pPr>
      <w:r>
        <w:rPr>
          <w:rFonts w:ascii="Aptos" w:cs="Aptos" w:eastAsia="Aptos" w:hAnsi="Aptos"/>
          <w:b/>
          <w:bCs/>
          <w:color w:val="A4530A"/>
          <w:sz w:val="21"/>
          <w:szCs w:val="21"/>
        </w:rPr>
        <w:t xml:space="preserve">18. </w:t>
      </w:r>
      <w:r>
        <w:rPr>
          <w:rFonts w:ascii="Aptos" w:cs="Aptos" w:eastAsia="Aptos" w:hAnsi="Aptos"/>
          <w:b/>
          <w:bCs/>
          <w:color w:val="14171D"/>
          <w:sz w:val="21"/>
          <w:szCs w:val="21"/>
        </w:rPr>
        <w:t xml:space="preserve">Question 22 (a)</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Recommend ONE appropriate distribution channel for Trendy Masks to maximise market exposure.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Trendy Masks is a newly established producer of personal protective equipment, including stylish face masks. They are looking to capitalise on the recent growth in this market. (Question 22 is worth 10 marks in total.)</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19.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should this business consider the use of both direct and indirect distribution channels?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QuadTel is a US based business that sells innovative high quality drone technology to consumers. It is considering entering the Australian market and is currently reviewing the best way to market their products.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20. </w:t>
      </w:r>
      <w:r>
        <w:rPr>
          <w:rFonts w:ascii="Aptos" w:cs="Aptos" w:eastAsia="Aptos" w:hAnsi="Aptos"/>
          <w:b/>
          <w:bCs/>
          <w:color w:val="14171D"/>
          <w:sz w:val="21"/>
          <w:szCs w:val="21"/>
        </w:rPr>
        <w:t xml:space="preserve">Question 22 (c)</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Analyse TWO physical distribution issues that need to be considered by Trendy Masks.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Trendy Masks is a newly established producer of personal protective equipment, including stylish face masks. They are looking to capitalise on the recent growth in this market. (Question 22 is worth 10 marks in total.)</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21.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Discuss TWO suitable channel choices for this business for the new products.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business manufactures loungewear and is known for distinctive patterns and comfort. Management is introducing a new premium product range of athletic wear. Economic conditions have worsened and unemployment has risen.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sectPr>
      <w:headerReference w:type="default" r:id="rId7"/>
      <w:footerReference w:type="default" r:id="rId8"/>
      <w:pgSz w:w="11906" w:h="16838"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pPr>
    <w:r>
      <w:rPr>
        <w:rFonts w:ascii="Aptos" w:cs="Aptos" w:eastAsia="Aptos" w:hAnsi="Aptos"/>
        <w:color w:val="5D6673"/>
        <w:sz w:val="16"/>
        <w:szCs w:val="16"/>
      </w:rPr>
      <w:t xml:space="preserve">HSC Business Studies · Marketing — exam focus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Marketing — exam focus</dc:title>
  <dc:creator>HSC Business Studies practice booklets</dc:creator>
  <dc:description>Short-answer past-paper questions on selected syllabus points, with answer space.</dc:description>
  <cp:lastModifiedBy>Un-named</cp:lastModifiedBy>
  <cp:revision>1</cp:revision>
  <dcterms:created xsi:type="dcterms:W3CDTF">2026-08-06T04:32:50.677Z</dcterms:created>
  <dcterms:modified xsi:type="dcterms:W3CDTF">2026-08-06T04:32:50.677Z</dcterms:modified>
</cp:coreProperties>
</file>

<file path=docProps/custom.xml><?xml version="1.0" encoding="utf-8"?>
<Properties xmlns="http://schemas.openxmlformats.org/officeDocument/2006/custom-properties" xmlns:vt="http://schemas.openxmlformats.org/officeDocument/2006/docPropsVTypes"/>
</file>