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Human Resources — 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w:t>
      </w:r>
    </w:p>
    <w:p>
      <w:pPr>
        <w:spacing w:after="80"/>
      </w:pPr>
      <w:r>
        <w:rPr>
          <w:rFonts w:ascii="Aptos" w:cs="Aptos" w:eastAsia="Aptos" w:hAnsi="Aptos"/>
          <w:color w:val="14171D"/>
          <w:sz w:val="20"/>
          <w:szCs w:val="20"/>
        </w:rPr>
        <w:t xml:space="preserve">27 short-answer questions across 5 syllabus points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8B2FD6" w:sz="4" w:space="4"/>
        </w:pBdr>
        <w:spacing w:after="40" w:before="220"/>
      </w:pPr>
      <w:r>
        <w:rPr>
          <w:rFonts w:ascii="Aptos" w:cs="Aptos" w:eastAsia="Aptos" w:hAnsi="Aptos"/>
          <w:b/>
          <w:bCs/>
          <w:color w:val="8B2FD6"/>
          <w:sz w:val="21"/>
          <w:szCs w:val="21"/>
        </w:rPr>
        <w:t xml:space="preserve">Human Resources</w:t>
      </w:r>
    </w:p>
    <w:p>
      <w:pPr>
        <w:spacing w:after="20"/>
        <w:ind w:left="316"/>
      </w:pPr>
      <w:r>
        <w:rPr>
          <w:rFonts w:ascii="Aptos" w:cs="Aptos" w:eastAsia="Aptos" w:hAnsi="Aptos"/>
          <w:color w:val="14171D"/>
          <w:sz w:val="18"/>
          <w:szCs w:val="18"/>
        </w:rPr>
        <w:t xml:space="preserve">Strategic role of human resource management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Processes of human resource management</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Leadership style</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Indicators</w:t>
      </w:r>
      <w:r>
        <w:ptab w:alignment="right" w:relativeTo="margin" w:leader="dot"/>
      </w:r>
      <w:r>
        <w:rPr>
          <w:rFonts w:ascii="Aptos" w:cs="Aptos" w:eastAsia="Aptos" w:hAnsi="Aptos"/>
          <w:b/>
          <w:bCs/>
          <w:color w:val="8B2FD6"/>
          <w:sz w:val="18"/>
          <w:szCs w:val="18"/>
        </w:rPr>
        <w:t xml:space="preserve">9</w:t>
      </w:r>
    </w:p>
    <w:p>
      <w:pPr>
        <w:pageBreakBefore/>
        <w:spacing w:after="40" w:before="0"/>
      </w:pPr>
      <w:r>
        <w:rPr>
          <w:rFonts w:ascii="Aptos" w:cs="Aptos" w:eastAsia="Aptos" w:hAnsi="Aptos"/>
          <w:b/>
          <w:bCs/>
          <w:caps/>
          <w:color w:val="8B2FD6"/>
          <w:spacing w:val="50"/>
          <w:sz w:val="16"/>
          <w:szCs w:val="16"/>
        </w:rPr>
        <w:t xml:space="preserve">TOPIC</w:t>
      </w:r>
    </w:p>
    <w:p>
      <w:pPr>
        <w:pStyle w:val="Heading1"/>
        <w:pBdr>
          <w:bottom w:val="single" w:color="8B2FD6" w:sz="8" w:space="8"/>
        </w:pBdr>
        <w:spacing w:after="200" w:before="0"/>
      </w:pPr>
      <w:r>
        <w:rPr>
          <w:rFonts w:ascii="Aptos" w:cs="Aptos" w:eastAsia="Aptos" w:hAnsi="Aptos"/>
          <w:b/>
          <w:bCs/>
          <w:color w:val="14171D"/>
          <w:sz w:val="38"/>
          <w:szCs w:val="38"/>
        </w:rPr>
        <w:t xml:space="preserve">Human Resources</w:t>
      </w:r>
    </w:p>
    <w:p>
      <w:pPr>
        <w:pStyle w:val="Heading2"/>
        <w:keepNext/>
        <w:spacing w:after="60" w:before="360"/>
      </w:pPr>
      <w:r>
        <w:rPr>
          <w:rFonts w:ascii="Aptos" w:cs="Aptos" w:eastAsia="Aptos" w:hAnsi="Aptos"/>
          <w:b/>
          <w:bCs/>
          <w:color w:val="8B2FD6"/>
          <w:sz w:val="24"/>
          <w:szCs w:val="24"/>
        </w:rPr>
        <w:t xml:space="preserve">Strategic role of human resource management</w:t>
      </w:r>
    </w:p>
    <w:p>
      <w:pPr>
        <w:keepNext/>
        <w:spacing w:after="100" w:before="320"/>
      </w:pPr>
      <w:r>
        <w:rPr>
          <w:rFonts w:ascii="Aptos" w:cs="Aptos" w:eastAsia="Aptos" w:hAnsi="Aptos"/>
          <w:b/>
          <w:bCs/>
          <w:color w:val="8B2FD6"/>
          <w:sz w:val="21"/>
          <w:szCs w:val="21"/>
        </w:rPr>
        <w:t xml:space="preserve">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Outsourcing</w:t>
      </w:r>
    </w:p>
    <w:p>
      <w:pPr>
        <w:keepNext/>
        <w:spacing w:after="100" w:before="320"/>
      </w:pPr>
      <w:r>
        <w:rPr>
          <w:rFonts w:ascii="Aptos" w:cs="Aptos" w:eastAsia="Aptos" w:hAnsi="Aptos"/>
          <w:b/>
          <w:bCs/>
          <w:color w:val="8B2FD6"/>
          <w:sz w:val="21"/>
          <w:szCs w:val="21"/>
        </w:rPr>
        <w:t xml:space="preserve">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one human resource function that Green Earth Ltd could outsource.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disadvantage of outsourcing human resources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benefit that might result from deciding to outsource an aspect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Why might a business use a contractor to recruit staff?</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would a business outsource their human resource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Describe two benefits this company might experience from outsourcing this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Outline TWO benefits of outsourcing key human resource functions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Processes of human resource management</w:t>
      </w:r>
    </w:p>
    <w:p>
      <w:pPr>
        <w:keepNext/>
        <w:spacing w:after="100" w:before="320"/>
      </w:pPr>
      <w:r>
        <w:rPr>
          <w:rFonts w:ascii="Aptos" w:cs="Aptos" w:eastAsia="Aptos" w:hAnsi="Aptos"/>
          <w:b/>
          <w:bCs/>
          <w:color w:val="8B2FD6"/>
          <w:sz w:val="21"/>
          <w:szCs w:val="21"/>
        </w:rPr>
        <w:t xml:space="preserve">10.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carrying out an induction program for new employees.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Analyse the impact of technological influences on ONE of the human resource processes at TechWorld.</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12.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a business can use TWO human resources management processes to achieve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voluntary and involuntary separation.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technological influences and globalisation can lead to a company reducing staff numbers.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15.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Describe how changes in technology impact on Human Resources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16.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Discuss the strategy of internal recruitment for Raj.</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Raj owns a business that designs security software. His business is rapidly expanding due to the increase in companies allowing their employees to work from home. Raj needs to increase his workforce to keep up with his demand. The work is complicated and requires excellent knowledge of coding and software design. Due to the expansion, Raj requires more employees in management roles.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Leadership style</w:t>
      </w:r>
    </w:p>
    <w:p>
      <w:pPr>
        <w:keepNext/>
        <w:spacing w:after="100" w:before="320"/>
      </w:pPr>
      <w:r>
        <w:rPr>
          <w:rFonts w:ascii="Aptos" w:cs="Aptos" w:eastAsia="Aptos" w:hAnsi="Aptos"/>
          <w:b/>
          <w:bCs/>
          <w:color w:val="8B2FD6"/>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Identify TWO ways that leadership style can affect employee performance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Justify the use of rewards and leadership style as strategies to improve the effectiveness of human resource management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Indicators</w:t>
      </w:r>
    </w:p>
    <w:p>
      <w:pPr>
        <w:keepNext/>
        <w:spacing w:after="100" w:before="320"/>
      </w:pPr>
      <w:r>
        <w:rPr>
          <w:rFonts w:ascii="Aptos" w:cs="Aptos" w:eastAsia="Aptos" w:hAnsi="Aptos"/>
          <w:b/>
          <w:bCs/>
          <w:color w:val="8B2FD6"/>
          <w:sz w:val="21"/>
          <w:szCs w:val="21"/>
        </w:rPr>
        <w:t xml:space="preserve">19.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culture.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indicator that can be used to measure the effectiveness of human resource management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corporate culture can affect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is corporate culture an indicator of the effectiveness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23.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TWO indicators can be used to evaluate the effectiveness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24.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Spend More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TechWorld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To what extent is human resources management effective in this business? Support your answer with examples from the data.</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Evaluate the effectiveness of human resources management at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between 2022 and 2023: Absenteeism per employee 10 days (2022) rising to 15 days (2023); Staff turnover 15% rising to 18%; Training expenditure per employee $2 100 rising to $3 400; Accidents per 100 employees falling from 11 to 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18.</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Human Resources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Human Resources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2026-08-06T04:45:11.616Z</dcterms:created>
  <dcterms:modified xsi:type="dcterms:W3CDTF">2026-08-06T04:45:11.616Z</dcterms:modified>
</cp:coreProperties>
</file>

<file path=docProps/custom.xml><?xml version="1.0" encoding="utf-8"?>
<Properties xmlns="http://schemas.openxmlformats.org/officeDocument/2006/custom-properties" xmlns:vt="http://schemas.openxmlformats.org/officeDocument/2006/docPropsVTypes"/>
</file>