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themeColor="text1"/>
        </w:rPr>
      </w:pPr>
      <w:bookmarkStart w:id="0" w:name="_GoBack"/>
      <w:bookmarkEnd w:id="0"/>
      <w:r>
        <w:rPr>
          <w:rFonts w:eastAsia="Times New Roman"/>
          <w:color w:val="000000" w:themeColor="text1"/>
        </w:rPr>
        <w:t>4</w:t>
      </w:r>
      <w:r>
        <w:rPr>
          <w:rFonts w:eastAsia="Times New Roman"/>
          <w:color w:val="000000" w:themeColor="text1"/>
        </w:rPr>
        <w:t xml:space="preserve">CS 340 Liam Nunes Project </w:t>
      </w:r>
      <w:r>
        <w:rPr>
          <w:rFonts w:eastAsia="Times New Roman"/>
          <w:color w:val="000000" w:themeColor="text1"/>
        </w:rPr>
        <w:t>2</w:t>
      </w:r>
      <w:r>
        <w:rPr>
          <w:rFonts w:eastAsia="Times New Roman"/>
          <w:color w:val="000000" w:themeColor="text1"/>
        </w:rPr>
        <w:t xml:space="preserve"> README </w:t>
      </w:r>
    </w:p>
    <w:p>
      <w:pPr>
        <w:pStyle w:val="Normal"/>
        <w:spacing w:lineRule="auto" w:line="240" w:before="0" w:after="0"/>
        <w:rPr>
          <w:rFonts w:cs="Calibri" w:cstheme="minorHAnsi"/>
          <w:b/>
          <w:b/>
          <w:i/>
          <w:i/>
          <w:iCs/>
        </w:rPr>
      </w:pPr>
      <w:r>
        <w:rPr>
          <w:rFonts w:cs="Calibri" w:cstheme="minorHAnsi"/>
          <w:i/>
          <w:iCs/>
        </w:rPr>
        <w:b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About the Project/Project Title</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This project is a database sorting application that allows the user to search through an animal shelter database based of of certain search criteria based off of different service animals that the user might be searching for. </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Motivation</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This project was created for Grazioso Salvare,  a company specializing in training service animals, in order to better search the local animal for potential animals that are a match for the criteria of different types of service animals. </w:t>
      </w:r>
    </w:p>
    <w:p>
      <w:pPr>
        <w:pStyle w:val="Normal"/>
        <w:suppressAutoHyphens w:val="true"/>
        <w:spacing w:lineRule="auto" w:line="240" w:before="0" w:after="0"/>
        <w:contextualSpacing/>
        <w:rPr>
          <w:rFonts w:ascii="Calibri" w:hAnsi="Calibri" w:eastAsia="Times New Roman" w:cs="Calibri" w:cstheme="minorHAnsi"/>
          <w:i w:val="false"/>
          <w:i w:val="false"/>
          <w:iCs w:val="false"/>
          <w:color w:val="000000" w:themeColor="text1"/>
          <w:kern w:val="0"/>
          <w:sz w:val="22"/>
          <w:szCs w:val="22"/>
          <w:lang w:val="en-US" w:eastAsia="en-US" w:bidi="ar-SA"/>
        </w:rPr>
      </w:pPr>
      <w:r>
        <w:rPr>
          <w:rFonts w:eastAsia="Times New Roman" w:cs="Calibri" w:cstheme="minorHAnsi"/>
          <w:i w:val="false"/>
          <w:iCs w:val="false"/>
          <w:color w:val="000000" w:themeColor="text1"/>
          <w:kern w:val="0"/>
          <w:sz w:val="22"/>
          <w:szCs w:val="22"/>
          <w:lang w:val="en-US" w:eastAsia="en-US" w:bidi="ar-SA"/>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Getting Started</w:t>
      </w:r>
    </w:p>
    <w:p>
      <w:pPr>
        <w:pStyle w:val="Normal"/>
        <w:spacing w:before="0" w:after="0"/>
        <w:contextualSpacing/>
        <w:rPr>
          <w:rFonts w:ascii="Calibri" w:hAnsi="Calibri" w:cs="Calibri" w:asciiTheme="minorHAnsi" w:cstheme="minorHAnsi" w:hAnsiTheme="minorHAnsi"/>
          <w:sz w:val="22"/>
          <w:szCs w:val="22"/>
        </w:rPr>
      </w:pPr>
      <w:r>
        <w:rPr>
          <w:rFonts w:cs="Calibri" w:cstheme="minorHAnsi"/>
          <w:sz w:val="22"/>
          <w:szCs w:val="22"/>
        </w:rPr>
        <w:t>The first step to getting started is to download the AAC database using the MongoDB import tool as show below.</w:t>
      </w:r>
    </w:p>
    <w:p>
      <w:pPr>
        <w:pStyle w:val="Normal"/>
        <w:spacing w:before="0" w:after="0"/>
        <w:contextualSpacing/>
        <w:rPr>
          <w:rFonts w:ascii="Calibri" w:hAnsi="Calibri" w:cs="Calibri" w:asciiTheme="minorHAnsi" w:cstheme="minorHAnsi" w:hAnsiTheme="minorHAnsi"/>
          <w:sz w:val="22"/>
          <w:szCs w:val="22"/>
        </w:rPr>
      </w:pPr>
      <w:r>
        <w:rPr>
          <w:rFonts w:cs="Calibri" w:cstheme="minorHAns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983095" cy="3676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983095" cy="3676650"/>
                    </a:xfrm>
                    <a:prstGeom prst="rect">
                      <a:avLst/>
                    </a:prstGeom>
                  </pic:spPr>
                </pic:pic>
              </a:graphicData>
            </a:graphic>
          </wp:anchor>
        </w:drawing>
      </w:r>
    </w:p>
    <w:p>
      <w:pPr>
        <w:pStyle w:val="Normal"/>
        <w:spacing w:before="0" w:after="0"/>
        <w:contextualSpacing/>
        <w:rPr>
          <w:rFonts w:ascii="Calibri" w:hAnsi="Calibri" w:cs="Calibri" w:asciiTheme="minorHAnsi" w:cstheme="minorHAnsi" w:hAnsiTheme="minorHAnsi"/>
          <w:sz w:val="22"/>
          <w:szCs w:val="22"/>
        </w:rPr>
      </w:pPr>
      <w:r>
        <w:rPr>
          <w:rFonts w:cs="Calibri" w:cstheme="minorHAnsi"/>
          <w:sz w:val="22"/>
          <w:szCs w:val="22"/>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Installation</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You will need MongoDB installed(found at: </w:t>
      </w:r>
      <w:hyperlink r:id="rId3">
        <w:r>
          <w:rPr>
            <w:rStyle w:val="InternetLink"/>
            <w:rFonts w:eastAsia="Times New Roman" w:cs="Calibri" w:cstheme="minorHAnsi"/>
            <w:i w:val="false"/>
            <w:iCs w:val="false"/>
            <w:color w:val="000000" w:themeColor="text1"/>
          </w:rPr>
          <w:t>https://www.mongodb.com/docs/manual/installation/</w:t>
        </w:r>
      </w:hyperlink>
      <w:r>
        <w:rPr>
          <w:rFonts w:eastAsia="Times New Roman" w:cs="Calibri" w:cstheme="minorHAnsi"/>
          <w:i w:val="false"/>
          <w:iCs w:val="false"/>
          <w:color w:val="000000" w:themeColor="text1"/>
        </w:rPr>
        <w:t xml:space="preserve">) and jupyter notebook installed(found at: </w:t>
      </w:r>
      <w:hyperlink r:id="rId4">
        <w:r>
          <w:rPr>
            <w:rStyle w:val="InternetLink"/>
            <w:rFonts w:eastAsia="Times New Roman" w:cs="Calibri" w:cstheme="minorHAnsi"/>
            <w:i w:val="false"/>
            <w:iCs w:val="false"/>
            <w:color w:val="000000" w:themeColor="text1"/>
          </w:rPr>
          <w:t>https://jupyter.org/install</w:t>
        </w:r>
      </w:hyperlink>
      <w:r>
        <w:rPr>
          <w:rFonts w:eastAsia="Times New Roman" w:cs="Calibri" w:cstheme="minorHAnsi"/>
          <w:i w:val="false"/>
          <w:iCs w:val="false"/>
          <w:color w:val="000000" w:themeColor="text1"/>
        </w:rPr>
        <w:t xml:space="preserve">) </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Additionally you will need the AnimalShelterCRUD.py file included</w:t>
      </w:r>
    </w:p>
    <w:p>
      <w:pPr>
        <w:pStyle w:val="Normal"/>
        <w:suppressAutoHyphens w:val="true"/>
        <w:spacing w:lineRule="auto" w:line="240" w:before="0" w:after="0"/>
        <w:contextualSpacing/>
        <w:rPr>
          <w:rFonts w:eastAsia="Times New Roman" w:cs="Calibri" w:cstheme="minorHAnsi"/>
          <w:i w:val="false"/>
          <w:i w:val="false"/>
          <w:iCs w:val="false"/>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Usage</w:t>
      </w:r>
    </w:p>
    <w:p>
      <w:pPr>
        <w:pStyle w:val="Normal"/>
        <w:suppressAutoHyphens w:val="true"/>
        <w:spacing w:lineRule="auto" w:line="240" w:before="0" w:after="0"/>
        <w:contextualSpacing/>
        <w:rPr>
          <w:i w:val="false"/>
          <w:i w:val="false"/>
          <w:iCs w:val="false"/>
        </w:rPr>
      </w:pPr>
      <w:r>
        <w:rPr/>
      </w:r>
    </w:p>
    <w:p>
      <w:pPr>
        <w:pStyle w:val="Normal"/>
        <w:suppressAutoHyphens w:val="true"/>
        <w:spacing w:lineRule="auto" w:line="240" w:before="0" w:after="0"/>
        <w:contextualSpacing/>
        <w:rPr>
          <w:i w:val="false"/>
          <w:i w:val="false"/>
          <w:iCs w:val="false"/>
        </w:rPr>
      </w:pPr>
      <w:r>
        <w:rPr>
          <w:i w:val="false"/>
          <w:iCs w:val="false"/>
        </w:rPr>
        <w:t>The first step is to load the database and the CRUD manager with the proper username and password</w:t>
      </w:r>
    </w:p>
    <w:p>
      <w:pPr>
        <w:pStyle w:val="Normal"/>
        <w:suppressAutoHyphens w:val="true"/>
        <w:spacing w:lineRule="auto" w:line="240" w:before="0" w:after="0"/>
        <w:contextualSpacing/>
        <w:rPr>
          <w:i w:val="false"/>
          <w:i w:val="false"/>
          <w:iCs w:val="false"/>
        </w:rPr>
      </w:pPr>
      <w:r>
        <w:rPr>
          <w:i w:val="false"/>
          <w:i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8307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943600" cy="1830705"/>
                    </a:xfrm>
                    <a:prstGeom prst="rect">
                      <a:avLst/>
                    </a:prstGeom>
                  </pic:spPr>
                </pic:pic>
              </a:graphicData>
            </a:graphic>
          </wp:anchor>
        </w:drawing>
      </w:r>
    </w:p>
    <w:p>
      <w:pPr>
        <w:pStyle w:val="Normal"/>
        <w:suppressAutoHyphens w:val="true"/>
        <w:spacing w:lineRule="auto" w:line="240" w:before="0" w:after="0"/>
        <w:contextualSpacing/>
        <w:rPr>
          <w:i w:val="false"/>
          <w:i w:val="false"/>
          <w:iCs w:val="false"/>
        </w:rPr>
      </w:pPr>
      <w:r>
        <w:rPr>
          <w:i w:val="false"/>
          <w:iCs w:val="false"/>
        </w:rPr>
        <w:t>Next is to create the layout of the screen: the first step of that is to load the logo given by Grazioso Salvare and put that image in with your digital signature</w:t>
      </w:r>
    </w:p>
    <w:p>
      <w:pPr>
        <w:pStyle w:val="Normal"/>
        <w:suppressAutoHyphens w:val="true"/>
        <w:spacing w:lineRule="auto" w:line="240" w:before="0" w:after="0"/>
        <w:contextualSpacing/>
        <w:rPr>
          <w:i w:val="false"/>
          <w:i w:val="false"/>
          <w:iCs w:val="false"/>
        </w:rPr>
      </w:pPr>
      <w:r>
        <w:rPr>
          <w:i w:val="false"/>
          <w:iCs w:val="fals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1482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43600" cy="1482090"/>
                    </a:xfrm>
                    <a:prstGeom prst="rect">
                      <a:avLst/>
                    </a:prstGeom>
                  </pic:spPr>
                </pic:pic>
              </a:graphicData>
            </a:graphic>
          </wp:anchor>
        </w:drawing>
      </w:r>
    </w:p>
    <w:p>
      <w:pPr>
        <w:pStyle w:val="Normal"/>
        <w:suppressAutoHyphens w:val="true"/>
        <w:spacing w:lineRule="auto" w:line="240" w:before="0" w:after="0"/>
        <w:contextualSpacing/>
        <w:rPr>
          <w:i w:val="false"/>
          <w:i w:val="false"/>
          <w:iCs w:val="false"/>
        </w:rPr>
      </w:pPr>
      <w:r>
        <w:rPr>
          <w:i w:val="false"/>
          <w:iCs w:val="false"/>
        </w:rPr>
        <w:t xml:space="preserve">Then you need to create the radio button that allow the user to select the different filtering options </w:t>
      </w:r>
      <w:r>
        <w:rPr>
          <w:i w:val="false"/>
          <w:iCs w:val="false"/>
        </w:rPr>
        <w:t>and the data table that the user can interact with</w:t>
      </w:r>
    </w:p>
    <w:p>
      <w:pPr>
        <w:pStyle w:val="Normal"/>
        <w:suppressAutoHyphens w:val="true"/>
        <w:spacing w:lineRule="auto" w:line="240" w:before="0" w:after="0"/>
        <w:contextualSpacing/>
        <w:rPr>
          <w:i w:val="false"/>
          <w:i w:val="false"/>
          <w:iCs w:val="false"/>
        </w:rPr>
      </w:pPr>
      <w:r>
        <w:rPr>
          <w:i w:val="false"/>
          <w:i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240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943600" cy="224028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Lastly for the display you need to set up the map and pie chart so they will display side by side</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1845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43600" cy="1845945"/>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To implement the radio buttons functionality you nee to set up the update dashboard so that it reads the value of the selected button then executed the CRUD read command with the specifications: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The Water rescue looks like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12534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943600" cy="125349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The Mountain or wilderness rescue looks like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426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943600" cy="142621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the Disaster rescue or individual tracking looks like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14439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943600" cy="144399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and the reset read command to reset the table looks like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6">
            <wp:simplePos x="0" y="0"/>
            <wp:positionH relativeFrom="column">
              <wp:posOffset>-14605</wp:posOffset>
            </wp:positionH>
            <wp:positionV relativeFrom="paragraph">
              <wp:posOffset>635</wp:posOffset>
            </wp:positionV>
            <wp:extent cx="4448810" cy="6286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4448810" cy="62865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then to make the pie chart you do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16090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943600" cy="160909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and finally to make the map you implement this:</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21837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943600" cy="2183765"/>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t xml:space="preserve">The output results (note this is without the update dashboard as with that in there nothing was displaying so the functionality for the radio buttons are not working and from some reason the pie chart is also not displaying at all): </w:t>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24422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943600" cy="244221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20">
            <wp:simplePos x="0" y="0"/>
            <wp:positionH relativeFrom="column">
              <wp:posOffset>-19050</wp:posOffset>
            </wp:positionH>
            <wp:positionV relativeFrom="paragraph">
              <wp:posOffset>38100</wp:posOffset>
            </wp:positionV>
            <wp:extent cx="5943600" cy="24485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5943600" cy="2448560"/>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drawing>
          <wp:anchor behindDoc="0" distT="0" distB="0" distL="0" distR="0" simplePos="0" locked="0" layoutInCell="0" allowOverlap="1" relativeHeight="21">
            <wp:simplePos x="0" y="0"/>
            <wp:positionH relativeFrom="column">
              <wp:posOffset>66675</wp:posOffset>
            </wp:positionH>
            <wp:positionV relativeFrom="paragraph">
              <wp:posOffset>57150</wp:posOffset>
            </wp:positionV>
            <wp:extent cx="5943600" cy="24542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943600" cy="2454275"/>
                    </a:xfrm>
                    <a:prstGeom prst="rect">
                      <a:avLst/>
                    </a:prstGeom>
                  </pic:spPr>
                </pic:pic>
              </a:graphicData>
            </a:graphic>
          </wp:anchor>
        </w:drawing>
      </w:r>
    </w:p>
    <w:p>
      <w:pPr>
        <w:pStyle w:val="Normal"/>
        <w:suppressAutoHyphens w:val="true"/>
        <w:spacing w:lineRule="auto" w:line="240" w:before="0" w:after="0"/>
        <w:ind w:hanging="0"/>
        <w:contextualSpacing/>
        <w:rPr>
          <w:rFonts w:eastAsia="Times New Roman" w:cs="Calibri" w:cstheme="minorHAnsi"/>
          <w:i w:val="false"/>
          <w:i w:val="false"/>
          <w:iCs w:val="false"/>
          <w:color w:val="000000" w:themeColor="text1"/>
        </w:rPr>
      </w:pPr>
      <w:r>
        <w:rPr>
          <w:rFonts w:eastAsia="Times New Roman" w:cs="Calibri" w:cstheme="minorHAnsi"/>
          <w:i w:val="false"/>
          <w:iCs w:val="false"/>
          <w:color w:val="000000" w:themeColor="text1"/>
        </w:rPr>
      </w:r>
    </w:p>
    <w:p>
      <w:pPr>
        <w:pStyle w:val="Normal"/>
        <w:suppressAutoHyphens w:val="true"/>
        <w:spacing w:lineRule="auto" w:line="240" w:before="0" w:after="0"/>
        <w:ind w:hanging="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Roadmap (Optional)</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There are 2 features that currently are not working. The first is when I include the Update Dashboard to set the functionality for the radio button the display stops displaying anything at all making testing impossible, so I need to fix the implementation of that. The second feature is that it is not displaying the pie chart next to the map like it is supposed to.</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Contact</w:t>
      </w:r>
    </w:p>
    <w:p>
      <w:pPr>
        <w:pStyle w:val="Normal"/>
        <w:suppressAutoHyphens w:val="true"/>
        <w:spacing w:lineRule="auto" w:line="240" w:before="0" w:after="0"/>
        <w:contextualSpacing/>
        <w:rPr>
          <w:rFonts w:eastAsia="Times New Roman" w:cs="Calibri" w:cstheme="minorHAnsi"/>
          <w:color w:val="000000" w:themeColor="text1"/>
        </w:rPr>
      </w:pPr>
      <w:r>
        <w:rPr>
          <w:rFonts w:eastAsia="Times New Roman" w:cs="Calibri" w:cstheme="minorHAnsi"/>
          <w:color w:val="000000" w:themeColor="text1"/>
        </w:rPr>
        <w:t>Liam Nunes</w:t>
      </w:r>
    </w:p>
    <w:sectPr>
      <w:headerReference w:type="default" r:id="rId18"/>
      <w:footerReference w:type="default" r:id="rId19"/>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pacing w:beforeAutospacing="0" w:before="0" w:afterAutospacing="0" w:after="0"/>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before="0" w:after="200"/>
      <w:jc w:val="center"/>
      <w:rPr/>
    </w:pPr>
    <w:r>
      <w:rPr/>
      <w:drawing>
        <wp:inline distT="0" distB="0" distL="0" distR="0">
          <wp:extent cx="784860" cy="436245"/>
          <wp:effectExtent l="0" t="0" r="0" b="0"/>
          <wp:docPr id="15"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docs/manual/installation/" TargetMode="External"/><Relationship Id="rId4" Type="http://schemas.openxmlformats.org/officeDocument/2006/relationships/hyperlink" Target="https://jupyter.org/install"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Relationship Id="rId2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LibreOffice/7.3.7.2$Windows_X86_64 LibreOffice_project/e114eadc50a9ff8d8c8a0567d6da8f454beeb84f</Application>
  <AppVersion>15.0000</AppVersion>
  <Pages>6</Pages>
  <Words>455</Words>
  <Characters>2266</Characters>
  <CharactersWithSpaces>2700</CharactersWithSpaces>
  <Paragraphs>30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dc:description/>
  <dc:language>en-US</dc:language>
  <cp:lastModifiedBy/>
  <dcterms:modified xsi:type="dcterms:W3CDTF">2023-04-23T21:11:50Z</dcterms:modified>
  <cp:revision>9</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