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course of the Computer Science program, I’ve gained a strong foundation in full-stack software development, algorithms, databases, and secure coding practices. Through completing coursework and building real-world applications, I’ve been able to grow both technically and professionally. This capstone project, and the ePortfolio that accompanies it, represent the culmination of that growth.</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my proudest achievements in this program has been my work on the SafeHaven Banking App, which evolved from a basic class project into a more secure and efficient system through multiple rounds of enhancements. Revisiting and improving this app allowed me to demonstrate key computer science skills such as data structure optimization, encryption implementation, and full-stack system design. Specifically, I added binary search to optimize investment lookups, used hash maps for efficient data access, and implemented AES encryption to protect sensitive investment data. These changes not only reflect my ability to apply algorithmic principles but also show my understanding of practical, real-world security concerns.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the technical improvements, this project gave me the opportunity to grow as a collaborator and problem-solver. Throughout the program, I worked in Agile teams where I served in roles such as Scrum Master and Product Owner. These experiences taught me how to lead stand-ups, manage sprints, gather requirements from stakeholders, and communicate clearly with both technical and non-technical team members. They also helped me become more confident in my ability to work in fast-paced, team-oriented environments.</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this ePortfolio has helped me see how far I’ve come since the beginning of the program. It showcases my ability to build scalable backend services, apply data structures for performance, and design secure systems that are aligned with industry expectations. Each artifact in my portfolio reflects a key area of computer science: software engineering, algorithms, and databases. Together, they demonstrate my ability to take a concept from idea to implementation and refinement.</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confident that the skills I’ve gained paired with the ability to clearly communicate my decisions and work with others have prepared me to take the next step in my career. I look forward to applying what I’ve learned in a professional development role, continuing to grow in areas like AI, backend architecture, and secure systems.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