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0"/>
        </w:numPr>
        <w:jc w:val="center"/>
        <w:rPr>
          <w:rFonts w:hint="eastAsia"/>
        </w:rPr>
      </w:pPr>
      <w:bookmarkStart w:id="0" w:name="_Toc10593"/>
      <w:r>
        <w:rPr>
          <w:rFonts w:hint="eastAsia"/>
        </w:rPr>
        <w:t>到云</w:t>
      </w:r>
      <w:r>
        <w:rPr>
          <w:rFonts w:hint="eastAsia"/>
          <w:lang w:val="en-US" w:eastAsia="zh-CN"/>
        </w:rPr>
        <w:t>移动端</w:t>
      </w:r>
      <w:r>
        <w:rPr>
          <w:rFonts w:hint="eastAsia"/>
        </w:rPr>
        <w:t>使用说明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14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_Toc10593 </w:instrText>
          </w:r>
          <w:r>
            <w:fldChar w:fldCharType="separate"/>
          </w:r>
          <w:r>
            <w:rPr>
              <w:rFonts w:hint="eastAsia"/>
            </w:rPr>
            <w:t>到云</w:t>
          </w:r>
          <w:r>
            <w:rPr>
              <w:rFonts w:hint="eastAsia"/>
              <w:lang w:val="en-US" w:eastAsia="zh-CN"/>
            </w:rPr>
            <w:t>移动端</w:t>
          </w:r>
          <w:r>
            <w:rPr>
              <w:rFonts w:hint="eastAsia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_Toc10593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全局说明</w:t>
          </w:r>
          <w:r>
            <w:tab/>
          </w:r>
          <w:r>
            <w:fldChar w:fldCharType="begin"/>
          </w:r>
          <w:r>
            <w:instrText xml:space="preserve"> PAGEREF _Toc2116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_Toc13641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</w:rPr>
            <w:t>账户管理：注册、登录</w:t>
          </w:r>
          <w:r>
            <w:tab/>
          </w:r>
          <w:r>
            <w:fldChar w:fldCharType="begin"/>
          </w:r>
          <w:r>
            <w:instrText xml:space="preserve"> PAGEREF _Toc13641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1.2.1 注册账号</w:t>
          </w:r>
          <w:r>
            <w:tab/>
          </w:r>
          <w:r>
            <w:fldChar w:fldCharType="begin"/>
          </w:r>
          <w:r>
            <w:instrText xml:space="preserve"> PAGEREF _Toc19044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1.2.2 三种方式登陆</w:t>
          </w:r>
          <w:r>
            <w:tab/>
          </w:r>
          <w:r>
            <w:fldChar w:fldCharType="begin"/>
          </w:r>
          <w:r>
            <w:instrText xml:space="preserve"> PAGEREF _Toc2818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创建班课</w:t>
          </w:r>
          <w:r>
            <w:tab/>
          </w:r>
          <w:r>
            <w:fldChar w:fldCharType="begin"/>
          </w:r>
          <w:r>
            <w:instrText xml:space="preserve"> PAGEREF _Toc3077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加入班课</w:t>
          </w:r>
          <w:r>
            <w:tab/>
          </w:r>
          <w:r>
            <w:fldChar w:fldCharType="begin"/>
          </w:r>
          <w:r>
            <w:instrText xml:space="preserve"> PAGEREF _Toc14422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1.4.1 </w:t>
          </w:r>
          <w:r>
            <w:rPr>
              <w:rFonts w:hint="eastAsia"/>
              <w:lang w:val="en-US" w:eastAsia="zh-CN"/>
            </w:rPr>
            <w:t>二维码加入班课</w:t>
          </w:r>
          <w:r>
            <w:tab/>
          </w:r>
          <w:r>
            <w:fldChar w:fldCharType="begin"/>
          </w:r>
          <w:r>
            <w:instrText xml:space="preserve"> PAGEREF _Toc32138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1.4.2 </w:t>
          </w:r>
          <w:r>
            <w:rPr>
              <w:rFonts w:hint="eastAsia"/>
              <w:lang w:val="en-US" w:eastAsia="zh-CN"/>
            </w:rPr>
            <w:t>班课号加入班课</w:t>
          </w:r>
          <w:r>
            <w:tab/>
          </w:r>
          <w:r>
            <w:fldChar w:fldCharType="begin"/>
          </w:r>
          <w:r>
            <w:instrText xml:space="preserve"> PAGEREF _Toc1767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发布签到与参与签到</w:t>
          </w:r>
          <w:r>
            <w:tab/>
          </w:r>
          <w:r>
            <w:fldChar w:fldCharType="begin"/>
          </w:r>
          <w:r>
            <w:instrText xml:space="preserve"> PAGEREF _Toc31122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1.5.1 </w:t>
          </w:r>
          <w:r>
            <w:rPr>
              <w:rFonts w:hint="eastAsia"/>
              <w:lang w:val="en-US" w:eastAsia="zh-CN"/>
            </w:rPr>
            <w:t>发布签到</w:t>
          </w:r>
          <w:r>
            <w:tab/>
          </w:r>
          <w:r>
            <w:fldChar w:fldCharType="begin"/>
          </w:r>
          <w:r>
            <w:instrText xml:space="preserve"> PAGEREF _Toc26689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1.5.2 </w:t>
          </w:r>
          <w:r>
            <w:rPr>
              <w:rFonts w:hint="eastAsia"/>
              <w:lang w:val="en-US" w:eastAsia="zh-CN"/>
            </w:rPr>
            <w:t>参与签到</w:t>
          </w:r>
          <w:r>
            <w:tab/>
          </w:r>
          <w:r>
            <w:fldChar w:fldCharType="begin"/>
          </w:r>
          <w:r>
            <w:instrText xml:space="preserve"> PAGEREF _Toc12115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查看班课信息与退出班课（学生）</w:t>
          </w:r>
          <w:r>
            <w:tab/>
          </w:r>
          <w:r>
            <w:fldChar w:fldCharType="begin"/>
          </w:r>
          <w:r>
            <w:instrText xml:space="preserve"> PAGEREF _Toc11053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查看班课信息与结束班课（教师）</w:t>
          </w:r>
          <w:r>
            <w:tab/>
          </w:r>
          <w:r>
            <w:fldChar w:fldCharType="begin"/>
          </w:r>
          <w:r>
            <w:instrText xml:space="preserve"> PAGEREF _Toc25887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查看与修改个人信息</w:t>
          </w:r>
          <w:r>
            <w:tab/>
          </w:r>
          <w:r>
            <w:fldChar w:fldCharType="begin"/>
          </w:r>
          <w:r>
            <w:instrText xml:space="preserve"> PAGEREF _Toc3260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_Toc15290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kern w:val="2"/>
              <w:sz w:val="24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  <w:br w:type="page"/>
      </w:r>
    </w:p>
    <w:p>
      <w:p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注意：若出现操作后，页面仍然没响应，可能是服务器卡顿、网络等情况，建议等待或</w:t>
      </w:r>
      <w:r>
        <w:rPr>
          <w:rFonts w:hint="eastAsia"/>
          <w:b/>
          <w:bCs/>
          <w:color w:val="FF0000"/>
          <w:lang w:val="en-US" w:eastAsia="zh-CN"/>
        </w:rPr>
        <w:t>重启软件</w:t>
      </w:r>
      <w:r>
        <w:rPr>
          <w:rFonts w:hint="eastAsia"/>
          <w:b/>
          <w:bCs/>
          <w:color w:val="FF0000"/>
        </w:rPr>
        <w:t>。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以下操作均需要角色具有对应的权限才能进行。</w:t>
      </w:r>
    </w:p>
    <w:p>
      <w:pPr>
        <w:ind w:firstLine="420"/>
        <w:rPr>
          <w:rFonts w:hint="eastAsia"/>
          <w:b/>
          <w:bCs/>
          <w:color w:val="FF000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116"/>
      <w:r>
        <w:rPr>
          <w:rFonts w:hint="eastAsia"/>
          <w:lang w:val="en-US" w:eastAsia="zh-CN"/>
        </w:rPr>
        <w:t>全局说明</w:t>
      </w:r>
      <w:bookmarkEnd w:id="1"/>
    </w:p>
    <w:p>
      <w:pPr>
        <w:pStyle w:val="5"/>
        <w:ind w:firstLine="0"/>
        <w:rPr>
          <w:rFonts w:ascii="等线" w:hAnsi="等线" w:eastAsia="等线"/>
          <w:b/>
          <w:bCs/>
          <w:sz w:val="24"/>
          <w:szCs w:val="22"/>
        </w:rPr>
      </w:pPr>
      <w:r>
        <w:rPr>
          <w:rFonts w:ascii="等线" w:hAnsi="等线" w:eastAsia="等线"/>
          <w:b/>
          <w:bCs/>
          <w:sz w:val="24"/>
          <w:szCs w:val="22"/>
        </w:rPr>
        <w:t>1.</w:t>
      </w:r>
      <w:r>
        <w:rPr>
          <w:rFonts w:hint="eastAsia" w:ascii="等线" w:hAnsi="等线" w:eastAsia="等线"/>
          <w:b/>
          <w:bCs/>
          <w:sz w:val="24"/>
          <w:szCs w:val="22"/>
        </w:rPr>
        <w:t>操作成功提示</w:t>
      </w:r>
    </w:p>
    <w:p>
      <w:pPr>
        <w:pStyle w:val="5"/>
        <w:ind w:firstLine="0"/>
        <w:jc w:val="center"/>
      </w:pPr>
      <w:r>
        <w:drawing>
          <wp:inline distT="0" distB="0" distL="114300" distR="114300">
            <wp:extent cx="1577340" cy="502920"/>
            <wp:effectExtent l="0" t="0" r="3810" b="11430"/>
            <wp:docPr id="16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hint="eastAsia"/>
        </w:rPr>
      </w:pPr>
      <w:r>
        <w:drawing>
          <wp:inline distT="0" distB="0" distL="114300" distR="114300">
            <wp:extent cx="1104900" cy="510540"/>
            <wp:effectExtent l="0" t="0" r="0" b="3810"/>
            <wp:docPr id="16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left"/>
        <w:rPr>
          <w:rFonts w:hint="eastAsia" w:ascii="等线" w:hAnsi="等线" w:eastAsia="等线"/>
          <w:sz w:val="24"/>
          <w:szCs w:val="22"/>
        </w:rPr>
      </w:pPr>
      <w:r>
        <w:rPr>
          <w:rFonts w:hint="eastAsia" w:ascii="等线" w:hAnsi="等线" w:eastAsia="等线"/>
          <w:sz w:val="24"/>
          <w:szCs w:val="22"/>
        </w:rPr>
        <w:t>操作执行成功后，会反馈灰色消息框提示操作执行成功，且消息框会自动消失。</w:t>
      </w:r>
    </w:p>
    <w:p>
      <w:pPr>
        <w:pStyle w:val="5"/>
        <w:ind w:firstLine="0"/>
        <w:rPr>
          <w:rFonts w:ascii="等线" w:hAnsi="等线" w:eastAsia="等线"/>
          <w:b/>
          <w:bCs/>
          <w:sz w:val="24"/>
          <w:szCs w:val="22"/>
        </w:rPr>
      </w:pPr>
      <w:r>
        <w:rPr>
          <w:rFonts w:ascii="等线" w:hAnsi="等线" w:eastAsia="等线"/>
          <w:b/>
          <w:bCs/>
          <w:sz w:val="24"/>
          <w:szCs w:val="22"/>
        </w:rPr>
        <w:t>2.</w:t>
      </w:r>
      <w:r>
        <w:rPr>
          <w:rFonts w:hint="eastAsia" w:ascii="等线" w:hAnsi="等线" w:eastAsia="等线"/>
          <w:b/>
          <w:bCs/>
          <w:sz w:val="24"/>
          <w:szCs w:val="22"/>
        </w:rPr>
        <w:t xml:space="preserve"> 操作失败提示</w:t>
      </w:r>
    </w:p>
    <w:p>
      <w:pPr>
        <w:pStyle w:val="5"/>
        <w:ind w:firstLine="0"/>
        <w:jc w:val="center"/>
      </w:pPr>
      <w:r>
        <w:drawing>
          <wp:inline distT="0" distB="0" distL="114300" distR="114300">
            <wp:extent cx="2446020" cy="701040"/>
            <wp:effectExtent l="0" t="0" r="11430" b="3810"/>
            <wp:docPr id="16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</w:pPr>
      <w:r>
        <w:drawing>
          <wp:inline distT="0" distB="0" distL="114300" distR="114300">
            <wp:extent cx="1737360" cy="525780"/>
            <wp:effectExtent l="0" t="0" r="15240" b="7620"/>
            <wp:docPr id="16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</w:pPr>
      <w:r>
        <w:rPr>
          <w:rFonts w:hint="eastAsia" w:ascii="等线" w:hAnsi="等线" w:eastAsia="等线"/>
          <w:sz w:val="24"/>
          <w:szCs w:val="22"/>
        </w:rPr>
        <w:t>当输入信息错误导致操作执行失败时，会反馈灰色消息框提示操作执行失败，且消息框会自动消失</w:t>
      </w:r>
    </w:p>
    <w:p>
      <w:pPr>
        <w:ind w:firstLine="420"/>
        <w:rPr>
          <w:rFonts w:hint="eastAsia"/>
          <w:b/>
          <w:bCs/>
          <w:color w:val="FF0000"/>
        </w:rPr>
      </w:pPr>
    </w:p>
    <w:p>
      <w:pPr>
        <w:ind w:firstLine="420"/>
        <w:rPr>
          <w:rFonts w:hint="eastAsia"/>
          <w:b/>
          <w:bCs/>
          <w:color w:val="FF0000"/>
        </w:rPr>
      </w:pPr>
    </w:p>
    <w:p>
      <w:pPr>
        <w:ind w:firstLine="420"/>
        <w:rPr>
          <w:rFonts w:hint="eastAsia"/>
          <w:b/>
          <w:bCs/>
          <w:color w:val="FF0000"/>
        </w:rPr>
      </w:pPr>
    </w:p>
    <w:p>
      <w:pPr>
        <w:ind w:firstLine="420"/>
        <w:rPr>
          <w:rFonts w:hint="eastAsia"/>
          <w:b/>
          <w:bCs/>
          <w:color w:val="FF0000"/>
        </w:rPr>
      </w:pPr>
    </w:p>
    <w:p>
      <w:pPr>
        <w:ind w:firstLine="420"/>
        <w:rPr>
          <w:rFonts w:hint="eastAsia"/>
          <w:b/>
          <w:bCs/>
          <w:color w:val="FF0000"/>
        </w:rPr>
      </w:pPr>
    </w:p>
    <w:p>
      <w:pPr>
        <w:ind w:firstLine="420"/>
        <w:rPr>
          <w:rFonts w:hint="eastAsia"/>
          <w:b/>
          <w:bCs/>
          <w:color w:val="FF0000"/>
        </w:rPr>
      </w:pPr>
    </w:p>
    <w:p>
      <w:pPr>
        <w:ind w:firstLine="420"/>
        <w:rPr>
          <w:rFonts w:hint="eastAsia"/>
          <w:b/>
          <w:bCs/>
          <w:color w:val="FF0000"/>
        </w:rPr>
      </w:pPr>
    </w:p>
    <w:p>
      <w:pPr>
        <w:ind w:firstLine="420"/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br w:type="page"/>
      </w:r>
    </w:p>
    <w:p>
      <w:pPr>
        <w:pStyle w:val="2"/>
      </w:pPr>
      <w:bookmarkStart w:id="2" w:name="_Toc13641"/>
      <w:r>
        <w:rPr>
          <w:rFonts w:hint="eastAsia"/>
        </w:rPr>
        <w:t>账户管理：注册、登录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9044"/>
      <w:r>
        <w:rPr>
          <w:rFonts w:hint="eastAsia"/>
          <w:lang w:val="en-US" w:eastAsia="zh-CN"/>
        </w:rPr>
        <w:t>注册账号</w:t>
      </w:r>
      <w:bookmarkEnd w:id="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点击“没有账号？点击注册”按钮跳转注册页面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91615" cy="3318510"/>
                  <wp:effectExtent l="0" t="0" r="13335" b="15240"/>
                  <wp:docPr id="3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3318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在注册页输入手机号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59230" cy="3244850"/>
                  <wp:effectExtent l="0" t="0" r="7620" b="12700"/>
                  <wp:docPr id="5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324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点击获取验证码，跳转输入验证码页面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512570" cy="3363595"/>
                  <wp:effectExtent l="0" t="0" r="11430" b="8255"/>
                  <wp:docPr id="59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70" cy="336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4.输入验证码，点击确认，成功注册给予友好提示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2"/>
        <w:ind w:left="360" w:firstLine="0" w:firstLineChars="0"/>
      </w:pPr>
      <w:r>
        <w:rPr>
          <w:rFonts w:hint="eastAsia"/>
          <w:b/>
          <w:bCs/>
        </w:rPr>
        <w:t>注意1：</w:t>
      </w:r>
      <w:r>
        <w:rPr>
          <w:rFonts w:hint="eastAsia"/>
        </w:rPr>
        <w:t>电话填写为真实手机号，否者短信无法接收，无法进行短信验证，则注册失败。</w:t>
      </w:r>
    </w:p>
    <w:p>
      <w:pPr>
        <w:pStyle w:val="12"/>
        <w:ind w:left="360" w:firstLine="0" w:firstLineChars="0"/>
        <w:jc w:val="center"/>
      </w:pPr>
      <w:r>
        <w:drawing>
          <wp:inline distT="0" distB="0" distL="0" distR="0">
            <wp:extent cx="1619885" cy="518160"/>
            <wp:effectExtent l="0" t="0" r="18415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  <w:b/>
          <w:bCs/>
        </w:rPr>
        <w:t>注意2：</w:t>
      </w:r>
      <w:r>
        <w:rPr>
          <w:rFonts w:hint="eastAsia"/>
        </w:rPr>
        <w:t>手机号为唯一键，不可重复。</w:t>
      </w:r>
    </w:p>
    <w:p>
      <w:pPr>
        <w:pStyle w:val="12"/>
        <w:ind w:left="360" w:firstLine="0" w:firstLineChars="0"/>
        <w:jc w:val="center"/>
      </w:pPr>
      <w:r>
        <w:drawing>
          <wp:inline distT="0" distB="0" distL="0" distR="0">
            <wp:extent cx="2339975" cy="576580"/>
            <wp:effectExtent l="0" t="0" r="3175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780" cy="5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center"/>
      </w:pPr>
    </w:p>
    <w:p>
      <w:pPr>
        <w:pStyle w:val="12"/>
        <w:ind w:left="360" w:firstLine="0" w:firstLineChars="0"/>
        <w:jc w:val="center"/>
      </w:pPr>
    </w:p>
    <w:p>
      <w:pPr>
        <w:pStyle w:val="12"/>
        <w:ind w:left="360" w:firstLine="0" w:firstLineChars="0"/>
        <w:jc w:val="center"/>
      </w:pPr>
    </w:p>
    <w:p>
      <w:r>
        <w:br w:type="page"/>
      </w:r>
    </w:p>
    <w:p>
      <w:pPr>
        <w:pStyle w:val="12"/>
        <w:ind w:left="360" w:firstLine="0" w:firstLineChars="0"/>
        <w:jc w:val="center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18"/>
      <w:r>
        <w:rPr>
          <w:rFonts w:hint="eastAsia"/>
          <w:lang w:val="en-US" w:eastAsia="zh-CN"/>
        </w:rPr>
        <w:t>三种方式登陆</w:t>
      </w:r>
      <w:bookmarkEnd w:id="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  <w:lang w:eastAsia="zh-CN"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>账号密码登陆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751330" cy="3114675"/>
                  <wp:effectExtent l="0" t="0" r="1270" b="952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33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输入账号与密码点击“登陆”按钮，成功登录即跳转首页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2.手机号验证码登陆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741170" cy="3096260"/>
                  <wp:effectExtent l="0" t="0" r="11430" b="889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70" cy="30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输入手机号，点击“获取验证码”按钮，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输入验证码，成功验证即跳转首页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3.使用第三方“github”登陆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648460" cy="2930525"/>
                  <wp:effectExtent l="0" t="0" r="8890" b="317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点击页面最下方按钮，跳转浏览器进行第三方登录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77"/>
      <w:r>
        <w:rPr>
          <w:rFonts w:hint="eastAsia"/>
          <w:lang w:val="en-US" w:eastAsia="zh-CN"/>
        </w:rPr>
        <w:t>创建班课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在首页点击右上角+号，在弹出的弹窗中点击“创建班课”按钮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809750" cy="3219450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2.在创建班课页面填入班课信息，完成后点击“创建”按钮</w:t>
            </w:r>
          </w:p>
          <w:p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0" distR="0">
                  <wp:extent cx="1830705" cy="3255010"/>
                  <wp:effectExtent l="0" t="0" r="17145" b="254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705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3.点击“创建”按钮后，弹出班课id与二维码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07185" cy="3573780"/>
                  <wp:effectExtent l="0" t="0" r="12065" b="7620"/>
                  <wp:docPr id="12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85" cy="357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4422"/>
      <w:r>
        <w:rPr>
          <w:rFonts w:hint="eastAsia"/>
          <w:lang w:val="en-US" w:eastAsia="zh-CN"/>
        </w:rPr>
        <w:t>加入班课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2138"/>
      <w:r>
        <w:rPr>
          <w:rFonts w:hint="eastAsia"/>
          <w:lang w:val="en-US" w:eastAsia="zh-CN"/>
        </w:rPr>
        <w:t>二维码加入班课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9" w:hRule="atLeast"/>
        </w:trPr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在首页点击右上角+号，在弹出的弹窗中点击“二维码加入班课”按钮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0" distR="0">
                  <wp:extent cx="1818005" cy="3234055"/>
                  <wp:effectExtent l="0" t="0" r="10795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05" cy="323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扫描二维码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515745" cy="3192145"/>
                  <wp:effectExtent l="0" t="0" r="8255" b="8255"/>
                  <wp:docPr id="12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45" cy="319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b/>
                <w:bCs/>
                <w:lang w:val="en-US" w:eastAsia="zh-CN"/>
              </w:rPr>
              <w:t>3.也可以点击扫描二维码右上角“相册”按钮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08430" cy="3134360"/>
                  <wp:effectExtent l="0" t="0" r="1270" b="8890"/>
                  <wp:docPr id="129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313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4.二维码扫描成功后，弹出班课信息，点击“确认”按钮加入班课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bookmarkStart w:id="16" w:name="_GoBack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362075" cy="3031490"/>
                  <wp:effectExtent l="0" t="0" r="9525" b="16510"/>
                  <wp:docPr id="130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03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8" w:name="_Toc1767"/>
      <w:r>
        <w:rPr>
          <w:rFonts w:hint="eastAsia"/>
          <w:lang w:val="en-US" w:eastAsia="zh-CN"/>
        </w:rPr>
        <w:t>班课号加入班课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在首页点击右上角+号，在弹出的弹窗中点击“班课号加入班课”按钮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0" distR="0">
                  <wp:extent cx="1708785" cy="3039110"/>
                  <wp:effectExtent l="0" t="0" r="5715" b="889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5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lang w:val="en-US" w:eastAsia="zh-CN"/>
              </w:rPr>
              <w:t>2.输入班课号，点击右上角“加入”按钮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355090" cy="3014980"/>
                  <wp:effectExtent l="0" t="0" r="16510" b="13970"/>
                  <wp:docPr id="135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0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3.如输入的班课号正确，弹出班课信息页面，点击“确认”加入班课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32280" cy="3853180"/>
                  <wp:effectExtent l="0" t="0" r="1270" b="13970"/>
                  <wp:docPr id="134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80" cy="385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ind w:firstLine="212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1122"/>
      <w:r>
        <w:rPr>
          <w:rFonts w:hint="eastAsia"/>
          <w:lang w:val="en-US" w:eastAsia="zh-CN"/>
        </w:rPr>
        <w:t>发布签到与参与签到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689"/>
      <w:r>
        <w:rPr>
          <w:rFonts w:hint="eastAsia"/>
          <w:lang w:val="en-US" w:eastAsia="zh-CN"/>
        </w:rPr>
        <w:t>发布签到</w:t>
      </w:r>
      <w:bookmarkEnd w:id="1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在首页点击某班课下方“发起签到”按钮，进入签到页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62405" cy="3252470"/>
                  <wp:effectExtent l="0" t="0" r="4445" b="5080"/>
                  <wp:docPr id="13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405" cy="325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539875" cy="3425190"/>
                  <wp:effectExtent l="0" t="0" r="3175" b="3810"/>
                  <wp:docPr id="14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425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点击“限时签到”（限时一分钟）或“一键签到”按钮发起签到；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点击“结束签到”按钮结束签到；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页面下方显示签到记录；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点击右上角“刷新”按钮刷新签到记录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1" w:name="_Toc12115"/>
      <w:r>
        <w:rPr>
          <w:rFonts w:hint="eastAsia"/>
          <w:lang w:val="en-US" w:eastAsia="zh-CN"/>
        </w:rPr>
        <w:t>参与签到</w:t>
      </w:r>
      <w:bookmarkEnd w:id="1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在首页点击某班课下方“签到”按钮，进入签到页</w:t>
            </w:r>
          </w:p>
          <w:p>
            <w:pPr>
              <w:numPr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71295" cy="3272155"/>
                  <wp:effectExtent l="0" t="0" r="14605" b="4445"/>
                  <wp:docPr id="145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5" cy="327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2.点击“签到”参与签到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68755" cy="3268345"/>
                  <wp:effectExtent l="0" t="0" r="17145" b="8255"/>
                  <wp:docPr id="146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3268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2" w:name="_Toc11053"/>
      <w:r>
        <w:rPr>
          <w:rFonts w:hint="eastAsia"/>
          <w:lang w:val="en-US" w:eastAsia="zh-CN"/>
        </w:rPr>
        <w:t>查看班课信息与退出班课（学生）</w:t>
      </w:r>
      <w:bookmarkEnd w:id="1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1.在首页点击某班课右侧箭头，进入班课详情</w:t>
            </w:r>
          </w:p>
          <w:p>
            <w:pPr>
              <w:numPr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71295" cy="3272155"/>
                  <wp:effectExtent l="0" t="0" r="14605" b="4445"/>
                  <wp:docPr id="149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5" cy="327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2.点击右上方“退出班课”即可退出该班课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75740" cy="3280410"/>
                  <wp:effectExtent l="0" t="0" r="10160" b="15240"/>
                  <wp:docPr id="150" name="图片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3280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3" w:name="_Toc25887"/>
      <w:r>
        <w:rPr>
          <w:rFonts w:hint="eastAsia"/>
          <w:lang w:val="en-US" w:eastAsia="zh-CN"/>
        </w:rPr>
        <w:t>查看班课信息与结束班课（教师）</w:t>
      </w:r>
      <w:bookmarkEnd w:id="1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9" w:hRule="atLeast"/>
        </w:trPr>
        <w:tc>
          <w:tcPr>
            <w:tcW w:w="426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在首页点击某班课右侧箭头，进入班课详情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50340" cy="3228340"/>
                  <wp:effectExtent l="0" t="0" r="16510" b="10160"/>
                  <wp:docPr id="153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322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班课信息页面点击右上方“结束班课”即可将该班课结束，反选“允许加入”后点击确认，即可禁止加入班课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12240" cy="3143885"/>
                  <wp:effectExtent l="0" t="0" r="16510" b="18415"/>
                  <wp:docPr id="154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240" cy="314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3.点击班课信息页面“班课成员”，进入成员列表，可查看成员及其经验值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23695" cy="3609975"/>
                  <wp:effectExtent l="0" t="0" r="14605" b="9525"/>
                  <wp:docPr id="155" name="图片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95" cy="360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4" w:name="_Toc3260"/>
      <w:r>
        <w:rPr>
          <w:rFonts w:hint="eastAsia"/>
          <w:lang w:val="en-US" w:eastAsia="zh-CN"/>
        </w:rPr>
        <w:t>查看与修改个人信息</w:t>
      </w:r>
      <w:bookmarkEnd w:id="1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3" w:hRule="atLeast"/>
        </w:trP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1.点击首页下方“我的”按钮，进入我的页面，再点击头像进入个人信息页面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02080" cy="3117850"/>
                  <wp:effectExtent l="0" t="0" r="7620" b="6350"/>
                  <wp:docPr id="159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311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2.在个人信息页面，先输入密码即可修改其他信息，点击确认进行保存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394460" cy="3101975"/>
                  <wp:effectExtent l="0" t="0" r="15240" b="3175"/>
                  <wp:docPr id="160" name="图片 1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310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5" w:name="_Toc15290"/>
      <w:r>
        <w:rPr>
          <w:rFonts w:hint="eastAsia"/>
          <w:lang w:val="en-US" w:eastAsia="zh-CN"/>
        </w:rPr>
        <w:t>退出登录</w:t>
      </w:r>
      <w:bookmarkEnd w:id="1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3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1.点击首页下方“我的”按钮，进入我的页面，再点击右上角图标进入设置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02080" cy="3117850"/>
                  <wp:effectExtent l="0" t="0" r="7620" b="6350"/>
                  <wp:docPr id="161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311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2.点击下方“注销”按钮即可退出登陆，返回登录页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388745" cy="3087370"/>
                  <wp:effectExtent l="0" t="0" r="1905" b="17780"/>
                  <wp:docPr id="163" name="图片 1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3087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22C0"/>
    <w:multiLevelType w:val="singleLevel"/>
    <w:tmpl w:val="BD3E22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42B250"/>
    <w:multiLevelType w:val="singleLevel"/>
    <w:tmpl w:val="C142B2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EDAB4A"/>
    <w:multiLevelType w:val="singleLevel"/>
    <w:tmpl w:val="C5EDAB4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D9FAE6"/>
    <w:multiLevelType w:val="singleLevel"/>
    <w:tmpl w:val="F7D9FA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8B489A"/>
    <w:multiLevelType w:val="multilevel"/>
    <w:tmpl w:val="3D8B489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F62C3"/>
    <w:rsid w:val="1B813C80"/>
    <w:rsid w:val="20E51433"/>
    <w:rsid w:val="33373D3D"/>
    <w:rsid w:val="3BED308B"/>
    <w:rsid w:val="615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qFormat/>
    <w:uiPriority w:val="0"/>
    <w:pPr>
      <w:ind w:firstLine="4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2021-06-29T11:34:00Z</dcterms:created>
  <dc:creator>53014</dc:creator>
  <cp:lastModifiedBy>53014</cp:lastModifiedBy>
  <dcterms:modified xsi:type="dcterms:W3CDTF">2021-06-29T13:26:36Z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242FA8544778413F8633E1735AFD5F6A</vt:lpwstr>
  </property>
</Properties>
</file>