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12326" w14:textId="7966D1D8" w:rsidR="0027384B" w:rsidRPr="00450A87" w:rsidRDefault="00A76B22" w:rsidP="00450A87">
      <w:pPr>
        <w:jc w:val="center"/>
        <w:rPr>
          <w:sz w:val="28"/>
          <w:szCs w:val="28"/>
          <w:lang w:val="en-US"/>
        </w:rPr>
      </w:pPr>
      <w:r w:rsidRPr="00450A87">
        <w:rPr>
          <w:b/>
          <w:bCs/>
          <w:sz w:val="28"/>
          <w:szCs w:val="28"/>
          <w:lang w:val="en-US"/>
        </w:rPr>
        <w:t>Claims and Advocacy</w:t>
      </w:r>
    </w:p>
    <w:p w14:paraId="38988DCF" w14:textId="77777777" w:rsidR="0035729B" w:rsidRDefault="0035729B">
      <w:pPr>
        <w:rPr>
          <w:b/>
          <w:bCs/>
          <w:lang w:val="en-US"/>
        </w:rPr>
      </w:pPr>
    </w:p>
    <w:p w14:paraId="5E46C68B" w14:textId="3F584695" w:rsidR="00A76B22" w:rsidRDefault="000D4398">
      <w:pPr>
        <w:rPr>
          <w:lang w:val="en-US"/>
        </w:rPr>
      </w:pPr>
      <w:r w:rsidRPr="0035729B">
        <w:rPr>
          <w:b/>
          <w:bCs/>
          <w:lang w:val="en-US"/>
        </w:rPr>
        <w:t>4.1</w:t>
      </w:r>
      <w:r w:rsidR="00450A87" w:rsidRPr="0035729B">
        <w:rPr>
          <w:b/>
          <w:bCs/>
          <w:lang w:val="en-US"/>
        </w:rPr>
        <w:t xml:space="preserve"> Day to</w:t>
      </w:r>
      <w:r w:rsidR="0035729B" w:rsidRPr="0035729B">
        <w:rPr>
          <w:b/>
          <w:bCs/>
          <w:lang w:val="en-US"/>
        </w:rPr>
        <w:t xml:space="preserve"> Day Operations in Claims and Advocacy</w:t>
      </w:r>
    </w:p>
    <w:p w14:paraId="3CD8ED42" w14:textId="334991FF" w:rsidR="0035729B" w:rsidRDefault="0035729B" w:rsidP="001E74D0">
      <w:pPr>
        <w:pStyle w:val="ListParagraph"/>
        <w:numPr>
          <w:ilvl w:val="0"/>
          <w:numId w:val="2"/>
        </w:numPr>
        <w:rPr>
          <w:lang w:val="en-US"/>
        </w:rPr>
      </w:pPr>
      <w:r w:rsidRPr="001E74D0">
        <w:rPr>
          <w:lang w:val="en-US"/>
        </w:rPr>
        <w:t xml:space="preserve">Ensure that you selected the claims and advocacy </w:t>
      </w:r>
      <w:r w:rsidR="001E74D0" w:rsidRPr="001E74D0">
        <w:rPr>
          <w:lang w:val="en-US"/>
        </w:rPr>
        <w:t>department at the bottom left of the page</w:t>
      </w:r>
    </w:p>
    <w:p w14:paraId="5D20D685" w14:textId="4F45F09F" w:rsidR="007E6308" w:rsidRDefault="007E6308" w:rsidP="001E74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managing Claims and Advocacy </w:t>
      </w:r>
      <w:r w:rsidR="00F01FF3">
        <w:rPr>
          <w:lang w:val="en-US"/>
        </w:rPr>
        <w:t xml:space="preserve">items for </w:t>
      </w:r>
      <w:proofErr w:type="gramStart"/>
      <w:r w:rsidR="00F01FF3">
        <w:rPr>
          <w:lang w:val="en-US"/>
        </w:rPr>
        <w:t>a contact</w:t>
      </w:r>
      <w:proofErr w:type="gramEnd"/>
      <w:r w:rsidR="00F01FF3">
        <w:rPr>
          <w:lang w:val="en-US"/>
        </w:rPr>
        <w:t>, navigate to the ‘Claims and Advocacy’ tab in t</w:t>
      </w:r>
      <w:r w:rsidR="00DB296C">
        <w:rPr>
          <w:lang w:val="en-US"/>
        </w:rPr>
        <w:t>he contact record. From here you can</w:t>
      </w:r>
      <w:r w:rsidR="00D3511A">
        <w:rPr>
          <w:lang w:val="en-US"/>
        </w:rPr>
        <w:t xml:space="preserve"> view </w:t>
      </w:r>
      <w:r w:rsidR="00AF719B">
        <w:rPr>
          <w:lang w:val="en-US"/>
        </w:rPr>
        <w:t xml:space="preserve">that client’s Claim cases, </w:t>
      </w:r>
      <w:r w:rsidR="005D0724">
        <w:rPr>
          <w:lang w:val="en-US"/>
        </w:rPr>
        <w:t>a</w:t>
      </w:r>
      <w:r w:rsidR="00AF719B">
        <w:rPr>
          <w:lang w:val="en-US"/>
        </w:rPr>
        <w:t>dvocacy cases and individual</w:t>
      </w:r>
      <w:r w:rsidR="00DB296C">
        <w:rPr>
          <w:lang w:val="en-US"/>
        </w:rPr>
        <w:t xml:space="preserve"> </w:t>
      </w:r>
      <w:r w:rsidR="005D0724">
        <w:rPr>
          <w:lang w:val="en-US"/>
        </w:rPr>
        <w:t>claim items</w:t>
      </w:r>
    </w:p>
    <w:p w14:paraId="3AAB6932" w14:textId="77777777" w:rsidR="00426974" w:rsidRDefault="00426974">
      <w:pPr>
        <w:rPr>
          <w:b/>
          <w:bCs/>
          <w:lang w:val="en-US"/>
        </w:rPr>
      </w:pPr>
    </w:p>
    <w:p w14:paraId="516F6AE0" w14:textId="06BDCE99" w:rsidR="001E74D0" w:rsidRDefault="00D66720">
      <w:pPr>
        <w:rPr>
          <w:lang w:val="en-US"/>
        </w:rPr>
      </w:pPr>
      <w:r>
        <w:rPr>
          <w:b/>
          <w:bCs/>
          <w:lang w:val="en-US"/>
        </w:rPr>
        <w:t>4.2 Create a Case for Liability</w:t>
      </w:r>
      <w:r w:rsidR="00166BCA">
        <w:rPr>
          <w:b/>
          <w:bCs/>
          <w:lang w:val="en-US"/>
        </w:rPr>
        <w:t xml:space="preserve"> or Post Liability</w:t>
      </w:r>
    </w:p>
    <w:p w14:paraId="46666224" w14:textId="71169368" w:rsidR="00166BCA" w:rsidRDefault="008D5956" w:rsidP="00166B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case is created t</w:t>
      </w:r>
      <w:r w:rsidR="00C1371F">
        <w:rPr>
          <w:lang w:val="en-US"/>
        </w:rPr>
        <w:t>o</w:t>
      </w:r>
      <w:r>
        <w:rPr>
          <w:lang w:val="en-US"/>
        </w:rPr>
        <w:t xml:space="preserve"> track the progress and details of cases/claim items submitted to DVA</w:t>
      </w:r>
    </w:p>
    <w:p w14:paraId="769EB40E" w14:textId="08086A9D" w:rsidR="008D5956" w:rsidRDefault="00C1371F" w:rsidP="00166B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case can contain one or more claim items depending on what the veteran is claiming</w:t>
      </w:r>
    </w:p>
    <w:p w14:paraId="70E2B4DB" w14:textId="6A77E07B" w:rsidR="00C1371F" w:rsidRDefault="00E64879" w:rsidP="00166B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one case should be created per legislation (</w:t>
      </w:r>
      <w:r w:rsidR="00996A99">
        <w:rPr>
          <w:lang w:val="en-US"/>
        </w:rPr>
        <w:t>If a veteran is claiming the same condition under VEA and DRCA you need to create two separate cases)</w:t>
      </w:r>
    </w:p>
    <w:p w14:paraId="13D252C3" w14:textId="77777777" w:rsidR="00426974" w:rsidRDefault="00426974" w:rsidP="00466D17">
      <w:pPr>
        <w:rPr>
          <w:b/>
          <w:bCs/>
          <w:lang w:val="en-US"/>
        </w:rPr>
      </w:pPr>
    </w:p>
    <w:p w14:paraId="1195B756" w14:textId="7FDB1C1C" w:rsidR="00466D17" w:rsidRDefault="00A01DEF" w:rsidP="00466D17">
      <w:pPr>
        <w:rPr>
          <w:lang w:val="en-US"/>
        </w:rPr>
      </w:pPr>
      <w:r>
        <w:rPr>
          <w:b/>
          <w:bCs/>
          <w:lang w:val="en-US"/>
        </w:rPr>
        <w:t>4.3 Create a New</w:t>
      </w:r>
      <w:r w:rsidR="00191B0A">
        <w:rPr>
          <w:b/>
          <w:bCs/>
          <w:lang w:val="en-US"/>
        </w:rPr>
        <w:t xml:space="preserve"> Claims</w:t>
      </w:r>
      <w:r>
        <w:rPr>
          <w:b/>
          <w:bCs/>
          <w:lang w:val="en-US"/>
        </w:rPr>
        <w:t xml:space="preserve"> Case</w:t>
      </w:r>
    </w:p>
    <w:p w14:paraId="2CAC0A8B" w14:textId="4EC3F71F" w:rsidR="00A01DEF" w:rsidRDefault="00A01DEF" w:rsidP="00466D17">
      <w:pPr>
        <w:rPr>
          <w:lang w:val="en-US"/>
        </w:rPr>
      </w:pPr>
      <w:r>
        <w:rPr>
          <w:lang w:val="en-US"/>
        </w:rPr>
        <w:t xml:space="preserve">Once a </w:t>
      </w:r>
      <w:r w:rsidR="006C378E">
        <w:rPr>
          <w:lang w:val="en-US"/>
        </w:rPr>
        <w:t>new case</w:t>
      </w:r>
      <w:r>
        <w:rPr>
          <w:lang w:val="en-US"/>
        </w:rPr>
        <w:t xml:space="preserve"> has been created from the Claims and Advocacy tab,</w:t>
      </w:r>
      <w:r w:rsidR="00347574">
        <w:rPr>
          <w:lang w:val="en-US"/>
        </w:rPr>
        <w:t xml:space="preserve"> set the case type (located in the top left below the case name)</w:t>
      </w:r>
      <w:r w:rsidR="00191B0A">
        <w:rPr>
          <w:lang w:val="en-US"/>
        </w:rPr>
        <w:t xml:space="preserve"> to </w:t>
      </w:r>
      <w:r w:rsidR="00882D46">
        <w:rPr>
          <w:lang w:val="en-US"/>
        </w:rPr>
        <w:t>Claim</w:t>
      </w:r>
      <w:r w:rsidR="00B17296">
        <w:rPr>
          <w:lang w:val="en-US"/>
        </w:rPr>
        <w:t>, then</w:t>
      </w:r>
      <w:r w:rsidR="006C378E">
        <w:rPr>
          <w:lang w:val="en-US"/>
        </w:rPr>
        <w:t xml:space="preserve"> </w:t>
      </w:r>
      <w:r w:rsidR="00B17296">
        <w:rPr>
          <w:lang w:val="en-US"/>
        </w:rPr>
        <w:t>complete the following fields</w:t>
      </w:r>
      <w:r w:rsidR="006C378E">
        <w:rPr>
          <w:lang w:val="en-US"/>
        </w:rPr>
        <w:t>:</w:t>
      </w:r>
    </w:p>
    <w:p w14:paraId="0924780B" w14:textId="3C85F76B" w:rsidR="006C378E" w:rsidRPr="0030003A" w:rsidRDefault="002A63BC" w:rsidP="0030003A">
      <w:pPr>
        <w:pStyle w:val="ListParagraph"/>
        <w:numPr>
          <w:ilvl w:val="0"/>
          <w:numId w:val="11"/>
        </w:numPr>
        <w:rPr>
          <w:lang w:val="en-US"/>
        </w:rPr>
      </w:pPr>
      <w:r w:rsidRPr="0030003A">
        <w:rPr>
          <w:lang w:val="en-US"/>
        </w:rPr>
        <w:t>Case Area</w:t>
      </w:r>
      <w:r w:rsidR="009D62B3" w:rsidRPr="0030003A">
        <w:rPr>
          <w:lang w:val="en-US"/>
        </w:rPr>
        <w:t xml:space="preserve"> </w:t>
      </w:r>
      <w:r w:rsidR="00191B0A" w:rsidRPr="0030003A">
        <w:rPr>
          <w:lang w:val="en-US"/>
        </w:rPr>
        <w:t>-</w:t>
      </w:r>
      <w:r w:rsidR="009D62B3" w:rsidRPr="0030003A">
        <w:rPr>
          <w:lang w:val="en-US"/>
        </w:rPr>
        <w:t xml:space="preserve"> Set to you location</w:t>
      </w:r>
    </w:p>
    <w:p w14:paraId="7C21234D" w14:textId="16B1DD5B" w:rsidR="002A63BC" w:rsidRPr="0030003A" w:rsidRDefault="002A63BC" w:rsidP="0030003A">
      <w:pPr>
        <w:pStyle w:val="ListParagraph"/>
        <w:numPr>
          <w:ilvl w:val="0"/>
          <w:numId w:val="11"/>
        </w:numPr>
        <w:rPr>
          <w:lang w:val="en-US"/>
        </w:rPr>
      </w:pPr>
      <w:r w:rsidRPr="0030003A">
        <w:rPr>
          <w:lang w:val="en-US"/>
        </w:rPr>
        <w:t>Type</w:t>
      </w:r>
      <w:r w:rsidR="009D62B3" w:rsidRPr="0030003A">
        <w:rPr>
          <w:lang w:val="en-US"/>
        </w:rPr>
        <w:t xml:space="preserve"> </w:t>
      </w:r>
      <w:r w:rsidR="00191B0A" w:rsidRPr="0030003A">
        <w:rPr>
          <w:lang w:val="en-US"/>
        </w:rPr>
        <w:t>–</w:t>
      </w:r>
      <w:r w:rsidR="009D62B3" w:rsidRPr="0030003A">
        <w:rPr>
          <w:lang w:val="en-US"/>
        </w:rPr>
        <w:t xml:space="preserve"> </w:t>
      </w:r>
      <w:r w:rsidR="00191B0A" w:rsidRPr="0030003A">
        <w:rPr>
          <w:lang w:val="en-US"/>
        </w:rPr>
        <w:t>Set to Claims and Advocacy</w:t>
      </w:r>
    </w:p>
    <w:p w14:paraId="6E5F5E3C" w14:textId="5EF3309B" w:rsidR="002A63BC" w:rsidRPr="0030003A" w:rsidRDefault="002A63BC" w:rsidP="0030003A">
      <w:pPr>
        <w:pStyle w:val="ListParagraph"/>
        <w:numPr>
          <w:ilvl w:val="0"/>
          <w:numId w:val="11"/>
        </w:numPr>
        <w:rPr>
          <w:lang w:val="en-US"/>
        </w:rPr>
      </w:pPr>
      <w:r w:rsidRPr="0030003A">
        <w:rPr>
          <w:lang w:val="en-US"/>
        </w:rPr>
        <w:t>Sub-Type</w:t>
      </w:r>
      <w:r w:rsidR="00882D46" w:rsidRPr="0030003A">
        <w:rPr>
          <w:lang w:val="en-US"/>
        </w:rPr>
        <w:t xml:space="preserve"> – Set to Claim</w:t>
      </w:r>
    </w:p>
    <w:p w14:paraId="7A406799" w14:textId="01E92E42" w:rsidR="002A63BC" w:rsidRPr="0030003A" w:rsidRDefault="002A63BC" w:rsidP="0030003A">
      <w:pPr>
        <w:pStyle w:val="ListParagraph"/>
        <w:numPr>
          <w:ilvl w:val="0"/>
          <w:numId w:val="11"/>
        </w:numPr>
        <w:rPr>
          <w:lang w:val="en-US"/>
        </w:rPr>
      </w:pPr>
      <w:r w:rsidRPr="0030003A">
        <w:rPr>
          <w:lang w:val="en-US"/>
        </w:rPr>
        <w:t>Waiting On Client</w:t>
      </w:r>
      <w:r w:rsidR="006A5769" w:rsidRPr="0030003A">
        <w:rPr>
          <w:lang w:val="en-US"/>
        </w:rPr>
        <w:t xml:space="preserve"> (yes/no)</w:t>
      </w:r>
    </w:p>
    <w:p w14:paraId="626BEFAA" w14:textId="25CF19E7" w:rsidR="006A5769" w:rsidRPr="0030003A" w:rsidRDefault="006A5769" w:rsidP="0030003A">
      <w:pPr>
        <w:pStyle w:val="ListParagraph"/>
        <w:numPr>
          <w:ilvl w:val="0"/>
          <w:numId w:val="11"/>
        </w:numPr>
        <w:rPr>
          <w:lang w:val="en-US"/>
        </w:rPr>
      </w:pPr>
      <w:r w:rsidRPr="0030003A">
        <w:rPr>
          <w:lang w:val="en-US"/>
        </w:rPr>
        <w:t>Consent Received (date)</w:t>
      </w:r>
    </w:p>
    <w:p w14:paraId="037EDDD8" w14:textId="07AD836D" w:rsidR="006A5769" w:rsidRPr="0030003A" w:rsidRDefault="00484321" w:rsidP="0030003A">
      <w:pPr>
        <w:pStyle w:val="ListParagraph"/>
        <w:numPr>
          <w:ilvl w:val="0"/>
          <w:numId w:val="11"/>
        </w:numPr>
        <w:rPr>
          <w:lang w:val="en-US"/>
        </w:rPr>
      </w:pPr>
      <w:r w:rsidRPr="0030003A">
        <w:rPr>
          <w:lang w:val="en-US"/>
        </w:rPr>
        <w:t>Case Claim Type</w:t>
      </w:r>
    </w:p>
    <w:p w14:paraId="2451AEA4" w14:textId="1CFB582D" w:rsidR="00484321" w:rsidRPr="0030003A" w:rsidRDefault="00484321" w:rsidP="0030003A">
      <w:pPr>
        <w:pStyle w:val="ListParagraph"/>
        <w:numPr>
          <w:ilvl w:val="0"/>
          <w:numId w:val="11"/>
        </w:numPr>
        <w:rPr>
          <w:lang w:val="en-US"/>
        </w:rPr>
      </w:pPr>
      <w:r w:rsidRPr="0030003A">
        <w:rPr>
          <w:lang w:val="en-US"/>
        </w:rPr>
        <w:t>Self-Submitted</w:t>
      </w:r>
    </w:p>
    <w:p w14:paraId="505D9247" w14:textId="2863C8A5" w:rsidR="00484321" w:rsidRPr="0030003A" w:rsidRDefault="00484321" w:rsidP="0030003A">
      <w:pPr>
        <w:pStyle w:val="ListParagraph"/>
        <w:numPr>
          <w:ilvl w:val="0"/>
          <w:numId w:val="11"/>
        </w:numPr>
        <w:rPr>
          <w:lang w:val="en-US"/>
        </w:rPr>
      </w:pPr>
      <w:r w:rsidRPr="0030003A">
        <w:rPr>
          <w:lang w:val="en-US"/>
        </w:rPr>
        <w:t>Acts (DRCA/VEA/MRCA)</w:t>
      </w:r>
    </w:p>
    <w:p w14:paraId="57065880" w14:textId="12AB43AE" w:rsidR="000C13F1" w:rsidRPr="0030003A" w:rsidRDefault="00853A36" w:rsidP="0030003A">
      <w:pPr>
        <w:pStyle w:val="ListParagraph"/>
        <w:numPr>
          <w:ilvl w:val="0"/>
          <w:numId w:val="11"/>
        </w:numPr>
        <w:rPr>
          <w:lang w:val="en-US"/>
        </w:rPr>
      </w:pPr>
      <w:r w:rsidRPr="0030003A">
        <w:rPr>
          <w:lang w:val="en-US"/>
        </w:rPr>
        <w:t xml:space="preserve">Paperwork fields (Due Date, </w:t>
      </w:r>
      <w:proofErr w:type="gramStart"/>
      <w:r w:rsidRPr="0030003A">
        <w:rPr>
          <w:lang w:val="en-US"/>
        </w:rPr>
        <w:t>Received?,</w:t>
      </w:r>
      <w:proofErr w:type="gramEnd"/>
      <w:r w:rsidRPr="0030003A">
        <w:rPr>
          <w:lang w:val="en-US"/>
        </w:rPr>
        <w:t xml:space="preserve"> Set Recurring Reminder?)</w:t>
      </w:r>
    </w:p>
    <w:p w14:paraId="40415754" w14:textId="0246D5CF" w:rsidR="00B675C7" w:rsidRPr="0030003A" w:rsidRDefault="00B675C7" w:rsidP="0030003A">
      <w:pPr>
        <w:pStyle w:val="ListParagraph"/>
        <w:numPr>
          <w:ilvl w:val="0"/>
          <w:numId w:val="11"/>
        </w:numPr>
        <w:rPr>
          <w:lang w:val="en-US"/>
        </w:rPr>
      </w:pPr>
      <w:r w:rsidRPr="0030003A">
        <w:rPr>
          <w:lang w:val="en-US"/>
        </w:rPr>
        <w:t>Description</w:t>
      </w:r>
    </w:p>
    <w:p w14:paraId="0849357E" w14:textId="69E0B002" w:rsidR="00D611BF" w:rsidRDefault="00D703D5" w:rsidP="00D611BF">
      <w:pPr>
        <w:rPr>
          <w:lang w:val="en-US"/>
        </w:rPr>
      </w:pPr>
      <w:r>
        <w:rPr>
          <w:lang w:val="en-US"/>
        </w:rPr>
        <w:t>Now you can save the claim</w:t>
      </w:r>
      <w:r w:rsidR="00C33006">
        <w:rPr>
          <w:lang w:val="en-US"/>
        </w:rPr>
        <w:t xml:space="preserve"> via the save button at the very top left of the record</w:t>
      </w:r>
      <w:r>
        <w:rPr>
          <w:lang w:val="en-US"/>
        </w:rPr>
        <w:t xml:space="preserve">. This </w:t>
      </w:r>
      <w:r w:rsidR="00C33006">
        <w:rPr>
          <w:lang w:val="en-US"/>
        </w:rPr>
        <w:t>will</w:t>
      </w:r>
      <w:r>
        <w:rPr>
          <w:lang w:val="en-US"/>
        </w:rPr>
        <w:t xml:space="preserve"> automatically generate a name for the case</w:t>
      </w:r>
      <w:r w:rsidR="00C33006">
        <w:rPr>
          <w:lang w:val="en-US"/>
        </w:rPr>
        <w:t xml:space="preserve"> as well</w:t>
      </w:r>
      <w:r>
        <w:rPr>
          <w:lang w:val="en-US"/>
        </w:rPr>
        <w:t>.</w:t>
      </w:r>
    </w:p>
    <w:p w14:paraId="6BA994E0" w14:textId="77777777" w:rsidR="00426974" w:rsidRDefault="00426974" w:rsidP="00D611BF">
      <w:pPr>
        <w:rPr>
          <w:b/>
          <w:bCs/>
          <w:lang w:val="en-US"/>
        </w:rPr>
      </w:pPr>
    </w:p>
    <w:p w14:paraId="681FCBFF" w14:textId="5CEF840B" w:rsidR="00426974" w:rsidRDefault="00426974" w:rsidP="00D611BF">
      <w:pPr>
        <w:rPr>
          <w:lang w:val="en-US"/>
        </w:rPr>
      </w:pPr>
      <w:r>
        <w:rPr>
          <w:b/>
          <w:bCs/>
          <w:lang w:val="en-US"/>
        </w:rPr>
        <w:lastRenderedPageBreak/>
        <w:t>4.4 Add Claim Items to the Case</w:t>
      </w:r>
    </w:p>
    <w:p w14:paraId="02606608" w14:textId="2FE43742" w:rsidR="00426974" w:rsidRDefault="000448FA" w:rsidP="001625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the three vertical dots </w:t>
      </w:r>
      <w:r w:rsidR="00F03255">
        <w:rPr>
          <w:lang w:val="en-US"/>
        </w:rPr>
        <w:t>under the Claim Items heading in the</w:t>
      </w:r>
      <w:r w:rsidR="00183CED">
        <w:rPr>
          <w:lang w:val="en-US"/>
        </w:rPr>
        <w:t xml:space="preserve"> ‘Summary’ tab on the</w:t>
      </w:r>
      <w:r w:rsidR="00F03255">
        <w:rPr>
          <w:lang w:val="en-US"/>
        </w:rPr>
        <w:t xml:space="preserve"> case page</w:t>
      </w:r>
    </w:p>
    <w:p w14:paraId="150DD3EF" w14:textId="151BA7E3" w:rsidR="00F03255" w:rsidRDefault="00F03255" w:rsidP="001625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drop-down list will include the option </w:t>
      </w:r>
      <w:r w:rsidR="00F30170">
        <w:rPr>
          <w:lang w:val="en-US"/>
        </w:rPr>
        <w:t>for a New Claim Item</w:t>
      </w:r>
    </w:p>
    <w:p w14:paraId="03EF3FB7" w14:textId="484FA6EA" w:rsidR="00F30170" w:rsidRDefault="003A3F97" w:rsidP="001625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New Claim Item</w:t>
      </w:r>
    </w:p>
    <w:p w14:paraId="0601332A" w14:textId="27481CD1" w:rsidR="003A3F97" w:rsidRDefault="0044112F" w:rsidP="003A3F97">
      <w:pPr>
        <w:rPr>
          <w:lang w:val="en-US"/>
        </w:rPr>
      </w:pPr>
      <w:r>
        <w:rPr>
          <w:lang w:val="en-US"/>
        </w:rPr>
        <w:t>This will take you to a New Claim Item record view</w:t>
      </w:r>
      <w:r w:rsidR="001C6065">
        <w:rPr>
          <w:lang w:val="en-US"/>
        </w:rPr>
        <w:t>. Here you’ll complete the following fields:</w:t>
      </w:r>
    </w:p>
    <w:p w14:paraId="00970F3E" w14:textId="0D7DFE23" w:rsidR="001C6065" w:rsidRDefault="00BB6242" w:rsidP="001C6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Condition</w:t>
      </w:r>
      <w:r w:rsidR="00AE360B">
        <w:rPr>
          <w:lang w:val="en-US"/>
        </w:rPr>
        <w:t xml:space="preserve"> – enter the condition </w:t>
      </w:r>
      <w:proofErr w:type="spellStart"/>
      <w:r w:rsidR="00AE360B">
        <w:rPr>
          <w:lang w:val="en-US"/>
        </w:rPr>
        <w:t>eing</w:t>
      </w:r>
      <w:proofErr w:type="spellEnd"/>
      <w:r w:rsidR="00AE360B">
        <w:rPr>
          <w:lang w:val="en-US"/>
        </w:rPr>
        <w:t xml:space="preserve"> claimed, as </w:t>
      </w:r>
      <w:proofErr w:type="spellStart"/>
      <w:r w:rsidR="00AE360B">
        <w:rPr>
          <w:lang w:val="en-US"/>
        </w:rPr>
        <w:t>clse</w:t>
      </w:r>
      <w:proofErr w:type="spellEnd"/>
    </w:p>
    <w:p w14:paraId="2CA12BE6" w14:textId="5E9BFA65" w:rsidR="00BB6242" w:rsidRDefault="00BB6242" w:rsidP="001C6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Classif</w:t>
      </w:r>
      <w:r w:rsidR="002954E8">
        <w:rPr>
          <w:lang w:val="en-US"/>
        </w:rPr>
        <w:t>ication</w:t>
      </w:r>
      <w:r w:rsidR="00AE360B">
        <w:rPr>
          <w:lang w:val="en-US"/>
        </w:rPr>
        <w:t xml:space="preserve"> – select claim</w:t>
      </w:r>
    </w:p>
    <w:p w14:paraId="70AA1E2B" w14:textId="0345D31C" w:rsidR="002954E8" w:rsidRDefault="002954E8" w:rsidP="001C6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SOP</w:t>
      </w:r>
    </w:p>
    <w:p w14:paraId="7E4DC910" w14:textId="61C92A0B" w:rsidR="002954E8" w:rsidRDefault="002954E8" w:rsidP="001C6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Reasonable Hypothesis</w:t>
      </w:r>
    </w:p>
    <w:p w14:paraId="3897F0E5" w14:textId="106A8D4E" w:rsidR="002954E8" w:rsidRDefault="002954E8" w:rsidP="001C6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Case</w:t>
      </w:r>
    </w:p>
    <w:p w14:paraId="51ACB28C" w14:textId="2C8741CB" w:rsidR="002954E8" w:rsidRDefault="002954E8" w:rsidP="001C6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</w:t>
      </w:r>
    </w:p>
    <w:p w14:paraId="3681E394" w14:textId="0D481475" w:rsidR="002954E8" w:rsidRDefault="002954E8" w:rsidP="001C6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Legislations (MRCA/</w:t>
      </w:r>
      <w:r w:rsidR="008D3CFC">
        <w:rPr>
          <w:lang w:val="en-US"/>
        </w:rPr>
        <w:t>VEA/DRCA)</w:t>
      </w:r>
    </w:p>
    <w:p w14:paraId="0226338A" w14:textId="619B1AAE" w:rsidR="008D3CFC" w:rsidRDefault="00070B6F" w:rsidP="001C6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Medical Dates (Identification and Diagnosis)</w:t>
      </w:r>
    </w:p>
    <w:p w14:paraId="140F42B0" w14:textId="486E2104" w:rsidR="00147399" w:rsidRDefault="00147399" w:rsidP="00147399">
      <w:pPr>
        <w:rPr>
          <w:lang w:val="en-US"/>
        </w:rPr>
      </w:pPr>
      <w:r>
        <w:rPr>
          <w:lang w:val="en-US"/>
        </w:rPr>
        <w:t xml:space="preserve">The </w:t>
      </w:r>
      <w:r w:rsidR="007C68F3">
        <w:rPr>
          <w:lang w:val="en-US"/>
        </w:rPr>
        <w:t>following</w:t>
      </w:r>
      <w:r>
        <w:rPr>
          <w:lang w:val="en-US"/>
        </w:rPr>
        <w:t xml:space="preserve"> </w:t>
      </w:r>
      <w:r w:rsidR="0000578C">
        <w:rPr>
          <w:lang w:val="en-US"/>
        </w:rPr>
        <w:t>areas</w:t>
      </w:r>
      <w:r>
        <w:rPr>
          <w:lang w:val="en-US"/>
        </w:rPr>
        <w:t xml:space="preserve"> will be </w:t>
      </w:r>
      <w:r w:rsidR="007C68F3">
        <w:rPr>
          <w:lang w:val="en-US"/>
        </w:rPr>
        <w:t>completed when a determination is received from DVA</w:t>
      </w:r>
      <w:r w:rsidR="0000578C">
        <w:rPr>
          <w:lang w:val="en-US"/>
        </w:rPr>
        <w:t>:</w:t>
      </w:r>
    </w:p>
    <w:p w14:paraId="0B96B795" w14:textId="19715600" w:rsidR="0000578C" w:rsidRDefault="0000578C" w:rsidP="000057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Admin</w:t>
      </w:r>
    </w:p>
    <w:p w14:paraId="22979DAF" w14:textId="172F74DC" w:rsidR="0000578C" w:rsidRDefault="0000578C" w:rsidP="000057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Rejection Reason</w:t>
      </w:r>
    </w:p>
    <w:p w14:paraId="0A34F6A7" w14:textId="675F89F6" w:rsidR="0000578C" w:rsidRDefault="0000578C" w:rsidP="000057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Determined By</w:t>
      </w:r>
    </w:p>
    <w:p w14:paraId="652941BB" w14:textId="3511FCC3" w:rsidR="009624F1" w:rsidRPr="009624F1" w:rsidRDefault="009624F1" w:rsidP="009624F1">
      <w:pPr>
        <w:rPr>
          <w:lang w:val="en-US"/>
        </w:rPr>
      </w:pPr>
      <w:r>
        <w:rPr>
          <w:lang w:val="en-US"/>
        </w:rPr>
        <w:t>You can now save the claim item through the save button at the top left.</w:t>
      </w:r>
    </w:p>
    <w:p w14:paraId="72DB55C8" w14:textId="77777777" w:rsidR="007C68F3" w:rsidRDefault="007C68F3" w:rsidP="00147399">
      <w:pPr>
        <w:rPr>
          <w:b/>
          <w:bCs/>
          <w:lang w:val="en-US"/>
        </w:rPr>
      </w:pPr>
    </w:p>
    <w:p w14:paraId="2C6C0039" w14:textId="77777777" w:rsidR="0034100E" w:rsidRDefault="0034100E" w:rsidP="00147399">
      <w:pPr>
        <w:rPr>
          <w:b/>
          <w:bCs/>
          <w:lang w:val="en-US"/>
        </w:rPr>
      </w:pPr>
    </w:p>
    <w:p w14:paraId="29CC1317" w14:textId="28F16F19" w:rsidR="007C68F3" w:rsidRDefault="007C68F3" w:rsidP="00147399">
      <w:pPr>
        <w:rPr>
          <w:lang w:val="en-US"/>
        </w:rPr>
      </w:pPr>
      <w:r>
        <w:rPr>
          <w:b/>
          <w:bCs/>
          <w:lang w:val="en-US"/>
        </w:rPr>
        <w:t>4.</w:t>
      </w:r>
      <w:r w:rsidR="00B85B60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Change of Status Case</w:t>
      </w:r>
    </w:p>
    <w:p w14:paraId="5DC50A61" w14:textId="085AA105" w:rsidR="007C68F3" w:rsidRDefault="00C70590" w:rsidP="00C705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Once all fields are completed do not change the claim status</w:t>
      </w:r>
    </w:p>
    <w:p w14:paraId="04E720DD" w14:textId="55131F8F" w:rsidR="00C70590" w:rsidRDefault="0000578C" w:rsidP="00C705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</w:t>
      </w:r>
      <w:r w:rsidR="00C70590">
        <w:rPr>
          <w:lang w:val="en-US"/>
        </w:rPr>
        <w:t>r</w:t>
      </w:r>
      <w:r>
        <w:rPr>
          <w:lang w:val="en-US"/>
        </w:rPr>
        <w:t>om here</w:t>
      </w:r>
      <w:r w:rsidR="002F53FC">
        <w:rPr>
          <w:lang w:val="en-US"/>
        </w:rPr>
        <w:t xml:space="preserve"> navigate back to the case by selecting the case title</w:t>
      </w:r>
      <w:r w:rsidR="00562118">
        <w:rPr>
          <w:lang w:val="en-US"/>
        </w:rPr>
        <w:t xml:space="preserve"> from the Case field. This will take you back to the case level where you can create </w:t>
      </w:r>
      <w:r w:rsidR="00FD0B9C">
        <w:rPr>
          <w:lang w:val="en-US"/>
        </w:rPr>
        <w:t>or select more claim items.</w:t>
      </w:r>
    </w:p>
    <w:p w14:paraId="5D75F096" w14:textId="77777777" w:rsidR="0034100E" w:rsidRDefault="0034100E" w:rsidP="0034100E">
      <w:pPr>
        <w:pStyle w:val="ListParagraph"/>
        <w:rPr>
          <w:lang w:val="en-US"/>
        </w:rPr>
      </w:pPr>
    </w:p>
    <w:p w14:paraId="38E0062C" w14:textId="77777777" w:rsidR="0034100E" w:rsidRDefault="0034100E" w:rsidP="0034100E">
      <w:pPr>
        <w:pStyle w:val="ListParagraph"/>
        <w:rPr>
          <w:lang w:val="en-US"/>
        </w:rPr>
      </w:pPr>
    </w:p>
    <w:p w14:paraId="781D0966" w14:textId="77777777" w:rsidR="0034100E" w:rsidRPr="0034100E" w:rsidRDefault="00713032" w:rsidP="0034100E">
      <w:pPr>
        <w:pStyle w:val="ListParagraph"/>
        <w:numPr>
          <w:ilvl w:val="1"/>
          <w:numId w:val="12"/>
        </w:numPr>
        <w:rPr>
          <w:lang w:val="en-US"/>
        </w:rPr>
      </w:pPr>
      <w:r w:rsidRPr="0034100E">
        <w:rPr>
          <w:b/>
          <w:bCs/>
          <w:lang w:val="en-US"/>
        </w:rPr>
        <w:t>Claim Item Summary Within the Case</w:t>
      </w:r>
    </w:p>
    <w:p w14:paraId="660BF4BA" w14:textId="77777777" w:rsidR="0034100E" w:rsidRDefault="0034100E" w:rsidP="0034100E">
      <w:pPr>
        <w:pStyle w:val="ListParagraph"/>
        <w:ind w:left="360"/>
        <w:rPr>
          <w:lang w:val="en-US"/>
        </w:rPr>
      </w:pPr>
    </w:p>
    <w:p w14:paraId="2B2153D9" w14:textId="525D72DA" w:rsidR="0034100E" w:rsidRDefault="0034100E" w:rsidP="0034100E">
      <w:pPr>
        <w:pStyle w:val="ListParagraph"/>
        <w:ind w:left="360"/>
        <w:rPr>
          <w:lang w:val="en-US"/>
        </w:rPr>
      </w:pPr>
      <w:r w:rsidRPr="0034100E">
        <w:rPr>
          <w:lang w:val="en-US"/>
        </w:rPr>
        <w:t>Updates to the case and claim items such as submissions or determination need to occur at the case level, this will automatically update all claim items at once.</w:t>
      </w:r>
    </w:p>
    <w:p w14:paraId="171316AF" w14:textId="77777777" w:rsidR="0034100E" w:rsidRDefault="0034100E" w:rsidP="0034100E">
      <w:pPr>
        <w:pStyle w:val="ListParagraph"/>
        <w:ind w:left="360"/>
        <w:rPr>
          <w:lang w:val="en-US"/>
        </w:rPr>
      </w:pPr>
    </w:p>
    <w:p w14:paraId="2B4ABE3F" w14:textId="389A6B4C" w:rsidR="0034100E" w:rsidRDefault="0034100E" w:rsidP="0034100E">
      <w:pPr>
        <w:pStyle w:val="ListParagraph"/>
        <w:ind w:left="360"/>
        <w:rPr>
          <w:lang w:val="en-US"/>
        </w:rPr>
      </w:pPr>
      <w:r>
        <w:rPr>
          <w:lang w:val="en-US"/>
        </w:rPr>
        <w:t>Once all claim items have been created, you will see a summary of them from the case view. This will show each claim items name, status and number of claims.</w:t>
      </w:r>
    </w:p>
    <w:p w14:paraId="57C95918" w14:textId="442A7E6B" w:rsidR="0034100E" w:rsidRDefault="0034100E" w:rsidP="0034100E">
      <w:pPr>
        <w:rPr>
          <w:lang w:val="en-US"/>
        </w:rPr>
      </w:pPr>
      <w:r>
        <w:rPr>
          <w:b/>
          <w:bCs/>
          <w:lang w:val="en-US"/>
        </w:rPr>
        <w:lastRenderedPageBreak/>
        <w:t>4.8 Change status and submitting of a claim</w:t>
      </w:r>
    </w:p>
    <w:p w14:paraId="2319B0DD" w14:textId="717D4C3E" w:rsidR="0034100E" w:rsidRDefault="0034100E" w:rsidP="0034100E">
      <w:pPr>
        <w:rPr>
          <w:lang w:val="en-US"/>
        </w:rPr>
      </w:pPr>
      <w:r>
        <w:rPr>
          <w:lang w:val="en-US"/>
        </w:rPr>
        <w:t xml:space="preserve">Claims are submitted via 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 SOP – this might be paper form via post, email, or using the DVA ‘MyGov’ portal.</w:t>
      </w:r>
    </w:p>
    <w:p w14:paraId="0FC8F5C5" w14:textId="00B3D7E1" w:rsidR="0034100E" w:rsidRDefault="0034100E" w:rsidP="0034100E">
      <w:pPr>
        <w:rPr>
          <w:lang w:val="en-US"/>
        </w:rPr>
      </w:pPr>
      <w:r>
        <w:rPr>
          <w:lang w:val="en-US"/>
        </w:rPr>
        <w:t>Regardless of method of submission CRM is updated as follows:</w:t>
      </w:r>
    </w:p>
    <w:p w14:paraId="1D100325" w14:textId="685AB964" w:rsidR="0034100E" w:rsidRDefault="0034100E" w:rsidP="0034100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Ensure everything at the case level is correct including the title</w:t>
      </w:r>
    </w:p>
    <w:p w14:paraId="0B5ECD46" w14:textId="0FADCEFF" w:rsidR="0034100E" w:rsidRDefault="0034100E" w:rsidP="0034100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the drop-down arrow next to the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name in the top right-hand corner</w:t>
      </w:r>
    </w:p>
    <w:p w14:paraId="5F995608" w14:textId="3DFEFFD2" w:rsidR="0034100E" w:rsidRDefault="0034100E" w:rsidP="0034100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small menu that pops up:</w:t>
      </w:r>
    </w:p>
    <w:p w14:paraId="3EBCA591" w14:textId="086B082B" w:rsidR="0034100E" w:rsidRDefault="0034100E" w:rsidP="0034100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Update the claim status to submitted</w:t>
      </w:r>
    </w:p>
    <w:p w14:paraId="0AABE246" w14:textId="0921B2D1" w:rsidR="0034100E" w:rsidRDefault="0034100E" w:rsidP="0034100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Update the ‘claim submitted’ date field</w:t>
      </w:r>
    </w:p>
    <w:p w14:paraId="4DCD5B2B" w14:textId="6A6CE326" w:rsidR="002337A4" w:rsidRDefault="002337A4" w:rsidP="002337A4">
      <w:pPr>
        <w:rPr>
          <w:lang w:val="en-US"/>
        </w:rPr>
      </w:pPr>
      <w:r>
        <w:rPr>
          <w:b/>
          <w:bCs/>
          <w:lang w:val="en-US"/>
        </w:rPr>
        <w:t>5. Accepting a Claim</w:t>
      </w:r>
    </w:p>
    <w:p w14:paraId="757EA75C" w14:textId="460A5A69" w:rsidR="002337A4" w:rsidRDefault="002337A4" w:rsidP="002337A4">
      <w:pPr>
        <w:rPr>
          <w:lang w:val="en-US"/>
        </w:rPr>
      </w:pPr>
      <w:r>
        <w:rPr>
          <w:lang w:val="en-US"/>
        </w:rPr>
        <w:t xml:space="preserve">Once claims have been </w:t>
      </w:r>
      <w:proofErr w:type="gramStart"/>
      <w:r>
        <w:rPr>
          <w:lang w:val="en-US"/>
        </w:rPr>
        <w:t>determined</w:t>
      </w:r>
      <w:proofErr w:type="gramEnd"/>
      <w:r>
        <w:rPr>
          <w:lang w:val="en-US"/>
        </w:rPr>
        <w:t xml:space="preserve"> by DVA the CRM needs to be updated to reflect the new status according to the following steps:</w:t>
      </w:r>
    </w:p>
    <w:p w14:paraId="79E0F040" w14:textId="79EFEF2C" w:rsidR="002337A4" w:rsidRDefault="002337A4" w:rsidP="002337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Update DVA Determination </w:t>
      </w:r>
      <w:proofErr w:type="gramStart"/>
      <w:r>
        <w:rPr>
          <w:lang w:val="en-US"/>
        </w:rPr>
        <w:t>date</w:t>
      </w:r>
      <w:proofErr w:type="gramEnd"/>
    </w:p>
    <w:p w14:paraId="0CEB12ED" w14:textId="04582240" w:rsidR="002337A4" w:rsidRDefault="002337A4" w:rsidP="002337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the delegate contact details of the delegate that made the determination</w:t>
      </w:r>
    </w:p>
    <w:p w14:paraId="1B89EE3A" w14:textId="2668CD22" w:rsidR="002337A4" w:rsidRPr="00BF44EF" w:rsidRDefault="002337A4" w:rsidP="002337A4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BF44EF">
        <w:rPr>
          <w:highlight w:val="green"/>
          <w:lang w:val="en-US"/>
        </w:rPr>
        <w:t>Update each claim item as required with SOP and RH/BOP</w:t>
      </w:r>
    </w:p>
    <w:p w14:paraId="7BE7A1AE" w14:textId="73D21D0F" w:rsidR="00BF44EF" w:rsidRDefault="00BF44EF" w:rsidP="002337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the claim status to accepted</w:t>
      </w:r>
    </w:p>
    <w:p w14:paraId="65C49C7B" w14:textId="263C6616" w:rsidR="00BF44EF" w:rsidRDefault="00BF44EF" w:rsidP="002337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*Note* - If call claim items have been accepted there is no requirement to individually change the claim item status, this will occur automatically from the case level</w:t>
      </w:r>
    </w:p>
    <w:p w14:paraId="267CD4E3" w14:textId="77777777" w:rsidR="00BF44EF" w:rsidRDefault="00BF44EF" w:rsidP="00BF44EF">
      <w:pPr>
        <w:rPr>
          <w:b/>
          <w:bCs/>
          <w:lang w:val="en-US"/>
        </w:rPr>
      </w:pPr>
    </w:p>
    <w:p w14:paraId="14E1AA0C" w14:textId="7D685474" w:rsidR="00BF44EF" w:rsidRDefault="00BF44EF" w:rsidP="00BF44EF">
      <w:pPr>
        <w:rPr>
          <w:lang w:val="en-US"/>
        </w:rPr>
      </w:pPr>
      <w:r>
        <w:rPr>
          <w:b/>
          <w:bCs/>
          <w:lang w:val="en-US"/>
        </w:rPr>
        <w:t>6. Rejected Claims</w:t>
      </w:r>
    </w:p>
    <w:p w14:paraId="07278BA3" w14:textId="77777777" w:rsidR="00BF44EF" w:rsidRDefault="00BF44EF" w:rsidP="00BF44EF">
      <w:pPr>
        <w:spacing w:before="120"/>
        <w:rPr>
          <w:rFonts w:cstheme="minorHAnsi"/>
        </w:rPr>
      </w:pPr>
      <w:r w:rsidRPr="00BF44EF">
        <w:rPr>
          <w:rFonts w:cstheme="minorHAnsi"/>
        </w:rPr>
        <w:t>Once claims have been determined by DVA the CRM needs to be updated to reflect the new status, follow the following steps to update a case when claims are rejected:</w:t>
      </w:r>
    </w:p>
    <w:p w14:paraId="3BC3667E" w14:textId="2D6F287B" w:rsidR="00BF44EF" w:rsidRDefault="00BF44EF" w:rsidP="00BF44EF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Update DVA determination date in the Dates field</w:t>
      </w:r>
    </w:p>
    <w:p w14:paraId="2A4AEC69" w14:textId="1A84D4A4" w:rsidR="00BF44EF" w:rsidRDefault="00BF44EF" w:rsidP="00BF44EF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Update the delegate contact details for the delegate that mad the determination</w:t>
      </w:r>
    </w:p>
    <w:p w14:paraId="1205C653" w14:textId="38E336D2" w:rsidR="00BF44EF" w:rsidRDefault="00BF44EF" w:rsidP="00BF44EF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Update each claim item as required with SOP and RH/BOP</w:t>
      </w:r>
    </w:p>
    <w:p w14:paraId="413C17EE" w14:textId="20334D6E" w:rsidR="00BF44EF" w:rsidRDefault="00BF44EF" w:rsidP="00BF44EF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Update the claim status to rejected</w:t>
      </w:r>
    </w:p>
    <w:p w14:paraId="66A3CD68" w14:textId="4CF0AFF2" w:rsidR="00BF44EF" w:rsidRDefault="00BF44EF" w:rsidP="00BF44EF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*Note* - If all claim items have been rejected there is no requirement to individually change the claim item status, this will occur automatically from the case level</w:t>
      </w:r>
    </w:p>
    <w:p w14:paraId="11F7ECBF" w14:textId="77777777" w:rsidR="00C73F09" w:rsidRDefault="00C73F09" w:rsidP="00C73F09">
      <w:pPr>
        <w:spacing w:before="120"/>
        <w:rPr>
          <w:rFonts w:cstheme="minorHAnsi"/>
        </w:rPr>
      </w:pPr>
    </w:p>
    <w:p w14:paraId="54E22E99" w14:textId="77777777" w:rsidR="00C73F09" w:rsidRDefault="00C73F09" w:rsidP="00C73F09">
      <w:pPr>
        <w:spacing w:before="120"/>
        <w:rPr>
          <w:rFonts w:cstheme="minorHAnsi"/>
        </w:rPr>
      </w:pPr>
    </w:p>
    <w:p w14:paraId="3C9C6E1A" w14:textId="77777777" w:rsidR="00C73F09" w:rsidRDefault="00C73F09" w:rsidP="00C73F09">
      <w:pPr>
        <w:spacing w:before="120"/>
        <w:rPr>
          <w:rFonts w:cstheme="minorHAnsi"/>
        </w:rPr>
      </w:pPr>
    </w:p>
    <w:p w14:paraId="11F16A4F" w14:textId="77777777" w:rsidR="00C73F09" w:rsidRPr="00C73F09" w:rsidRDefault="00C73F09" w:rsidP="00C73F09">
      <w:pPr>
        <w:spacing w:before="120"/>
        <w:rPr>
          <w:rFonts w:cstheme="minorHAnsi"/>
        </w:rPr>
      </w:pPr>
    </w:p>
    <w:p w14:paraId="6AAE5285" w14:textId="515F4A54" w:rsidR="00C73F09" w:rsidRDefault="00C73F09" w:rsidP="00C73F09">
      <w:pPr>
        <w:spacing w:before="120"/>
        <w:rPr>
          <w:rFonts w:cstheme="minorHAnsi"/>
        </w:rPr>
      </w:pPr>
      <w:r>
        <w:rPr>
          <w:rFonts w:cstheme="minorHAnsi"/>
          <w:b/>
          <w:bCs/>
        </w:rPr>
        <w:lastRenderedPageBreak/>
        <w:t>7. Mix Accepted/Reject Claim Items</w:t>
      </w:r>
    </w:p>
    <w:p w14:paraId="16934D20" w14:textId="77777777" w:rsidR="00C73F09" w:rsidRDefault="00C73F09" w:rsidP="00C73F09">
      <w:pPr>
        <w:spacing w:before="120"/>
        <w:rPr>
          <w:rFonts w:cstheme="minorHAnsi"/>
        </w:rPr>
      </w:pPr>
      <w:r w:rsidRPr="00C73F09">
        <w:rPr>
          <w:rFonts w:cstheme="minorHAnsi"/>
        </w:rPr>
        <w:t>Once claims have been determined by DVA the CRM needs to be updated to reflect the new status, follow the following steps to update a case when a determination comes back with both accepted and rejected claim items:</w:t>
      </w:r>
    </w:p>
    <w:p w14:paraId="7EAF92DF" w14:textId="486F5443" w:rsidR="00C73F09" w:rsidRDefault="00C73F09" w:rsidP="00C73F09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Update DVA determination date in the Dates field</w:t>
      </w:r>
    </w:p>
    <w:p w14:paraId="154D5704" w14:textId="5B3E7DE0" w:rsidR="00C73F09" w:rsidRDefault="00C73F09" w:rsidP="00C73F09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 xml:space="preserve">Update the delegate contact details for the </w:t>
      </w:r>
      <w:r w:rsidR="00BA385D">
        <w:rPr>
          <w:rFonts w:cstheme="minorHAnsi"/>
        </w:rPr>
        <w:t>delegate</w:t>
      </w:r>
      <w:r>
        <w:rPr>
          <w:rFonts w:cstheme="minorHAnsi"/>
        </w:rPr>
        <w:t xml:space="preserve"> that made the determination</w:t>
      </w:r>
    </w:p>
    <w:p w14:paraId="2DBA2006" w14:textId="62E4CF32" w:rsidR="00C73F09" w:rsidRDefault="00C73F09" w:rsidP="00C73F09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Update each claim item as required with SOP and RH/BOP</w:t>
      </w:r>
    </w:p>
    <w:p w14:paraId="7B9B4448" w14:textId="12D7A6DA" w:rsidR="00C73F09" w:rsidRDefault="00C73F09" w:rsidP="00C73F09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Update the claim status</w:t>
      </w:r>
      <w:r w:rsidR="00001EF0">
        <w:rPr>
          <w:rFonts w:cstheme="minorHAnsi"/>
        </w:rPr>
        <w:t xml:space="preserve"> to either rejected or accepted</w:t>
      </w:r>
    </w:p>
    <w:p w14:paraId="12B145EF" w14:textId="7B69996C" w:rsidR="00001EF0" w:rsidRDefault="00001EF0" w:rsidP="00C73F09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If the veteran is intending to appeal a rejected claim, this is where</w:t>
      </w:r>
      <w:r w:rsidR="00BA385D">
        <w:rPr>
          <w:rFonts w:cstheme="minorHAnsi"/>
        </w:rPr>
        <w:t xml:space="preserve"> </w:t>
      </w:r>
      <w:r>
        <w:rPr>
          <w:rFonts w:cstheme="minorHAnsi"/>
        </w:rPr>
        <w:t>appeal bust be selected at the claim item level</w:t>
      </w:r>
    </w:p>
    <w:p w14:paraId="55DF077C" w14:textId="36B820BF" w:rsidR="00001EF0" w:rsidRDefault="00001EF0" w:rsidP="00C73F09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For claims that are accepted, select the ignore bulk update field</w:t>
      </w:r>
    </w:p>
    <w:p w14:paraId="64D81410" w14:textId="77777777" w:rsidR="00001EF0" w:rsidRDefault="00001EF0" w:rsidP="00001EF0">
      <w:pPr>
        <w:spacing w:before="120"/>
        <w:rPr>
          <w:rFonts w:cstheme="minorHAnsi"/>
        </w:rPr>
      </w:pPr>
    </w:p>
    <w:p w14:paraId="17378D49" w14:textId="12AFFFD7" w:rsidR="00001EF0" w:rsidRDefault="00001EF0" w:rsidP="00001EF0">
      <w:pPr>
        <w:spacing w:before="120"/>
        <w:rPr>
          <w:rFonts w:cstheme="minorHAnsi"/>
        </w:rPr>
      </w:pPr>
      <w:r>
        <w:rPr>
          <w:rFonts w:cstheme="minorHAnsi"/>
          <w:b/>
          <w:bCs/>
        </w:rPr>
        <w:t>8. Create an Appeal</w:t>
      </w:r>
    </w:p>
    <w:p w14:paraId="10483757" w14:textId="77777777" w:rsidR="00001EF0" w:rsidRDefault="00001EF0" w:rsidP="00001EF0">
      <w:pPr>
        <w:spacing w:before="120"/>
        <w:rPr>
          <w:rFonts w:cstheme="minorHAnsi"/>
        </w:rPr>
      </w:pPr>
      <w:r w:rsidRPr="00001EF0">
        <w:rPr>
          <w:rFonts w:cstheme="minorHAnsi"/>
        </w:rPr>
        <w:t>Once claims have been determined by DVA this may result in a rejected claim item that needs to be appealed, follow the following steps to create a case for appeal:</w:t>
      </w:r>
    </w:p>
    <w:p w14:paraId="7E4CEE2C" w14:textId="12E48A96" w:rsidR="00001EF0" w:rsidRDefault="00001EF0" w:rsidP="00001EF0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Update DVA determination date in the Dates field</w:t>
      </w:r>
    </w:p>
    <w:p w14:paraId="37AB8FBA" w14:textId="478882CD" w:rsidR="00001EF0" w:rsidRDefault="00001EF0" w:rsidP="00001EF0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Update the delegate contact details for the delegate that made the determination</w:t>
      </w:r>
    </w:p>
    <w:p w14:paraId="7F0724D7" w14:textId="77777777" w:rsidR="00001EF0" w:rsidRDefault="00001EF0" w:rsidP="00001EF0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Update each claim item as required with SOP and RH/BOP</w:t>
      </w:r>
    </w:p>
    <w:p w14:paraId="60B596C3" w14:textId="37BC1547" w:rsidR="00001EF0" w:rsidRDefault="00001EF0" w:rsidP="00001EF0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Make sure to select the ‘appeal’ checkbox for each claim item that is being appealed</w:t>
      </w:r>
    </w:p>
    <w:p w14:paraId="368EB3DD" w14:textId="66EF6055" w:rsidR="00001EF0" w:rsidRDefault="00001EF0" w:rsidP="00001EF0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Make the appropriate changes to the claim status by choosing claim rejected or partial rejection, this needs to occur from the individual claim item</w:t>
      </w:r>
    </w:p>
    <w:p w14:paraId="6FC03204" w14:textId="0E446029" w:rsidR="00001EF0" w:rsidRPr="00001EF0" w:rsidRDefault="00001EF0" w:rsidP="00001EF0">
      <w:pPr>
        <w:pStyle w:val="ListParagraph"/>
        <w:numPr>
          <w:ilvl w:val="0"/>
          <w:numId w:val="8"/>
        </w:numPr>
        <w:spacing w:before="120"/>
        <w:rPr>
          <w:rFonts w:cstheme="minorHAnsi"/>
        </w:rPr>
      </w:pPr>
      <w:r>
        <w:rPr>
          <w:rFonts w:cstheme="minorHAnsi"/>
        </w:rPr>
        <w:t>If an appeal is being created for a case with both accepted and rejected conditions you must select ‘Ignore Bulk Update’ for the items that were accepted</w:t>
      </w:r>
    </w:p>
    <w:p w14:paraId="10F40B75" w14:textId="5E373636" w:rsidR="00BF44EF" w:rsidRPr="00BF44EF" w:rsidRDefault="00BF44EF" w:rsidP="00BF44EF">
      <w:pPr>
        <w:rPr>
          <w:lang w:val="en-US"/>
        </w:rPr>
      </w:pPr>
    </w:p>
    <w:sectPr w:rsidR="00BF44EF" w:rsidRPr="00BF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91D"/>
    <w:multiLevelType w:val="hybridMultilevel"/>
    <w:tmpl w:val="9B44F7D6"/>
    <w:lvl w:ilvl="0" w:tplc="EFEE2A18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60B7B58"/>
    <w:multiLevelType w:val="hybridMultilevel"/>
    <w:tmpl w:val="5944E44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526"/>
    <w:multiLevelType w:val="hybridMultilevel"/>
    <w:tmpl w:val="28722222"/>
    <w:lvl w:ilvl="0" w:tplc="0C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203C5E77"/>
    <w:multiLevelType w:val="hybridMultilevel"/>
    <w:tmpl w:val="A1BE80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243654F0"/>
    <w:multiLevelType w:val="hybridMultilevel"/>
    <w:tmpl w:val="84F085E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50FD4"/>
    <w:multiLevelType w:val="hybridMultilevel"/>
    <w:tmpl w:val="C0087B46"/>
    <w:lvl w:ilvl="0" w:tplc="EFEE2A18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3367D"/>
    <w:multiLevelType w:val="hybridMultilevel"/>
    <w:tmpl w:val="19F08F60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4B9727DB"/>
    <w:multiLevelType w:val="multilevel"/>
    <w:tmpl w:val="7AB88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4EEF59FB"/>
    <w:multiLevelType w:val="hybridMultilevel"/>
    <w:tmpl w:val="606A35C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D561E"/>
    <w:multiLevelType w:val="hybridMultilevel"/>
    <w:tmpl w:val="296A3482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EE4295"/>
    <w:multiLevelType w:val="hybridMultilevel"/>
    <w:tmpl w:val="1090BCA0"/>
    <w:lvl w:ilvl="0" w:tplc="EFEE2A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1375B"/>
    <w:multiLevelType w:val="hybridMultilevel"/>
    <w:tmpl w:val="9DAAEA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7D1FAF"/>
    <w:multiLevelType w:val="hybridMultilevel"/>
    <w:tmpl w:val="4320B04A"/>
    <w:lvl w:ilvl="0" w:tplc="EFEE2A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36298">
    <w:abstractNumId w:val="6"/>
  </w:num>
  <w:num w:numId="2" w16cid:durableId="744456180">
    <w:abstractNumId w:val="0"/>
  </w:num>
  <w:num w:numId="3" w16cid:durableId="1778479102">
    <w:abstractNumId w:val="5"/>
  </w:num>
  <w:num w:numId="4" w16cid:durableId="1521506390">
    <w:abstractNumId w:val="3"/>
  </w:num>
  <w:num w:numId="5" w16cid:durableId="135686587">
    <w:abstractNumId w:val="11"/>
  </w:num>
  <w:num w:numId="6" w16cid:durableId="32652867">
    <w:abstractNumId w:val="8"/>
  </w:num>
  <w:num w:numId="7" w16cid:durableId="1560702109">
    <w:abstractNumId w:val="4"/>
  </w:num>
  <w:num w:numId="8" w16cid:durableId="1324117649">
    <w:abstractNumId w:val="12"/>
  </w:num>
  <w:num w:numId="9" w16cid:durableId="1854681010">
    <w:abstractNumId w:val="1"/>
  </w:num>
  <w:num w:numId="10" w16cid:durableId="1730228005">
    <w:abstractNumId w:val="10"/>
  </w:num>
  <w:num w:numId="11" w16cid:durableId="1888830508">
    <w:abstractNumId w:val="2"/>
  </w:num>
  <w:num w:numId="12" w16cid:durableId="31656185">
    <w:abstractNumId w:val="7"/>
  </w:num>
  <w:num w:numId="13" w16cid:durableId="17621449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4B"/>
    <w:rsid w:val="00001EF0"/>
    <w:rsid w:val="0000578C"/>
    <w:rsid w:val="000448FA"/>
    <w:rsid w:val="00070B6F"/>
    <w:rsid w:val="000C13F1"/>
    <w:rsid w:val="000D4398"/>
    <w:rsid w:val="00147399"/>
    <w:rsid w:val="001625E9"/>
    <w:rsid w:val="00166BCA"/>
    <w:rsid w:val="00183CED"/>
    <w:rsid w:val="00191B0A"/>
    <w:rsid w:val="001C6065"/>
    <w:rsid w:val="001E74D0"/>
    <w:rsid w:val="00207F71"/>
    <w:rsid w:val="002337A4"/>
    <w:rsid w:val="00247BDC"/>
    <w:rsid w:val="0027384B"/>
    <w:rsid w:val="002954E8"/>
    <w:rsid w:val="002A63BC"/>
    <w:rsid w:val="002E1A2C"/>
    <w:rsid w:val="002F53FC"/>
    <w:rsid w:val="0030003A"/>
    <w:rsid w:val="0034100E"/>
    <w:rsid w:val="00347574"/>
    <w:rsid w:val="0035729B"/>
    <w:rsid w:val="003A3F97"/>
    <w:rsid w:val="00426974"/>
    <w:rsid w:val="0044112F"/>
    <w:rsid w:val="00450A87"/>
    <w:rsid w:val="00466D17"/>
    <w:rsid w:val="00484321"/>
    <w:rsid w:val="00562118"/>
    <w:rsid w:val="005D0724"/>
    <w:rsid w:val="005F6D79"/>
    <w:rsid w:val="006A5769"/>
    <w:rsid w:val="006C378E"/>
    <w:rsid w:val="00713032"/>
    <w:rsid w:val="007729F1"/>
    <w:rsid w:val="007C68F3"/>
    <w:rsid w:val="007E6308"/>
    <w:rsid w:val="00853A36"/>
    <w:rsid w:val="00882D46"/>
    <w:rsid w:val="008D3CFC"/>
    <w:rsid w:val="008D5956"/>
    <w:rsid w:val="008D6475"/>
    <w:rsid w:val="009624F1"/>
    <w:rsid w:val="00976163"/>
    <w:rsid w:val="00996A99"/>
    <w:rsid w:val="009D62B3"/>
    <w:rsid w:val="00A01DEF"/>
    <w:rsid w:val="00A76B22"/>
    <w:rsid w:val="00AB4577"/>
    <w:rsid w:val="00AE360B"/>
    <w:rsid w:val="00AF719B"/>
    <w:rsid w:val="00B17296"/>
    <w:rsid w:val="00B61073"/>
    <w:rsid w:val="00B675C7"/>
    <w:rsid w:val="00B85B60"/>
    <w:rsid w:val="00BA385D"/>
    <w:rsid w:val="00BB6242"/>
    <w:rsid w:val="00BF44EF"/>
    <w:rsid w:val="00C1371F"/>
    <w:rsid w:val="00C33006"/>
    <w:rsid w:val="00C70590"/>
    <w:rsid w:val="00C73F09"/>
    <w:rsid w:val="00D3511A"/>
    <w:rsid w:val="00D611BF"/>
    <w:rsid w:val="00D66720"/>
    <w:rsid w:val="00D703D5"/>
    <w:rsid w:val="00DB296C"/>
    <w:rsid w:val="00E35BFB"/>
    <w:rsid w:val="00E64879"/>
    <w:rsid w:val="00F01FF3"/>
    <w:rsid w:val="00F03255"/>
    <w:rsid w:val="00F30170"/>
    <w:rsid w:val="00FD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6994"/>
  <w15:chartTrackingRefBased/>
  <w15:docId w15:val="{37F88BDB-A82A-4793-BD8B-4FB4CCDC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Slack-Smith</dc:creator>
  <cp:keywords/>
  <dc:description/>
  <cp:lastModifiedBy>Liam Slack-Smith</cp:lastModifiedBy>
  <cp:revision>2</cp:revision>
  <cp:lastPrinted>2025-04-24T01:37:00Z</cp:lastPrinted>
  <dcterms:created xsi:type="dcterms:W3CDTF">2025-04-24T03:02:00Z</dcterms:created>
  <dcterms:modified xsi:type="dcterms:W3CDTF">2025-04-24T03:02:00Z</dcterms:modified>
</cp:coreProperties>
</file>