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9D819">
      <w:pPr>
        <w:spacing w:before="480" w:after="480" w:line="288" w:lineRule="auto"/>
        <w:ind w:left="0"/>
      </w:pPr>
      <w:bookmarkStart w:id="22" w:name="_GoBack"/>
      <w:bookmarkEnd w:id="22"/>
      <w:r>
        <w:rPr>
          <w:rFonts w:ascii="Arial" w:hAnsi="Arial" w:eastAsia="等线" w:cs="Arial"/>
          <w:b/>
          <w:sz w:val="52"/>
        </w:rPr>
        <w:t>邻里互助本地生活服务平台APP</w:t>
      </w:r>
      <w:r>
        <w:rPr>
          <w:rFonts w:hint="eastAsia" w:ascii="Arial" w:hAnsi="Arial" w:eastAsia="等线" w:cs="Arial"/>
          <w:sz w:val="52"/>
          <w:szCs w:val="52"/>
          <w:lang w:eastAsia="zh-CN"/>
        </w:rPr>
        <w:t>小程序</w:t>
      </w:r>
      <w:r>
        <w:rPr>
          <w:rFonts w:ascii="Arial" w:hAnsi="Arial" w:eastAsia="等线" w:cs="Arial"/>
          <w:b/>
          <w:sz w:val="52"/>
        </w:rPr>
        <w:t>开发功能表</w:t>
      </w:r>
    </w:p>
    <w:p w14:paraId="46F015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说明：本功能表完全对应PRD需求，按APP前端+后端关联功能划分，明确功能用途、适配角色，可直接交付开发团队对接，区分“基础必做”（V1.0及以上必实现）和“进阶功能”（对应V2.0-V4.0），标注核心优先级。</w:t>
      </w:r>
    </w:p>
    <w:p w14:paraId="25FAA30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一、基础框架功能（全版本必做）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19090A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307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E93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458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12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适配角色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C6C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35EE7B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6E2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，小程序</w:t>
            </w:r>
            <w:r>
              <w:rPr>
                <w:rFonts w:ascii="Arial" w:hAnsi="Arial" w:eastAsia="等线" w:cs="Arial"/>
                <w:sz w:val="22"/>
              </w:rPr>
              <w:t>启动与登录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2D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启动页（平台LOGO+宣传语）；2. 登录（手机号+验证码/微信/支付宝快捷登录）；3. 匿名浏览入口；4. 密码找回（手机验证码）；5. 自动登录（可关闭）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485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实现用户快速登录、匿名浏览，保障登录安全便捷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78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所有用户（普通用户、服务商、代理、管理员、推广员）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90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3A8EEE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A56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底部导航栏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34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首页；2. 需求/接单；3. 消息；4. 我的；5. 地方商城（V2.0上线）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BB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实现APP核心模块快速切换，提升用户操作体验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2E1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所有用户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12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4BB8D4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D3C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系统设置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A2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账号安全（修改密码、绑定手机/微信）；2. 消息设置（开关各类推送）；3. 隐私设置（脱敏显示控制）；4. 版本更新；5. 关于我们；6. 客服入口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3C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保障账号安全，适配用户个性化设置，提供售后入口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03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所有用户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37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0DE74D8C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二、角色与权限相关功能（V1.0必做）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EDF67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D7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42D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4A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74C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570698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B0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区域合作商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73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辖区查看（精准到乡镇/街道/小区）；2. 入驻初审（查看申请、审核通过/驳回）；3. 纠纷协调（查看辖区内纠纷、发起协调）；4. 价格申报（提交辖区内品类价格建议）；5. 推广数据查看（辖区推广效果、新增用户）；6. 会议通知查看、服从上级指令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E4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实现合作商辖区运营、初审、协调等核心职责，无资金/价格操作权限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082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AE9CC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31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平台管理员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09F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全局数据查看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控制调调配</w:t>
            </w:r>
            <w:r>
              <w:rPr>
                <w:rFonts w:ascii="Arial" w:hAnsi="Arial" w:eastAsia="等线" w:cs="Arial"/>
                <w:sz w:val="22"/>
              </w:rPr>
              <w:t>（订单、用户、资金、风控）；2. 权限配置（给各角色分配权限）；3. 规则调整（修改分账、拆分、风控等规则）；4. 终审（入驻、订单异常等终审）；5. 账号管理（增删改查、拉黑、封禁）；6. 动态密钥验证（操作前触发）；7. 操作日志查看（留存1年）；8. 数据上传/下载/筛选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CFA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实现管理员全局管控、安全操作、数据管理等核心职责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B7F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5D6379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5EE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推广员（初/中/高）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93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推广模板获取（平台指定模板）；2. 推广码生成/查看；3. 推广数据查看（绑定人数、转化量、佣金）；4. 佣金结算（查看结算明细、可提现金额）；5. 等级查看（当前等级、升级条件）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43C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实现推广员推广、数据查看、佣金结算，适配等级机制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83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高（V1.0基础版，V2.0完善）</w:t>
            </w:r>
          </w:p>
        </w:tc>
      </w:tr>
      <w:tr w14:paraId="72A8DF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46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通用角色切换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DF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用户可申请切换角色（普通用户→服务商/推广员/代理）；2. 角色申请审核进度查看；3. 当前角色显示、权限说明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46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实现角色灵活切换，适配用户多身份需求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85E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59F2B338">
      <w:pPr>
        <w:spacing w:before="380" w:after="140" w:line="288" w:lineRule="auto"/>
        <w:ind w:left="0"/>
        <w:jc w:val="left"/>
        <w:outlineLvl w:val="0"/>
      </w:pPr>
      <w:bookmarkStart w:id="2" w:name="heading_2"/>
      <w:r>
        <w:rPr>
          <w:rFonts w:ascii="Arial" w:hAnsi="Arial" w:eastAsia="等线" w:cs="Arial"/>
          <w:b/>
          <w:sz w:val="36"/>
        </w:rPr>
        <w:t>三、用户入驻与认证功能（V1.0必做，合规核心）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DD1F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4C3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81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DB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D7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7E4B4E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F5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强制认证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17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微信/支付宝实名关联；2. 身份证上传（正面/反面）；3. 手持身份证拍照/视频；4. 人脸识别+活体检测；5. 手机号绑定（唯一）；6. 认证进度查看；7. 认证驳回原因提示、重新提交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EDE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实现合规认证，未认证仅可浏览，不可发单/接单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7A5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6C3FE7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CB7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注册相关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FA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多注册方式（手机号+账号、微信、支付宝、营业执照）；2. 注册协议（受益人连带责任说明）；3. 未注册循环提醒（弹窗/消息）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5D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实现多渠道注册，明确责任，提升注册转化率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5CE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51D852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2B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可选认证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3C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营业执照上传（企业用户）；2. 行业资质上传（电工证等电子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证件</w:t>
            </w:r>
            <w:r>
              <w:rPr>
                <w:rFonts w:ascii="Arial" w:hAnsi="Arial" w:eastAsia="等线" w:cs="Arial"/>
                <w:sz w:val="22"/>
              </w:rPr>
              <w:t>）；3. 资质审核进度查看；4. 资质到期提醒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9D2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提升用户信用，获得优先派单权益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B9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7F48F6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C2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入驻流程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4B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自主提交入驻申请；2. 系统初审进度查看；3. 平台终审结果通知；4. 入驻成功后接单权限开通提醒；5. 银行卡绑定提醒（未绑卡不可接单）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31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实现入驻全流程可视化，保障入驻合规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16A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653D85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FF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多账号管理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53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主账号创建子账号；2. 子账号权限设置（接单/管理）；3. 子账号状态管理（启用/禁用）；4. 多门店/多服务点关联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0D8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适配企业/多门店用户，实现统一管理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8C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中（V2.0完善）</w:t>
            </w:r>
          </w:p>
        </w:tc>
      </w:tr>
      <w:tr w14:paraId="2A5A12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E0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证书到期提醒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B1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身份证、资质证、保险到期提前提醒（弹窗+消息）；2. 到期后自动限制接单；3. 证书更新入口；4. 平台豁免申请入口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BC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保障用户资质合规，避免影响接单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6A8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4B7D19D1">
      <w:pPr>
        <w:spacing w:before="380" w:after="140" w:line="288" w:lineRule="auto"/>
        <w:ind w:left="0"/>
        <w:jc w:val="left"/>
        <w:outlineLvl w:val="0"/>
      </w:pPr>
      <w:bookmarkStart w:id="3" w:name="heading_3"/>
      <w:r>
        <w:rPr>
          <w:rFonts w:ascii="Arial" w:hAnsi="Arial" w:eastAsia="等线" w:cs="Arial"/>
          <w:b/>
          <w:sz w:val="36"/>
        </w:rPr>
        <w:t>四、核心功能模块（V1.0必做，核心业务）</w:t>
      </w:r>
      <w:bookmarkEnd w:id="3"/>
    </w:p>
    <w:p w14:paraId="53F5A7C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4.1 需求发布功能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B7722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AA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36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67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64835A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8F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品类选择（后台自定义大类+小类，支持搜索）；2. 计价方式选择（一口价、承包、外发、计时、按单位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等等</w:t>
            </w:r>
            <w:r>
              <w:rPr>
                <w:rFonts w:ascii="Arial" w:hAnsi="Arial" w:eastAsia="等线" w:cs="Arial"/>
                <w:sz w:val="22"/>
              </w:rPr>
              <w:t>）；3. 订单字段填写（地址、工期、数量、预算、详情描述、图片上传）；4. 开票选择（是否开票，提醒开票影响接单率）；5. 拆分选择（是否按条件拆分订单）；6. 用工类强制勾选《工程托管协议》；7. 需求预览、提交；8. 提交后修改/取消入口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14E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实现用户需求规范发布，适配不同品类、计价方式，保障用工合规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09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1EEF2B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E28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内容脱敏（自动过滤手机号、微信、二维码、外链）；2. 图片OCR识别（识别图片中的敏感信息并脱敏）；3. 脱敏词库自定义（用户可添加额外脱敏内容）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5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保障平台合规，避免私下导流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21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0710893C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4.2 接单模块功能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ADAFD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40E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EA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DBF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62F5DA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8A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订单列表展示（按距离、品类、价格筛选）；2. 订单详情查看（含计价方式、预算、工期、地址、图片）；3. 抢单按钮（仅符合资质用户可点击）；4. 接单后“开工开关”（开启/关闭接单状态，避免影响派单）；5. 接单失败/流单提醒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36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实现服务商快速接单、状态管理，适配抢单规则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E94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5E6D6B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B0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价格明细展示（可开关，显示基础价+各类费用）；2. 地方商城入口（关联订单消费、推广抵扣）；3. 订单拆分查看（拆分单元、进度）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94E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让用户清晰了解价格构成，关联地方商城功能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991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2202E2C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4.3 智能匹配与抢单规则功能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0DC78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2B8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B87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C0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7210B8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C9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智能匹配推送（按优先级：平台服装→工具箱→晒单→LBS→品类等）；2. 距离逐级推送（0.5km起，逐级扩大至5km+）；3. 抢单倒计时（1分钟抢单，5分钟未抢流单）；4. 流单提醒（提醒用户降低条件/加价）；5. 流单后金额原路返回通知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56B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实现精准派单、高效抢单，减少流单率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AE4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2CE092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737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平台服装/工具箱认证（上传照片/视频，审核通过后获得匹配优先级）；2. 晒单悬赏入口（发布晒单，提升匹配优先级）；3. 优先池展示（连续15个好评用户进入，优先推送订单）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202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适配匹配优先级规则，激励服务商提升服务质量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FD4A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高（V2.0完善）</w:t>
            </w:r>
          </w:p>
        </w:tc>
      </w:tr>
    </w:tbl>
    <w:p w14:paraId="444F2B76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4.4 拆分与防逃单功能（核心重点）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C496C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027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C3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8DF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03B140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D1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自动拆分（按触发条件：≥200元/≥5件/工程/多人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等等</w:t>
            </w:r>
            <w:r>
              <w:rPr>
                <w:rFonts w:ascii="Arial" w:hAnsi="Arial" w:eastAsia="等线" w:cs="Arial"/>
                <w:sz w:val="22"/>
              </w:rPr>
              <w:t>，后台可配置）；2. 拆分方式选择（进度/工序/内容/多人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等等</w:t>
            </w:r>
            <w:r>
              <w:rPr>
                <w:rFonts w:ascii="Arial" w:hAnsi="Arial" w:eastAsia="等线" w:cs="Arial"/>
                <w:sz w:val="22"/>
              </w:rPr>
              <w:t>）；3. 单元锁单（上一单元未完成，不可接下一单元）；4. 单个单元金额限制（≤200元）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B7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实现订单拆分，降低逃单风险，保障交易安全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D2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5A4EAD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758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事前：强制阅读《交易保障协议》（滑动至底部勾选）、发单/接单弹窗防逃单提醒；2. 事中：交付凭证上传（照片/视频+时间轴+位置信息，存证不可篡改）；3. 事后：逃单惩罚通知、申诉入口（7天内提交凭证）、申诉进度查看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F8F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实现防逃单三段式闭环，威慑逃单行为，保障双方权益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3C8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</w:tbl>
    <w:p w14:paraId="3768CD8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4.5 服务入驻功能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E3C06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5B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854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AF5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6DA414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8FD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服务品类新增（提交申请，平台审核）；2. 服务信息编辑（描述、价格、资质、服务范围）；3. 多服务点添加/撤销、地图标注；4. 服务点合同审核入口；5. 流量激励查看（信用分、品类扶持权益）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864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实现服务商服务信息完善，获得流量扶持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38C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40B6AFFE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五、资金管理功能（V1.0必做，税务优化重点）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5FDA9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DD1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50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A60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F5A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20016C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2BC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资金托管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D88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第三方支付对接（微信/支付宝/银行卡）；2. 资金分离展示（托管资金、可提现资金、冻结资金）；3. 托管凭证生成、查看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CD0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保障资金安全，符合合规要求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70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6FDD48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7C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分账相关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769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分账规则查看（一线8%、三四线5%等，后台可调）；2. 分账明细展示（每笔订单分账金额、去向）；3. 税务提醒（引导办理个体执照，无执照代扣20%个税）；4. 个体执照代办入口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846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实现分账透明，优化税务，降低用户税负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7B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0E4C28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B7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结算与提现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D6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预分账展示（下单后可见不可提）；2. 单元结算（完成后解锁可提现）；3. 提现申请（≥10元，选择银行卡，身份校验）；4. 提现进度查看（T+1到账）；5. 提现明细、到账通知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41A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实现资金结算、提现便捷，明确到账规则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87A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0A7E4D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2D8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退款功能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96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退款申请入口（未接单/已接单未服务可申请）；2. 退款审核进度查看；3. 退款金额、到账时间通知（1-3天原路返回）；4. 退款明细查看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493B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保障用户退款权益，明确退款规则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35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AA020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ABC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钱包功能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29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钱包首页（总资产、可提现、冻结、托管金额）；2. 收支明细（每笔订单收益、支出原因）；3. 银行卡管理（添加、删除、设为默认）；4. 资金变动推送（弹窗+消息）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703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实现用户资金可视化，便捷管理银行卡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BD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</w:tbl>
    <w:p w14:paraId="2EB83744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六、风控体系功能（V1.0必做）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7C9ED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81D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A8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17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A21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13EEDB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95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防戏单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77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身份校验（下单/接单前再次校验）；2. 大额订单保证金缴纳入口；3. 取消订单限制（取消3次，限制发单/接单，时长后台配置）；4. 戏单预警、处罚通知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88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避免用户戏耍平台，保障订单真实性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C7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13348E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59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防刷单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02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IP/设备/关联账号监控（后台展示，异常提醒）；2. 禁止自接自单（系统自动识别，拦截并处罚）；3. 刷单行为冻结资金、人工复核入口；4. 扣分、拉黑、封禁操作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3B8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杜绝刷单行为，保障平台数据真实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427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7864B8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2F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防推广违规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5EC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推广内容双审（提交后系统+人工审核）；2. 违规推广下架、推广员降级；3. 违规提醒、申诉入口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95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规范推广行为，保障平台秩序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0E9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350902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F4C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敏感词屏蔽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61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敏感词库（默认屏蔽微信、电话等导流词）；2. 敏感词自定义添加；3. 消息拦截提醒（发送敏感词时弹窗提醒）；4. 评论敏感词过滤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230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避免私下导流，保障平台合规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B7D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54DB1739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七、信用与评价体系功能（V1.0必做）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D3584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22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90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C2D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DF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3E5005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B7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信用管理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B0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信用分展示（初始100分）；2. 信用分变动明细（好评加分、违规/投诉扣分）；3. 信用等级展示（优秀→正常→预警→禁用）；4. 信用等级权益查看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F2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规范用户行为，激励优质服务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B6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5DEDB5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8E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评价机制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790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单元互评（服务完成后，双方互评）；2. 自动评价（24小时未评自动4星，需补填文字评价）；3. 评价内容编辑（文字+星级）；4. 综合评分展示（金额加权平均）；5. 好评优先池入口（连续15个好评）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390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提升服务质量，为匹配优先级提供依据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D99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3C7AB216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八、消息推送功能（V1.0必做）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06BBF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CD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18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5C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DF9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368D01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6F8D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ascii="Arial" w:hAnsi="Arial" w:eastAsia="等线" w:cs="Arial"/>
                <w:sz w:val="22"/>
              </w:rPr>
              <w:t>系统联动提醒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及消息声音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36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多渠道推送（小程序弹窗+公众号+短信）；2. 触发场景推送（金额变动、订单状态、证书到期、纠纷、核销、广告等）；3. 金额变动必发短信；4. App语音朗读（V2.0上线）；5. 未读消息提醒、消息分类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03D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保障用户及时获取重要信息，提升交互体验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E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4346F7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0D4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定向消息推送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16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用户定向推送（指定区域、品类、时段，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等等，</w:t>
            </w:r>
            <w:r>
              <w:rPr>
                <w:rFonts w:ascii="Arial" w:hAnsi="Arial" w:eastAsia="等线" w:cs="Arial"/>
                <w:sz w:val="22"/>
              </w:rPr>
              <w:t>审核后触达）；2. 管理定向推送（管理员可选择全平台/辖区、品类、时段推送）；3. 推送数据反馈（触达率、点击率）；4. 推送内容优化入口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85C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实现精准推送，提升推广、通知效果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616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中（V2.0完善）</w:t>
            </w:r>
          </w:p>
        </w:tc>
      </w:tr>
    </w:tbl>
    <w:p w14:paraId="4CA4519A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九、营销体系功能（V2.0必做）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B37F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82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营销模块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A4D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89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4AF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4BC110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FF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公众号裂变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382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公众号关注入口；2. 置顶公众号解锁权益（优惠券、积分等）；3. 裂变消息触达（公众号推送）；4. 裂变留存闭环（关注→权益→活跃）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43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提升平台用户量，实现用户留存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C84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  <w:tr w14:paraId="01389B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788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推广海报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07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平台推广模板获取；2. 推广码自动生成（绑定推广员）；3. 海报分享（微信、朋友圈等）；4. 扫码注册绑定关系；5. 佣金结算查看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B0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激励推广员推广，扩大平台影响力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E6B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BB44D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6B1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悬赏服务流量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1C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认证加分入口（完成可选认证获得加分）；2. 悬赏订单发布；3. 优质服务商优先展示；4. 高需求品类扶持权益查看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569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激励服务商提升资质，活跃平台流量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FC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107753F5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十、悬赏/热度/附近订单功能（V2.0必做）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1BB9D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C38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6D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2F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2C69A3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8E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滚动展示模块（附近订单、正在交易订单、悬赏订单、晒单、心得、佣金）；2. 订单筛选（按距离、品类、金额）；3. 晒单/心得发布入口；4. 评论功能（敏感词过滤）；5. 地方商城入口关联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E2C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提升平台活跃度，展示平台交易氛围，引导用户参与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CDC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5552BD48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t>十一、用户中心「我的」功能（V1.0必做）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F8F2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9FD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功能分类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F87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0FF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B3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0B4D3E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8D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4D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订单分类展示（待接、服务中、已完成、售后、待评价、待付款、已退款）；2. 订单详情查看、修改、取消；3. 订单进度跟踪；4. 核销码查看、核销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8E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方便用户管理所有订单，跟踪订单进度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8CE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6D68E9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8D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D1A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账户明细（每笔订单金额明细）；2. 推广收益查看；3. 可提现金额、冻结金额查看；4. 卡包（优惠券、积分）；5. 收款账户管理（添加、修改、删除）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3C5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实现用户账户、资金、权益统一管理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E7C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最高</w:t>
            </w:r>
          </w:p>
        </w:tc>
      </w:tr>
      <w:tr w14:paraId="1640A1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4E6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认证与证件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DC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个人信息档案（编辑、查看）；2. 地址管理（收货地址、住址添加/修改/删除）；3. 证件查看（身份证、资质证）；4. 认证进度、状态查看；5. 证件到期提醒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907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方便用户管理个人信息、认证证件，避免影响接单/发单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32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27E884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716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身份申请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800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代理身份申请（提交资质、资源说明）；2. 推广员身份申请（提交资源、预期转化说明）；3. 平台运营身份申请（提交能力、时间说明）；4. 申请进度查看；5. 两级分销数据查看（推广员名下用户、金额）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FB5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实现用户多身份申请，适配不同用户需求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81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中（V2.0完善）</w:t>
            </w:r>
          </w:p>
        </w:tc>
      </w:tr>
      <w:tr w14:paraId="553067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EF5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2E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账号安全（密码修改、登录记录）；2. 帮助与反馈（问题提交、反馈进度）；3. 我的权益（优惠券、积分、优先派单等）；4. 我的悬赏（发布/参与的悬赏订单）；5. 闹钟提醒（自定义生日、证件到期、事件提醒）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A46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提升用户体验，解决用户疑问，保障账号安全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C6F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12E568DC">
      <w:pPr>
        <w:spacing w:before="380" w:after="140" w:line="288" w:lineRule="auto"/>
        <w:ind w:left="0"/>
        <w:jc w:val="left"/>
        <w:outlineLvl w:val="0"/>
      </w:pPr>
      <w:bookmarkStart w:id="16" w:name="heading_16"/>
      <w:r>
        <w:rPr>
          <w:rFonts w:ascii="Arial" w:hAnsi="Arial" w:eastAsia="等线" w:cs="Arial"/>
          <w:b/>
          <w:sz w:val="36"/>
        </w:rPr>
        <w:t>十二、智能报价系统功能（V2.0必做）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88036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D0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D06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1B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61DB89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44C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品名/报价/关键词采集（自动采集公开数据）；2. 数据清洗、填充（去重、补全缺失数据）；3. 报价系数设置（后台配置：一线8%/三四线5%+工种上浮+高评分优惠）；4. 报价查询（用户输入品类/关键词，获取参考报价）；5. 报价明细展示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34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为用户提供精准参考报价，提升订单发布效率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250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6D9BEE32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十三、API互通功能（V3.0必做）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7B60C4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DCD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B2E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872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389EC7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32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对外API输出（提供接口文档，支持其他平台对接）；2. 第三方平台对接入口（其他平台可对接至本平台）；3. 多平台流量互通（用户、订单数据同步）；4. API权限管理（设置对接平台权限）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1B7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扩大平台流量，实现跨平台合作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D0A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6C1938D6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十四、投诉与反馈功能（V1.0必做）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E4B3B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E0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10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0DED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05E428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022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投诉入口（投诉商家/用户，提交投诉原因、凭证）；2. 建议反馈入口（提交平台优化建议）；3. 投诉/反馈进度查看；4. 优质用户推崇入口（推荐优质用户，获得权益）；5. 投诉处理结果通知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447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解决用户纠纷，收集优化建议，提升平台服务质量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EF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</w:tbl>
    <w:p w14:paraId="558F55EE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十五、积分商城功能（V2.0必做）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E5875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D35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37E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C06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3FA8DA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3F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积分获取（任务、好评、推广等）；2. 积分查看（总积分、可用积分、已用积分）；3. 积分兑换（兑换商品、优惠券、服务）；4. 积分商城商品展示、搜索；5. 兑换记录查看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DF7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激励用户活跃，提升用户留存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F51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4DFCEF92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十六、数据看板功能（V3.0必做，管理员端）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106C4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717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数据分类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055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43D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核心用途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6D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优先级</w:t>
            </w:r>
          </w:p>
        </w:tc>
      </w:tr>
      <w:tr w14:paraId="380749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C74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财务数据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2CB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收入、分账、提现、退款数据展示（日/周/月/年）；2. 数据筛选、导出；3. 资金流向追溯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914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方便管理员掌握平台财务状况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95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6B6B1C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11A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51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订单量、完成率、投诉率、流单率展示；2. 订单分类统计（品类、区域、计价方式）；3. 异常订单提醒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18D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掌握订单运营情况，及时处理异常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CAB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351188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8CA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605E7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用户增长、活跃用户、用户分布（地区、品类）；2. 服务商、代理、推广员数据统计；3. 用户信用分分布</w:t>
            </w:r>
          </w:p>
          <w:p w14:paraId="0D236BCC">
            <w:pPr>
              <w:numPr>
                <w:numId w:val="0"/>
              </w:numPr>
              <w:spacing w:before="120" w:after="120" w:line="288" w:lineRule="auto"/>
              <w:jc w:val="left"/>
              <w:rPr>
                <w:rFonts w:hint="eastAsia" w:ascii="Arial" w:hAnsi="Arial" w:eastAsia="等线" w:cs="Arial"/>
                <w:sz w:val="22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4，用户可以开分店小号类似于开分店多区域推广自己的服务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D8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掌握用户运营情况，优化运营策略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A8A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</w:t>
            </w:r>
          </w:p>
        </w:tc>
      </w:tr>
      <w:tr w14:paraId="707E1E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E2D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AF7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交易额、转化率、区域对比；2. 推广数据、裂变数据；3. 数据可视化图表（折线图、柱状图等）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61D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全面掌握平台运营数据，辅助决策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604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</w:tr>
    </w:tbl>
    <w:p w14:paraId="250304BF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十七、版本开发适配说明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FD2AA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228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7D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核心功能适配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0DD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开发重点</w:t>
            </w:r>
          </w:p>
        </w:tc>
      </w:tr>
      <w:tr w14:paraId="0F1D90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4BB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 最小闭环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80F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基础框架、角色权限、入驻认证、需求发布/接单、拆分与防逃单、资金托管、基础风控、信用评价、消息推送、用户中心基础功能、投诉反馈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AA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实现核心交易闭环，保障合规、资金安全</w:t>
            </w:r>
          </w:p>
        </w:tc>
      </w:tr>
      <w:tr w14:paraId="63A68D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761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V2.0 运营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477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推广员完善、两级分销、积分商城、悬赏/热度/附近订单、智能报价系统、营销体系、App语音朗读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，推送</w:t>
            </w:r>
            <w:r>
              <w:rPr>
                <w:rFonts w:ascii="Arial" w:hAnsi="Arial" w:eastAsia="等线" w:cs="Arial"/>
                <w:sz w:val="22"/>
              </w:rPr>
              <w:t>、定向推送完善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C21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提升平台活跃度、用户留存、推广效果</w:t>
            </w:r>
          </w:p>
        </w:tc>
      </w:tr>
      <w:tr w14:paraId="0472E2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A4A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V3.0 平台化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FF9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API互通、数据看板、子账号/多门店完善、复杂风控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10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实现跨平台合作、数据化管理</w:t>
            </w:r>
          </w:p>
        </w:tc>
      </w:tr>
      <w:tr w14:paraId="16C3CC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7A4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V4.0 商业化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517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广告推送、精准营销、收费服务点、增值服务费、跨平台流量分成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F7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实现平台盈利，扩大商业价值</w:t>
            </w:r>
          </w:p>
        </w:tc>
      </w:tr>
    </w:tbl>
    <w:p w14:paraId="6118CDB6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A8493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1029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D55D05"/>
    <w:multiLevelType w:val="singleLevel"/>
    <w:tmpl w:val="7BD55D0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AC3A93"/>
    <w:rsid w:val="03253AFD"/>
    <w:rsid w:val="06F35CC1"/>
    <w:rsid w:val="085D5AE7"/>
    <w:rsid w:val="08C16076"/>
    <w:rsid w:val="14575AE1"/>
    <w:rsid w:val="17330688"/>
    <w:rsid w:val="1E696B3C"/>
    <w:rsid w:val="23582CDC"/>
    <w:rsid w:val="24170DE9"/>
    <w:rsid w:val="251469F1"/>
    <w:rsid w:val="264F486A"/>
    <w:rsid w:val="37B704C1"/>
    <w:rsid w:val="3BA14BF0"/>
    <w:rsid w:val="44BC6C10"/>
    <w:rsid w:val="48396CD0"/>
    <w:rsid w:val="49156B9E"/>
    <w:rsid w:val="50EC0D83"/>
    <w:rsid w:val="5B6F4A8B"/>
    <w:rsid w:val="5FED2422"/>
    <w:rsid w:val="63520F1A"/>
    <w:rsid w:val="6B762C63"/>
    <w:rsid w:val="6CB06CB1"/>
    <w:rsid w:val="6F814935"/>
    <w:rsid w:val="737F73DD"/>
    <w:rsid w:val="783764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6050</Words>
  <Characters>6450</Characters>
  <TotalTime>5</TotalTime>
  <ScaleCrop>false</ScaleCrop>
  <LinksUpToDate>false</LinksUpToDate>
  <CharactersWithSpaces>6689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2026-04-04T07:51:00Z</dcterms:created>
  <dc:creator>Apache POI</dc:creator>
  <cp:lastModifiedBy>时不时的发点正能量15975808072</cp:lastModifiedBy>
  <dcterms:modified xsi:type="dcterms:W3CDTF">2026-05-23T05:28:35Z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9CC60BC486B2498BA98072D8A3DD85DA_13</vt:lpwstr>
  </property>
  <property fmtid="{D5CDD505-2E9C-101B-9397-08002B2CF9AE}" pid="4" name="KSOTemplateDocerSaveRecord">
    <vt:lpwstr>eyJoZGlkIjoiZDMyMTA5M2NmYjQ5MWQwNWUwYWE2ZDE4NGVjNzk4NmYiLCJ1c2VySWQiOiI0Njk2ODc0MzgifQ==</vt:lpwstr>
  </property>
</Properties>
</file>