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572BEA1F" w:rsidR="00924833" w:rsidRPr="00A66677" w:rsidRDefault="00924833" w:rsidP="00924833">
      <w:pPr>
        <w:tabs>
          <w:tab w:val="left" w:pos="3776"/>
        </w:tabs>
        <w:jc w:val="center"/>
        <w:rPr>
          <w:rFonts w:ascii="Arial" w:hAnsi="Arial" w:cs="Arial"/>
          <w:noProof w:val="0"/>
          <w:sz w:val="24"/>
          <w:szCs w:val="24"/>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78C12E90"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 xml:space="preserve">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w:t>
      </w:r>
      <w:r w:rsidR="0004220F">
        <w:rPr>
          <w:rFonts w:ascii="Arial" w:hAnsi="Arial" w:cs="Arial"/>
          <w:noProof w:val="0"/>
        </w:rPr>
        <w:t xml:space="preserve">Ruang Pada </w:t>
      </w:r>
      <w:proofErr w:type="spellStart"/>
      <w:r w:rsidR="0004220F">
        <w:rPr>
          <w:rFonts w:ascii="Arial" w:hAnsi="Arial" w:cs="Arial"/>
          <w:noProof w:val="0"/>
        </w:rPr>
        <w:t>Sumber</w:t>
      </w:r>
      <w:proofErr w:type="spellEnd"/>
      <w:r w:rsidR="0004220F">
        <w:rPr>
          <w:rFonts w:ascii="Arial" w:hAnsi="Arial" w:cs="Arial"/>
          <w:noProof w:val="0"/>
        </w:rPr>
        <w:t xml:space="preserve">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43A1D083"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DF5ED9">
              <w:rPr>
                <w:rFonts w:ascii="Arial" w:hAnsi="Arial" w:cs="Arial"/>
                <w:noProof w:val="0"/>
              </w:rPr>
              <w:t>/</w:t>
            </w:r>
            <w:proofErr w:type="spellStart"/>
            <w:r w:rsidR="00DF5ED9">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0F1045AB" w14:textId="77777777" w:rsidR="00D33BD6" w:rsidRDefault="00D33BD6" w:rsidP="000C0F79">
            <w:pPr>
              <w:pStyle w:val="NoSpacing"/>
              <w:rPr>
                <w:rFonts w:ascii="Arial" w:hAnsi="Arial" w:cs="Arial"/>
                <w:noProof w:val="0"/>
                <w:lang w:val="id-ID"/>
              </w:rPr>
            </w:pPr>
          </w:p>
          <w:p w14:paraId="70C97CB7" w14:textId="10AB19FA"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B668440" w14:textId="77777777" w:rsidR="00D33BD6" w:rsidRDefault="00D33BD6" w:rsidP="000C0F79">
            <w:pPr>
              <w:pStyle w:val="NoSpacing"/>
              <w:rPr>
                <w:rFonts w:ascii="Arial" w:hAnsi="Arial" w:cs="Arial"/>
                <w:noProof w:val="0"/>
              </w:rPr>
            </w:pPr>
          </w:p>
          <w:p w14:paraId="7CC27D2D" w14:textId="7E4D6D49"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368D9FE4"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28547051" w14:textId="56222A85" w:rsidR="00100FAF" w:rsidRDefault="00100FAF" w:rsidP="004F08CB">
            <w:pPr>
              <w:rPr>
                <w:rFonts w:ascii="Tahoma" w:hAnsi="Tahoma" w:cs="Tahoma"/>
                <w:sz w:val="18"/>
                <w:szCs w:val="18"/>
              </w:rPr>
            </w:pPr>
          </w:p>
          <w:p w14:paraId="77C607E8" w14:textId="45CF0121" w:rsidR="005423E8" w:rsidRPr="00101C42" w:rsidRDefault="005423E8" w:rsidP="005423E8">
            <w:pPr>
              <w:jc w:val="center"/>
              <w:rPr>
                <w:rFonts w:ascii="Tahoma" w:hAnsi="Tahoma" w:cs="Tahoma"/>
                <w:sz w:val="18"/>
                <w:szCs w:val="18"/>
              </w:rPr>
            </w:pPr>
            <w:r>
              <w:rPr>
                <w:rFonts w:ascii="Tahoma" w:hAnsi="Tahoma" w:cs="Tahoma"/>
                <w:sz w:val="18"/>
                <w:szCs w:val="18"/>
              </w:rPr>
              <w:t>${jabatan}</w:t>
            </w:r>
          </w:p>
          <w:p w14:paraId="4A659822" w14:textId="693F8B4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1EEBC646">
                      <wp:simplePos x="0" y="0"/>
                      <wp:positionH relativeFrom="column">
                        <wp:posOffset>-60325</wp:posOffset>
                      </wp:positionH>
                      <wp:positionV relativeFrom="paragraph">
                        <wp:posOffset>99696</wp:posOffset>
                      </wp:positionV>
                      <wp:extent cx="2910840" cy="7315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731520"/>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75pt;margin-top:7.85pt;width:229.2pt;height:57.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5948746D" w14:textId="77777777" w:rsidR="00100FAF" w:rsidRDefault="005423E8" w:rsidP="00FB1E30">
            <w:pPr>
              <w:jc w:val="center"/>
              <w:rPr>
                <w:rFonts w:ascii="Tahoma" w:hAnsi="Tahoma" w:cs="Tahoma"/>
                <w:sz w:val="18"/>
                <w:szCs w:val="18"/>
              </w:rPr>
            </w:pPr>
            <w:r>
              <w:rPr>
                <w:rFonts w:ascii="Tahoma" w:hAnsi="Tahoma" w:cs="Tahoma"/>
                <w:sz w:val="18"/>
                <w:szCs w:val="18"/>
              </w:rPr>
              <w:t>${kepala}</w:t>
            </w:r>
          </w:p>
          <w:p w14:paraId="733F9D05" w14:textId="77777777" w:rsidR="005423E8" w:rsidRDefault="005423E8" w:rsidP="00FB1E30">
            <w:pPr>
              <w:jc w:val="center"/>
              <w:rPr>
                <w:rFonts w:ascii="Tahoma" w:hAnsi="Tahoma" w:cs="Tahoma"/>
                <w:sz w:val="18"/>
                <w:szCs w:val="18"/>
              </w:rPr>
            </w:pPr>
            <w:r>
              <w:rPr>
                <w:rFonts w:ascii="Tahoma" w:hAnsi="Tahoma" w:cs="Tahoma"/>
                <w:sz w:val="18"/>
                <w:szCs w:val="18"/>
              </w:rPr>
              <w:t>${pangkat}</w:t>
            </w:r>
          </w:p>
          <w:p w14:paraId="7A3D969F" w14:textId="0F7E035C" w:rsidR="005423E8" w:rsidRPr="00101C42" w:rsidRDefault="005423E8" w:rsidP="00FB1E30">
            <w:pPr>
              <w:jc w:val="center"/>
              <w:rPr>
                <w:rFonts w:ascii="Tahoma" w:hAnsi="Tahoma" w:cs="Tahoma"/>
                <w:sz w:val="18"/>
                <w:szCs w:val="18"/>
              </w:rPr>
            </w:pPr>
            <w:r>
              <w:rPr>
                <w:rFonts w:ascii="Tahoma" w:hAnsi="Tahoma" w:cs="Tahoma"/>
                <w:sz w:val="18"/>
                <w:szCs w:val="18"/>
              </w:rPr>
              <w:t>${nip}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0B4E32"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2217B5AB" w:rsidR="008B4A25" w:rsidRPr="000B4E32" w:rsidRDefault="008B4A25" w:rsidP="008B4A25">
            <w:pPr>
              <w:jc w:val="both"/>
              <w:rPr>
                <w:bCs/>
                <w:color w:val="000000" w:themeColor="text1"/>
              </w:rPr>
            </w:pPr>
            <w:r w:rsidRPr="000B4E32">
              <w:rPr>
                <w:color w:val="000000" w:themeColor="text1"/>
                <w:lang w:val="id-ID"/>
              </w:rPr>
              <w:t>Tidak diperbolehkan merubah dimensi penampang basah sungai dan menutup aliran sungai untuk kepentingan apapun.</w:t>
            </w:r>
          </w:p>
        </w:tc>
      </w:tr>
      <w:tr w:rsidR="000B4E32"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C321A20" w:rsidR="008B4A25" w:rsidRPr="000B4E32" w:rsidRDefault="008B4A25" w:rsidP="008B4A25">
            <w:pPr>
              <w:jc w:val="both"/>
              <w:rPr>
                <w:bCs/>
                <w:color w:val="000000" w:themeColor="text1"/>
              </w:rPr>
            </w:pPr>
            <w:r w:rsidRPr="000B4E32">
              <w:rPr>
                <w:color w:val="000000" w:themeColor="text1"/>
                <w:lang w:val="id-ID"/>
              </w:rPr>
              <w:t>Tata letak/posisi tidak diperkenankan digeser/dirubah/diperluas, harus sesuai dengan gambar konstruksi yang sudah disetujui.</w:t>
            </w:r>
          </w:p>
        </w:tc>
      </w:tr>
      <w:tr w:rsidR="000B4E32"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7A50E211" w:rsidR="008B4A25" w:rsidRPr="000B4E32" w:rsidRDefault="008B4A25" w:rsidP="008B4A25">
            <w:pPr>
              <w:jc w:val="both"/>
              <w:rPr>
                <w:bCs/>
                <w:color w:val="000000" w:themeColor="text1"/>
              </w:rPr>
            </w:pPr>
            <w:r w:rsidRPr="000B4E32">
              <w:rPr>
                <w:color w:val="000000" w:themeColor="text1"/>
                <w:lang w:val="id-ID"/>
              </w:rPr>
              <w:t>Ikut menjaga dan memelihara sungai yang ada, sehingga tidak menimbulkan dampak di bagian hulu dan hilirnya.</w:t>
            </w:r>
          </w:p>
        </w:tc>
      </w:tr>
      <w:tr w:rsidR="000B4E32"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8B4A25" w:rsidRPr="000B4E32" w:rsidRDefault="008B4A25" w:rsidP="008B4A25">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0B4E32"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8B4A25" w:rsidRPr="000B4E32" w:rsidRDefault="008B4A25" w:rsidP="008B4A25">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0B4E32"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263DA9FC" w:rsidR="008B4A25" w:rsidRPr="000B4E32" w:rsidRDefault="008B4A25" w:rsidP="008B4A25">
            <w:pPr>
              <w:jc w:val="both"/>
              <w:rPr>
                <w:bCs/>
                <w:color w:val="000000" w:themeColor="text1"/>
              </w:rPr>
            </w:pPr>
            <w:r w:rsidRPr="000B4E32">
              <w:rPr>
                <w:color w:val="000000" w:themeColor="text1"/>
                <w:lang w:val="id-ID"/>
              </w:rPr>
              <w:t>Apabila dalam Pelaksanaannya menimbulkan keresahan atau konflik sosial diantara masyarakat makaIzin ini dinyatakan tidak berlaku/ditinjau kembali dan segala sesuatu yang timbul akibat dari pembangunan dimaksud menjadi tanggungjawab pemegang izin.</w:t>
            </w:r>
          </w:p>
        </w:tc>
      </w:tr>
      <w:tr w:rsidR="000B4E32" w:rsidRPr="000B4E32"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F04AF4B" w:rsidR="008B4A25" w:rsidRPr="000B4E32" w:rsidRDefault="008B4A25" w:rsidP="008B4A25">
            <w:pPr>
              <w:jc w:val="both"/>
              <w:rPr>
                <w:bCs/>
                <w:color w:val="000000" w:themeColor="text1"/>
              </w:rPr>
            </w:pPr>
            <w:r w:rsidRPr="000B4E32">
              <w:rPr>
                <w:color w:val="000000" w:themeColor="text1"/>
                <w:lang w:val="id-ID"/>
              </w:rPr>
              <w:t>Menjaga kelestarian dan melaksanakan konservasi tanah disekitarnya</w:t>
            </w:r>
          </w:p>
        </w:tc>
      </w:tr>
      <w:tr w:rsidR="000B4E32" w:rsidRPr="000B4E32"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60D407F5" w:rsidR="008B4A25" w:rsidRPr="000B4E32" w:rsidRDefault="008B4A25" w:rsidP="008B4A25">
            <w:pPr>
              <w:jc w:val="both"/>
              <w:rPr>
                <w:bCs/>
                <w:color w:val="000000" w:themeColor="text1"/>
              </w:rPr>
            </w:pPr>
            <w:r w:rsidRPr="000B4E32">
              <w:rPr>
                <w:color w:val="000000" w:themeColor="text1"/>
                <w:lang w:val="id-ID"/>
              </w:rPr>
              <w:t>Memelihara keutuhan dan kesuburan tanah</w:t>
            </w:r>
          </w:p>
        </w:tc>
      </w:tr>
      <w:tr w:rsidR="000B4E32" w:rsidRPr="000B4E32"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20699CB0" w:rsidR="008B4A25" w:rsidRPr="000B4E32" w:rsidRDefault="008B4A25" w:rsidP="008B4A25">
            <w:pPr>
              <w:jc w:val="both"/>
              <w:rPr>
                <w:bCs/>
                <w:color w:val="000000" w:themeColor="text1"/>
              </w:rPr>
            </w:pPr>
            <w:r w:rsidRPr="000B4E32">
              <w:rPr>
                <w:color w:val="000000" w:themeColor="text1"/>
                <w:lang w:val="id-ID"/>
              </w:rPr>
              <w:t>Memelihara tanaman yang berfungsi sebagai penghijauan.</w:t>
            </w:r>
          </w:p>
        </w:tc>
      </w:tr>
      <w:tr w:rsidR="000B4E32"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8B4A25" w:rsidRPr="000B4E32" w:rsidRDefault="008B4A25" w:rsidP="008B4A25">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0B4E32"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8B4A25" w:rsidRPr="000B4E32" w:rsidRDefault="008B4A25" w:rsidP="008B4A25">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0B4E32"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8B4A25" w:rsidRPr="000B4E32" w:rsidRDefault="008B4A25" w:rsidP="008B4A25">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38A9A4D8" w14:textId="1A7EF72E" w:rsidR="002B1139" w:rsidRDefault="002B1139" w:rsidP="009A11D4">
            <w:pPr>
              <w:rPr>
                <w:rFonts w:ascii="Tahoma" w:hAnsi="Tahoma" w:cs="Tahoma"/>
                <w:sz w:val="18"/>
                <w:szCs w:val="18"/>
              </w:rPr>
            </w:pPr>
          </w:p>
          <w:p w14:paraId="13DD567D" w14:textId="0D009600" w:rsidR="005423E8" w:rsidRPr="00101C42" w:rsidRDefault="005423E8" w:rsidP="005423E8">
            <w:pPr>
              <w:jc w:val="center"/>
              <w:rPr>
                <w:rFonts w:ascii="Tahoma" w:hAnsi="Tahoma" w:cs="Tahoma"/>
                <w:sz w:val="18"/>
                <w:szCs w:val="18"/>
              </w:rPr>
            </w:pPr>
            <w:r>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00C3720A">
                      <wp:simplePos x="0" y="0"/>
                      <wp:positionH relativeFrom="column">
                        <wp:posOffset>-60325</wp:posOffset>
                      </wp:positionH>
                      <wp:positionV relativeFrom="paragraph">
                        <wp:posOffset>95886</wp:posOffset>
                      </wp:positionV>
                      <wp:extent cx="2903220" cy="80772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220" cy="807720"/>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75pt;margin-top:7.55pt;width:228.6pt;height:6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64FA9850" w:rsidR="002B1139" w:rsidRDefault="002B1139" w:rsidP="00723994">
            <w:pPr>
              <w:rPr>
                <w:rFonts w:ascii="Tahoma" w:hAnsi="Tahoma" w:cs="Tahoma"/>
                <w:sz w:val="18"/>
                <w:szCs w:val="18"/>
              </w:rPr>
            </w:pPr>
          </w:p>
          <w:p w14:paraId="56E12652" w14:textId="77777777" w:rsidR="005423E8" w:rsidRDefault="005423E8" w:rsidP="005423E8">
            <w:pPr>
              <w:jc w:val="center"/>
              <w:rPr>
                <w:rFonts w:ascii="Tahoma" w:hAnsi="Tahoma" w:cs="Tahoma"/>
                <w:sz w:val="18"/>
                <w:szCs w:val="18"/>
              </w:rPr>
            </w:pPr>
            <w:r>
              <w:rPr>
                <w:rFonts w:ascii="Tahoma" w:hAnsi="Tahoma" w:cs="Tahoma"/>
                <w:sz w:val="18"/>
                <w:szCs w:val="18"/>
              </w:rPr>
              <w:t>${kepala}</w:t>
            </w:r>
          </w:p>
          <w:p w14:paraId="1687EC89" w14:textId="77777777" w:rsidR="005423E8" w:rsidRDefault="005423E8" w:rsidP="005423E8">
            <w:pPr>
              <w:jc w:val="center"/>
              <w:rPr>
                <w:rFonts w:ascii="Tahoma" w:hAnsi="Tahoma" w:cs="Tahoma"/>
                <w:sz w:val="18"/>
                <w:szCs w:val="18"/>
              </w:rPr>
            </w:pPr>
            <w:r>
              <w:rPr>
                <w:rFonts w:ascii="Tahoma" w:hAnsi="Tahoma" w:cs="Tahoma"/>
                <w:sz w:val="18"/>
                <w:szCs w:val="18"/>
              </w:rPr>
              <w:t>${pangkat}</w:t>
            </w:r>
          </w:p>
          <w:p w14:paraId="7CB2151E" w14:textId="778A07F4" w:rsidR="005423E8" w:rsidRDefault="005423E8" w:rsidP="005423E8">
            <w:pPr>
              <w:jc w:val="center"/>
              <w:rPr>
                <w:rFonts w:ascii="Tahoma" w:hAnsi="Tahoma" w:cs="Tahoma"/>
                <w:sz w:val="18"/>
                <w:szCs w:val="18"/>
              </w:rPr>
            </w:pPr>
            <w:r>
              <w:rPr>
                <w:rFonts w:ascii="Tahoma" w:hAnsi="Tahoma" w:cs="Tahoma"/>
                <w:sz w:val="18"/>
                <w:szCs w:val="18"/>
              </w:rPr>
              <w:t>${nip}</w:t>
            </w:r>
          </w:p>
          <w:p w14:paraId="2DB00C1D" w14:textId="4EE90EDD" w:rsidR="002B1139" w:rsidRPr="00101C42" w:rsidRDefault="002B1139" w:rsidP="009A11D4">
            <w:pPr>
              <w:rPr>
                <w:rFonts w:ascii="Tahoma" w:hAnsi="Tahoma" w:cs="Tahoma"/>
                <w:sz w:val="18"/>
                <w:szCs w:val="18"/>
              </w:rPr>
            </w:pP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066C5" w14:textId="77777777" w:rsidR="00826081" w:rsidRDefault="00826081" w:rsidP="00510481">
      <w:r>
        <w:separator/>
      </w:r>
    </w:p>
  </w:endnote>
  <w:endnote w:type="continuationSeparator" w:id="0">
    <w:p w14:paraId="0A0B7040" w14:textId="77777777" w:rsidR="00826081" w:rsidRDefault="00826081"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F9001" w14:textId="77777777" w:rsidR="00826081" w:rsidRDefault="00826081" w:rsidP="00510481">
      <w:r>
        <w:separator/>
      </w:r>
    </w:p>
  </w:footnote>
  <w:footnote w:type="continuationSeparator" w:id="0">
    <w:p w14:paraId="17F1CDDC" w14:textId="77777777" w:rsidR="00826081" w:rsidRDefault="00826081"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42D"/>
    <w:rsid w:val="00013C92"/>
    <w:rsid w:val="00022A05"/>
    <w:rsid w:val="0002458F"/>
    <w:rsid w:val="000256AF"/>
    <w:rsid w:val="00026B5C"/>
    <w:rsid w:val="000312D5"/>
    <w:rsid w:val="00033FDD"/>
    <w:rsid w:val="00034806"/>
    <w:rsid w:val="00034D0F"/>
    <w:rsid w:val="00034EA6"/>
    <w:rsid w:val="0003589D"/>
    <w:rsid w:val="0004119E"/>
    <w:rsid w:val="0004220F"/>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08CB"/>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23E8"/>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846"/>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081"/>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153"/>
    <w:rsid w:val="008E1230"/>
    <w:rsid w:val="008E1972"/>
    <w:rsid w:val="008E1B0C"/>
    <w:rsid w:val="008E2E67"/>
    <w:rsid w:val="008E5C59"/>
    <w:rsid w:val="008E6222"/>
    <w:rsid w:val="008F005F"/>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11D4"/>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6677"/>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BD6"/>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5ED9"/>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4761A"/>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3E8"/>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4</cp:revision>
  <cp:lastPrinted>2022-01-27T01:38:00Z</cp:lastPrinted>
  <dcterms:created xsi:type="dcterms:W3CDTF">2023-02-28T07:51:00Z</dcterms:created>
  <dcterms:modified xsi:type="dcterms:W3CDTF">2023-03-01T02:44:00Z</dcterms:modified>
</cp:coreProperties>
</file>