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19" w:type="pct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6"/>
        <w:gridCol w:w="1031"/>
        <w:gridCol w:w="843"/>
        <w:gridCol w:w="993"/>
        <w:gridCol w:w="3966"/>
        <w:gridCol w:w="3969"/>
      </w:tblGrid>
      <w:tr w:rsidR="00E06F9B" w:rsidRPr="002526BB" w:rsidTr="00E06F9B">
        <w:tc>
          <w:tcPr>
            <w:tcW w:w="517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28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0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12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646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47" w:type="pct"/>
          </w:tcPr>
          <w:p w:rsidR="00E06F9B" w:rsidRPr="002526BB" w:rsidRDefault="00E06F9B" w:rsidP="00C9299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萌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项目经理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1646" w:type="pct"/>
          </w:tcPr>
          <w:p w:rsidR="00E06F9B" w:rsidRDefault="00E06F9B" w:rsidP="00C92994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47" w:type="pct"/>
          </w:tcPr>
          <w:p w:rsidR="00E06F9B" w:rsidRDefault="00E06F9B" w:rsidP="00C92994"/>
        </w:tc>
      </w:tr>
      <w:tr w:rsidR="00E06F9B" w:rsidTr="00E06F9B">
        <w:tc>
          <w:tcPr>
            <w:tcW w:w="517" w:type="pct"/>
          </w:tcPr>
          <w:p w:rsidR="00E06F9B" w:rsidRDefault="00E06F9B" w:rsidP="00C92994">
            <w:proofErr w:type="gramStart"/>
            <w:r>
              <w:rPr>
                <w:rFonts w:hint="eastAsia"/>
              </w:rPr>
              <w:t>廉千慧</w:t>
            </w:r>
            <w:proofErr w:type="gramEnd"/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产品经理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1646" w:type="pct"/>
          </w:tcPr>
          <w:p w:rsidR="00E06F9B" w:rsidRDefault="00E06F9B" w:rsidP="00C92994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647" w:type="pct"/>
          </w:tcPr>
          <w:p w:rsidR="00E06F9B" w:rsidRPr="00AB7C75" w:rsidRDefault="00E06F9B" w:rsidP="00C92994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范丽梅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技术专家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1646" w:type="pct"/>
          </w:tcPr>
          <w:p w:rsidR="00E06F9B" w:rsidRPr="00805D80" w:rsidRDefault="00E06F9B" w:rsidP="00C92994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47" w:type="pct"/>
          </w:tcPr>
          <w:p w:rsidR="00E06F9B" w:rsidRPr="00805D80" w:rsidRDefault="00E06F9B" w:rsidP="00C92994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陈若繁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1646" w:type="pct"/>
          </w:tcPr>
          <w:p w:rsidR="00E06F9B" w:rsidRPr="00805D80" w:rsidRDefault="00E06F9B" w:rsidP="00C92994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47" w:type="pct"/>
          </w:tcPr>
          <w:p w:rsidR="00E06F9B" w:rsidRPr="00805D80" w:rsidRDefault="00E06F9B" w:rsidP="00C92994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范丽梅，陈若繁，</w:t>
            </w:r>
            <w:proofErr w:type="gramStart"/>
            <w:r>
              <w:rPr>
                <w:rFonts w:hint="eastAsia"/>
              </w:rPr>
              <w:t>廉千慧</w:t>
            </w:r>
            <w:proofErr w:type="gramEnd"/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测试专家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1646" w:type="pct"/>
          </w:tcPr>
          <w:p w:rsidR="00E06F9B" w:rsidRPr="00805D80" w:rsidRDefault="00E06F9B" w:rsidP="00C92994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47" w:type="pct"/>
          </w:tcPr>
          <w:p w:rsidR="00E06F9B" w:rsidRPr="00B1556C" w:rsidRDefault="00E06F9B" w:rsidP="00C92994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老板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商户代表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中</w:t>
            </w:r>
          </w:p>
        </w:tc>
        <w:tc>
          <w:tcPr>
            <w:tcW w:w="1646" w:type="pct"/>
          </w:tcPr>
          <w:p w:rsidR="00E06F9B" w:rsidRPr="004F481B" w:rsidRDefault="00E06F9B" w:rsidP="00C92994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647" w:type="pct"/>
          </w:tcPr>
          <w:p w:rsidR="00E06F9B" w:rsidRPr="00805D80" w:rsidRDefault="00E06F9B" w:rsidP="00C92994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何慧霞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学生代表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中</w:t>
            </w:r>
          </w:p>
        </w:tc>
        <w:tc>
          <w:tcPr>
            <w:tcW w:w="1646" w:type="pct"/>
          </w:tcPr>
          <w:p w:rsidR="00E06F9B" w:rsidRPr="004F481B" w:rsidRDefault="00E06F9B" w:rsidP="00C92994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647" w:type="pct"/>
          </w:tcPr>
          <w:p w:rsidR="00E06F9B" w:rsidRPr="00805D80" w:rsidRDefault="00E06F9B" w:rsidP="00C92994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E06F9B" w:rsidTr="00E06F9B">
        <w:tc>
          <w:tcPr>
            <w:tcW w:w="517" w:type="pct"/>
          </w:tcPr>
          <w:p w:rsidR="00E06F9B" w:rsidRDefault="00E06F9B" w:rsidP="00C92994">
            <w:r>
              <w:rPr>
                <w:rFonts w:hint="eastAsia"/>
              </w:rPr>
              <w:t>白星星</w:t>
            </w:r>
          </w:p>
        </w:tc>
        <w:tc>
          <w:tcPr>
            <w:tcW w:w="428" w:type="pct"/>
          </w:tcPr>
          <w:p w:rsidR="00E06F9B" w:rsidRDefault="00E06F9B" w:rsidP="00C92994">
            <w:r>
              <w:rPr>
                <w:rFonts w:hint="eastAsia"/>
              </w:rPr>
              <w:t>上班族</w:t>
            </w:r>
          </w:p>
        </w:tc>
        <w:tc>
          <w:tcPr>
            <w:tcW w:w="350" w:type="pct"/>
          </w:tcPr>
          <w:p w:rsidR="00E06F9B" w:rsidRDefault="00E06F9B" w:rsidP="00C92994">
            <w:r>
              <w:rPr>
                <w:rFonts w:hint="eastAsia"/>
              </w:rPr>
              <w:t>高</w:t>
            </w:r>
          </w:p>
        </w:tc>
        <w:tc>
          <w:tcPr>
            <w:tcW w:w="412" w:type="pct"/>
          </w:tcPr>
          <w:p w:rsidR="00E06F9B" w:rsidRDefault="00E06F9B" w:rsidP="00C92994">
            <w:r>
              <w:rPr>
                <w:rFonts w:hint="eastAsia"/>
              </w:rPr>
              <w:t>中</w:t>
            </w:r>
          </w:p>
        </w:tc>
        <w:tc>
          <w:tcPr>
            <w:tcW w:w="1646" w:type="pct"/>
          </w:tcPr>
          <w:p w:rsidR="00E06F9B" w:rsidRPr="00805D80" w:rsidRDefault="00E06F9B" w:rsidP="00C92994">
            <w:r>
              <w:rPr>
                <w:rFonts w:hint="eastAsia"/>
              </w:rPr>
              <w:t>公司职员，能够清楚的了解上班族的需求</w:t>
            </w:r>
          </w:p>
        </w:tc>
        <w:tc>
          <w:tcPr>
            <w:tcW w:w="1647" w:type="pct"/>
          </w:tcPr>
          <w:p w:rsidR="00E06F9B" w:rsidRPr="00805D80" w:rsidRDefault="00E06F9B" w:rsidP="00C92994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上班族</w:t>
            </w:r>
            <w:r>
              <w:rPr>
                <w:rFonts w:hint="eastAsia"/>
              </w:rPr>
              <w:t>的购物特点，在项目过程中多与其沟通和听取意见，发动其联系更多</w:t>
            </w:r>
            <w:r>
              <w:rPr>
                <w:rFonts w:hint="eastAsia"/>
              </w:rPr>
              <w:t>上班族</w:t>
            </w:r>
            <w:r>
              <w:rPr>
                <w:rFonts w:hint="eastAsia"/>
              </w:rPr>
              <w:t>收集需求</w:t>
            </w:r>
          </w:p>
        </w:tc>
      </w:tr>
    </w:tbl>
    <w:p w:rsidR="00427C93" w:rsidRPr="00E06F9B" w:rsidRDefault="00427C93" w:rsidP="00E06F9B">
      <w:bookmarkStart w:id="0" w:name="_GoBack"/>
      <w:bookmarkEnd w:id="0"/>
    </w:p>
    <w:sectPr w:rsidR="00427C93" w:rsidRPr="00E06F9B" w:rsidSect="00E06F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B"/>
    <w:rsid w:val="00116F70"/>
    <w:rsid w:val="00427C93"/>
    <w:rsid w:val="00A26F79"/>
    <w:rsid w:val="00B7509B"/>
    <w:rsid w:val="00E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A510"/>
  <w15:chartTrackingRefBased/>
  <w15:docId w15:val="{2B861FE2-2CE3-4BB5-A5E8-75B7C0E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F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2019-03-11T13:17:00Z</dcterms:created>
  <dcterms:modified xsi:type="dcterms:W3CDTF">2019-03-11T13:23:00Z</dcterms:modified>
</cp:coreProperties>
</file>