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Arial" w:hAnsi="Arial"/>
          <w:b/>
          <w:color w:val="000000"/>
          <w:sz w:val="28"/>
        </w:rPr>
        <w:t>1. REQUERIMIENTOS FUNCIONALES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RF1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Gestión de Usuarios y Autenticación (Login, RBAC y Middleware)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Necesario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 de Autenticación y Seguridad (auth/, gateways)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Alta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Diagrama de Arquitectura, Especificación de Endpoints JWT, Rutas ProtectedRoute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Correo electrónico y contraseña en texto plano</w:t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Token JWT en cabeceras de autorización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Emisión de token JWT de sesión y autorización condicional basada en roles (cliente, farmacéutico, admin).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El usuario debe estar registrado y el sistema contar con conectividad activa al backend y base de datos.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Sistema de inicio de sesión con correo y contraseña. Emisión de tokens de sesión JWT. Control de Acceso basado en Roles (RBAC) para clientes, farmacéuticos y administradores, protegiendo endpoints sensibles mediante middleware (/api/dashboard).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Se establece la sesión activa en el cliente y se valida la autorización en cada petición protegida.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Credenciales inválidas: Se muestra mensaje de error en pantalla y rechazo con código 401.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Token expirado o ausente en endpoints protegidos: Redirección automática a login o respuesta de acceso denegado.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El login autentica correctamente credenciales válidas y retorna un token JWT válido.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El middleware de autorización bloquea accesos no autorizados a rutas protegidas según el rol del usuario.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RF2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Gestión de Farmacias y Geolocalización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Necesario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 de Farmacias (farmaciasRouter.ts, Haversine)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Alta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Mapa de Farmacias Cercanas, Base de Datos PostgreSQL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Nombre, dirección, teléfono y coordenadas geográficas (lat, lng)</w:t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Coordenadas de referencia del usuario para proximidad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Almacenamiento de establecimientos y listado ordenado de farmacias cercanas por proximidad.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Disponer de datos geográficos válidos y soporte de cálculo numérico en la base de datos.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Almacenamiento de nombre, dirección, teléfono y coordenadas de ubicación (lat, lng). Búsqueda geoespacial mediante coordenadas para ubicar las farmacias más cercanas al usuario aplicando fórmulas de distancia en SQL.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Registro exitoso del establecimiento y visualización correcta en el componente de mapa.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Coordenadas vacías o inválidas: El sistema rechaza el registro con error de validación.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Sin farmacias en el radio consultado: Retorna listado vacío con mensaje informativo.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Se almacenan correctamente todos los campos obligatorios de la farmacia.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La búsqueda por cercanía calcula la distancia de forma precisa y ordena los resultados ascendentemente.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RF3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Catálogo de Medicamentos, Categorización y Vinculación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Necesario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Módulos de Medicamentos y Categorías (medicamentos/, categorias/)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Alta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Catálogo General, Panel de Administración, Base de Datos Relacional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Nombre comercial, laboratorio, estado activo/disponible, descripción y categoría</w:t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Asociación farmacia-medicamento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Inventario estructurado y clasificado por tipo farmacológico vinculado a establecimientos ofertantes.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Existencia previa de categorías terapéuticas registradas en el sistema.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Registro de nombre comercial, laboratorio, estado activo/disponible, descripción y categoría. Clasificación por tipo farmacológico (analgésicos, antibióticos, antiinflamatorios, etc.) y asociación de medicamentos con farmacias ofertantes.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Medicamento disponible en el catálogo general y asociado a sus respectivas farmacias ofertantes.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Falta de campos obligatorios en el registro: Retorna error de validación por DTO.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Vinculación a farmacia inexistente: Error de integridad referencial por clave foránea.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El sistema permite filtrar correctamente los medicamentos según su categoría terapéutica.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La vinculación con farmacias se refleja de forma inmediata en las consultas de precios.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RF4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Comparador y Control Histórico de Precios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Necesario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 de Precios (preciosRouter.ts, PrecioStrategyFactory)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Alta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Vista de Detalle de Producto, Gráfica Histórica de Precios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Valores monetarios de medicamentos por farmacia</w:t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Fecha de actualización de precios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Visualización y comparación en tiempo real del precio de un mismo medicamento en diferentes farmacias con histórico de cambios.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Existencia de medicamentos y farmacias activas en el sistema.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Visualización y comparación en tiempo real del precio de un mismo medicamento en diferentes farmacias. Registro de cambios de precio vinculados a una marca temporal (fecha) para trazabilidad histórica.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Actualización y almacenamiento del registro histórico de precios.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Precio con valor negativo o nulo: Rechazo inmediato por validación de datos.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Medicamento sin precios asociados: Aviso visual en la interfaz de usuario.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El comparador destaca de forma automática el mejor precio disponible en el mercado.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Los cambios de precios guardan su respectiva fecha para construir el histórico de variación.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RF5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Motor de Búsqueda Avanzada, Autocompletado y Sugerencias IA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Necesario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 de Sugerencias y Búsqueda (sugerencias/, busqueda/)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Alta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Autocompletado Predictivo, Wireflows de Búsqueda, Patrón Strategy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Término de búsqueda ingresado con debounce (300ms)</w:t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Parámetros de búsqueda avanzada o fuzzy search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Sugerencias dinámicas optimizadas y resultados tolerantes a errores tipográficos (/api/busqueda).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Catálogo de medicamentos indexado y extensiones pg_trgm/unaccent activas.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Input interactivo con técnica de debounce (300ms). Implementación mediante Strategy y Factory Method (CoincidenciaParcialStrategy, PorCategoriaStrategy, SimilitudBasicaStrategy y SugerenciaFactory). Búsqueda avanzada con tolerancia a errores tipográficos (Fuzzy Search).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Despliegue ágil de sugerencias sin sobrecargar el servidor con solicitudes excesivas.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Entrada vacía o menor al umbral mínimo: El sistema no dispara la petición de sugerencias.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Fallo en la consulta fuzzy: Respuesta controlada con listado vacío.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El debounce de 300ms optimiza el tráfico de red evitando peticiones innecesarias al escribir.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El patrón Strategy selecciona de forma automática la heurística adecuada según el texto ingresado.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RF6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Asistente IA e Integración Inteligente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Deseable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 de Asistente IA (/api/ai)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Media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Panel de Asistente Virtual, Endpoints API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Consultas farmacológicas en lenguaje natural ingresadas por el usuario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Respuestas automatizadas de apoyo y asistencia en la búsqueda de medicamentos.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Servicio de IA configurado y disponible en el entorno de ejecución.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Integración de un servicio para responder consultas farmacológicas o asistir en la búsqueda de medicamentos a través del endpoint dedicado /api/ai.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Entrega de asistencia conversacional o guía de búsqueda al usuario final.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Indisponibilidad del servicio externo de IA: El sistema muestra un mensaje indicando que el asistente no está disponible temporalmente.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Consulta ambigua: Solicitud de reformulación de la pregunta.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El endpoint /api/ai procesa y responde adecuadamente a las consultas farmacológicas básicas.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La interfaz permite interactuar con el asistente de forma fluida sin bloquear el funcionamiento principal.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IDENTIFICADOR:</w:t>
              <w:br/>
            </w:r>
            <w:r>
              <w:rPr>
                <w:b/>
                <w:sz w:val="19"/>
              </w:rPr>
              <w:t>RF7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NOMBRE:</w:t>
              <w:br/>
            </w:r>
            <w:r>
              <w:rPr>
                <w:sz w:val="19"/>
              </w:rPr>
              <w:t>Panel de Control (Dashboard) y Métricas Analíticas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TIPO:</w:t>
              <w:br/>
              <w:t>(NECESARIO/DESEABLE)</w:t>
              <w:br/>
            </w:r>
            <w:r>
              <w:rPr>
                <w:sz w:val="18"/>
              </w:rPr>
              <w:t>Necesario</w:t>
            </w:r>
          </w:p>
        </w:tc>
        <w:tc>
          <w:tcPr>
            <w:tcW w:type="dxa" w:w="360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REQUERIMIENTO QUE LO UTILIZA O ESPECIALIZA:</w:t>
              <w:br/>
            </w:r>
            <w:r>
              <w:rPr>
                <w:sz w:val="18"/>
              </w:rPr>
              <w:t>Módulo Dashboard y React GA4</w:t>
            </w:r>
          </w:p>
        </w:tc>
        <w:tc>
          <w:tcPr>
            <w:tcW w:type="dxa" w:w="27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CRÍTICO?</w:t>
              <w:br/>
            </w: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024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PRIORIDAD DE DESARROLLO:</w:t>
              <w:br/>
            </w:r>
            <w:r>
              <w:rPr>
                <w:sz w:val="18"/>
              </w:rPr>
              <w:t>Media</w:t>
            </w:r>
          </w:p>
        </w:tc>
        <w:tc>
          <w:tcPr>
            <w:tcW w:type="dxa" w:w="6336"/>
            <w:gridSpan w:val="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6"/>
              </w:rPr>
              <w:t>DOCUMENTOS DE VISUALIZACIÓN ASOCIADOS:</w:t>
              <w:br/>
            </w:r>
            <w:r>
              <w:rPr>
                <w:sz w:val="18"/>
              </w:rPr>
              <w:t>Dashboard Principal, Vista Consolidada de Métricas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ENTRADA:</w:t>
              <w:br/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Petición consolidada de datos (/api/dashboard)</w:t>
            </w:r>
          </w:p>
          <w:p>
            <w:pPr>
              <w:pStyle w:val="ListBullet"/>
              <w:spacing w:before="0" w:after="20"/>
            </w:pPr>
            <w:r>
              <w:rPr>
                <w:sz w:val="17"/>
              </w:rPr>
              <w:t>• Eventos de navegación (React GA4)</w:t>
            </w:r>
          </w:p>
        </w:tc>
        <w:tc>
          <w:tcPr>
            <w:tcW w:type="dxa" w:w="6336"/>
            <w:gridSpan w:val="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SALIDA:</w:t>
              <w:br/>
            </w:r>
            <w:r>
              <w:rPr>
                <w:sz w:val="18"/>
              </w:rPr>
              <w:t>Resumen interactivo con conteo de farmacias, categorías, grilla comparativa y registro analítico.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DESCRIPCIÓN:</w:t>
              <w:br/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Precondición: </w:t>
            </w:r>
            <w:r>
              <w:rPr>
                <w:sz w:val="18"/>
              </w:rPr>
              <w:t>Usuario autenticado con permisos válidos para acceder a los datos consolidados.</w:t>
            </w:r>
          </w:p>
          <w:p>
            <w:pPr>
              <w:spacing w:before="20" w:after="20"/>
            </w:pPr>
            <w:r>
              <w:rPr>
                <w:b/>
                <w:sz w:val="18"/>
              </w:rPr>
              <w:t xml:space="preserve">Descripción: </w:t>
            </w:r>
            <w:r>
              <w:rPr>
                <w:sz w:val="18"/>
              </w:rPr>
              <w:t>Vista consolidada con resumen interactivo para el usuario con conteo de farmacias, categorías y grilla comparativa de precios. Integración opcional de métricas mediante React GA4 (react-ga4).</w:t>
            </w:r>
          </w:p>
          <w:p>
            <w:pPr>
              <w:spacing w:before="20" w:after="40"/>
            </w:pPr>
            <w:r>
              <w:rPr>
                <w:b/>
                <w:sz w:val="18"/>
              </w:rPr>
              <w:t xml:space="preserve">Postcondición: </w:t>
            </w:r>
            <w:r>
              <w:rPr>
                <w:sz w:val="18"/>
              </w:rPr>
              <w:t>Renderizado completo del panel de control centralizado con carga unificada de datos.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MANEJO DE SITUACIONES ANORMALES:</w:t>
              <w:br/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Error de carga en la agregación de datos: Mensaje de error en el dashboard con opción de reintentar.</w:t>
            </w:r>
          </w:p>
          <w:p>
            <w:pPr>
              <w:spacing w:before="0" w:after="2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Fallo en la inicialización de analíticas: El sistema opera con normalidad omitiendo el tracking.</w:t>
            </w:r>
          </w:p>
        </w:tc>
      </w:tr>
      <w:tr>
        <w:tc>
          <w:tcPr>
            <w:tcW w:type="dxa" w:w="9360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7"/>
              </w:rPr>
              <w:t>CRITERIOS DE ACEPTACIÓN:</w:t>
              <w:br/>
            </w:r>
          </w:p>
          <w:p>
            <w:pPr>
              <w:spacing w:before="0" w:after="20"/>
            </w:pPr>
            <w:r>
              <w:rPr>
                <w:sz w:val="18"/>
              </w:rPr>
              <w:t>Se supondrá por defecto que hay al menos dos criterios de aceptación: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1. </w:t>
            </w:r>
            <w:r>
              <w:rPr>
                <w:sz w:val="18"/>
              </w:rPr>
              <w:t>El endpoint /api/dashboard retorna en una sola respuesta unificada toda la información necesaria.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2. </w:t>
            </w:r>
            <w:r>
              <w:rPr>
                <w:sz w:val="18"/>
              </w:rPr>
              <w:t>Las métricas y contadores reflejan de manera exacta el estado actual de la base de datos.</w:t>
            </w:r>
          </w:p>
        </w:tc>
      </w:tr>
    </w:tbl>
    <w:p>
      <w:pPr>
        <w:spacing w:before="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