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dmjqqb7mrwf" w:id="0"/>
      <w:bookmarkEnd w:id="0"/>
      <w:r w:rsidDel="00000000" w:rsidR="00000000" w:rsidRPr="00000000">
        <w:rPr>
          <w:rtl w:val="0"/>
        </w:rPr>
        <w:t xml:space="preserve">Analisi del problema - Manuelito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i4fub1m8edq" w:id="1"/>
      <w:bookmarkEnd w:id="1"/>
      <w:r w:rsidDel="00000000" w:rsidR="00000000" w:rsidRPr="00000000">
        <w:rPr>
          <w:rtl w:val="0"/>
        </w:rPr>
        <w:t xml:space="preserve">Gruppo: Torrico - Morini - Foschi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xvt8mkrapu9" w:id="2"/>
      <w:bookmarkEnd w:id="2"/>
      <w:r w:rsidDel="00000000" w:rsidR="00000000" w:rsidRPr="00000000">
        <w:rPr>
          <w:rtl w:val="0"/>
        </w:rPr>
        <w:t xml:space="preserve">Come si gioca?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 scopo di questo solitario è di costruire e completare le basi poste al di sopra del tabellone, pescando tre carte alla volta dal mazzo, di cui solo la prima è utilizzabile. Se questa viene spostata, la sottostante verrà liberata e diventerà anch’essa utilizzabile.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 di sotto del tabellone, invece, sono presenti quattro sequenze da utilizzare come ausilio per la riuscita del solitario.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le basi poste al di sopra vale la regola dello stesso seme in senso ascendente, mentre nelle sequenze sottostanti vale quella del seme diverso in senso discendente.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carte in cima alle sequenze, così come le carte del pozzo, possono essere posizionate sulle basi e/o sulle sequenze, mentre il numero di distribuzioni è pari a 3.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Può essere spostata solo una carta alla volta.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dg974s60pykh" w:id="3"/>
      <w:bookmarkEnd w:id="3"/>
      <w:r w:rsidDel="00000000" w:rsidR="00000000" w:rsidRPr="00000000">
        <w:rPr>
          <w:rtl w:val="0"/>
        </w:rPr>
        <w:t xml:space="preserve">Cosa deve fare il programma?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programma deve permettere all’utente di fare una partita di solitario Manuelito, quindi dare possibilità all’utente di eseguire tutte le mosse del gioco, cioè: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Pescare 3 carte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Muovere le carte dal centro alle altre posizioni e tra esse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Ricostruire il mazzo una volta esaurito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Arrendersi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l’utente riesce a mettere tutte le carte nelle basi superiori allora il programma dovrà dargli la vittoria.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Quando le carte del mazzo finiscono, le carte che sono state estratte ma non spostate in basi o sequenze possono venir rimesse nel mazzo dall’utente.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caso di resa verrà chiesto all’utente se vuole riprovare o tornare al menù, mentre in caso di vincita potrà tornare menù.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k45jyjs2oo6g" w:id="4"/>
      <w:bookmarkEnd w:id="4"/>
      <w:r w:rsidDel="00000000" w:rsidR="00000000" w:rsidRPr="00000000">
        <w:rPr>
          <w:rtl w:val="0"/>
        </w:rPr>
        <w:t xml:space="preserve">Diagramma delle classi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vzz1wvaugbtd" w:id="5"/>
      <w:bookmarkEnd w:id="5"/>
      <w:r w:rsidDel="00000000" w:rsidR="00000000" w:rsidRPr="00000000">
        <w:rPr>
          <w:rtl w:val="0"/>
        </w:rPr>
        <w:t xml:space="preserve">Mockup</w:t>
      </w: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cg52aery1tt" w:id="6"/>
      <w:bookmarkEnd w:id="6"/>
      <w:r w:rsidDel="00000000" w:rsidR="00000000" w:rsidRPr="00000000">
        <w:rPr>
          <w:rtl w:val="0"/>
        </w:rPr>
        <w:t xml:space="preserve">Link GitHub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https://github.com/LianTorrico/Solitario-Manuelito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LianTorrico/Solitario-Manueli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