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577:</w:t>
      </w:r>
      <w:r>
        <w:t xml:space="preserve"> </w:t>
      </w:r>
      <w:r>
        <w:t xml:space="preserve">Discriminant</w:t>
      </w:r>
      <w:r>
        <w:t xml:space="preserve"> </w:t>
      </w:r>
      <w:r>
        <w:t xml:space="preserve">Analysis</w:t>
      </w:r>
    </w:p>
    <w:p>
      <w:pPr>
        <w:pStyle w:val="Author"/>
      </w:pPr>
      <w:r>
        <w:t xml:space="preserve">T</w:t>
      </w:r>
      <w:r>
        <w:t xml:space="preserve"> </w:t>
      </w:r>
      <w:r>
        <w:t xml:space="preserve">Shapla</w:t>
      </w:r>
    </w:p>
    <w:p>
      <w:pPr>
        <w:pStyle w:val="Date"/>
      </w:pPr>
      <w:r>
        <w:t xml:space="preserve">11/08/2023</w:t>
      </w:r>
    </w:p>
    <w:bookmarkStart w:id="20" w:name="example-iris-data"/>
    <w:p>
      <w:pPr>
        <w:pStyle w:val="Heading2"/>
      </w:pPr>
      <w:r>
        <w:t xml:space="preserve">Example: Iris data</w:t>
      </w:r>
    </w:p>
    <w:p>
      <w:pPr>
        <w:pStyle w:val="FirstParagraph"/>
      </w:pPr>
      <w:r>
        <w:t xml:space="preserve">In this example, we will use iris data for predicting iris species based on the predictor variables Sepal.Length, Sepal.Width, Petal.Length, and Petal.Width, all measured in centimeter. The grouping variable in this data is</w:t>
      </w:r>
      <w:r>
        <w:t xml:space="preserve"> </w:t>
      </w:r>
      <w:r>
        <w:t xml:space="preserve">“</w:t>
      </w:r>
      <w:r>
        <w:t xml:space="preserve">Species</w:t>
      </w:r>
      <w:r>
        <w:t xml:space="preserve">”</w:t>
      </w:r>
      <w:r>
        <w:t xml:space="preserve">, which has three levels: setosa, versicolor, and virginica. Since all numeric variables have the same scale, we do not need to standardize the data. However, for presentation purpose we will standardize the data by subtracting the variable mean and dividing by the standard deviation.</w:t>
      </w:r>
    </w:p>
    <w:bookmarkEnd w:id="20"/>
    <w:bookmarkStart w:id="21" w:name="checking-the-assumptions"/>
    <w:p>
      <w:pPr>
        <w:pStyle w:val="Heading2"/>
      </w:pPr>
      <w:r>
        <w:t xml:space="preserve">Checking the Assumptions</w:t>
      </w:r>
    </w:p>
    <w:p>
      <w:pPr>
        <w:pStyle w:val="FirstParagraph"/>
      </w:pPr>
      <w:r>
        <w:t xml:space="preserve">First thing first. We check the following two assumptions for iris data:</w:t>
      </w:r>
    </w:p>
    <w:p>
      <w:pPr>
        <w:numPr>
          <w:ilvl w:val="0"/>
          <w:numId w:val="1001"/>
        </w:numPr>
      </w:pPr>
      <w:r>
        <w:t xml:space="preserve">Multivariate normality of numeric variables</w:t>
      </w:r>
    </w:p>
    <w:p>
      <w:pPr>
        <w:numPr>
          <w:ilvl w:val="0"/>
          <w:numId w:val="1001"/>
        </w:numPr>
      </w:pPr>
      <w:r>
        <w:t xml:space="preserve">Homogeneity of covariance matrices</w:t>
      </w:r>
    </w:p>
    <w:p>
      <w:pPr>
        <w:pStyle w:val="SourceCode"/>
      </w:pPr>
      <w:r>
        <w:rPr>
          <w:rStyle w:val="FunctionTok"/>
        </w:rPr>
        <w:t xml:space="preserve">library</w:t>
      </w:r>
      <w:r>
        <w:rPr>
          <w:rStyle w:val="NormalTok"/>
        </w:rPr>
        <w:t xml:space="preserve">(mvnormtest)</w:t>
      </w:r>
      <w:r>
        <w:br/>
      </w:r>
      <w:r>
        <w:rPr>
          <w:rStyle w:val="FunctionTok"/>
        </w:rPr>
        <w:t xml:space="preserve">mshapiro.test</w:t>
      </w:r>
      <w:r>
        <w:rPr>
          <w:rStyle w:val="NormalTok"/>
        </w:rPr>
        <w:t xml:space="preserve">(</w:t>
      </w:r>
      <w:r>
        <w:rPr>
          <w:rStyle w:val="FunctionTok"/>
        </w:rPr>
        <w:t xml:space="preserve">t</w:t>
      </w:r>
      <w:r>
        <w:rPr>
          <w:rStyle w:val="NormalTok"/>
        </w:rPr>
        <w:t xml:space="preserve">(iris[,</w:t>
      </w:r>
      <w:r>
        <w:rPr>
          <w:rStyle w:val="DecValTok"/>
        </w:rPr>
        <w:t xml:space="preserve">1</w:t>
      </w:r>
      <w:r>
        <w:rPr>
          <w:rStyle w:val="SpecialCharTok"/>
        </w:rPr>
        <w:t xml:space="preserve">:</w:t>
      </w:r>
      <w:r>
        <w:rPr>
          <w:rStyle w:val="DecValTok"/>
        </w:rPr>
        <w:t xml:space="preserve">4</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Z</w:t>
      </w:r>
      <w:r>
        <w:br/>
      </w:r>
      <w:r>
        <w:rPr>
          <w:rStyle w:val="VerbatimChar"/>
        </w:rPr>
        <w:t xml:space="preserve">W = 0.97935, p-value = 0.02342</w:t>
      </w:r>
    </w:p>
    <w:p>
      <w:pPr>
        <w:pStyle w:val="SourceCode"/>
      </w:pPr>
      <w:r>
        <w:rPr>
          <w:rStyle w:val="FunctionTok"/>
        </w:rPr>
        <w:t xml:space="preserve">library</w:t>
      </w:r>
      <w:r>
        <w:rPr>
          <w:rStyle w:val="NormalTok"/>
        </w:rPr>
        <w:t xml:space="preserve">(car)</w:t>
      </w:r>
      <w:r>
        <w:br/>
      </w:r>
      <w:r>
        <w:rPr>
          <w:rStyle w:val="FunctionTok"/>
        </w:rPr>
        <w:t xml:space="preserve">library</w:t>
      </w:r>
      <w:r>
        <w:rPr>
          <w:rStyle w:val="NormalTok"/>
        </w:rPr>
        <w:t xml:space="preserve">(carData)</w:t>
      </w:r>
      <w:r>
        <w:br/>
      </w:r>
      <w:r>
        <w:rPr>
          <w:rStyle w:val="FunctionTok"/>
        </w:rPr>
        <w:t xml:space="preserve">library</w:t>
      </w:r>
      <w:r>
        <w:rPr>
          <w:rStyle w:val="NormalTok"/>
        </w:rPr>
        <w:t xml:space="preserve">(heplots)</w:t>
      </w:r>
      <w:r>
        <w:br/>
      </w:r>
      <w:r>
        <w:rPr>
          <w:rStyle w:val="FunctionTok"/>
        </w:rPr>
        <w:t xml:space="preserve">boxM</w:t>
      </w:r>
      <w:r>
        <w:rPr>
          <w:rStyle w:val="NormalTok"/>
        </w:rPr>
        <w:t xml:space="preserve">(iris[,</w:t>
      </w:r>
      <w:r>
        <w:rPr>
          <w:rStyle w:val="DecValTok"/>
        </w:rPr>
        <w:t xml:space="preserve">1</w:t>
      </w:r>
      <w:r>
        <w:rPr>
          <w:rStyle w:val="SpecialCharTok"/>
        </w:rPr>
        <w:t xml:space="preserve">:</w:t>
      </w:r>
      <w:r>
        <w:rPr>
          <w:rStyle w:val="DecValTok"/>
        </w:rPr>
        <w:t xml:space="preserve">4</w:t>
      </w:r>
      <w:r>
        <w:rPr>
          <w:rStyle w:val="NormalTok"/>
        </w:rPr>
        <w:t xml:space="preserve">], iris[,</w:t>
      </w:r>
      <w:r>
        <w:rPr>
          <w:rStyle w:val="DecValTok"/>
        </w:rPr>
        <w:t xml:space="preserve">5</w:t>
      </w:r>
      <w:r>
        <w:rPr>
          <w:rStyle w:val="NormalTok"/>
        </w:rPr>
        <w:t xml:space="preserve">])</w:t>
      </w:r>
    </w:p>
    <w:p>
      <w:pPr>
        <w:pStyle w:val="SourceCode"/>
      </w:pPr>
      <w:r>
        <w:br/>
      </w:r>
      <w:r>
        <w:rPr>
          <w:rStyle w:val="VerbatimChar"/>
        </w:rPr>
        <w:t xml:space="preserve">    Box's M-test for Homogeneity of Covariance Matrices</w:t>
      </w:r>
      <w:r>
        <w:br/>
      </w:r>
      <w:r>
        <w:br/>
      </w:r>
      <w:r>
        <w:rPr>
          <w:rStyle w:val="VerbatimChar"/>
        </w:rPr>
        <w:t xml:space="preserve">data:  iris[, 1:4]</w:t>
      </w:r>
      <w:r>
        <w:br/>
      </w:r>
      <w:r>
        <w:rPr>
          <w:rStyle w:val="VerbatimChar"/>
        </w:rPr>
        <w:t xml:space="preserve">Chi-Sq (approx.) = 140.94, df = 20, p-value &lt; 2.2e-16</w:t>
      </w:r>
    </w:p>
    <w:p>
      <w:pPr>
        <w:pStyle w:val="FirstParagraph"/>
      </w:pPr>
      <w:r>
        <w:t xml:space="preserve">From the output we note that both assumptions are violated for the data at 5% level of significance (p-value&lt;0.05). To make the data work, below are couple of approaches that we can undertake:</w:t>
      </w:r>
    </w:p>
    <w:p>
      <w:pPr>
        <w:numPr>
          <w:ilvl w:val="0"/>
          <w:numId w:val="1002"/>
        </w:numPr>
      </w:pPr>
      <w:r>
        <w:t xml:space="preserve">Perform both tests at 1% significance level. Thus, the normality assumption is being satisfied (p-value&gt;0.01). Since the the data shows evidence of heterogeneity of covariance matrices at 1% level of significance (p-value &lt; 2.2e-16), we can apply quadratic discriminant analysis instead of linear discriminant analysis for the data.</w:t>
      </w:r>
    </w:p>
    <w:p>
      <w:pPr>
        <w:numPr>
          <w:ilvl w:val="0"/>
          <w:numId w:val="1002"/>
        </w:numPr>
      </w:pPr>
      <w:r>
        <w:t xml:space="preserve">We attempt to data transformation by taking log or applying BoxCox transformation. If both assumptions are satisfied, then we can go ahead and perform linear discriminant analysis.</w:t>
      </w:r>
    </w:p>
    <w:p>
      <w:pPr>
        <w:pStyle w:val="FirstParagraph"/>
      </w:pPr>
      <w:r>
        <w:t xml:space="preserve">For the sake of presentation, we assume that both assumptions are met and continue with developing linear discriminant functions. Later in this presentation, we will learn how to find the quadratic discriminant functions, which is more suitable for this situation.</w:t>
      </w:r>
    </w:p>
    <w:bookmarkEnd w:id="21"/>
    <w:bookmarkStart w:id="22" w:name="splitting-the-data"/>
    <w:p>
      <w:pPr>
        <w:pStyle w:val="Heading2"/>
      </w:pPr>
      <w:r>
        <w:t xml:space="preserve">Splitting the data</w:t>
      </w:r>
    </w:p>
    <w:p>
      <w:pPr>
        <w:pStyle w:val="FirstParagraph"/>
      </w:pPr>
      <w:r>
        <w:t xml:space="preserve">First we split the data into training set (80%) and test set (20%) by assigning observations randomly into these two groups.</w:t>
      </w:r>
    </w:p>
    <w:p>
      <w:pPr>
        <w:pStyle w:val="BodyText"/>
      </w:pPr>
      <w:r>
        <w:t xml:space="preserve">We have a total of 150 observations in iris data. Thus, 80% of 150 will be 120 observations, which will comprise the training set.</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rPr>
          <w:rStyle w:val="CommentTok"/>
        </w:rPr>
        <w:t xml:space="preserve"># for reproducibility</w:t>
      </w:r>
      <w:r>
        <w:br/>
      </w:r>
      <w:r>
        <w:rPr>
          <w:rStyle w:val="FunctionTok"/>
        </w:rPr>
        <w:t xml:space="preserve">data</w:t>
      </w:r>
      <w:r>
        <w:rPr>
          <w:rStyle w:val="NormalTok"/>
        </w:rPr>
        <w:t xml:space="preserve">(</w:t>
      </w:r>
      <w:r>
        <w:rPr>
          <w:rStyle w:val="StringTok"/>
        </w:rPr>
        <w:t xml:space="preserve">"iris"</w:t>
      </w:r>
      <w:r>
        <w:rPr>
          <w:rStyle w:val="NormalTok"/>
        </w:rPr>
        <w:t xml:space="preserve">)</w:t>
      </w:r>
      <w:r>
        <w:br/>
      </w:r>
      <w:r>
        <w:rPr>
          <w:rStyle w:val="FunctionTok"/>
        </w:rPr>
        <w:t xml:space="preserve">dim</w:t>
      </w:r>
      <w:r>
        <w:rPr>
          <w:rStyle w:val="NormalTok"/>
        </w:rPr>
        <w:t xml:space="preserve">(iris) </w:t>
      </w:r>
      <w:r>
        <w:rPr>
          <w:rStyle w:val="CommentTok"/>
        </w:rPr>
        <w:t xml:space="preserve">#to see number of rows and columns</w:t>
      </w:r>
    </w:p>
    <w:p>
      <w:pPr>
        <w:pStyle w:val="SourceCode"/>
      </w:pPr>
      <w:r>
        <w:rPr>
          <w:rStyle w:val="VerbatimChar"/>
        </w:rPr>
        <w:t xml:space="preserve">[1] 150   5</w:t>
      </w:r>
    </w:p>
    <w:p>
      <w:pPr>
        <w:pStyle w:val="SourceCode"/>
      </w:pPr>
      <w:r>
        <w:rPr>
          <w:rStyle w:val="FunctionTok"/>
        </w:rPr>
        <w:t xml:space="preserve">class</w:t>
      </w:r>
      <w:r>
        <w:rPr>
          <w:rStyle w:val="NormalTok"/>
        </w:rPr>
        <w:t xml:space="preserve">(iris)</w:t>
      </w:r>
    </w:p>
    <w:p>
      <w:pPr>
        <w:pStyle w:val="SourceCode"/>
      </w:pPr>
      <w:r>
        <w:rPr>
          <w:rStyle w:val="VerbatimChar"/>
        </w:rPr>
        <w:t xml:space="preserve">[1] "data.frame"</w:t>
      </w:r>
    </w:p>
    <w:p>
      <w:pPr>
        <w:pStyle w:val="SourceCode"/>
      </w:pPr>
      <w:r>
        <w:rPr>
          <w:rStyle w:val="CommentTok"/>
        </w:rPr>
        <w:t xml:space="preserve"># Split the data into training set (80%) and test set (20%)</w:t>
      </w:r>
      <w:r>
        <w:br/>
      </w:r>
      <w:r>
        <w:rPr>
          <w:rStyle w:val="NormalTok"/>
        </w:rPr>
        <w:t xml:space="preserve">index</w:t>
      </w:r>
      <w:r>
        <w:rPr>
          <w:rStyle w:val="OtherTok"/>
        </w:rPr>
        <w:t xml:space="preserve">=</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(iris), </w:t>
      </w:r>
      <w:r>
        <w:rPr>
          <w:rStyle w:val="FunctionTok"/>
        </w:rPr>
        <w:t xml:space="preserve">floor</w:t>
      </w:r>
      <w:r>
        <w:rPr>
          <w:rStyle w:val="NormalTok"/>
        </w:rPr>
        <w:t xml:space="preserve">(</w:t>
      </w:r>
      <w:r>
        <w:rPr>
          <w:rStyle w:val="FloatTok"/>
        </w:rPr>
        <w:t xml:space="preserve">0.8</w:t>
      </w:r>
      <w:r>
        <w:rPr>
          <w:rStyle w:val="SpecialCharTok"/>
        </w:rPr>
        <w:t xml:space="preserve">*</w:t>
      </w:r>
      <w:r>
        <w:rPr>
          <w:rStyle w:val="FunctionTok"/>
        </w:rPr>
        <w:t xml:space="preserve">nrow</w:t>
      </w:r>
      <w:r>
        <w:rPr>
          <w:rStyle w:val="NormalTok"/>
        </w:rPr>
        <w:t xml:space="preserve">(iris)), </w:t>
      </w:r>
      <w:r>
        <w:rPr>
          <w:rStyle w:val="AttributeTok"/>
        </w:rPr>
        <w:t xml:space="preserve">replace=</w:t>
      </w:r>
      <w:r>
        <w:rPr>
          <w:rStyle w:val="NormalTok"/>
        </w:rPr>
        <w:t xml:space="preserve">F)</w:t>
      </w:r>
      <w:r>
        <w:br/>
      </w:r>
      <w:r>
        <w:rPr>
          <w:rStyle w:val="FunctionTok"/>
        </w:rPr>
        <w:t xml:space="preserve">head</w:t>
      </w:r>
      <w:r>
        <w:rPr>
          <w:rStyle w:val="NormalTok"/>
        </w:rPr>
        <w:t xml:space="preserve">(index,</w:t>
      </w:r>
      <w:r>
        <w:rPr>
          <w:rStyle w:val="DecValTok"/>
        </w:rPr>
        <w:t xml:space="preserve">3</w:t>
      </w:r>
      <w:r>
        <w:rPr>
          <w:rStyle w:val="NormalTok"/>
        </w:rPr>
        <w:t xml:space="preserve">)</w:t>
      </w:r>
    </w:p>
    <w:p>
      <w:pPr>
        <w:pStyle w:val="SourceCode"/>
      </w:pPr>
      <w:r>
        <w:rPr>
          <w:rStyle w:val="VerbatimChar"/>
        </w:rPr>
        <w:t xml:space="preserve">[1]  14  50 118</w:t>
      </w:r>
    </w:p>
    <w:p>
      <w:pPr>
        <w:pStyle w:val="SourceCode"/>
      </w:pPr>
      <w:r>
        <w:rPr>
          <w:rStyle w:val="NormalTok"/>
        </w:rPr>
        <w:t xml:space="preserve">train.data</w:t>
      </w:r>
      <w:r>
        <w:rPr>
          <w:rStyle w:val="OtherTok"/>
        </w:rPr>
        <w:t xml:space="preserve">=</w:t>
      </w:r>
      <w:r>
        <w:rPr>
          <w:rStyle w:val="NormalTok"/>
        </w:rPr>
        <w:t xml:space="preserve">iris[index,]</w:t>
      </w:r>
      <w:r>
        <w:br/>
      </w:r>
      <w:r>
        <w:rPr>
          <w:rStyle w:val="FunctionTok"/>
        </w:rPr>
        <w:t xml:space="preserve">head</w:t>
      </w:r>
      <w:r>
        <w:rPr>
          <w:rStyle w:val="NormalTok"/>
        </w:rPr>
        <w:t xml:space="preserve">(train.data,</w:t>
      </w:r>
      <w:r>
        <w:rPr>
          <w:rStyle w:val="DecValTok"/>
        </w:rPr>
        <w:t xml:space="preserve">3</w:t>
      </w:r>
      <w:r>
        <w:rPr>
          <w:rStyle w:val="NormalTok"/>
        </w:rPr>
        <w:t xml:space="preserve">)</w:t>
      </w:r>
    </w:p>
    <w:p>
      <w:pPr>
        <w:pStyle w:val="SourceCode"/>
      </w:pPr>
      <w:r>
        <w:rPr>
          <w:rStyle w:val="VerbatimChar"/>
        </w:rPr>
        <w:t xml:space="preserve">    Sepal.Length Sepal.Width Petal.Length Petal.Width   Species</w:t>
      </w:r>
      <w:r>
        <w:br/>
      </w:r>
      <w:r>
        <w:rPr>
          <w:rStyle w:val="VerbatimChar"/>
        </w:rPr>
        <w:t xml:space="preserve">14           4.3         3.0          1.1         0.1    setosa</w:t>
      </w:r>
      <w:r>
        <w:br/>
      </w:r>
      <w:r>
        <w:rPr>
          <w:rStyle w:val="VerbatimChar"/>
        </w:rPr>
        <w:t xml:space="preserve">50           5.0         3.3          1.4         0.2    setosa</w:t>
      </w:r>
      <w:r>
        <w:br/>
      </w:r>
      <w:r>
        <w:rPr>
          <w:rStyle w:val="VerbatimChar"/>
        </w:rPr>
        <w:t xml:space="preserve">118          7.7         3.8          6.7         2.2 virginica</w:t>
      </w:r>
    </w:p>
    <w:p>
      <w:pPr>
        <w:pStyle w:val="SourceCode"/>
      </w:pPr>
      <w:r>
        <w:rPr>
          <w:rStyle w:val="NormalTok"/>
        </w:rPr>
        <w:t xml:space="preserve">test.data</w:t>
      </w:r>
      <w:r>
        <w:rPr>
          <w:rStyle w:val="OtherTok"/>
        </w:rPr>
        <w:t xml:space="preserve">=</w:t>
      </w:r>
      <w:r>
        <w:rPr>
          <w:rStyle w:val="NormalTok"/>
        </w:rPr>
        <w:t xml:space="preserve">iris[</w:t>
      </w:r>
      <w:r>
        <w:rPr>
          <w:rStyle w:val="SpecialCharTok"/>
        </w:rPr>
        <w:t xml:space="preserve">-</w:t>
      </w:r>
      <w:r>
        <w:rPr>
          <w:rStyle w:val="NormalTok"/>
        </w:rPr>
        <w:t xml:space="preserve">index,]</w:t>
      </w:r>
    </w:p>
    <w:bookmarkEnd w:id="22"/>
    <w:bookmarkStart w:id="23" w:name="standardizing-the-data"/>
    <w:p>
      <w:pPr>
        <w:pStyle w:val="Heading2"/>
      </w:pPr>
      <w:r>
        <w:t xml:space="preserve">Standardizing the data</w:t>
      </w:r>
    </w:p>
    <w:p>
      <w:pPr>
        <w:pStyle w:val="FirstParagraph"/>
      </w:pPr>
      <w:r>
        <w:t xml:space="preserve">Since all the predictor variables are measured on the same scale, data standardization is not required. However, it is recommended to standardize the variables to give them equal weight in the analysis.</w:t>
      </w:r>
    </w:p>
    <w:p>
      <w:pPr>
        <w:pStyle w:val="BodyText"/>
      </w:pPr>
      <w:r>
        <w:t xml:space="preserve">Below we standardize/normalize all variables except the Species variable.</w:t>
      </w:r>
    </w:p>
    <w:p>
      <w:pPr>
        <w:pStyle w:val="SourceCode"/>
      </w:pPr>
      <w:r>
        <w:rPr>
          <w:rStyle w:val="CommentTok"/>
        </w:rPr>
        <w:t xml:space="preserve">#install. packages("tidyverse")</w:t>
      </w:r>
      <w:r>
        <w:br/>
      </w:r>
      <w:r>
        <w:rPr>
          <w:rStyle w:val="FunctionTok"/>
        </w:rPr>
        <w:t xml:space="preserve">library</w:t>
      </w:r>
      <w:r>
        <w:rPr>
          <w:rStyle w:val="NormalTok"/>
        </w:rPr>
        <w:t xml:space="preserve">(tidyverse) </w:t>
      </w:r>
      <w:r>
        <w:rPr>
          <w:rStyle w:val="CommentTok"/>
        </w:rPr>
        <w:t xml:space="preserve"># to use select() function</w:t>
      </w:r>
      <w:r>
        <w:br/>
      </w:r>
      <w:r>
        <w:rPr>
          <w:rStyle w:val="FunctionTok"/>
        </w:rPr>
        <w:t xml:space="preserve">library</w:t>
      </w:r>
      <w:r>
        <w:rPr>
          <w:rStyle w:val="NormalTok"/>
        </w:rPr>
        <w:t xml:space="preserve">(dplyr)</w:t>
      </w:r>
      <w:r>
        <w:br/>
      </w:r>
      <w:r>
        <w:rPr>
          <w:rStyle w:val="NormalTok"/>
        </w:rPr>
        <w:t xml:space="preserve">train.trs</w:t>
      </w:r>
      <w:r>
        <w:rPr>
          <w:rStyle w:val="OtherTok"/>
        </w:rPr>
        <w:t xml:space="preserve">=</w:t>
      </w:r>
      <w:r>
        <w:rPr>
          <w:rStyle w:val="FunctionTok"/>
        </w:rPr>
        <w:t xml:space="preserve">data.frame</w:t>
      </w:r>
      <w:r>
        <w:rPr>
          <w:rStyle w:val="NormalTok"/>
        </w:rPr>
        <w:t xml:space="preserve">(</w:t>
      </w:r>
      <w:r>
        <w:rPr>
          <w:rStyle w:val="FunctionTok"/>
        </w:rPr>
        <w:t xml:space="preserve">scale</w:t>
      </w:r>
      <w:r>
        <w:rPr>
          <w:rStyle w:val="NormalTok"/>
        </w:rPr>
        <w:t xml:space="preserve">(</w:t>
      </w:r>
      <w:r>
        <w:rPr>
          <w:rStyle w:val="FunctionTok"/>
        </w:rPr>
        <w:t xml:space="preserve">select</w:t>
      </w:r>
      <w:r>
        <w:rPr>
          <w:rStyle w:val="NormalTok"/>
        </w:rPr>
        <w:t xml:space="preserve">(train.data, </w:t>
      </w:r>
      <w:r>
        <w:rPr>
          <w:rStyle w:val="FunctionTok"/>
        </w:rPr>
        <w:t xml:space="preserve">where</w:t>
      </w:r>
      <w:r>
        <w:rPr>
          <w:rStyle w:val="NormalTok"/>
        </w:rPr>
        <w:t xml:space="preserve">(is.numeric))))</w:t>
      </w:r>
      <w:r>
        <w:rPr>
          <w:rStyle w:val="CommentTok"/>
        </w:rPr>
        <w:t xml:space="preserve">#scaling all numeric variables</w:t>
      </w:r>
      <w:r>
        <w:br/>
      </w:r>
      <w:r>
        <w:br/>
      </w:r>
      <w:r>
        <w:rPr>
          <w:rStyle w:val="NormalTok"/>
        </w:rPr>
        <w:t xml:space="preserve">test.trs</w:t>
      </w:r>
      <w:r>
        <w:rPr>
          <w:rStyle w:val="OtherTok"/>
        </w:rPr>
        <w:t xml:space="preserve">=</w:t>
      </w:r>
      <w:r>
        <w:rPr>
          <w:rStyle w:val="FunctionTok"/>
        </w:rPr>
        <w:t xml:space="preserve">data.frame</w:t>
      </w:r>
      <w:r>
        <w:rPr>
          <w:rStyle w:val="NormalTok"/>
        </w:rPr>
        <w:t xml:space="preserve">(</w:t>
      </w:r>
      <w:r>
        <w:rPr>
          <w:rStyle w:val="FunctionTok"/>
        </w:rPr>
        <w:t xml:space="preserve">scale</w:t>
      </w:r>
      <w:r>
        <w:rPr>
          <w:rStyle w:val="NormalTok"/>
        </w:rPr>
        <w:t xml:space="preserve">(</w:t>
      </w:r>
      <w:r>
        <w:rPr>
          <w:rStyle w:val="FunctionTok"/>
        </w:rPr>
        <w:t xml:space="preserve">select</w:t>
      </w:r>
      <w:r>
        <w:rPr>
          <w:rStyle w:val="NormalTok"/>
        </w:rPr>
        <w:t xml:space="preserve">(test.data, </w:t>
      </w:r>
      <w:r>
        <w:rPr>
          <w:rStyle w:val="FunctionTok"/>
        </w:rPr>
        <w:t xml:space="preserve">where</w:t>
      </w:r>
      <w:r>
        <w:rPr>
          <w:rStyle w:val="NormalTok"/>
        </w:rPr>
        <w:t xml:space="preserve">(is.numeric))))</w:t>
      </w:r>
    </w:p>
    <w:p>
      <w:pPr>
        <w:pStyle w:val="FirstParagraph"/>
      </w:pPr>
      <w:r>
        <w:t xml:space="preserve">Since fifth column</w:t>
      </w:r>
      <w:r>
        <w:t xml:space="preserve"> </w:t>
      </w:r>
      <w:r>
        <w:t xml:space="preserve">“</w:t>
      </w:r>
      <w:r>
        <w:t xml:space="preserve">Species</w:t>
      </w:r>
      <w:r>
        <w:t xml:space="preserve">”</w:t>
      </w:r>
      <w:r>
        <w:t xml:space="preserve"> </w:t>
      </w:r>
      <w:r>
        <w:t xml:space="preserve">was dropped from train.trs and test.trs data, we can easily add it back by using the following code:</w:t>
      </w:r>
    </w:p>
    <w:p>
      <w:pPr>
        <w:pStyle w:val="SourceCode"/>
      </w:pPr>
      <w:r>
        <w:rPr>
          <w:rStyle w:val="NormalTok"/>
        </w:rPr>
        <w:t xml:space="preserve">train.trs</w:t>
      </w:r>
      <w:r>
        <w:rPr>
          <w:rStyle w:val="SpecialCharTok"/>
        </w:rPr>
        <w:t xml:space="preserve">$</w:t>
      </w:r>
      <w:r>
        <w:rPr>
          <w:rStyle w:val="NormalTok"/>
        </w:rPr>
        <w:t xml:space="preserve">Species</w:t>
      </w:r>
      <w:r>
        <w:rPr>
          <w:rStyle w:val="OtherTok"/>
        </w:rPr>
        <w:t xml:space="preserve">=</w:t>
      </w:r>
      <w:r>
        <w:rPr>
          <w:rStyle w:val="NormalTok"/>
        </w:rPr>
        <w:t xml:space="preserve">train.data</w:t>
      </w:r>
      <w:r>
        <w:rPr>
          <w:rStyle w:val="SpecialCharTok"/>
        </w:rPr>
        <w:t xml:space="preserve">$</w:t>
      </w:r>
      <w:r>
        <w:rPr>
          <w:rStyle w:val="NormalTok"/>
        </w:rPr>
        <w:t xml:space="preserve">Species</w:t>
      </w:r>
      <w:r>
        <w:br/>
      </w:r>
      <w:r>
        <w:rPr>
          <w:rStyle w:val="NormalTok"/>
        </w:rPr>
        <w:t xml:space="preserve">test.trs</w:t>
      </w:r>
      <w:r>
        <w:rPr>
          <w:rStyle w:val="SpecialCharTok"/>
        </w:rPr>
        <w:t xml:space="preserve">$</w:t>
      </w:r>
      <w:r>
        <w:rPr>
          <w:rStyle w:val="NormalTok"/>
        </w:rPr>
        <w:t xml:space="preserve">Species</w:t>
      </w:r>
      <w:r>
        <w:rPr>
          <w:rStyle w:val="OtherTok"/>
        </w:rPr>
        <w:t xml:space="preserve">=</w:t>
      </w:r>
      <w:r>
        <w:rPr>
          <w:rStyle w:val="NormalTok"/>
        </w:rPr>
        <w:t xml:space="preserve">test.data</w:t>
      </w:r>
      <w:r>
        <w:rPr>
          <w:rStyle w:val="SpecialCharTok"/>
        </w:rPr>
        <w:t xml:space="preserve">$</w:t>
      </w:r>
      <w:r>
        <w:rPr>
          <w:rStyle w:val="NormalTok"/>
        </w:rPr>
        <w:t xml:space="preserve">Species</w:t>
      </w:r>
      <w:r>
        <w:br/>
      </w:r>
      <w:r>
        <w:rPr>
          <w:rStyle w:val="FunctionTok"/>
        </w:rPr>
        <w:t xml:space="preserve">head</w:t>
      </w:r>
      <w:r>
        <w:rPr>
          <w:rStyle w:val="NormalTok"/>
        </w:rPr>
        <w:t xml:space="preserve">(train.trs,</w:t>
      </w:r>
      <w:r>
        <w:rPr>
          <w:rStyle w:val="DecValTok"/>
        </w:rPr>
        <w:t xml:space="preserve">3</w:t>
      </w:r>
      <w:r>
        <w:rPr>
          <w:rStyle w:val="NormalTok"/>
        </w:rPr>
        <w:t xml:space="preserve">)</w:t>
      </w:r>
    </w:p>
    <w:p>
      <w:pPr>
        <w:pStyle w:val="SourceCode"/>
      </w:pPr>
      <w:r>
        <w:rPr>
          <w:rStyle w:val="VerbatimChar"/>
        </w:rPr>
        <w:t xml:space="preserve">    Sepal.Length Sepal.Width Petal.Length Petal.Width   Species</w:t>
      </w:r>
      <w:r>
        <w:br/>
      </w:r>
      <w:r>
        <w:rPr>
          <w:rStyle w:val="VerbatimChar"/>
        </w:rPr>
        <w:t xml:space="preserve">14     -1.830156  -0.1347287    -1.511194   -1.455808    setosa</w:t>
      </w:r>
      <w:r>
        <w:br/>
      </w:r>
      <w:r>
        <w:rPr>
          <w:rStyle w:val="VerbatimChar"/>
        </w:rPr>
        <w:t xml:space="preserve">50     -1.004522   0.5484026    -1.343904   -1.326690    setosa</w:t>
      </w:r>
      <w:r>
        <w:br/>
      </w:r>
      <w:r>
        <w:rPr>
          <w:rStyle w:val="VerbatimChar"/>
        </w:rPr>
        <w:t xml:space="preserve">118     2.180068   1.6869548     1.611569    1.255675 virginica</w:t>
      </w:r>
    </w:p>
    <w:p>
      <w:pPr>
        <w:pStyle w:val="SourceCode"/>
      </w:pPr>
      <w:r>
        <w:rPr>
          <w:rStyle w:val="FunctionTok"/>
        </w:rPr>
        <w:t xml:space="preserve">head</w:t>
      </w:r>
      <w:r>
        <w:rPr>
          <w:rStyle w:val="NormalTok"/>
        </w:rPr>
        <w:t xml:space="preserve">(test.trs,</w:t>
      </w:r>
      <w:r>
        <w:rPr>
          <w:rStyle w:val="DecValTok"/>
        </w:rPr>
        <w:t xml:space="preserve">3</w:t>
      </w:r>
      <w:r>
        <w:rPr>
          <w:rStyle w:val="NormalTok"/>
        </w:rPr>
        <w:t xml:space="preserve">)</w:t>
      </w:r>
    </w:p>
    <w:p>
      <w:pPr>
        <w:pStyle w:val="SourceCode"/>
      </w:pPr>
      <w:r>
        <w:rPr>
          <w:rStyle w:val="VerbatimChar"/>
        </w:rPr>
        <w:t xml:space="preserve">  Sepal.Length Sepal.Width Petal.Length Petal.Width Species</w:t>
      </w:r>
      <w:r>
        <w:br/>
      </w:r>
      <w:r>
        <w:rPr>
          <w:rStyle w:val="VerbatimChar"/>
        </w:rPr>
        <w:t xml:space="preserve">1   -0.9388007   1.0472052    -1.294350   -1.244756  setosa</w:t>
      </w:r>
      <w:r>
        <w:br/>
      </w:r>
      <w:r>
        <w:rPr>
          <w:rStyle w:val="VerbatimChar"/>
        </w:rPr>
        <w:t xml:space="preserve">2   -1.2032517  -0.1163561    -1.294350   -1.244756  setosa</w:t>
      </w:r>
      <w:r>
        <w:br/>
      </w:r>
      <w:r>
        <w:rPr>
          <w:rStyle w:val="VerbatimChar"/>
        </w:rPr>
        <w:t xml:space="preserve">3   -1.4677026   0.3490684    -1.354552   -1.244756  setosa</w:t>
      </w:r>
    </w:p>
    <w:bookmarkEnd w:id="23"/>
    <w:bookmarkStart w:id="24" w:name="moving-forward-with-the-lda"/>
    <w:p>
      <w:pPr>
        <w:pStyle w:val="Heading2"/>
      </w:pPr>
      <w:r>
        <w:t xml:space="preserve">Moving forward with the LDA</w:t>
      </w:r>
    </w:p>
    <w:p>
      <w:pPr>
        <w:pStyle w:val="FirstParagraph"/>
      </w:pPr>
      <w:r>
        <w:t xml:space="preserve">To perform linear discriminant analysis, we use lda() function from MASS package. In order to install the package, first remove the # sign from the first line in R chunk below and execute it. Once the package has been installed, comment this command line to suppress it from future execution.</w:t>
      </w:r>
    </w:p>
    <w:p>
      <w:pPr>
        <w:pStyle w:val="BodyText"/>
      </w:pPr>
      <w:r>
        <w:t xml:space="preserve">In the lda() function, the first input is formula of the form group~x1+x2+…That is, the response is the grouping factor and the right hand side specifies the (non-factor) discriminators/predictors. To include all predictors in the model, we write group~. instead of typing each predictor with a plus sign between them.</w:t>
      </w:r>
    </w:p>
    <w:p>
      <w:pPr>
        <w:pStyle w:val="BodyText"/>
      </w:pPr>
      <w:r>
        <w:t xml:space="preserve">The prior probabilities of class membership is specified by the option prior=c(). If unspecified, the class proportions for the training set are used. If present, the probabilities should be specified in the order of the factor levels.</w:t>
      </w:r>
    </w:p>
    <w:p>
      <w:pPr>
        <w:pStyle w:val="SourceCode"/>
      </w:pPr>
      <w:r>
        <w:rPr>
          <w:rStyle w:val="CommentTok"/>
        </w:rPr>
        <w:t xml:space="preserve">#install.packages("MASS")</w:t>
      </w:r>
      <w:r>
        <w:br/>
      </w:r>
      <w:r>
        <w:rPr>
          <w:rStyle w:val="NormalTok"/>
        </w:rPr>
        <w:t xml:space="preserve">lda.iris</w:t>
      </w:r>
      <w:r>
        <w:rPr>
          <w:rStyle w:val="OtherTok"/>
        </w:rPr>
        <w:t xml:space="preserve">=</w:t>
      </w:r>
      <w:r>
        <w:rPr>
          <w:rStyle w:val="NormalTok"/>
        </w:rPr>
        <w:t xml:space="preserve">MASS</w:t>
      </w:r>
      <w:r>
        <w:rPr>
          <w:rStyle w:val="SpecialCharTok"/>
        </w:rPr>
        <w:t xml:space="preserve">::</w:t>
      </w:r>
      <w:r>
        <w:rPr>
          <w:rStyle w:val="FunctionTok"/>
        </w:rPr>
        <w:t xml:space="preserve">lda</w:t>
      </w:r>
      <w:r>
        <w:rPr>
          <w:rStyle w:val="NormalTok"/>
        </w:rPr>
        <w:t xml:space="preserve">(Species</w:t>
      </w:r>
      <w:r>
        <w:rPr>
          <w:rStyle w:val="SpecialCharTok"/>
        </w:rPr>
        <w:t xml:space="preserve">~</w:t>
      </w:r>
      <w:r>
        <w:rPr>
          <w:rStyle w:val="NormalTok"/>
        </w:rPr>
        <w:t xml:space="preserve">., </w:t>
      </w:r>
      <w:r>
        <w:rPr>
          <w:rStyle w:val="AttributeTok"/>
        </w:rPr>
        <w:t xml:space="preserve">data=</w:t>
      </w:r>
      <w:r>
        <w:rPr>
          <w:rStyle w:val="NormalTok"/>
        </w:rPr>
        <w:t xml:space="preserve">train.trs)</w:t>
      </w:r>
      <w:r>
        <w:br/>
      </w:r>
      <w:r>
        <w:rPr>
          <w:rStyle w:val="CommentTok"/>
        </w:rPr>
        <w:t xml:space="preserve">#you may assign equal probability by using prior=c(1,1,1)/3</w:t>
      </w:r>
      <w:r>
        <w:br/>
      </w:r>
      <w:r>
        <w:rPr>
          <w:rStyle w:val="NormalTok"/>
        </w:rPr>
        <w:t xml:space="preserve">lda.iris</w:t>
      </w:r>
    </w:p>
    <w:p>
      <w:pPr>
        <w:pStyle w:val="SourceCode"/>
      </w:pPr>
      <w:r>
        <w:rPr>
          <w:rStyle w:val="VerbatimChar"/>
        </w:rPr>
        <w:t xml:space="preserve">Call:</w:t>
      </w:r>
      <w:r>
        <w:br/>
      </w:r>
      <w:r>
        <w:rPr>
          <w:rStyle w:val="VerbatimChar"/>
        </w:rPr>
        <w:t xml:space="preserve">lda(Species ~ ., data = train.trs)</w:t>
      </w:r>
      <w:r>
        <w:br/>
      </w:r>
      <w:r>
        <w:br/>
      </w:r>
      <w:r>
        <w:rPr>
          <w:rStyle w:val="VerbatimChar"/>
        </w:rPr>
        <w:t xml:space="preserve">Prior probabilities of groups:</w:t>
      </w:r>
      <w:r>
        <w:br/>
      </w:r>
      <w:r>
        <w:rPr>
          <w:rStyle w:val="VerbatimChar"/>
        </w:rPr>
        <w:t xml:space="preserve">    setosa versicolor  virginica </w:t>
      </w:r>
      <w:r>
        <w:br/>
      </w:r>
      <w:r>
        <w:rPr>
          <w:rStyle w:val="VerbatimChar"/>
        </w:rPr>
        <w:t xml:space="preserve"> 0.3333333  0.2916667  0.3750000 </w:t>
      </w:r>
      <w:r>
        <w:br/>
      </w:r>
      <w:r>
        <w:br/>
      </w:r>
      <w:r>
        <w:rPr>
          <w:rStyle w:val="VerbatimChar"/>
        </w:rPr>
        <w:t xml:space="preserve">Group means:</w:t>
      </w:r>
      <w:r>
        <w:br/>
      </w:r>
      <w:r>
        <w:rPr>
          <w:rStyle w:val="VerbatimChar"/>
        </w:rPr>
        <w:t xml:space="preserve">           Sepal.Length Sepal.Width Petal.Length Petal.Width</w:t>
      </w:r>
      <w:r>
        <w:br/>
      </w:r>
      <w:r>
        <w:rPr>
          <w:rStyle w:val="VerbatimChar"/>
        </w:rPr>
        <w:t xml:space="preserve">setosa      -1.02221394   0.8159624   -1.3048690  -1.2556746</w:t>
      </w:r>
      <w:r>
        <w:br/>
      </w:r>
      <w:r>
        <w:rPr>
          <w:rStyle w:val="VerbatimChar"/>
        </w:rPr>
        <w:t xml:space="preserve">versicolor   0.09070745  -0.6617157    0.2573093   0.1305016</w:t>
      </w:r>
      <w:r>
        <w:br/>
      </w:r>
      <w:r>
        <w:rPr>
          <w:rStyle w:val="VerbatimChar"/>
        </w:rPr>
        <w:t xml:space="preserve">virginica    0.83808437  -0.2106321    0.9597541   1.0146539</w:t>
      </w:r>
      <w:r>
        <w:br/>
      </w:r>
      <w:r>
        <w:br/>
      </w:r>
      <w:r>
        <w:rPr>
          <w:rStyle w:val="VerbatimChar"/>
        </w:rPr>
        <w:t xml:space="preserve">Coefficients of linear discriminants:</w:t>
      </w:r>
      <w:r>
        <w:br/>
      </w:r>
      <w:r>
        <w:rPr>
          <w:rStyle w:val="VerbatimChar"/>
        </w:rPr>
        <w:t xml:space="preserve">                    LD1         LD2</w:t>
      </w:r>
      <w:r>
        <w:br/>
      </w:r>
      <w:r>
        <w:rPr>
          <w:rStyle w:val="VerbatimChar"/>
        </w:rPr>
        <w:t xml:space="preserve">Sepal.Length  0.7020488 -0.02792819</w:t>
      </w:r>
      <w:r>
        <w:br/>
      </w:r>
      <w:r>
        <w:rPr>
          <w:rStyle w:val="VerbatimChar"/>
        </w:rPr>
        <w:t xml:space="preserve">Sepal.Width   0.6317110 -0.91672010</w:t>
      </w:r>
      <w:r>
        <w:br/>
      </w:r>
      <w:r>
        <w:rPr>
          <w:rStyle w:val="VerbatimChar"/>
        </w:rPr>
        <w:t xml:space="preserve">Petal.Length -3.9071448  1.55497721</w:t>
      </w:r>
      <w:r>
        <w:br/>
      </w:r>
      <w:r>
        <w:rPr>
          <w:rStyle w:val="VerbatimChar"/>
        </w:rPr>
        <w:t xml:space="preserve">Petal.Width  -2.0567420 -2.03874581</w:t>
      </w:r>
      <w:r>
        <w:br/>
      </w:r>
      <w:r>
        <w:br/>
      </w:r>
      <w:r>
        <w:rPr>
          <w:rStyle w:val="VerbatimChar"/>
        </w:rPr>
        <w:t xml:space="preserve">Proportion of trace:</w:t>
      </w:r>
      <w:r>
        <w:br/>
      </w:r>
      <w:r>
        <w:rPr>
          <w:rStyle w:val="VerbatimChar"/>
        </w:rPr>
        <w:t xml:space="preserve">   LD1    LD2 </w:t>
      </w:r>
      <w:r>
        <w:br/>
      </w:r>
      <w:r>
        <w:rPr>
          <w:rStyle w:val="VerbatimChar"/>
        </w:rPr>
        <w:t xml:space="preserve">0.9924 0.0076 </w:t>
      </w:r>
    </w:p>
    <w:p>
      <w:pPr>
        <w:pStyle w:val="FirstParagraph"/>
      </w:pPr>
      <w:r>
        <w:t xml:space="preserve">Note: In the output above, we see that two linear discriminant functions are produced. In general, for linear discriminant analysis (LDA) in R, when you have</w:t>
      </w:r>
      <w:r>
        <w:t xml:space="preserve"> </w:t>
      </w:r>
      <m:oMath>
        <m:r>
          <m:t>p</m:t>
        </m:r>
      </m:oMath>
      <w:r>
        <w:t xml:space="preserve"> </w:t>
      </w:r>
      <w:r>
        <w:t xml:space="preserve">predictors and</w:t>
      </w:r>
      <w:r>
        <w:t xml:space="preserve"> </w:t>
      </w:r>
      <m:oMath>
        <m:r>
          <m:t>g</m:t>
        </m:r>
      </m:oMath>
      <w:r>
        <w:t xml:space="preserve"> </w:t>
      </w:r>
      <w:r>
        <w:t xml:space="preserve">groups, you can have a maximum of</w:t>
      </w:r>
      <w:r>
        <w:t xml:space="preserve"> </w:t>
      </w:r>
      <m:oMath>
        <m:r>
          <m:t>m</m:t>
        </m:r>
        <m:r>
          <m:t>i</m:t>
        </m:r>
        <m:r>
          <m:t>n</m:t>
        </m:r>
        <m:d>
          <m:dPr>
            <m:begChr m:val="("/>
            <m:endChr m:val=")"/>
            <m:sepChr m:val=""/>
            <m:grow/>
          </m:dPr>
          <m:e>
            <m:r>
              <m:t>g</m:t>
            </m:r>
            <m:r>
              <m:rPr>
                <m:sty m:val="p"/>
              </m:rPr>
              <m:t>−</m:t>
            </m:r>
            <m:r>
              <m:t>1</m:t>
            </m:r>
            <m:r>
              <m:rPr>
                <m:sty m:val="p"/>
              </m:rPr>
              <m:t>,</m:t>
            </m:r>
            <m:r>
              <m:t>p</m:t>
            </m:r>
          </m:e>
        </m:d>
      </m:oMath>
      <w:r>
        <w:t xml:space="preserve"> </w:t>
      </w:r>
      <w:r>
        <w:t xml:space="preserve">discriminant functions.</w:t>
      </w:r>
    </w:p>
    <w:p>
      <w:pPr>
        <w:pStyle w:val="BodyText"/>
      </w:pPr>
      <w:r>
        <w:t xml:space="preserve">You can extract various output objects produced by lda() function just by typing $ sign to the next of lda object name. For example, to get the estimated prior probabilities and the group sample mean of each variable, type</w:t>
      </w:r>
    </w:p>
    <w:p>
      <w:pPr>
        <w:pStyle w:val="SourceCode"/>
      </w:pPr>
      <w:r>
        <w:rPr>
          <w:rStyle w:val="NormalTok"/>
        </w:rPr>
        <w:t xml:space="preserve">lda.iris</w:t>
      </w:r>
      <w:r>
        <w:rPr>
          <w:rStyle w:val="SpecialCharTok"/>
        </w:rPr>
        <w:t xml:space="preserve">$</w:t>
      </w:r>
      <w:r>
        <w:rPr>
          <w:rStyle w:val="NormalTok"/>
        </w:rPr>
        <w:t xml:space="preserve">prior</w:t>
      </w:r>
    </w:p>
    <w:p>
      <w:pPr>
        <w:pStyle w:val="SourceCode"/>
      </w:pPr>
      <w:r>
        <w:rPr>
          <w:rStyle w:val="VerbatimChar"/>
        </w:rPr>
        <w:t xml:space="preserve">    setosa versicolor  virginica </w:t>
      </w:r>
      <w:r>
        <w:br/>
      </w:r>
      <w:r>
        <w:rPr>
          <w:rStyle w:val="VerbatimChar"/>
        </w:rPr>
        <w:t xml:space="preserve"> 0.3333333  0.2916667  0.3750000 </w:t>
      </w:r>
    </w:p>
    <w:p>
      <w:pPr>
        <w:pStyle w:val="SourceCode"/>
      </w:pPr>
      <w:r>
        <w:rPr>
          <w:rStyle w:val="FunctionTok"/>
        </w:rPr>
        <w:t xml:space="preserve">round</w:t>
      </w:r>
      <w:r>
        <w:rPr>
          <w:rStyle w:val="NormalTok"/>
        </w:rPr>
        <w:t xml:space="preserve">(lda.iris</w:t>
      </w:r>
      <w:r>
        <w:rPr>
          <w:rStyle w:val="SpecialCharTok"/>
        </w:rPr>
        <w:t xml:space="preserve">$</w:t>
      </w:r>
      <w:r>
        <w:rPr>
          <w:rStyle w:val="NormalTok"/>
        </w:rPr>
        <w:t xml:space="preserve">means, </w:t>
      </w:r>
      <w:r>
        <w:rPr>
          <w:rStyle w:val="AttributeTok"/>
        </w:rPr>
        <w:t xml:space="preserve">digits=</w:t>
      </w:r>
      <w:r>
        <w:rPr>
          <w:rStyle w:val="DecValTok"/>
        </w:rPr>
        <w:t xml:space="preserve">4</w:t>
      </w:r>
      <w:r>
        <w:rPr>
          <w:rStyle w:val="NormalTok"/>
        </w:rPr>
        <w:t xml:space="preserve">)</w:t>
      </w:r>
    </w:p>
    <w:p>
      <w:pPr>
        <w:pStyle w:val="SourceCode"/>
      </w:pPr>
      <w:r>
        <w:rPr>
          <w:rStyle w:val="VerbatimChar"/>
        </w:rPr>
        <w:t xml:space="preserve">           Sepal.Length Sepal.Width Petal.Length Petal.Width</w:t>
      </w:r>
      <w:r>
        <w:br/>
      </w:r>
      <w:r>
        <w:rPr>
          <w:rStyle w:val="VerbatimChar"/>
        </w:rPr>
        <w:t xml:space="preserve">setosa          -1.0222      0.8160      -1.3049     -1.2557</w:t>
      </w:r>
      <w:r>
        <w:br/>
      </w:r>
      <w:r>
        <w:rPr>
          <w:rStyle w:val="VerbatimChar"/>
        </w:rPr>
        <w:t xml:space="preserve">versicolor       0.0907     -0.6617       0.2573      0.1305</w:t>
      </w:r>
      <w:r>
        <w:br/>
      </w:r>
      <w:r>
        <w:rPr>
          <w:rStyle w:val="VerbatimChar"/>
        </w:rPr>
        <w:t xml:space="preserve">virginica        0.8381     -0.2106       0.9598      1.0147</w:t>
      </w:r>
    </w:p>
    <w:p>
      <w:pPr>
        <w:pStyle w:val="FirstParagraph"/>
      </w:pPr>
      <w:r>
        <w:t xml:space="preserve">When you run LDA using the lda() function, one of the results is the</w:t>
      </w:r>
      <w:r>
        <w:t xml:space="preserve"> </w:t>
      </w:r>
      <w:r>
        <w:t xml:space="preserve">“</w:t>
      </w:r>
      <w:r>
        <w:t xml:space="preserve">Proportion of trace,</w:t>
      </w:r>
      <w:r>
        <w:t xml:space="preserve">”</w:t>
      </w:r>
      <w:r>
        <w:t xml:space="preserve"> </w:t>
      </w:r>
      <w:r>
        <w:t xml:space="preserve">which is a measure of how well the discriminant functions separate the classes or groups in your data. In general, a higher proportion of trace suggests that the LDA model is effective in capturing the variability in the data and discriminating among the classes. Researchers often examine this value to assess the quality of the LDA model and its ability to distinguish between the groups in the data. The proportion of trace for LD1 is found to be 0.9924, which is excellent.</w:t>
      </w:r>
    </w:p>
    <w:bookmarkEnd w:id="24"/>
    <w:bookmarkStart w:id="25" w:name="predicting-observations-in-the-test-data"/>
    <w:p>
      <w:pPr>
        <w:pStyle w:val="Heading2"/>
      </w:pPr>
      <w:r>
        <w:t xml:space="preserve">Predicting observations in the test data</w:t>
      </w:r>
    </w:p>
    <w:p>
      <w:pPr>
        <w:pStyle w:val="FirstParagraph"/>
      </w:pPr>
      <w:r>
        <w:t xml:space="preserve">Below we predict the membership of observations in the test data (test.trs) using the linear discriminant models based on the train data.</w:t>
      </w:r>
    </w:p>
    <w:p>
      <w:pPr>
        <w:pStyle w:val="SourceCode"/>
      </w:pPr>
      <w:r>
        <w:rPr>
          <w:rStyle w:val="NormalTok"/>
        </w:rPr>
        <w:t xml:space="preserve">predictions</w:t>
      </w:r>
      <w:r>
        <w:rPr>
          <w:rStyle w:val="OtherTok"/>
        </w:rPr>
        <w:t xml:space="preserve">=</w:t>
      </w:r>
      <w:r>
        <w:rPr>
          <w:rStyle w:val="FunctionTok"/>
        </w:rPr>
        <w:t xml:space="preserve">predict</w:t>
      </w:r>
      <w:r>
        <w:rPr>
          <w:rStyle w:val="NormalTok"/>
        </w:rPr>
        <w:t xml:space="preserve">(lda.iris, test.trs, </w:t>
      </w:r>
      <w:r>
        <w:rPr>
          <w:rStyle w:val="AttributeTok"/>
        </w:rPr>
        <w:t xml:space="preserve">prior =</w:t>
      </w:r>
      <w:r>
        <w:rPr>
          <w:rStyle w:val="NormalTok"/>
        </w:rPr>
        <w:t xml:space="preserve"> lda.iris</w:t>
      </w:r>
      <w:r>
        <w:rPr>
          <w:rStyle w:val="SpecialCharTok"/>
        </w:rPr>
        <w:t xml:space="preserve">$</w:t>
      </w:r>
      <w:r>
        <w:rPr>
          <w:rStyle w:val="NormalTok"/>
        </w:rPr>
        <w:t xml:space="preserve">prior)</w:t>
      </w:r>
    </w:p>
    <w:p>
      <w:pPr>
        <w:pStyle w:val="FirstParagraph"/>
      </w:pPr>
      <w:r>
        <w:t xml:space="preserve">The predict() function produces the following information for each observation in the test data:</w:t>
      </w:r>
    </w:p>
    <w:p>
      <w:pPr>
        <w:numPr>
          <w:ilvl w:val="0"/>
          <w:numId w:val="1003"/>
        </w:numPr>
      </w:pPr>
      <w:r>
        <w:t xml:space="preserve">predicted class (in this case, Species) given by</w:t>
      </w:r>
      <w:r>
        <w:t xml:space="preserve"> </w:t>
      </w:r>
      <w:r>
        <w:t xml:space="preserve">‘</w:t>
      </w:r>
      <w:r>
        <w:t xml:space="preserve">class</w:t>
      </w:r>
      <w:r>
        <w:t xml:space="preserve">’</w:t>
      </w:r>
      <w:r>
        <w:t xml:space="preserve"> </w:t>
      </w:r>
      <w:r>
        <w:t xml:space="preserve">variable</w:t>
      </w:r>
    </w:p>
    <w:p>
      <w:pPr>
        <w:numPr>
          <w:ilvl w:val="0"/>
          <w:numId w:val="1003"/>
        </w:numPr>
      </w:pPr>
      <w:r>
        <w:t xml:space="preserve">the posterior probability of belonging in each class given by</w:t>
      </w:r>
      <w:r>
        <w:t xml:space="preserve"> </w:t>
      </w:r>
      <w:r>
        <w:t xml:space="preserve">‘</w:t>
      </w:r>
      <w:r>
        <w:t xml:space="preserve">posterior</w:t>
      </w:r>
      <w:r>
        <w:t xml:space="preserve">’</w:t>
      </w:r>
      <w:r>
        <w:t xml:space="preserve"> </w:t>
      </w:r>
      <w:r>
        <w:t xml:space="preserve">variable</w:t>
      </w:r>
    </w:p>
    <w:p>
      <w:pPr>
        <w:numPr>
          <w:ilvl w:val="0"/>
          <w:numId w:val="1003"/>
        </w:numPr>
      </w:pPr>
      <w:r>
        <w:t xml:space="preserve">The linear discriminant scores calculated based on each linear discriminant function given by</w:t>
      </w:r>
      <w:r>
        <w:t xml:space="preserve"> </w:t>
      </w:r>
      <w:r>
        <w:t xml:space="preserve">‘</w:t>
      </w:r>
      <w:r>
        <w:t xml:space="preserve">x</w:t>
      </w:r>
      <w:r>
        <w:t xml:space="preserve">’</w:t>
      </w:r>
    </w:p>
    <w:p>
      <w:pPr>
        <w:pStyle w:val="FirstParagraph"/>
      </w:pPr>
      <w:r>
        <w:t xml:space="preserve">We can extract these information as shown below:</w:t>
      </w:r>
    </w:p>
    <w:p>
      <w:pPr>
        <w:pStyle w:val="SourceCode"/>
      </w:pPr>
      <w:r>
        <w:rPr>
          <w:rStyle w:val="FunctionTok"/>
        </w:rPr>
        <w:t xml:space="preserve">head</w:t>
      </w:r>
      <w:r>
        <w:rPr>
          <w:rStyle w:val="NormalTok"/>
        </w:rPr>
        <w:t xml:space="preserve">(predictions</w:t>
      </w:r>
      <w:r>
        <w:rPr>
          <w:rStyle w:val="SpecialCharTok"/>
        </w:rPr>
        <w:t xml:space="preserve">$</w:t>
      </w:r>
      <w:r>
        <w:rPr>
          <w:rStyle w:val="NormalTok"/>
        </w:rPr>
        <w:t xml:space="preserve">class, </w:t>
      </w:r>
      <w:r>
        <w:rPr>
          <w:rStyle w:val="DecValTok"/>
        </w:rPr>
        <w:t xml:space="preserve">3</w:t>
      </w:r>
      <w:r>
        <w:rPr>
          <w:rStyle w:val="NormalTok"/>
        </w:rPr>
        <w:t xml:space="preserve">)</w:t>
      </w:r>
    </w:p>
    <w:p>
      <w:pPr>
        <w:pStyle w:val="SourceCode"/>
      </w:pPr>
      <w:r>
        <w:rPr>
          <w:rStyle w:val="VerbatimChar"/>
        </w:rPr>
        <w:t xml:space="preserve">[1] setosa setosa setosa</w:t>
      </w:r>
      <w:r>
        <w:br/>
      </w:r>
      <w:r>
        <w:rPr>
          <w:rStyle w:val="VerbatimChar"/>
        </w:rPr>
        <w:t xml:space="preserve">Levels: setosa versicolor virginica</w:t>
      </w:r>
    </w:p>
    <w:p>
      <w:pPr>
        <w:pStyle w:val="SourceCode"/>
      </w:pPr>
      <w:r>
        <w:rPr>
          <w:rStyle w:val="FunctionTok"/>
        </w:rPr>
        <w:t xml:space="preserve">head</w:t>
      </w:r>
      <w:r>
        <w:rPr>
          <w:rStyle w:val="NormalTok"/>
        </w:rPr>
        <w:t xml:space="preserve">(predictions</w:t>
      </w:r>
      <w:r>
        <w:rPr>
          <w:rStyle w:val="SpecialCharTok"/>
        </w:rPr>
        <w:t xml:space="preserve">$</w:t>
      </w:r>
      <w:r>
        <w:rPr>
          <w:rStyle w:val="NormalTok"/>
        </w:rPr>
        <w:t xml:space="preserve">posterior, </w:t>
      </w:r>
      <w:r>
        <w:rPr>
          <w:rStyle w:val="DecValTok"/>
        </w:rPr>
        <w:t xml:space="preserve">3</w:t>
      </w:r>
      <w:r>
        <w:rPr>
          <w:rStyle w:val="NormalTok"/>
        </w:rPr>
        <w:t xml:space="preserve">)</w:t>
      </w:r>
    </w:p>
    <w:p>
      <w:pPr>
        <w:pStyle w:val="SourceCode"/>
      </w:pPr>
      <w:r>
        <w:rPr>
          <w:rStyle w:val="VerbatimChar"/>
        </w:rPr>
        <w:t xml:space="preserve">  setosa   versicolor    virginica</w:t>
      </w:r>
      <w:r>
        <w:br/>
      </w:r>
      <w:r>
        <w:rPr>
          <w:rStyle w:val="VerbatimChar"/>
        </w:rPr>
        <w:t xml:space="preserve">1      1 1.259171e-19 2.296068e-37</w:t>
      </w:r>
      <w:r>
        <w:br/>
      </w:r>
      <w:r>
        <w:rPr>
          <w:rStyle w:val="VerbatimChar"/>
        </w:rPr>
        <w:t xml:space="preserve">2      1 1.491695e-15 2.520235e-32</w:t>
      </w:r>
      <w:r>
        <w:br/>
      </w:r>
      <w:r>
        <w:rPr>
          <w:rStyle w:val="VerbatimChar"/>
        </w:rPr>
        <w:t xml:space="preserve">3      1 4.059051e-17 3.397057e-34</w:t>
      </w:r>
    </w:p>
    <w:p>
      <w:pPr>
        <w:pStyle w:val="SourceCode"/>
      </w:pPr>
      <w:r>
        <w:rPr>
          <w:rStyle w:val="FunctionTok"/>
        </w:rPr>
        <w:t xml:space="preserve">head</w:t>
      </w:r>
      <w:r>
        <w:rPr>
          <w:rStyle w:val="NormalTok"/>
        </w:rPr>
        <w:t xml:space="preserve">(predictions</w:t>
      </w:r>
      <w:r>
        <w:rPr>
          <w:rStyle w:val="SpecialCharTok"/>
        </w:rPr>
        <w:t xml:space="preserve">$</w:t>
      </w:r>
      <w:r>
        <w:rPr>
          <w:rStyle w:val="NormalTok"/>
        </w:rPr>
        <w:t xml:space="preserve">x,</w:t>
      </w:r>
      <w:r>
        <w:rPr>
          <w:rStyle w:val="DecValTok"/>
        </w:rPr>
        <w:t xml:space="preserve">3</w:t>
      </w:r>
      <w:r>
        <w:rPr>
          <w:rStyle w:val="NormalTok"/>
        </w:rPr>
        <w:t xml:space="preserve">) </w:t>
      </w:r>
    </w:p>
    <w:p>
      <w:pPr>
        <w:pStyle w:val="SourceCode"/>
      </w:pPr>
      <w:r>
        <w:rPr>
          <w:rStyle w:val="VerbatimChar"/>
        </w:rPr>
        <w:t xml:space="preserve">       LD1        LD2</w:t>
      </w:r>
      <w:r>
        <w:br/>
      </w:r>
      <w:r>
        <w:rPr>
          <w:rStyle w:val="VerbatimChar"/>
        </w:rPr>
        <w:t xml:space="preserve">1 7.619802 -0.4087192</w:t>
      </w:r>
      <w:r>
        <w:br/>
      </w:r>
      <w:r>
        <w:rPr>
          <w:rStyle w:val="VerbatimChar"/>
        </w:rPr>
        <w:t xml:space="preserve">2 6.699110  0.6653265</w:t>
      </w:r>
      <w:r>
        <w:br/>
      </w:r>
      <w:r>
        <w:rPr>
          <w:rStyle w:val="VerbatimChar"/>
        </w:rPr>
        <w:t xml:space="preserve">3 7.042686  0.1524349</w:t>
      </w:r>
    </w:p>
    <w:bookmarkEnd w:id="25"/>
    <w:bookmarkStart w:id="26" w:name="model-accuracy"/>
    <w:p>
      <w:pPr>
        <w:pStyle w:val="Heading2"/>
      </w:pPr>
      <w:r>
        <w:t xml:space="preserve">Model Accuracy</w:t>
      </w:r>
    </w:p>
    <w:p>
      <w:pPr>
        <w:pStyle w:val="FirstParagraph"/>
      </w:pPr>
      <w:r>
        <w:t xml:space="preserve">To evaluate efficiency of the linear discriminant model developed above, we find the model efficacy by calculating the proportion of correctly assigning each subject into a class/category in the test data.</w:t>
      </w:r>
    </w:p>
    <w:p>
      <w:pPr>
        <w:pStyle w:val="SourceCode"/>
      </w:pPr>
      <w:r>
        <w:rPr>
          <w:rStyle w:val="NormalTok"/>
        </w:rPr>
        <w:t xml:space="preserve">accuracy</w:t>
      </w:r>
      <w:r>
        <w:rPr>
          <w:rStyle w:val="OtherTok"/>
        </w:rPr>
        <w:t xml:space="preserve">=</w:t>
      </w:r>
      <w:r>
        <w:rPr>
          <w:rStyle w:val="FunctionTok"/>
        </w:rPr>
        <w:t xml:space="preserve">mean</w:t>
      </w:r>
      <w:r>
        <w:rPr>
          <w:rStyle w:val="NormalTok"/>
        </w:rPr>
        <w:t xml:space="preserve">(predictions</w:t>
      </w:r>
      <w:r>
        <w:rPr>
          <w:rStyle w:val="SpecialCharTok"/>
        </w:rPr>
        <w:t xml:space="preserve">$</w:t>
      </w:r>
      <w:r>
        <w:rPr>
          <w:rStyle w:val="NormalTok"/>
        </w:rPr>
        <w:t xml:space="preserve">class</w:t>
      </w:r>
      <w:r>
        <w:rPr>
          <w:rStyle w:val="SpecialCharTok"/>
        </w:rPr>
        <w:t xml:space="preserve">==</w:t>
      </w:r>
      <w:r>
        <w:rPr>
          <w:rStyle w:val="NormalTok"/>
        </w:rPr>
        <w:t xml:space="preserve">test.trs</w:t>
      </w:r>
      <w:r>
        <w:rPr>
          <w:rStyle w:val="SpecialCharTok"/>
        </w:rPr>
        <w:t xml:space="preserve">$</w:t>
      </w:r>
      <w:r>
        <w:rPr>
          <w:rStyle w:val="NormalTok"/>
        </w:rPr>
        <w:t xml:space="preserve">Species)</w:t>
      </w:r>
      <w:r>
        <w:br/>
      </w:r>
      <w:r>
        <w:rPr>
          <w:rStyle w:val="NormalTok"/>
        </w:rPr>
        <w:t xml:space="preserve">accuracy</w:t>
      </w:r>
    </w:p>
    <w:p>
      <w:pPr>
        <w:pStyle w:val="SourceCode"/>
      </w:pPr>
      <w:r>
        <w:rPr>
          <w:rStyle w:val="VerbatimChar"/>
        </w:rPr>
        <w:t xml:space="preserve">[1] 0.9333333</w:t>
      </w:r>
    </w:p>
    <w:p>
      <w:pPr>
        <w:pStyle w:val="FirstParagraph"/>
      </w:pPr>
      <w:r>
        <w:t xml:space="preserve">The model efficacy is found to be about 93%, which is reasonably a high percentage. Note that, by default, the probability cutoff used to decide group-membership is 0.5.</w:t>
      </w:r>
    </w:p>
    <w:bookmarkEnd w:id="26"/>
    <w:bookmarkStart w:id="27" w:name="Xe4db7ec825779ae0ce157a9e8cea2448914fea5"/>
    <w:p>
      <w:pPr>
        <w:pStyle w:val="Heading2"/>
      </w:pPr>
      <w:r>
        <w:t xml:space="preserve">Prediction of group memebership for new observations</w:t>
      </w:r>
    </w:p>
    <w:p>
      <w:pPr>
        <w:pStyle w:val="FirstParagraph"/>
      </w:pPr>
      <w:r>
        <w:t xml:space="preserve">Suppose we wish to use our model for group membership of three new subjects, in this case, flowers based on the measurements on four variables. For these three new observations, the species are unknown. Note that in order to use the lda model developed above, the input variables should be given in normalized scale.</w:t>
      </w:r>
    </w:p>
    <w:p>
      <w:pPr>
        <w:pStyle w:val="BodyText"/>
      </w:pPr>
      <w:r>
        <w:t xml:space="preserve">After executing the discriminant analysis, we see that the model assigned these observations to setosa, setosa, and virginica group, respectively with posterior probability of 1 or very close 1.</w:t>
      </w:r>
    </w:p>
    <w:p>
      <w:pPr>
        <w:pStyle w:val="SourceCode"/>
      </w:pPr>
      <w:r>
        <w:rPr>
          <w:rStyle w:val="NormalTok"/>
        </w:rPr>
        <w:t xml:space="preserve">Sepal.Length</w:t>
      </w:r>
      <w:r>
        <w:rPr>
          <w:rStyle w:val="OtherTok"/>
        </w:rPr>
        <w:t xml:space="preserve">=</w:t>
      </w:r>
      <w:r>
        <w:rPr>
          <w:rStyle w:val="FunctionTok"/>
        </w:rPr>
        <w:t xml:space="preserve">c</w:t>
      </w:r>
      <w:r>
        <w:rPr>
          <w:rStyle w:val="NormalTok"/>
        </w:rPr>
        <w:t xml:space="preserve">(</w:t>
      </w:r>
      <w:r>
        <w:rPr>
          <w:rStyle w:val="SpecialCharTok"/>
        </w:rPr>
        <w:t xml:space="preserve">-</w:t>
      </w:r>
      <w:r>
        <w:rPr>
          <w:rStyle w:val="FloatTok"/>
        </w:rPr>
        <w:t xml:space="preserve">0.6751142</w:t>
      </w:r>
      <w:r>
        <w:rPr>
          <w:rStyle w:val="NormalTok"/>
        </w:rPr>
        <w:t xml:space="preserve">, </w:t>
      </w:r>
      <w:r>
        <w:rPr>
          <w:rStyle w:val="SpecialCharTok"/>
        </w:rPr>
        <w:t xml:space="preserve">-</w:t>
      </w:r>
      <w:r>
        <w:rPr>
          <w:rStyle w:val="FloatTok"/>
        </w:rPr>
        <w:t xml:space="preserve">1.4160932</w:t>
      </w:r>
      <w:r>
        <w:rPr>
          <w:rStyle w:val="NormalTok"/>
        </w:rPr>
        <w:t xml:space="preserve">, </w:t>
      </w:r>
      <w:r>
        <w:rPr>
          <w:rStyle w:val="FloatTok"/>
        </w:rPr>
        <w:t xml:space="preserve">2.165305</w:t>
      </w:r>
      <w:r>
        <w:rPr>
          <w:rStyle w:val="NormalTok"/>
        </w:rPr>
        <w:t xml:space="preserve">)</w:t>
      </w:r>
      <w:r>
        <w:br/>
      </w:r>
      <w:r>
        <w:rPr>
          <w:rStyle w:val="NormalTok"/>
        </w:rPr>
        <w:t xml:space="preserve">Sepal.Width</w:t>
      </w:r>
      <w:r>
        <w:rPr>
          <w:rStyle w:val="OtherTok"/>
        </w:rPr>
        <w:t xml:space="preserve">=</w:t>
      </w:r>
      <w:r>
        <w:rPr>
          <w:rStyle w:val="FunctionTok"/>
        </w:rPr>
        <w:t xml:space="preserve">c</w:t>
      </w:r>
      <w:r>
        <w:rPr>
          <w:rStyle w:val="NormalTok"/>
        </w:rPr>
        <w:t xml:space="preserve">(</w:t>
      </w:r>
      <w:r>
        <w:rPr>
          <w:rStyle w:val="FloatTok"/>
        </w:rPr>
        <w:t xml:space="preserve">1.5205823</w:t>
      </w:r>
      <w:r>
        <w:rPr>
          <w:rStyle w:val="NormalTok"/>
        </w:rPr>
        <w:t xml:space="preserve">, </w:t>
      </w:r>
      <w:r>
        <w:rPr>
          <w:rStyle w:val="SpecialCharTok"/>
        </w:rPr>
        <w:t xml:space="preserve">-</w:t>
      </w:r>
      <w:r>
        <w:rPr>
          <w:rStyle w:val="FloatTok"/>
        </w:rPr>
        <w:t xml:space="preserve">0.2243482</w:t>
      </w:r>
      <w:r>
        <w:rPr>
          <w:rStyle w:val="NormalTok"/>
        </w:rPr>
        <w:t xml:space="preserve">, </w:t>
      </w:r>
      <w:r>
        <w:rPr>
          <w:rStyle w:val="FloatTok"/>
        </w:rPr>
        <w:t xml:space="preserve">1.769858</w:t>
      </w:r>
      <w:r>
        <w:rPr>
          <w:rStyle w:val="NormalTok"/>
        </w:rPr>
        <w:t xml:space="preserve">)</w:t>
      </w:r>
      <w:r>
        <w:br/>
      </w:r>
      <w:r>
        <w:rPr>
          <w:rStyle w:val="NormalTok"/>
        </w:rPr>
        <w:t xml:space="preserve">Petal.Length</w:t>
      </w:r>
      <w:r>
        <w:rPr>
          <w:rStyle w:val="OtherTok"/>
        </w:rPr>
        <w:t xml:space="preserve">=</w:t>
      </w:r>
      <w:r>
        <w:rPr>
          <w:rStyle w:val="FunctionTok"/>
        </w:rPr>
        <w:t xml:space="preserve">c</w:t>
      </w:r>
      <w:r>
        <w:rPr>
          <w:rStyle w:val="NormalTok"/>
        </w:rPr>
        <w:t xml:space="preserve">(</w:t>
      </w:r>
      <w:r>
        <w:rPr>
          <w:rStyle w:val="SpecialCharTok"/>
        </w:rPr>
        <w:t xml:space="preserve">-</w:t>
      </w:r>
      <w:r>
        <w:rPr>
          <w:rStyle w:val="FloatTok"/>
        </w:rPr>
        <w:t xml:space="preserve">1.341845</w:t>
      </w:r>
      <w:r>
        <w:rPr>
          <w:rStyle w:val="NormalTok"/>
        </w:rPr>
        <w:t xml:space="preserve">, </w:t>
      </w:r>
      <w:r>
        <w:rPr>
          <w:rStyle w:val="SpecialCharTok"/>
        </w:rPr>
        <w:t xml:space="preserve">-</w:t>
      </w:r>
      <w:r>
        <w:rPr>
          <w:rStyle w:val="FloatTok"/>
        </w:rPr>
        <w:t xml:space="preserve">1.396989</w:t>
      </w:r>
      <w:r>
        <w:rPr>
          <w:rStyle w:val="NormalTok"/>
        </w:rPr>
        <w:t xml:space="preserve">, </w:t>
      </w:r>
      <w:r>
        <w:rPr>
          <w:rStyle w:val="FloatTok"/>
        </w:rPr>
        <w:t xml:space="preserve">1.525659</w:t>
      </w:r>
      <w:r>
        <w:rPr>
          <w:rStyle w:val="NormalTok"/>
        </w:rPr>
        <w:t xml:space="preserve">)</w:t>
      </w:r>
      <w:r>
        <w:br/>
      </w:r>
      <w:r>
        <w:rPr>
          <w:rStyle w:val="NormalTok"/>
        </w:rPr>
        <w:t xml:space="preserve">Petal.Width</w:t>
      </w:r>
      <w:r>
        <w:rPr>
          <w:rStyle w:val="OtherTok"/>
        </w:rPr>
        <w:t xml:space="preserve">=</w:t>
      </w:r>
      <w:r>
        <w:rPr>
          <w:rStyle w:val="FunctionTok"/>
        </w:rPr>
        <w:t xml:space="preserve">c</w:t>
      </w:r>
      <w:r>
        <w:rPr>
          <w:rStyle w:val="NormalTok"/>
        </w:rPr>
        <w:t xml:space="preserve">(</w:t>
      </w:r>
      <w:r>
        <w:rPr>
          <w:rStyle w:val="SpecialCharTok"/>
        </w:rPr>
        <w:t xml:space="preserve">-</w:t>
      </w:r>
      <w:r>
        <w:rPr>
          <w:rStyle w:val="FloatTok"/>
        </w:rPr>
        <w:t xml:space="preserve">1.382448</w:t>
      </w:r>
      <w:r>
        <w:rPr>
          <w:rStyle w:val="NormalTok"/>
        </w:rPr>
        <w:t xml:space="preserve">, </w:t>
      </w:r>
      <w:r>
        <w:rPr>
          <w:rStyle w:val="SpecialCharTok"/>
        </w:rPr>
        <w:t xml:space="preserve">-</w:t>
      </w:r>
      <w:r>
        <w:rPr>
          <w:rStyle w:val="FloatTok"/>
        </w:rPr>
        <w:t xml:space="preserve">1.508892</w:t>
      </w:r>
      <w:r>
        <w:rPr>
          <w:rStyle w:val="NormalTok"/>
        </w:rPr>
        <w:t xml:space="preserve">, </w:t>
      </w:r>
      <w:r>
        <w:rPr>
          <w:rStyle w:val="FloatTok"/>
        </w:rPr>
        <w:t xml:space="preserve">1.146421</w:t>
      </w:r>
      <w:r>
        <w:rPr>
          <w:rStyle w:val="NormalTok"/>
        </w:rPr>
        <w:t xml:space="preserve">)</w:t>
      </w:r>
      <w:r>
        <w:br/>
      </w:r>
      <w:r>
        <w:br/>
      </w:r>
      <w:r>
        <w:rPr>
          <w:rStyle w:val="NormalTok"/>
        </w:rPr>
        <w:t xml:space="preserve">new.obs</w:t>
      </w:r>
      <w:r>
        <w:rPr>
          <w:rStyle w:val="OtherTok"/>
        </w:rPr>
        <w:t xml:space="preserve">=</w:t>
      </w:r>
      <w:r>
        <w:rPr>
          <w:rStyle w:val="FunctionTok"/>
        </w:rPr>
        <w:t xml:space="preserve">data.frame</w:t>
      </w:r>
      <w:r>
        <w:rPr>
          <w:rStyle w:val="NormalTok"/>
        </w:rPr>
        <w:t xml:space="preserve">(Sepal.Length, Sepal.Width, Petal.Length, Petal.Width)</w:t>
      </w:r>
      <w:r>
        <w:br/>
      </w:r>
      <w:r>
        <w:rPr>
          <w:rStyle w:val="NormalTok"/>
        </w:rPr>
        <w:t xml:space="preserve">pred.new.obs</w:t>
      </w:r>
      <w:r>
        <w:rPr>
          <w:rStyle w:val="OtherTok"/>
        </w:rPr>
        <w:t xml:space="preserve">=</w:t>
      </w:r>
      <w:r>
        <w:rPr>
          <w:rStyle w:val="FunctionTok"/>
        </w:rPr>
        <w:t xml:space="preserve">predict</w:t>
      </w:r>
      <w:r>
        <w:rPr>
          <w:rStyle w:val="NormalTok"/>
        </w:rPr>
        <w:t xml:space="preserve">(lda.iris, new.obs) </w:t>
      </w:r>
      <w:r>
        <w:rPr>
          <w:rStyle w:val="CommentTok"/>
        </w:rPr>
        <w:t xml:space="preserve">#predict(model.object, newdata)</w:t>
      </w:r>
      <w:r>
        <w:br/>
      </w:r>
      <w:r>
        <w:rPr>
          <w:rStyle w:val="NormalTok"/>
        </w:rPr>
        <w:t xml:space="preserve">pred.new.obs</w:t>
      </w:r>
    </w:p>
    <w:p>
      <w:pPr>
        <w:pStyle w:val="SourceCode"/>
      </w:pPr>
      <w:r>
        <w:rPr>
          <w:rStyle w:val="VerbatimChar"/>
        </w:rPr>
        <w:t xml:space="preserve">$class</w:t>
      </w:r>
      <w:r>
        <w:br/>
      </w:r>
      <w:r>
        <w:rPr>
          <w:rStyle w:val="VerbatimChar"/>
        </w:rPr>
        <w:t xml:space="preserve">[1] setosa    setosa    virginica</w:t>
      </w:r>
      <w:r>
        <w:br/>
      </w:r>
      <w:r>
        <w:rPr>
          <w:rStyle w:val="VerbatimChar"/>
        </w:rPr>
        <w:t xml:space="preserve">Levels: setosa versicolor virginica</w:t>
      </w:r>
      <w:r>
        <w:br/>
      </w:r>
      <w:r>
        <w:br/>
      </w:r>
      <w:r>
        <w:rPr>
          <w:rStyle w:val="VerbatimChar"/>
        </w:rPr>
        <w:t xml:space="preserve">$posterior</w:t>
      </w:r>
      <w:r>
        <w:br/>
      </w:r>
      <w:r>
        <w:rPr>
          <w:rStyle w:val="VerbatimChar"/>
        </w:rPr>
        <w:t xml:space="preserve">        setosa   versicolor    virginica</w:t>
      </w:r>
      <w:r>
        <w:br/>
      </w:r>
      <w:r>
        <w:rPr>
          <w:rStyle w:val="VerbatimChar"/>
        </w:rPr>
        <w:t xml:space="preserve">1 1.000000e+00 1.725369e-23 1.150795e-42</w:t>
      </w:r>
      <w:r>
        <w:br/>
      </w:r>
      <w:r>
        <w:rPr>
          <w:rStyle w:val="VerbatimChar"/>
        </w:rPr>
        <w:t xml:space="preserve">2 1.000000e+00 3.122534e-18 1.982721e-36</w:t>
      </w:r>
      <w:r>
        <w:br/>
      </w:r>
      <w:r>
        <w:rPr>
          <w:rStyle w:val="VerbatimChar"/>
        </w:rPr>
        <w:t xml:space="preserve">3 1.726241e-38 2.769345e-05 9.999723e-01</w:t>
      </w:r>
      <w:r>
        <w:br/>
      </w:r>
      <w:r>
        <w:br/>
      </w:r>
      <w:r>
        <w:rPr>
          <w:rStyle w:val="VerbatimChar"/>
        </w:rPr>
        <w:t xml:space="preserve">$x</w:t>
      </w:r>
      <w:r>
        <w:br/>
      </w:r>
      <w:r>
        <w:rPr>
          <w:rStyle w:val="VerbatimChar"/>
        </w:rPr>
        <w:t xml:space="preserve">        LD1       LD2</w:t>
      </w:r>
      <w:r>
        <w:br/>
      </w:r>
      <w:r>
        <w:rPr>
          <w:rStyle w:val="VerbatimChar"/>
        </w:rPr>
        <w:t xml:space="preserve">1  8.572727 -0.643172</w:t>
      </w:r>
      <w:r>
        <w:br/>
      </w:r>
      <w:r>
        <w:rPr>
          <w:rStyle w:val="VerbatimChar"/>
        </w:rPr>
        <w:t xml:space="preserve">2  7.425750  1.149175</w:t>
      </w:r>
      <w:r>
        <w:br/>
      </w:r>
      <w:r>
        <w:rPr>
          <w:rStyle w:val="VerbatimChar"/>
        </w:rPr>
        <w:t xml:space="preserve">3 -5.680674 -1.647833</w:t>
      </w:r>
    </w:p>
    <w:p>
      <w:pPr>
        <w:pStyle w:val="FirstParagraph"/>
      </w:pPr>
      <w:r>
        <w:t xml:space="preserve">Now, suppose we have collected 3 observations with measurements on four variables given all in centimeter unit. Therefore, we do not need to normalize the data. We predict the membership of these 3 subjects using the model based on the original un-transformed</w:t>
      </w:r>
      <w:r>
        <w:t xml:space="preserve"> </w:t>
      </w:r>
      <w:r>
        <w:t xml:space="preserve">‘</w:t>
      </w:r>
      <w:r>
        <w:t xml:space="preserve">train.data</w:t>
      </w:r>
      <w:r>
        <w:t xml:space="preserve">’</w:t>
      </w:r>
      <w:r>
        <w:t xml:space="preserve">.</w:t>
      </w:r>
    </w:p>
    <w:p>
      <w:pPr>
        <w:pStyle w:val="SourceCode"/>
      </w:pPr>
      <w:r>
        <w:rPr>
          <w:rStyle w:val="NormalTok"/>
        </w:rPr>
        <w:t xml:space="preserve">lda.untr</w:t>
      </w:r>
      <w:r>
        <w:rPr>
          <w:rStyle w:val="OtherTok"/>
        </w:rPr>
        <w:t xml:space="preserve">=</w:t>
      </w:r>
      <w:r>
        <w:rPr>
          <w:rStyle w:val="NormalTok"/>
        </w:rPr>
        <w:t xml:space="preserve">MASS</w:t>
      </w:r>
      <w:r>
        <w:rPr>
          <w:rStyle w:val="SpecialCharTok"/>
        </w:rPr>
        <w:t xml:space="preserve">::</w:t>
      </w:r>
      <w:r>
        <w:rPr>
          <w:rStyle w:val="FunctionTok"/>
        </w:rPr>
        <w:t xml:space="preserve">lda</w:t>
      </w:r>
      <w:r>
        <w:rPr>
          <w:rStyle w:val="NormalTok"/>
        </w:rPr>
        <w:t xml:space="preserve">(Species</w:t>
      </w:r>
      <w:r>
        <w:rPr>
          <w:rStyle w:val="SpecialCharTok"/>
        </w:rPr>
        <w:t xml:space="preserve">~</w:t>
      </w:r>
      <w:r>
        <w:rPr>
          <w:rStyle w:val="NormalTok"/>
        </w:rPr>
        <w:t xml:space="preserve">., train.data)</w:t>
      </w:r>
      <w:r>
        <w:rPr>
          <w:rStyle w:val="CommentTok"/>
        </w:rPr>
        <w:t xml:space="preserve">#lda based on un-transformed data</w:t>
      </w:r>
      <w:r>
        <w:br/>
      </w:r>
      <w:r>
        <w:br/>
      </w:r>
      <w:r>
        <w:rPr>
          <w:rStyle w:val="NormalTok"/>
        </w:rPr>
        <w:t xml:space="preserve">Sepal.Length</w:t>
      </w:r>
      <w:r>
        <w:rPr>
          <w:rStyle w:val="OtherTok"/>
        </w:rPr>
        <w:t xml:space="preserve">=</w:t>
      </w:r>
      <w:r>
        <w:rPr>
          <w:rStyle w:val="FunctionTok"/>
        </w:rPr>
        <w:t xml:space="preserve">c</w:t>
      </w:r>
      <w:r>
        <w:rPr>
          <w:rStyle w:val="NormalTok"/>
        </w:rPr>
        <w:t xml:space="preserve">(</w:t>
      </w:r>
      <w:r>
        <w:rPr>
          <w:rStyle w:val="FloatTok"/>
        </w:rPr>
        <w:t xml:space="preserve">5.1</w:t>
      </w:r>
      <w:r>
        <w:rPr>
          <w:rStyle w:val="NormalTok"/>
        </w:rPr>
        <w:t xml:space="preserve">, </w:t>
      </w:r>
      <w:r>
        <w:rPr>
          <w:rStyle w:val="FloatTok"/>
        </w:rPr>
        <w:t xml:space="preserve">4.9</w:t>
      </w:r>
      <w:r>
        <w:rPr>
          <w:rStyle w:val="NormalTok"/>
        </w:rPr>
        <w:t xml:space="preserve">, </w:t>
      </w:r>
      <w:r>
        <w:rPr>
          <w:rStyle w:val="FloatTok"/>
        </w:rPr>
        <w:t xml:space="preserve">6.7</w:t>
      </w:r>
      <w:r>
        <w:rPr>
          <w:rStyle w:val="NormalTok"/>
        </w:rPr>
        <w:t xml:space="preserve">)</w:t>
      </w:r>
      <w:r>
        <w:br/>
      </w:r>
      <w:r>
        <w:rPr>
          <w:rStyle w:val="NormalTok"/>
        </w:rPr>
        <w:t xml:space="preserve">Sepal.Width</w:t>
      </w:r>
      <w:r>
        <w:rPr>
          <w:rStyle w:val="OtherTok"/>
        </w:rPr>
        <w:t xml:space="preserve">=</w:t>
      </w:r>
      <w:r>
        <w:rPr>
          <w:rStyle w:val="FunctionTok"/>
        </w:rPr>
        <w:t xml:space="preserve">c</w:t>
      </w:r>
      <w:r>
        <w:rPr>
          <w:rStyle w:val="NormalTok"/>
        </w:rPr>
        <w:t xml:space="preserve">(</w:t>
      </w:r>
      <w:r>
        <w:rPr>
          <w:rStyle w:val="FloatTok"/>
        </w:rPr>
        <w:t xml:space="preserve">3.5</w:t>
      </w:r>
      <w:r>
        <w:rPr>
          <w:rStyle w:val="NormalTok"/>
        </w:rPr>
        <w:t xml:space="preserve">, </w:t>
      </w:r>
      <w:r>
        <w:rPr>
          <w:rStyle w:val="DecValTok"/>
        </w:rPr>
        <w:t xml:space="preserve">3</w:t>
      </w:r>
      <w:r>
        <w:rPr>
          <w:rStyle w:val="NormalTok"/>
        </w:rPr>
        <w:t xml:space="preserve">, </w:t>
      </w:r>
      <w:r>
        <w:rPr>
          <w:rStyle w:val="FloatTok"/>
        </w:rPr>
        <w:t xml:space="preserve">3.3</w:t>
      </w:r>
      <w:r>
        <w:rPr>
          <w:rStyle w:val="NormalTok"/>
        </w:rPr>
        <w:t xml:space="preserve">)</w:t>
      </w:r>
      <w:r>
        <w:br/>
      </w:r>
      <w:r>
        <w:rPr>
          <w:rStyle w:val="NormalTok"/>
        </w:rPr>
        <w:t xml:space="preserve">Petal.Length</w:t>
      </w:r>
      <w:r>
        <w:rPr>
          <w:rStyle w:val="OtherTok"/>
        </w:rPr>
        <w:t xml:space="preserve">=</w:t>
      </w:r>
      <w:r>
        <w:rPr>
          <w:rStyle w:val="FunctionTok"/>
        </w:rPr>
        <w:t xml:space="preserve">c</w:t>
      </w:r>
      <w:r>
        <w:rPr>
          <w:rStyle w:val="NormalTok"/>
        </w:rPr>
        <w:t xml:space="preserve">(</w:t>
      </w:r>
      <w:r>
        <w:rPr>
          <w:rStyle w:val="FloatTok"/>
        </w:rPr>
        <w:t xml:space="preserve">1.4</w:t>
      </w:r>
      <w:r>
        <w:rPr>
          <w:rStyle w:val="NormalTok"/>
        </w:rPr>
        <w:t xml:space="preserve">,</w:t>
      </w:r>
      <w:r>
        <w:rPr>
          <w:rStyle w:val="FloatTok"/>
        </w:rPr>
        <w:t xml:space="preserve">1.4</w:t>
      </w:r>
      <w:r>
        <w:rPr>
          <w:rStyle w:val="NormalTok"/>
        </w:rPr>
        <w:t xml:space="preserve">,</w:t>
      </w:r>
      <w:r>
        <w:rPr>
          <w:rStyle w:val="FloatTok"/>
        </w:rPr>
        <w:t xml:space="preserve">5.7</w:t>
      </w:r>
      <w:r>
        <w:rPr>
          <w:rStyle w:val="NormalTok"/>
        </w:rPr>
        <w:t xml:space="preserve">)</w:t>
      </w:r>
      <w:r>
        <w:br/>
      </w:r>
      <w:r>
        <w:rPr>
          <w:rStyle w:val="NormalTok"/>
        </w:rPr>
        <w:t xml:space="preserve">Petal.Width</w:t>
      </w:r>
      <w:r>
        <w:rPr>
          <w:rStyle w:val="OtherTok"/>
        </w:rPr>
        <w:t xml:space="preserve">=</w:t>
      </w:r>
      <w:r>
        <w:rPr>
          <w:rStyle w:val="FunctionTok"/>
        </w:rPr>
        <w:t xml:space="preserve">c</w:t>
      </w:r>
      <w:r>
        <w:rPr>
          <w:rStyle w:val="NormalTok"/>
        </w:rPr>
        <w:t xml:space="preserve">(</w:t>
      </w:r>
      <w:r>
        <w:rPr>
          <w:rStyle w:val="FloatTok"/>
        </w:rPr>
        <w:t xml:space="preserve">0.2</w:t>
      </w:r>
      <w:r>
        <w:rPr>
          <w:rStyle w:val="NormalTok"/>
        </w:rPr>
        <w:t xml:space="preserve">,</w:t>
      </w:r>
      <w:r>
        <w:rPr>
          <w:rStyle w:val="FloatTok"/>
        </w:rPr>
        <w:t xml:space="preserve">0.2</w:t>
      </w:r>
      <w:r>
        <w:rPr>
          <w:rStyle w:val="NormalTok"/>
        </w:rPr>
        <w:t xml:space="preserve">, </w:t>
      </w:r>
      <w:r>
        <w:rPr>
          <w:rStyle w:val="FloatTok"/>
        </w:rPr>
        <w:t xml:space="preserve">2.5</w:t>
      </w:r>
      <w:r>
        <w:rPr>
          <w:rStyle w:val="NormalTok"/>
        </w:rPr>
        <w:t xml:space="preserve">)</w:t>
      </w:r>
      <w:r>
        <w:br/>
      </w:r>
      <w:r>
        <w:rPr>
          <w:rStyle w:val="NormalTok"/>
        </w:rPr>
        <w:t xml:space="preserve">new.untr</w:t>
      </w:r>
      <w:r>
        <w:rPr>
          <w:rStyle w:val="OtherTok"/>
        </w:rPr>
        <w:t xml:space="preserve">=</w:t>
      </w:r>
      <w:r>
        <w:rPr>
          <w:rStyle w:val="FunctionTok"/>
        </w:rPr>
        <w:t xml:space="preserve">data.frame</w:t>
      </w:r>
      <w:r>
        <w:rPr>
          <w:rStyle w:val="NormalTok"/>
        </w:rPr>
        <w:t xml:space="preserve">(Sepal.Length, Sepal.Width, Petal.Length, Petal.Width)</w:t>
      </w:r>
      <w:r>
        <w:br/>
      </w:r>
      <w:r>
        <w:br/>
      </w:r>
      <w:r>
        <w:rPr>
          <w:rStyle w:val="NormalTok"/>
        </w:rPr>
        <w:t xml:space="preserve">pred.new.untr</w:t>
      </w:r>
      <w:r>
        <w:rPr>
          <w:rStyle w:val="OtherTok"/>
        </w:rPr>
        <w:t xml:space="preserve">=</w:t>
      </w:r>
      <w:r>
        <w:rPr>
          <w:rStyle w:val="FunctionTok"/>
        </w:rPr>
        <w:t xml:space="preserve">predict</w:t>
      </w:r>
      <w:r>
        <w:rPr>
          <w:rStyle w:val="NormalTok"/>
        </w:rPr>
        <w:t xml:space="preserve">(lda.untr, new.untr)</w:t>
      </w:r>
      <w:r>
        <w:br/>
      </w:r>
      <w:r>
        <w:rPr>
          <w:rStyle w:val="NormalTok"/>
        </w:rPr>
        <w:t xml:space="preserve">pred.new.untr</w:t>
      </w:r>
    </w:p>
    <w:p>
      <w:pPr>
        <w:pStyle w:val="SourceCode"/>
      </w:pPr>
      <w:r>
        <w:rPr>
          <w:rStyle w:val="VerbatimChar"/>
        </w:rPr>
        <w:t xml:space="preserve">$class</w:t>
      </w:r>
      <w:r>
        <w:br/>
      </w:r>
      <w:r>
        <w:rPr>
          <w:rStyle w:val="VerbatimChar"/>
        </w:rPr>
        <w:t xml:space="preserve">[1] setosa    setosa    virginica</w:t>
      </w:r>
      <w:r>
        <w:br/>
      </w:r>
      <w:r>
        <w:rPr>
          <w:rStyle w:val="VerbatimChar"/>
        </w:rPr>
        <w:t xml:space="preserve">Levels: setosa versicolor virginica</w:t>
      </w:r>
      <w:r>
        <w:br/>
      </w:r>
      <w:r>
        <w:br/>
      </w:r>
      <w:r>
        <w:rPr>
          <w:rStyle w:val="VerbatimChar"/>
        </w:rPr>
        <w:t xml:space="preserve">$posterior</w:t>
      </w:r>
      <w:r>
        <w:br/>
      </w:r>
      <w:r>
        <w:rPr>
          <w:rStyle w:val="VerbatimChar"/>
        </w:rPr>
        <w:t xml:space="preserve">        setosa   versicolor    virginica</w:t>
      </w:r>
      <w:r>
        <w:br/>
      </w:r>
      <w:r>
        <w:rPr>
          <w:rStyle w:val="VerbatimChar"/>
        </w:rPr>
        <w:t xml:space="preserve">1 1.000000e+00 4.817861e-21 1.881837e-39</w:t>
      </w:r>
      <w:r>
        <w:br/>
      </w:r>
      <w:r>
        <w:rPr>
          <w:rStyle w:val="VerbatimChar"/>
        </w:rPr>
        <w:t xml:space="preserve">2 1.000000e+00 4.028384e-17 1.309429e-34</w:t>
      </w:r>
      <w:r>
        <w:br/>
      </w:r>
      <w:r>
        <w:rPr>
          <w:rStyle w:val="VerbatimChar"/>
        </w:rPr>
        <w:t xml:space="preserve">3 7.831529e-43 7.870796e-07 9.999992e-01</w:t>
      </w:r>
      <w:r>
        <w:br/>
      </w:r>
      <w:r>
        <w:br/>
      </w:r>
      <w:r>
        <w:rPr>
          <w:rStyle w:val="VerbatimChar"/>
        </w:rPr>
        <w:t xml:space="preserve">$x</w:t>
      </w:r>
      <w:r>
        <w:br/>
      </w:r>
      <w:r>
        <w:rPr>
          <w:rStyle w:val="VerbatimChar"/>
        </w:rPr>
        <w:t xml:space="preserve">        LD1        LD2</w:t>
      </w:r>
      <w:r>
        <w:br/>
      </w:r>
      <w:r>
        <w:rPr>
          <w:rStyle w:val="VerbatimChar"/>
        </w:rPr>
        <w:t xml:space="preserve">1  7.991192 -0.2804213</w:t>
      </w:r>
      <w:r>
        <w:br/>
      </w:r>
      <w:r>
        <w:rPr>
          <w:rStyle w:val="VerbatimChar"/>
        </w:rPr>
        <w:t xml:space="preserve">2  7.106346  0.7699005</w:t>
      </w:r>
      <w:r>
        <w:br/>
      </w:r>
      <w:r>
        <w:rPr>
          <w:rStyle w:val="VerbatimChar"/>
        </w:rPr>
        <w:t xml:space="preserve">3 -6.448260 -2.2415540</w:t>
      </w:r>
    </w:p>
    <w:bookmarkEnd w:id="27"/>
    <w:bookmarkStart w:id="31" w:name="plotting-of-linear-discriminants"/>
    <w:p>
      <w:pPr>
        <w:pStyle w:val="Heading2"/>
      </w:pPr>
      <w:r>
        <w:t xml:space="preserve">Plotting of linear discriminants</w:t>
      </w:r>
    </w:p>
    <w:p>
      <w:pPr>
        <w:pStyle w:val="FirstParagraph"/>
      </w:pPr>
      <w:r>
        <w:t xml:space="preserve">Below we plot the linear discriminants, obtained by computing LD1 and LD2 for each of the training observations.</w:t>
      </w:r>
    </w:p>
    <w:p>
      <w:pPr>
        <w:pStyle w:val="SourceCode"/>
      </w:pPr>
      <w:r>
        <w:rPr>
          <w:rStyle w:val="CommentTok"/>
        </w:rPr>
        <w:t xml:space="preserve">#install.packages("tidyverse")</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(ggplot2)</w:t>
      </w:r>
      <w:r>
        <w:br/>
      </w:r>
      <w:r>
        <w:br/>
      </w:r>
      <w:r>
        <w:rPr>
          <w:rStyle w:val="NormalTok"/>
        </w:rPr>
        <w:t xml:space="preserve">lda.data</w:t>
      </w:r>
      <w:r>
        <w:rPr>
          <w:rStyle w:val="OtherTok"/>
        </w:rPr>
        <w:t xml:space="preserve">=</w:t>
      </w:r>
      <w:r>
        <w:rPr>
          <w:rStyle w:val="FunctionTok"/>
        </w:rPr>
        <w:t xml:space="preserve">cbind</w:t>
      </w:r>
      <w:r>
        <w:rPr>
          <w:rStyle w:val="NormalTok"/>
        </w:rPr>
        <w:t xml:space="preserve">(train.trs, </w:t>
      </w:r>
      <w:r>
        <w:rPr>
          <w:rStyle w:val="FunctionTok"/>
        </w:rPr>
        <w:t xml:space="preserve">predict</w:t>
      </w:r>
      <w:r>
        <w:rPr>
          <w:rStyle w:val="NormalTok"/>
        </w:rPr>
        <w:t xml:space="preserve">(lda.iris)</w:t>
      </w:r>
      <w:r>
        <w:rPr>
          <w:rStyle w:val="SpecialCharTok"/>
        </w:rPr>
        <w:t xml:space="preserve">$</w:t>
      </w:r>
      <w:r>
        <w:rPr>
          <w:rStyle w:val="NormalTok"/>
        </w:rPr>
        <w:t xml:space="preserve">x)</w:t>
      </w:r>
      <w:r>
        <w:br/>
      </w:r>
      <w:r>
        <w:rPr>
          <w:rStyle w:val="FunctionTok"/>
        </w:rPr>
        <w:t xml:space="preserve">ggplot</w:t>
      </w:r>
      <w:r>
        <w:rPr>
          <w:rStyle w:val="NormalTok"/>
        </w:rPr>
        <w:t xml:space="preserve">(lda.data, </w:t>
      </w:r>
      <w:r>
        <w:rPr>
          <w:rStyle w:val="AttributeTok"/>
        </w:rPr>
        <w:t xml:space="preserve">mapping=</w:t>
      </w:r>
      <w:r>
        <w:rPr>
          <w:rStyle w:val="FunctionTok"/>
        </w:rPr>
        <w:t xml:space="preserve">aes</w:t>
      </w:r>
      <w:r>
        <w:rPr>
          <w:rStyle w:val="NormalTok"/>
        </w:rPr>
        <w:t xml:space="preserve">(</w:t>
      </w:r>
      <w:r>
        <w:rPr>
          <w:rStyle w:val="AttributeTok"/>
        </w:rPr>
        <w:t xml:space="preserve">x=</w:t>
      </w:r>
      <w:r>
        <w:rPr>
          <w:rStyle w:val="NormalTok"/>
        </w:rPr>
        <w:t xml:space="preserve">LD1, </w:t>
      </w:r>
      <w:r>
        <w:rPr>
          <w:rStyle w:val="AttributeTok"/>
        </w:rPr>
        <w:t xml:space="preserve">y=</w:t>
      </w:r>
      <w:r>
        <w:rPr>
          <w:rStyle w:val="NormalTok"/>
        </w:rPr>
        <w:t xml:space="preserve">LD2))</w:t>
      </w:r>
      <w:r>
        <w:rPr>
          <w:rStyle w:val="SpecialCharTok"/>
        </w:rPr>
        <w:t xml:space="preserve">+</w:t>
      </w:r>
      <w:r>
        <w:rPr>
          <w:rStyle w:val="FunctionTok"/>
        </w:rPr>
        <w:t xml:space="preserve">geom_point</w:t>
      </w:r>
      <w:r>
        <w:rPr>
          <w:rStyle w:val="NormalTok"/>
        </w:rPr>
        <w:t xml:space="preserve">(</w:t>
      </w:r>
      <w:r>
        <w:rPr>
          <w:rStyle w:val="AttributeTok"/>
        </w:rPr>
        <w:t xml:space="preserve">mapping=</w:t>
      </w:r>
      <w:r>
        <w:rPr>
          <w:rStyle w:val="FunctionTok"/>
        </w:rPr>
        <w:t xml:space="preserve">aes</w:t>
      </w:r>
      <w:r>
        <w:rPr>
          <w:rStyle w:val="NormalTok"/>
        </w:rPr>
        <w:t xml:space="preserve">(</w:t>
      </w:r>
      <w:r>
        <w:rPr>
          <w:rStyle w:val="AttributeTok"/>
        </w:rPr>
        <w:t xml:space="preserve">color=</w:t>
      </w:r>
      <w:r>
        <w:rPr>
          <w:rStyle w:val="NormalTok"/>
        </w:rPr>
        <w:t xml:space="preserve">Species))</w:t>
      </w:r>
    </w:p>
    <w:p>
      <w:pPr>
        <w:pStyle w:val="FirstParagraph"/>
      </w:pPr>
      <w:r>
        <w:drawing>
          <wp:inline>
            <wp:extent cx="5334000" cy="4267200"/>
            <wp:effectExtent b="0" l="0" r="0" t="0"/>
            <wp:docPr descr="" title="" id="29" name="Picture"/>
            <a:graphic>
              <a:graphicData uri="http://schemas.openxmlformats.org/drawingml/2006/picture">
                <pic:pic>
                  <pic:nvPicPr>
                    <pic:cNvPr descr="DA--1-_files/figure-docx/unnamed-chunk-12-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Above graph shows how well the discriminant functions have placed the flower species into three different categories.</w:t>
      </w:r>
    </w:p>
    <w:bookmarkEnd w:id="31"/>
    <w:bookmarkStart w:id="32" w:name="finding-confusion-matrix"/>
    <w:p>
      <w:pPr>
        <w:pStyle w:val="Heading2"/>
      </w:pPr>
      <w:r>
        <w:t xml:space="preserve">Finding Confusion matrix</w:t>
      </w:r>
    </w:p>
    <w:p>
      <w:pPr>
        <w:pStyle w:val="SourceCode"/>
      </w:pPr>
      <w:r>
        <w:rPr>
          <w:rStyle w:val="CommentTok"/>
        </w:rPr>
        <w:t xml:space="preserve">#install.packages("caret")#to use for confusionMatrix()</w:t>
      </w:r>
      <w:r>
        <w:br/>
      </w:r>
      <w:r>
        <w:rPr>
          <w:rStyle w:val="CommentTok"/>
        </w:rPr>
        <w:t xml:space="preserve">#caret is short for classification and regression training</w:t>
      </w:r>
      <w:r>
        <w:br/>
      </w:r>
      <w:r>
        <w:rPr>
          <w:rStyle w:val="FunctionTok"/>
        </w:rPr>
        <w:t xml:space="preserve">library</w:t>
      </w:r>
      <w:r>
        <w:rPr>
          <w:rStyle w:val="NormalTok"/>
        </w:rPr>
        <w:t xml:space="preserve">(caret)</w:t>
      </w:r>
      <w:r>
        <w:br/>
      </w:r>
      <w:r>
        <w:rPr>
          <w:rStyle w:val="NormalTok"/>
        </w:rPr>
        <w:t xml:space="preserve">confusion_matrix </w:t>
      </w:r>
      <w:r>
        <w:rPr>
          <w:rStyle w:val="OtherTok"/>
        </w:rPr>
        <w:t xml:space="preserve">&lt;-</w:t>
      </w:r>
      <w:r>
        <w:rPr>
          <w:rStyle w:val="NormalTok"/>
        </w:rPr>
        <w:t xml:space="preserve"> </w:t>
      </w:r>
      <w:r>
        <w:rPr>
          <w:rStyle w:val="FunctionTok"/>
        </w:rPr>
        <w:t xml:space="preserve">confusionMatrix</w:t>
      </w:r>
      <w:r>
        <w:rPr>
          <w:rStyle w:val="NormalTok"/>
        </w:rPr>
        <w:t xml:space="preserve">(predictions</w:t>
      </w:r>
      <w:r>
        <w:rPr>
          <w:rStyle w:val="SpecialCharTok"/>
        </w:rPr>
        <w:t xml:space="preserve">$</w:t>
      </w:r>
      <w:r>
        <w:rPr>
          <w:rStyle w:val="NormalTok"/>
        </w:rPr>
        <w:t xml:space="preserve">class, test.data</w:t>
      </w:r>
      <w:r>
        <w:rPr>
          <w:rStyle w:val="SpecialCharTok"/>
        </w:rPr>
        <w:t xml:space="preserve">$</w:t>
      </w:r>
      <w:r>
        <w:rPr>
          <w:rStyle w:val="NormalTok"/>
        </w:rPr>
        <w:t xml:space="preserve">Species)</w:t>
      </w:r>
      <w:r>
        <w:br/>
      </w:r>
      <w:r>
        <w:rPr>
          <w:rStyle w:val="FunctionTok"/>
        </w:rPr>
        <w:t xml:space="preserve">print</w:t>
      </w:r>
      <w:r>
        <w:rPr>
          <w:rStyle w:val="NormalTok"/>
        </w:rPr>
        <w:t xml:space="preserve">(confusion_matrix)</w:t>
      </w:r>
    </w:p>
    <w:p>
      <w:pPr>
        <w:pStyle w:val="SourceCode"/>
      </w:pPr>
      <w:r>
        <w:rPr>
          <w:rStyle w:val="VerbatimChar"/>
        </w:rPr>
        <w:t xml:space="preserve">Confusion Matrix and Statistics</w:t>
      </w:r>
      <w:r>
        <w:br/>
      </w:r>
      <w:r>
        <w:br/>
      </w:r>
      <w:r>
        <w:rPr>
          <w:rStyle w:val="VerbatimChar"/>
        </w:rPr>
        <w:t xml:space="preserve">            Reference</w:t>
      </w:r>
      <w:r>
        <w:br/>
      </w:r>
      <w:r>
        <w:rPr>
          <w:rStyle w:val="VerbatimChar"/>
        </w:rPr>
        <w:t xml:space="preserve">Prediction   setosa versicolor virginica</w:t>
      </w:r>
      <w:r>
        <w:br/>
      </w:r>
      <w:r>
        <w:rPr>
          <w:rStyle w:val="VerbatimChar"/>
        </w:rPr>
        <w:t xml:space="preserve">  setosa         10          0         0</w:t>
      </w:r>
      <w:r>
        <w:br/>
      </w:r>
      <w:r>
        <w:rPr>
          <w:rStyle w:val="VerbatimChar"/>
        </w:rPr>
        <w:t xml:space="preserve">  versicolor      0         13         0</w:t>
      </w:r>
      <w:r>
        <w:br/>
      </w:r>
      <w:r>
        <w:rPr>
          <w:rStyle w:val="VerbatimChar"/>
        </w:rPr>
        <w:t xml:space="preserve">  virginica       0          2         5</w:t>
      </w:r>
      <w:r>
        <w:br/>
      </w:r>
      <w:r>
        <w:br/>
      </w:r>
      <w:r>
        <w:rPr>
          <w:rStyle w:val="VerbatimChar"/>
        </w:rPr>
        <w:t xml:space="preserve">Overall Statistics</w:t>
      </w:r>
      <w:r>
        <w:br/>
      </w:r>
      <w:r>
        <w:rPr>
          <w:rStyle w:val="VerbatimChar"/>
        </w:rPr>
        <w:t xml:space="preserve">                                          </w:t>
      </w:r>
      <w:r>
        <w:br/>
      </w:r>
      <w:r>
        <w:rPr>
          <w:rStyle w:val="VerbatimChar"/>
        </w:rPr>
        <w:t xml:space="preserve">               Accuracy : 0.9333          </w:t>
      </w:r>
      <w:r>
        <w:br/>
      </w:r>
      <w:r>
        <w:rPr>
          <w:rStyle w:val="VerbatimChar"/>
        </w:rPr>
        <w:t xml:space="preserve">                 95% CI : (0.7793, 0.9918)</w:t>
      </w:r>
      <w:r>
        <w:br/>
      </w:r>
      <w:r>
        <w:rPr>
          <w:rStyle w:val="VerbatimChar"/>
        </w:rPr>
        <w:t xml:space="preserve">    No Information Rate : 0.5             </w:t>
      </w:r>
      <w:r>
        <w:br/>
      </w:r>
      <w:r>
        <w:rPr>
          <w:rStyle w:val="VerbatimChar"/>
        </w:rPr>
        <w:t xml:space="preserve">    P-Value [Acc &gt; NIR] : 4.34e-07        </w:t>
      </w:r>
      <w:r>
        <w:br/>
      </w:r>
      <w:r>
        <w:rPr>
          <w:rStyle w:val="VerbatimChar"/>
        </w:rPr>
        <w:t xml:space="preserve">                                          </w:t>
      </w:r>
      <w:r>
        <w:br/>
      </w:r>
      <w:r>
        <w:rPr>
          <w:rStyle w:val="VerbatimChar"/>
        </w:rPr>
        <w:t xml:space="preserve">                  Kappa : 0.8947          </w:t>
      </w:r>
      <w:r>
        <w:br/>
      </w:r>
      <w:r>
        <w:rPr>
          <w:rStyle w:val="VerbatimChar"/>
        </w:rPr>
        <w:t xml:space="preserve">                                          </w:t>
      </w:r>
      <w:r>
        <w:br/>
      </w:r>
      <w:r>
        <w:rPr>
          <w:rStyle w:val="VerbatimChar"/>
        </w:rPr>
        <w:t xml:space="preserve"> Mcnemar's Test P-Value : NA              </w:t>
      </w:r>
      <w:r>
        <w:br/>
      </w:r>
      <w:r>
        <w:br/>
      </w:r>
      <w:r>
        <w:rPr>
          <w:rStyle w:val="VerbatimChar"/>
        </w:rPr>
        <w:t xml:space="preserve">Statistics by Class:</w:t>
      </w:r>
      <w:r>
        <w:br/>
      </w:r>
      <w:r>
        <w:br/>
      </w:r>
      <w:r>
        <w:rPr>
          <w:rStyle w:val="VerbatimChar"/>
        </w:rPr>
        <w:t xml:space="preserve">                     Class: setosa Class: versicolor Class: virginica</w:t>
      </w:r>
      <w:r>
        <w:br/>
      </w:r>
      <w:r>
        <w:rPr>
          <w:rStyle w:val="VerbatimChar"/>
        </w:rPr>
        <w:t xml:space="preserve">Sensitivity                 1.0000            0.8667           1.0000</w:t>
      </w:r>
      <w:r>
        <w:br/>
      </w:r>
      <w:r>
        <w:rPr>
          <w:rStyle w:val="VerbatimChar"/>
        </w:rPr>
        <w:t xml:space="preserve">Specificity                 1.0000            1.0000           0.9200</w:t>
      </w:r>
      <w:r>
        <w:br/>
      </w:r>
      <w:r>
        <w:rPr>
          <w:rStyle w:val="VerbatimChar"/>
        </w:rPr>
        <w:t xml:space="preserve">Pos Pred Value              1.0000            1.0000           0.7143</w:t>
      </w:r>
      <w:r>
        <w:br/>
      </w:r>
      <w:r>
        <w:rPr>
          <w:rStyle w:val="VerbatimChar"/>
        </w:rPr>
        <w:t xml:space="preserve">Neg Pred Value              1.0000            0.8824           1.0000</w:t>
      </w:r>
      <w:r>
        <w:br/>
      </w:r>
      <w:r>
        <w:rPr>
          <w:rStyle w:val="VerbatimChar"/>
        </w:rPr>
        <w:t xml:space="preserve">Prevalence                  0.3333            0.5000           0.1667</w:t>
      </w:r>
      <w:r>
        <w:br/>
      </w:r>
      <w:r>
        <w:rPr>
          <w:rStyle w:val="VerbatimChar"/>
        </w:rPr>
        <w:t xml:space="preserve">Detection Rate              0.3333            0.4333           0.1667</w:t>
      </w:r>
      <w:r>
        <w:br/>
      </w:r>
      <w:r>
        <w:rPr>
          <w:rStyle w:val="VerbatimChar"/>
        </w:rPr>
        <w:t xml:space="preserve">Detection Prevalence        0.3333            0.4333           0.2333</w:t>
      </w:r>
      <w:r>
        <w:br/>
      </w:r>
      <w:r>
        <w:rPr>
          <w:rStyle w:val="VerbatimChar"/>
        </w:rPr>
        <w:t xml:space="preserve">Balanced Accuracy           1.0000            0.9333           0.9600</w:t>
      </w:r>
    </w:p>
    <w:bookmarkEnd w:id="32"/>
    <w:bookmarkStart w:id="33" w:name="quadratic-discriminant-analysis"/>
    <w:p>
      <w:pPr>
        <w:pStyle w:val="Heading2"/>
      </w:pPr>
      <w:r>
        <w:t xml:space="preserve">Quadratic Discriminant Analysis</w:t>
      </w:r>
    </w:p>
    <w:p>
      <w:pPr>
        <w:pStyle w:val="FirstParagraph"/>
      </w:pPr>
      <w:r>
        <w:t xml:space="preserve">Below we perform the quadratic discriminant analysis for the iris data. In this case, we use qda() function from MASS package. All other coding are same as before. The model accuracy is found to be 0.9666667, which implies the quadratic discriminant function is performing better than the linear discriminant function in predicting group membership of iris flowers.</w:t>
      </w:r>
    </w:p>
    <w:p>
      <w:pPr>
        <w:pStyle w:val="SourceCode"/>
      </w:pPr>
      <w:r>
        <w:rPr>
          <w:rStyle w:val="NormalTok"/>
        </w:rPr>
        <w:t xml:space="preserve">qda.iris</w:t>
      </w:r>
      <w:r>
        <w:rPr>
          <w:rStyle w:val="OtherTok"/>
        </w:rPr>
        <w:t xml:space="preserve">=</w:t>
      </w:r>
      <w:r>
        <w:rPr>
          <w:rStyle w:val="NormalTok"/>
        </w:rPr>
        <w:t xml:space="preserve">MASS</w:t>
      </w:r>
      <w:r>
        <w:rPr>
          <w:rStyle w:val="SpecialCharTok"/>
        </w:rPr>
        <w:t xml:space="preserve">::</w:t>
      </w:r>
      <w:r>
        <w:rPr>
          <w:rStyle w:val="FunctionTok"/>
        </w:rPr>
        <w:t xml:space="preserve">qda</w:t>
      </w:r>
      <w:r>
        <w:rPr>
          <w:rStyle w:val="NormalTok"/>
        </w:rPr>
        <w:t xml:space="preserve">(Species</w:t>
      </w:r>
      <w:r>
        <w:rPr>
          <w:rStyle w:val="SpecialCharTok"/>
        </w:rPr>
        <w:t xml:space="preserve">~</w:t>
      </w:r>
      <w:r>
        <w:rPr>
          <w:rStyle w:val="NormalTok"/>
        </w:rPr>
        <w:t xml:space="preserve">., </w:t>
      </w:r>
      <w:r>
        <w:rPr>
          <w:rStyle w:val="AttributeTok"/>
        </w:rPr>
        <w:t xml:space="preserve">data=</w:t>
      </w:r>
      <w:r>
        <w:rPr>
          <w:rStyle w:val="NormalTok"/>
        </w:rPr>
        <w:t xml:space="preserve">train.trs)</w:t>
      </w:r>
      <w:r>
        <w:br/>
      </w:r>
      <w:r>
        <w:rPr>
          <w:rStyle w:val="NormalTok"/>
        </w:rPr>
        <w:t xml:space="preserve">qda.iris</w:t>
      </w:r>
    </w:p>
    <w:p>
      <w:pPr>
        <w:pStyle w:val="SourceCode"/>
      </w:pPr>
      <w:r>
        <w:rPr>
          <w:rStyle w:val="VerbatimChar"/>
        </w:rPr>
        <w:t xml:space="preserve">Call:</w:t>
      </w:r>
      <w:r>
        <w:br/>
      </w:r>
      <w:r>
        <w:rPr>
          <w:rStyle w:val="VerbatimChar"/>
        </w:rPr>
        <w:t xml:space="preserve">qda(Species ~ ., data = train.trs)</w:t>
      </w:r>
      <w:r>
        <w:br/>
      </w:r>
      <w:r>
        <w:br/>
      </w:r>
      <w:r>
        <w:rPr>
          <w:rStyle w:val="VerbatimChar"/>
        </w:rPr>
        <w:t xml:space="preserve">Prior probabilities of groups:</w:t>
      </w:r>
      <w:r>
        <w:br/>
      </w:r>
      <w:r>
        <w:rPr>
          <w:rStyle w:val="VerbatimChar"/>
        </w:rPr>
        <w:t xml:space="preserve">    setosa versicolor  virginica </w:t>
      </w:r>
      <w:r>
        <w:br/>
      </w:r>
      <w:r>
        <w:rPr>
          <w:rStyle w:val="VerbatimChar"/>
        </w:rPr>
        <w:t xml:space="preserve"> 0.3333333  0.2916667  0.3750000 </w:t>
      </w:r>
      <w:r>
        <w:br/>
      </w:r>
      <w:r>
        <w:br/>
      </w:r>
      <w:r>
        <w:rPr>
          <w:rStyle w:val="VerbatimChar"/>
        </w:rPr>
        <w:t xml:space="preserve">Group means:</w:t>
      </w:r>
      <w:r>
        <w:br/>
      </w:r>
      <w:r>
        <w:rPr>
          <w:rStyle w:val="VerbatimChar"/>
        </w:rPr>
        <w:t xml:space="preserve">           Sepal.Length Sepal.Width Petal.Length Petal.Width</w:t>
      </w:r>
      <w:r>
        <w:br/>
      </w:r>
      <w:r>
        <w:rPr>
          <w:rStyle w:val="VerbatimChar"/>
        </w:rPr>
        <w:t xml:space="preserve">setosa      -1.02221394   0.8159624   -1.3048690  -1.2556746</w:t>
      </w:r>
      <w:r>
        <w:br/>
      </w:r>
      <w:r>
        <w:rPr>
          <w:rStyle w:val="VerbatimChar"/>
        </w:rPr>
        <w:t xml:space="preserve">versicolor   0.09070745  -0.6617157    0.2573093   0.1305016</w:t>
      </w:r>
      <w:r>
        <w:br/>
      </w:r>
      <w:r>
        <w:rPr>
          <w:rStyle w:val="VerbatimChar"/>
        </w:rPr>
        <w:t xml:space="preserve">virginica    0.83808437  -0.2106321    0.9597541   1.0146539</w:t>
      </w:r>
    </w:p>
    <w:p>
      <w:pPr>
        <w:pStyle w:val="SourceCode"/>
      </w:pPr>
      <w:r>
        <w:rPr>
          <w:rStyle w:val="NormalTok"/>
        </w:rPr>
        <w:t xml:space="preserve">predict.qda</w:t>
      </w:r>
      <w:r>
        <w:rPr>
          <w:rStyle w:val="OtherTok"/>
        </w:rPr>
        <w:t xml:space="preserve">=</w:t>
      </w:r>
      <w:r>
        <w:rPr>
          <w:rStyle w:val="FunctionTok"/>
        </w:rPr>
        <w:t xml:space="preserve">predict</w:t>
      </w:r>
      <w:r>
        <w:rPr>
          <w:rStyle w:val="NormalTok"/>
        </w:rPr>
        <w:t xml:space="preserve">(qda.iris, test.trs, </w:t>
      </w:r>
      <w:r>
        <w:rPr>
          <w:rStyle w:val="AttributeTok"/>
        </w:rPr>
        <w:t xml:space="preserve">prior =</w:t>
      </w:r>
      <w:r>
        <w:rPr>
          <w:rStyle w:val="NormalTok"/>
        </w:rPr>
        <w:t xml:space="preserve"> qda.iris</w:t>
      </w:r>
      <w:r>
        <w:rPr>
          <w:rStyle w:val="SpecialCharTok"/>
        </w:rPr>
        <w:t xml:space="preserve">$</w:t>
      </w:r>
      <w:r>
        <w:rPr>
          <w:rStyle w:val="NormalTok"/>
        </w:rPr>
        <w:t xml:space="preserve">prior)</w:t>
      </w:r>
      <w:r>
        <w:br/>
      </w:r>
      <w:r>
        <w:rPr>
          <w:rStyle w:val="FunctionTok"/>
        </w:rPr>
        <w:t xml:space="preserve">mean</w:t>
      </w:r>
      <w:r>
        <w:rPr>
          <w:rStyle w:val="NormalTok"/>
        </w:rPr>
        <w:t xml:space="preserve">(predict.qda</w:t>
      </w:r>
      <w:r>
        <w:rPr>
          <w:rStyle w:val="SpecialCharTok"/>
        </w:rPr>
        <w:t xml:space="preserve">$</w:t>
      </w:r>
      <w:r>
        <w:rPr>
          <w:rStyle w:val="NormalTok"/>
        </w:rPr>
        <w:t xml:space="preserve">class</w:t>
      </w:r>
      <w:r>
        <w:rPr>
          <w:rStyle w:val="SpecialCharTok"/>
        </w:rPr>
        <w:t xml:space="preserve">==</w:t>
      </w:r>
      <w:r>
        <w:rPr>
          <w:rStyle w:val="NormalTok"/>
        </w:rPr>
        <w:t xml:space="preserve">test.trs</w:t>
      </w:r>
      <w:r>
        <w:rPr>
          <w:rStyle w:val="SpecialCharTok"/>
        </w:rPr>
        <w:t xml:space="preserve">$</w:t>
      </w:r>
      <w:r>
        <w:rPr>
          <w:rStyle w:val="NormalTok"/>
        </w:rPr>
        <w:t xml:space="preserve">Species)</w:t>
      </w:r>
    </w:p>
    <w:p>
      <w:pPr>
        <w:pStyle w:val="SourceCode"/>
      </w:pPr>
      <w:r>
        <w:rPr>
          <w:rStyle w:val="VerbatimChar"/>
        </w:rPr>
        <w:t xml:space="preserve">[1] 0.9666667</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511">
    <w:nsid w:val="A9951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577: Discriminant Analysis</dc:title>
  <dc:creator>T Shapla</dc:creator>
  <cp:keywords/>
  <dcterms:created xsi:type="dcterms:W3CDTF">2023-11-08T21:58:53Z</dcterms:created>
  <dcterms:modified xsi:type="dcterms:W3CDTF">2023-11-08T21:58:53Z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11/08/2023</vt:lpwstr>
  </property>
  <property fmtid="{D5CDD505-2E9C-101B-9397-08002B2CF9AE}" pid="3" name="output">
    <vt:lpwstr>word_document</vt:lpwstr>
  </property>
</Properties>
</file>