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Detecting</w:t>
      </w:r>
      <w:r>
        <w:t xml:space="preserve"> </w:t>
      </w:r>
      <w:r>
        <w:t xml:space="preserve">Outliers</w:t>
      </w:r>
    </w:p>
    <w:p>
      <w:pPr>
        <w:pStyle w:val="Author"/>
      </w:pPr>
      <w:r>
        <w:t xml:space="preserve">Tanweer</w:t>
      </w:r>
      <w:r>
        <w:t xml:space="preserve"> </w:t>
      </w:r>
      <w:r>
        <w:t xml:space="preserve">Shapla</w:t>
      </w:r>
    </w:p>
    <w:p>
      <w:pPr>
        <w:pStyle w:val="Date"/>
      </w:pPr>
      <w:r>
        <w:t xml:space="preserve">2023-10-10</w:t>
      </w:r>
    </w:p>
    <w:bookmarkStart w:id="20" w:name="Xdca25a798038d3270caaa9b9064d035f07bbd0c"/>
    <w:p>
      <w:pPr>
        <w:pStyle w:val="Heading2"/>
      </w:pPr>
      <w:r>
        <w:t xml:space="preserve">Detecting Multivariate outliers using Mahalanobis distance statistic</w:t>
      </w:r>
    </w:p>
    <w:bookmarkEnd w:id="20"/>
    <w:bookmarkStart w:id="24" w:name="example-1-trees-data"/>
    <w:p>
      <w:pPr>
        <w:pStyle w:val="Heading2"/>
      </w:pPr>
      <w:r>
        <w:t xml:space="preserve">Example 1 : trees data</w:t>
      </w:r>
    </w:p>
    <w:p>
      <w:pPr>
        <w:pStyle w:val="FirstParagraph"/>
      </w:pPr>
      <w:r>
        <w:t xml:space="preserve">We use trees data from R. First we find the variable names, dimension, mean of each variable, and covariance matrix for variables in trees data.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(trees)</w:t>
      </w:r>
    </w:p>
    <w:p>
      <w:pPr>
        <w:pStyle w:val="SourceCode"/>
      </w:pPr>
      <w:r>
        <w:rPr>
          <w:rStyle w:val="VerbatimChar"/>
        </w:rPr>
        <w:t xml:space="preserve">[1] "Girth"  "Height" "Volume"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(trees)</w:t>
      </w:r>
    </w:p>
    <w:p>
      <w:pPr>
        <w:pStyle w:val="SourceCode"/>
      </w:pPr>
      <w:r>
        <w:rPr>
          <w:rStyle w:val="VerbatimChar"/>
        </w:rPr>
        <w:t xml:space="preserve">[1] 31  3</w:t>
      </w:r>
    </w:p>
    <w:p>
      <w:pPr>
        <w:pStyle w:val="SourceCode"/>
      </w:pPr>
      <w:r>
        <w:rPr>
          <w:rStyle w:val="NormalTok"/>
        </w:rPr>
        <w:t xml:space="preserve">smean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(trees) </w:t>
      </w:r>
      <w:r>
        <w:br/>
      </w:r>
      <w:r>
        <w:rPr>
          <w:rStyle w:val="NormalTok"/>
        </w:rPr>
        <w:t xml:space="preserve">scov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(trees)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(smean, scov))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   Girth   Height   Volume </w:t>
      </w:r>
      <w:r>
        <w:br/>
      </w:r>
      <w:r>
        <w:rPr>
          <w:rStyle w:val="VerbatimChar"/>
        </w:rPr>
        <w:t xml:space="preserve">13.24839 76.00000 30.17097 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           Girth   Height    Volume</w:t>
      </w:r>
      <w:r>
        <w:br/>
      </w:r>
      <w:r>
        <w:rPr>
          <w:rStyle w:val="VerbatimChar"/>
        </w:rPr>
        <w:t xml:space="preserve">Girth   9.847914 10.38333  49.88812</w:t>
      </w:r>
      <w:r>
        <w:br/>
      </w:r>
      <w:r>
        <w:rPr>
          <w:rStyle w:val="VerbatimChar"/>
        </w:rPr>
        <w:t xml:space="preserve">Height 10.383333 40.60000  62.66000</w:t>
      </w:r>
      <w:r>
        <w:br/>
      </w:r>
      <w:r>
        <w:rPr>
          <w:rStyle w:val="VerbatimChar"/>
        </w:rPr>
        <w:t xml:space="preserve">Volume 49.888118 62.66000 270.20280</w:t>
      </w:r>
    </w:p>
    <w:p>
      <w:pPr>
        <w:pStyle w:val="FirstParagraph"/>
      </w:pPr>
      <w:r>
        <w:t xml:space="preserve">The Mahalanobis distance for each multivariate observation is calculated as</w:t>
      </w:r>
    </w:p>
    <w:p>
      <w:pPr>
        <w:pStyle w:val="BodyText"/>
      </w:pPr>
      <m:oMath>
        <m:sSubSup>
          <m:e>
            <m:r>
              <m:t>D</m:t>
            </m:r>
          </m:e>
          <m:sub>
            <m:r>
              <m:t>i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rPr>
                    <m:sty m:val="b"/>
                  </m:rP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rPr>
                    <m:sty m:val="b"/>
                  </m:rPr>
                  <m:t>X</m:t>
                </m:r>
              </m:e>
            </m:acc>
          </m:e>
        </m:d>
        <m:r>
          <m:rPr>
            <m:sty m:val="p"/>
          </m:rPr>
          <m:t>′</m:t>
        </m:r>
        <m:sSup>
          <m:e>
            <m:r>
              <m:rPr>
                <m:sty m:val="b"/>
              </m:rP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sSub>
              <m:e>
                <m:r>
                  <m:rPr>
                    <m:sty m:val="b"/>
                  </m:rP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‾"/>
              </m:accPr>
              <m:e>
                <m:r>
                  <m:rPr>
                    <m:sty m:val="b"/>
                  </m:rPr>
                  <m:t>X</m:t>
                </m:r>
              </m:e>
            </m:acc>
          </m:e>
        </m:d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r>
          <m:t>n</m:t>
        </m:r>
      </m:oMath>
      <w:r>
        <w:t xml:space="preserve">, where</w:t>
      </w:r>
      <w:r>
        <w:t xml:space="preserve"> </w:t>
      </w:r>
      <m:oMath>
        <m:sSub>
          <m:e>
            <m:r>
              <m:rPr>
                <m:sty m:val="b"/>
              </m:rP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observation vector,</w:t>
      </w:r>
      <w:r>
        <w:t xml:space="preserve"> </w:t>
      </w:r>
      <m:oMath>
        <m:acc>
          <m:accPr>
            <m:chr m:val="‾"/>
          </m:accPr>
          <m:e>
            <m:r>
              <m:rPr>
                <m:sty m:val="b"/>
              </m:rPr>
              <m:t>X</m:t>
            </m:r>
          </m:e>
        </m:acc>
      </m:oMath>
      <w:r>
        <w:t xml:space="preserve"> </w:t>
      </w:r>
      <w:r>
        <w:t xml:space="preserve">is the sample mean vector, and</w:t>
      </w:r>
      <w:r>
        <w:t xml:space="preserve"> </w:t>
      </w:r>
      <m:oMath>
        <m:r>
          <m:rPr>
            <m:sty m:val="b"/>
          </m:rPr>
          <m:t>S</m:t>
        </m:r>
      </m:oMath>
      <w:r>
        <w:t xml:space="preserve"> </w:t>
      </w:r>
      <w:r>
        <w:t xml:space="preserve">is the sample covariance matrix.</w:t>
      </w:r>
    </w:p>
    <w:p>
      <w:pPr>
        <w:pStyle w:val="BodyText"/>
      </w:pPr>
      <w:r>
        <w:t xml:space="preserve">For large n,</w:t>
      </w:r>
      <w:r>
        <w:t xml:space="preserve"> </w:t>
      </w:r>
      <m:oMath>
        <m:sSubSup>
          <m:e>
            <m:r>
              <m:t>D</m:t>
            </m:r>
          </m:e>
          <m:sub>
            <m:r>
              <m:t>i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approximately follows a chi-squared distribution with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degrees of freedom,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the number of variables in the data.</w:t>
      </w:r>
    </w:p>
    <w:p>
      <w:pPr>
        <w:pStyle w:val="BodyText"/>
      </w:pPr>
      <w:r>
        <w:t xml:space="preserve">We find Mahalanobis distance for each observation using mahalanobis{stats} function in R. Note that mahalanobis() function has the following arguments: data matrix, mean vector, and covariance matrix. We compare each Mahalanobis distance against the critical value obtained from Table A.6 (Methods of Multivariate Analysis by Rencher, page 557). 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the critical value is found to be</w:t>
      </w:r>
      <w:r>
        <w:t xml:space="preserve"> </w:t>
      </w:r>
      <m:oMath>
        <m:r>
          <m:t>12.24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. Any observation whose Mahalanobis distance is greater than the critical value is considered an outlier.</w:t>
      </w:r>
    </w:p>
    <w:p>
      <w:pPr>
        <w:pStyle w:val="SourceCode"/>
      </w:pP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(trees)</w:t>
      </w:r>
      <w:r>
        <w:br/>
      </w:r>
      <w:r>
        <w:rPr>
          <w:rStyle w:val="NormalTok"/>
        </w:rPr>
        <w:t xml:space="preserve">mhd.trees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(trees, smean, scov)</w:t>
      </w:r>
      <w:r>
        <w:br/>
      </w:r>
      <w:r>
        <w:rPr>
          <w:rStyle w:val="NormalTok"/>
        </w:rPr>
        <w:t xml:space="preserve">index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(mhd.trees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12.24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#gives the observation number for which the mahalanobis distance is greater than 12.24</w:t>
      </w:r>
      <w:r>
        <w:br/>
      </w:r>
      <w:r>
        <w:rPr>
          <w:rStyle w:val="NormalTok"/>
        </w:rPr>
        <w:t xml:space="preserve">index</w:t>
      </w:r>
    </w:p>
    <w:p>
      <w:pPr>
        <w:pStyle w:val="SourceCode"/>
      </w:pPr>
      <w:r>
        <w:rPr>
          <w:rStyle w:val="VerbatimChar"/>
        </w:rPr>
        <w:t xml:space="preserve">integer(0)</w:t>
      </w:r>
    </w:p>
    <w:p>
      <w:pPr>
        <w:pStyle w:val="SourceCode"/>
      </w:pPr>
      <w:r>
        <w:rPr>
          <w:rStyle w:val="NormalTok"/>
        </w:rPr>
        <w:t xml:space="preserve">mhd.trees[index]</w:t>
      </w:r>
    </w:p>
    <w:p>
      <w:pPr>
        <w:pStyle w:val="SourceCode"/>
      </w:pPr>
      <w:r>
        <w:rPr>
          <w:rStyle w:val="VerbatimChar"/>
        </w:rPr>
        <w:t xml:space="preserve">numeric(0)</w:t>
      </w:r>
    </w:p>
    <w:p>
      <w:pPr>
        <w:pStyle w:val="FirstParagraph"/>
      </w:pPr>
      <w:r>
        <w:t xml:space="preserve">From the output, we find that there is no outlier in the trees data.</w:t>
      </w:r>
    </w:p>
    <w:p>
      <w:pPr>
        <w:pStyle w:val="BodyText"/>
      </w:pPr>
      <w:r>
        <w:t xml:space="preserve">If we use the upper 5th percentile chi-squared critical value</w:t>
      </w:r>
      <w:r>
        <w:t xml:space="preserve"> </w:t>
      </w:r>
      <m:oMath>
        <m:sSubSup>
          <m:e>
            <m:r>
              <m:t>χ</m:t>
            </m:r>
          </m:e>
          <m:sub>
            <m:r>
              <m:t>0.05</m:t>
            </m:r>
            <m:r>
              <m:rPr>
                <m:sty m:val="p"/>
              </m:rPr>
              <m:t>,</m:t>
            </m:r>
            <m:r>
              <m:t>3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7.814728</m:t>
        </m:r>
      </m:oMath>
      <w:r>
        <w:t xml:space="preserve"> </w:t>
      </w:r>
      <w:r>
        <w:t xml:space="preserve">with p=3 degrees of freedom, then we find that the 31st observation with a</w:t>
      </w:r>
      <w:r>
        <w:t xml:space="preserve"> </w:t>
      </w:r>
      <m:oMath>
        <m:sSup>
          <m:e>
            <m:r>
              <m:t>D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 of 10.96274 appears to be an outlier. This is the point at the far right side of the qqplot.</w:t>
      </w:r>
    </w:p>
    <w:p>
      <w:pPr>
        <w:pStyle w:val="SourceCode"/>
      </w:pPr>
      <w:r>
        <w:rPr>
          <w:rStyle w:val="NormalTok"/>
        </w:rPr>
        <w:t xml:space="preserve">chisq.c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out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(mhd.trees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chisq.c)</w:t>
      </w:r>
      <w:r>
        <w:br/>
      </w:r>
      <w:r>
        <w:rPr>
          <w:rStyle w:val="NormalTok"/>
        </w:rPr>
        <w:t xml:space="preserve">out</w:t>
      </w:r>
    </w:p>
    <w:p>
      <w:pPr>
        <w:pStyle w:val="SourceCode"/>
      </w:pPr>
      <w:r>
        <w:rPr>
          <w:rStyle w:val="VerbatimChar"/>
        </w:rPr>
        <w:t xml:space="preserve">[1] 31</w:t>
      </w:r>
    </w:p>
    <w:p>
      <w:pPr>
        <w:pStyle w:val="SourceCode"/>
      </w:pPr>
      <w:r>
        <w:rPr>
          <w:rStyle w:val="NormalTok"/>
        </w:rPr>
        <w:t xml:space="preserve">mhd.trees[out]</w:t>
      </w:r>
    </w:p>
    <w:p>
      <w:pPr>
        <w:pStyle w:val="SourceCode"/>
      </w:pPr>
      <w:r>
        <w:rPr>
          <w:rStyle w:val="VerbatimChar"/>
        </w:rPr>
        <w:t xml:space="preserve">[1] 10.96274</w:t>
      </w:r>
    </w:p>
    <w:p>
      <w:pPr>
        <w:pStyle w:val="SourceCode"/>
      </w:pPr>
      <w:r>
        <w:rPr>
          <w:rStyle w:val="NormalTok"/>
        </w:rPr>
        <w:t xml:space="preserve">theo.quan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(n),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#df=number of variables = 3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(theo.quan, mhd.trees,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"Mahalanobis distances"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"QQ plot for trees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#drawing reference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etectingMVOutliers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example-2-iris-data"/>
    <w:p>
      <w:pPr>
        <w:pStyle w:val="Heading2"/>
      </w:pPr>
      <w:r>
        <w:t xml:space="preserve">Example 2: iris data</w:t>
      </w:r>
    </w:p>
    <w:p>
      <w:pPr>
        <w:pStyle w:val="FirstParagraph"/>
      </w:pPr>
      <w:r>
        <w:t xml:space="preserve">We compare each Mahalanobis distance against the critical value obtained from Table A.6 (Methods of Multivariate Analysis by Rencher, page 557). For $p=4 and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the critical value is found to be</w:t>
      </w:r>
      <w:r>
        <w:t xml:space="preserve"> </w:t>
      </w:r>
      <m:oMath>
        <m:r>
          <m:t>19.51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30</m:t>
        </m:r>
      </m:oMath>
      <w:r>
        <w:t xml:space="preserve">. There appears to be no outlier in the iris data.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[1] 150   5</w:t>
      </w:r>
    </w:p>
    <w:p>
      <w:pPr>
        <w:pStyle w:val="SourceCode"/>
      </w:pPr>
      <w:r>
        <w:rPr>
          <w:rStyle w:val="NormalTok"/>
        </w:rPr>
        <w:t xml:space="preserve">mean.iris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cov.iris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mhd.iris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mahalanobis</w:t>
      </w:r>
      <w:r>
        <w:rPr>
          <w:rStyle w:val="NormalTok"/>
        </w:rPr>
        <w:t xml:space="preserve">(iris[,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],mean.iris, cov.iris)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(mhd.iris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19.51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integer(0)</w:t>
      </w:r>
    </w:p>
    <w:p>
      <w:pPr>
        <w:pStyle w:val="FirstParagraph"/>
      </w:pPr>
      <w:r>
        <w:t xml:space="preserve">If we use an upper 2.5th percentile chi-squared critical value</w:t>
      </w:r>
      <w:r>
        <w:t xml:space="preserve"> </w:t>
      </w:r>
      <m:oMath>
        <m:sSubSup>
          <m:e>
            <m:r>
              <m:t>χ</m:t>
            </m:r>
          </m:e>
          <m:sub>
            <m:r>
              <m:t>0.025</m:t>
            </m:r>
            <m:r>
              <m:rPr>
                <m:sty m:val="p"/>
              </m:rPr>
              <m:t>,</m:t>
            </m:r>
            <m:r>
              <m:t>4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11.14329</m:t>
        </m:r>
      </m:oMath>
      <w:r>
        <w:t xml:space="preserve">, we find observations 42, 115, 118, 132, 135, and 142 appeared to be outliers.</w:t>
      </w:r>
    </w:p>
    <w:p>
      <w:pPr>
        <w:pStyle w:val="BodyText"/>
      </w:pPr>
      <w:r>
        <w:t xml:space="preserve">A more extreme percentile can be used to detect observations that seriously depart from the overall pattern of the datapoints.</w:t>
      </w:r>
    </w:p>
    <w:p>
      <w:pPr>
        <w:pStyle w:val="SourceCode"/>
      </w:pPr>
      <w:r>
        <w:rPr>
          <w:rStyle w:val="FunctionTok"/>
        </w:rPr>
        <w:t xml:space="preserve">which</w:t>
      </w:r>
      <w:r>
        <w:rPr>
          <w:rStyle w:val="NormalTok"/>
        </w:rPr>
        <w:t xml:space="preserve">(mhd.iris</w:t>
      </w:r>
      <w:r>
        <w:rPr>
          <w:rStyle w:val="SpecialCharTok"/>
        </w:rPr>
        <w:t xml:space="preserve">&gt;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[1]  42 115 118 132 135 142</w:t>
      </w:r>
    </w:p>
    <w:p>
      <w:pPr>
        <w:pStyle w:val="SourceCode"/>
      </w:pPr>
      <w:r>
        <w:rPr>
          <w:rStyle w:val="NormalTok"/>
        </w:rPr>
        <w:t xml:space="preserve">t.q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(iris)),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qqplot</w:t>
      </w:r>
      <w:r>
        <w:rPr>
          <w:rStyle w:val="NormalTok"/>
        </w:rPr>
        <w:t xml:space="preserve">(t.q, mhd.iris,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"Theoretical quantiles"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"Mahalanobis distance"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"QQ plot for iris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etectingMVOutliers_files/figure-docx/unnamed-chunk-5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Detecting Outliers</dc:title>
  <dc:creator>Tanweer Shapla</dc:creator>
  <cp:keywords/>
  <dcterms:created xsi:type="dcterms:W3CDTF">2023-10-10T18:13:26Z</dcterms:created>
  <dcterms:modified xsi:type="dcterms:W3CDTF">2023-10-10T18:13:26Z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2023-10-10</vt:lpwstr>
  </property>
  <property fmtid="{D5CDD505-2E9C-101B-9397-08002B2CF9AE}" pid="3" name="output">
    <vt:lpwstr>word_document</vt:lpwstr>
  </property>
</Properties>
</file>