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w:t>
      </w:r>
      <w:r>
        <w:t xml:space="preserve"> </w:t>
      </w:r>
      <w:r>
        <w:t xml:space="preserve">Analysis</w:t>
      </w:r>
      <w:r>
        <w:t xml:space="preserve"> </w:t>
      </w:r>
      <w:r>
        <w:t xml:space="preserve">-</w:t>
      </w:r>
      <w:r>
        <w:t xml:space="preserve"> </w:t>
      </w:r>
      <w:r>
        <w:t xml:space="preserve">Seishu</w:t>
      </w:r>
      <w:r>
        <w:t xml:space="preserve"> </w:t>
      </w:r>
      <w:r>
        <w:t xml:space="preserve">data</w:t>
      </w:r>
    </w:p>
    <w:p>
      <w:pPr>
        <w:pStyle w:val="Author"/>
      </w:pPr>
      <w:r>
        <w:t xml:space="preserve">T</w:t>
      </w:r>
      <w:r>
        <w:t xml:space="preserve"> </w:t>
      </w:r>
      <w:r>
        <w:t xml:space="preserve">Shapla</w:t>
      </w:r>
    </w:p>
    <w:p>
      <w:pPr>
        <w:pStyle w:val="Date"/>
      </w:pPr>
      <w:r>
        <w:t xml:space="preserve">11/29/2023</w:t>
      </w:r>
    </w:p>
    <w:bookmarkStart w:id="23" w:name="example-seishu-data"/>
    <w:p>
      <w:pPr>
        <w:pStyle w:val="Heading1"/>
      </w:pPr>
      <w:r>
        <w:t xml:space="preserve">Example: Seishu data</w:t>
      </w:r>
    </w:p>
    <w:p>
      <w:pPr>
        <w:pStyle w:val="FirstParagraph"/>
      </w:pPr>
      <w:r>
        <w:t xml:space="preserve">For 30 brands of Japanese Seishu wine, Siotani et al. (1963) studied the relationship between</w:t>
      </w:r>
      <w:r>
        <w:t xml:space="preserve"> </w:t>
      </w:r>
      <m:oMath>
        <m:sSub>
          <m:e>
            <m:r>
              <m:t>y</m:t>
            </m:r>
          </m:e>
          <m:sub>
            <m:r>
              <m:t>1</m:t>
            </m:r>
          </m:sub>
        </m:sSub>
      </m:oMath>
      <w:r>
        <w:t xml:space="preserve"> </w:t>
      </w:r>
      <w:r>
        <w:t xml:space="preserve">= taste,</w:t>
      </w:r>
      <w:r>
        <w:t xml:space="preserve"> </w:t>
      </w:r>
      <m:oMath>
        <m:sSub>
          <m:e>
            <m:r>
              <m:t>y</m:t>
            </m:r>
          </m:e>
          <m:sub>
            <m:r>
              <m:t>2</m:t>
            </m:r>
          </m:sub>
        </m:sSub>
      </m:oMath>
      <w:r>
        <w:t xml:space="preserve"> </w:t>
      </w:r>
      <w:r>
        <w:t xml:space="preserve">= odor, and</w:t>
      </w:r>
      <w:r>
        <w:t xml:space="preserve"> </w:t>
      </w:r>
      <m:oMath>
        <m:sSub>
          <m:e>
            <m:r>
              <m:t>x</m:t>
            </m:r>
          </m:e>
          <m:sub>
            <m:r>
              <m:t>1</m:t>
            </m:r>
          </m:sub>
        </m:sSub>
      </m:oMath>
      <w:r>
        <w:t xml:space="preserve"> </w:t>
      </w:r>
      <w:r>
        <w:t xml:space="preserve">= pH,</w:t>
      </w:r>
      <w:r>
        <w:t xml:space="preserve"> </w:t>
      </w:r>
      <m:oMath>
        <m:sSub>
          <m:e>
            <m:r>
              <m:t>x</m:t>
            </m:r>
          </m:e>
          <m:sub>
            <m:r>
              <m:t>2</m:t>
            </m:r>
          </m:sub>
        </m:sSub>
      </m:oMath>
      <w:r>
        <w:t xml:space="preserve"> </w:t>
      </w:r>
      <w:r>
        <w:t xml:space="preserve">= acidity 1,</w:t>
      </w:r>
      <w:r>
        <w:t xml:space="preserve"> </w:t>
      </w:r>
      <m:oMath>
        <m:sSub>
          <m:e>
            <m:r>
              <m:t>x</m:t>
            </m:r>
          </m:e>
          <m:sub>
            <m:r>
              <m:t>3</m:t>
            </m:r>
          </m:sub>
        </m:sSub>
      </m:oMath>
      <w:r>
        <w:t xml:space="preserve"> </w:t>
      </w:r>
      <w:r>
        <w:t xml:space="preserve">= acidity 2,</w:t>
      </w:r>
      <w:r>
        <w:t xml:space="preserve"> </w:t>
      </w:r>
      <m:oMath>
        <m:sSub>
          <m:e>
            <m:r>
              <m:t>x</m:t>
            </m:r>
          </m:e>
          <m:sub>
            <m:r>
              <m:t>4</m:t>
            </m:r>
          </m:sub>
        </m:sSub>
      </m:oMath>
      <w:r>
        <w:t xml:space="preserve"> </w:t>
      </w:r>
      <w:r>
        <w:t xml:space="preserve">= sake meter,</w:t>
      </w:r>
      <w:r>
        <w:t xml:space="preserve"> </w:t>
      </w:r>
      <m:oMath>
        <m:sSub>
          <m:e>
            <m:r>
              <m:t>x</m:t>
            </m:r>
          </m:e>
          <m:sub>
            <m:r>
              <m:t>5</m:t>
            </m:r>
          </m:sub>
        </m:sSub>
      </m:oMath>
      <w:r>
        <w:t xml:space="preserve"> </w:t>
      </w:r>
      <w:r>
        <w:t xml:space="preserve">= direct reducing sugar,</w:t>
      </w:r>
      <w:r>
        <w:t xml:space="preserve"> </w:t>
      </w:r>
      <m:oMath>
        <m:sSub>
          <m:e>
            <m:r>
              <m:t>x</m:t>
            </m:r>
          </m:e>
          <m:sub>
            <m:r>
              <m:t>6</m:t>
            </m:r>
          </m:sub>
        </m:sSub>
      </m:oMath>
      <w:r>
        <w:t xml:space="preserve"> </w:t>
      </w:r>
      <w:r>
        <w:t xml:space="preserve">= total sugar,</w:t>
      </w:r>
      <w:r>
        <w:t xml:space="preserve"> </w:t>
      </w:r>
      <m:oMath>
        <m:sSub>
          <m:e>
            <m:r>
              <m:t>x</m:t>
            </m:r>
          </m:e>
          <m:sub>
            <m:r>
              <m:t>7</m:t>
            </m:r>
          </m:sub>
        </m:sSub>
      </m:oMath>
      <w:r>
        <w:t xml:space="preserve"> </w:t>
      </w:r>
      <w:r>
        <w:t xml:space="preserve">= alcohol,</w:t>
      </w:r>
      <w:r>
        <w:t xml:space="preserve"> </w:t>
      </w:r>
      <m:oMath>
        <m:sSub>
          <m:e>
            <m:r>
              <m:t>x</m:t>
            </m:r>
          </m:e>
          <m:sub>
            <m:r>
              <m:t>8</m:t>
            </m:r>
          </m:sub>
        </m:sSub>
      </m:oMath>
      <w:r>
        <w:t xml:space="preserve"> </w:t>
      </w:r>
      <w:r>
        <w:t xml:space="preserve">= formyl-nitrogen. The data</w:t>
      </w:r>
      <w:r>
        <w:t xml:space="preserve"> </w:t>
      </w:r>
      <w:r>
        <w:t xml:space="preserve">‘</w:t>
      </w:r>
      <w:r>
        <w:t xml:space="preserve">Seishu</w:t>
      </w:r>
      <w:r>
        <w:t xml:space="preserve">’</w:t>
      </w:r>
      <w:r>
        <w:t xml:space="preserve"> </w:t>
      </w:r>
      <w:r>
        <w:t xml:space="preserve">is given in Canvas.</w:t>
      </w:r>
    </w:p>
    <w:p>
      <w:pPr>
        <w:pStyle w:val="BodyText"/>
      </w:pPr>
      <w:r>
        <w:t xml:space="preserve">We will carry out a factor analysis of the data to describe the covariance or correlation structure of these 10 variables using a smaller number of factors.</w:t>
      </w:r>
    </w:p>
    <w:p>
      <w:pPr>
        <w:pStyle w:val="SourceCode"/>
      </w:pPr>
      <w:r>
        <w:rPr>
          <w:rStyle w:val="FunctionTok"/>
        </w:rPr>
        <w:t xml:space="preserve">setwd</w:t>
      </w:r>
      <w:r>
        <w:rPr>
          <w:rStyle w:val="NormalTok"/>
        </w:rPr>
        <w:t xml:space="preserve">(</w:t>
      </w:r>
      <w:r>
        <w:rPr>
          <w:rStyle w:val="StringTok"/>
        </w:rPr>
        <w:t xml:space="preserve">"D:/LianZuo/Applied Statistics Course Materials/STAT 577 - Applied Multivariate Statistics/data-577"</w:t>
      </w:r>
      <w:r>
        <w:rPr>
          <w:rStyle w:val="NormalTok"/>
        </w:rPr>
        <w:t xml:space="preserve">)</w:t>
      </w:r>
      <w:r>
        <w:br/>
      </w:r>
      <w:r>
        <w:rPr>
          <w:rStyle w:val="NormalTok"/>
        </w:rPr>
        <w:t xml:space="preserve">seishu</w:t>
      </w:r>
      <w:r>
        <w:rPr>
          <w:rStyle w:val="OtherTok"/>
        </w:rPr>
        <w:t xml:space="preserve">=</w:t>
      </w:r>
      <w:r>
        <w:rPr>
          <w:rStyle w:val="FunctionTok"/>
        </w:rPr>
        <w:t xml:space="preserve">read.table</w:t>
      </w:r>
      <w:r>
        <w:rPr>
          <w:rStyle w:val="NormalTok"/>
        </w:rPr>
        <w:t xml:space="preserve">(</w:t>
      </w:r>
      <w:r>
        <w:rPr>
          <w:rStyle w:val="StringTok"/>
        </w:rPr>
        <w:t xml:space="preserve">"Seishu.dat"</w:t>
      </w:r>
      <w:r>
        <w:rPr>
          <w:rStyle w:val="NormalTok"/>
        </w:rPr>
        <w:t xml:space="preserve">)</w:t>
      </w:r>
      <w:r>
        <w:br/>
      </w:r>
      <w:r>
        <w:rPr>
          <w:rStyle w:val="FunctionTok"/>
        </w:rPr>
        <w:t xml:space="preserve">colnames</w:t>
      </w:r>
      <w:r>
        <w:rPr>
          <w:rStyle w:val="NormalTok"/>
        </w:rPr>
        <w:t xml:space="preserve">(seishu)</w:t>
      </w:r>
      <w:r>
        <w:rPr>
          <w:rStyle w:val="OtherTok"/>
        </w:rPr>
        <w:t xml:space="preserve">=</w:t>
      </w:r>
      <w:r>
        <w:rPr>
          <w:rStyle w:val="FunctionTok"/>
        </w:rPr>
        <w:t xml:space="preserve">c</w:t>
      </w:r>
      <w:r>
        <w:rPr>
          <w:rStyle w:val="NormalTok"/>
        </w:rPr>
        <w:t xml:space="preserve">(</w:t>
      </w:r>
      <w:r>
        <w:rPr>
          <w:rStyle w:val="StringTok"/>
        </w:rPr>
        <w:t xml:space="preserve">"taste"</w:t>
      </w:r>
      <w:r>
        <w:rPr>
          <w:rStyle w:val="NormalTok"/>
        </w:rPr>
        <w:t xml:space="preserve">, </w:t>
      </w:r>
      <w:r>
        <w:rPr>
          <w:rStyle w:val="StringTok"/>
        </w:rPr>
        <w:t xml:space="preserve">"odor"</w:t>
      </w:r>
      <w:r>
        <w:rPr>
          <w:rStyle w:val="NormalTok"/>
        </w:rPr>
        <w:t xml:space="preserve">, </w:t>
      </w:r>
      <w:r>
        <w:rPr>
          <w:rStyle w:val="StringTok"/>
        </w:rPr>
        <w:t xml:space="preserve">"pH"</w:t>
      </w:r>
      <w:r>
        <w:rPr>
          <w:rStyle w:val="NormalTok"/>
        </w:rPr>
        <w:t xml:space="preserve">, </w:t>
      </w:r>
      <w:r>
        <w:rPr>
          <w:rStyle w:val="StringTok"/>
        </w:rPr>
        <w:t xml:space="preserve">"acid1"</w:t>
      </w:r>
      <w:r>
        <w:rPr>
          <w:rStyle w:val="NormalTok"/>
        </w:rPr>
        <w:t xml:space="preserve">, </w:t>
      </w:r>
      <w:r>
        <w:rPr>
          <w:rStyle w:val="StringTok"/>
        </w:rPr>
        <w:t xml:space="preserve">"acid2"</w:t>
      </w:r>
      <w:r>
        <w:rPr>
          <w:rStyle w:val="NormalTok"/>
        </w:rPr>
        <w:t xml:space="preserve">, </w:t>
      </w:r>
      <w:r>
        <w:rPr>
          <w:rStyle w:val="StringTok"/>
        </w:rPr>
        <w:t xml:space="preserve">"sake-meter"</w:t>
      </w:r>
      <w:r>
        <w:rPr>
          <w:rStyle w:val="NormalTok"/>
        </w:rPr>
        <w:t xml:space="preserve">, </w:t>
      </w:r>
      <w:r>
        <w:rPr>
          <w:rStyle w:val="StringTok"/>
        </w:rPr>
        <w:t xml:space="preserve">"r.sugar"</w:t>
      </w:r>
      <w:r>
        <w:rPr>
          <w:rStyle w:val="NormalTok"/>
        </w:rPr>
        <w:t xml:space="preserve">, </w:t>
      </w:r>
      <w:r>
        <w:rPr>
          <w:rStyle w:val="StringTok"/>
        </w:rPr>
        <w:t xml:space="preserve">"t.sugar"</w:t>
      </w:r>
      <w:r>
        <w:rPr>
          <w:rStyle w:val="NormalTok"/>
        </w:rPr>
        <w:t xml:space="preserve">, </w:t>
      </w:r>
      <w:r>
        <w:rPr>
          <w:rStyle w:val="StringTok"/>
        </w:rPr>
        <w:t xml:space="preserve">"alcohol"</w:t>
      </w:r>
      <w:r>
        <w:rPr>
          <w:rStyle w:val="NormalTok"/>
        </w:rPr>
        <w:t xml:space="preserve">, </w:t>
      </w:r>
      <w:r>
        <w:rPr>
          <w:rStyle w:val="StringTok"/>
        </w:rPr>
        <w:t xml:space="preserve">"formyl.n"</w:t>
      </w:r>
      <w:r>
        <w:rPr>
          <w:rStyle w:val="NormalTok"/>
        </w:rPr>
        <w:t xml:space="preserve">)</w:t>
      </w:r>
      <w:r>
        <w:br/>
      </w:r>
      <w:r>
        <w:rPr>
          <w:rStyle w:val="FunctionTok"/>
        </w:rPr>
        <w:t xml:space="preserve">head</w:t>
      </w:r>
      <w:r>
        <w:rPr>
          <w:rStyle w:val="NormalTok"/>
        </w:rPr>
        <w:t xml:space="preserve">(seishu, </w:t>
      </w:r>
      <w:r>
        <w:rPr>
          <w:rStyle w:val="DecValTok"/>
        </w:rPr>
        <w:t xml:space="preserve">3</w:t>
      </w:r>
      <w:r>
        <w:rPr>
          <w:rStyle w:val="NormalTok"/>
        </w:rPr>
        <w:t xml:space="preserve">)</w:t>
      </w:r>
    </w:p>
    <w:p>
      <w:pPr>
        <w:pStyle w:val="SourceCode"/>
      </w:pPr>
      <w:r>
        <w:rPr>
          <w:rStyle w:val="VerbatimChar"/>
        </w:rPr>
        <w:t xml:space="preserve">  taste odor   pH acid1 acid2 sake-meter r.sugar t.sugar alcohol formyl.n</w:t>
      </w:r>
      <w:r>
        <w:br/>
      </w:r>
      <w:r>
        <w:rPr>
          <w:rStyle w:val="VerbatimChar"/>
        </w:rPr>
        <w:t xml:space="preserve">1   1.0  0.8 4.05  1.68  0.85        3.0    3.97    5.00    16.9      122</w:t>
      </w:r>
      <w:r>
        <w:br/>
      </w:r>
      <w:r>
        <w:rPr>
          <w:rStyle w:val="VerbatimChar"/>
        </w:rPr>
        <w:t xml:space="preserve">2   0.1  0.2 3.81  1.39  0.30        0.6    3.62    4.52    15.8       62</w:t>
      </w:r>
      <w:r>
        <w:br/>
      </w:r>
      <w:r>
        <w:rPr>
          <w:rStyle w:val="VerbatimChar"/>
        </w:rPr>
        <w:t xml:space="preserve">3   0.5  0.0 4.20  1.63  0.92       -2.3    3.48    4.46    15.8      139</w:t>
      </w:r>
    </w:p>
    <w:p>
      <w:pPr>
        <w:pStyle w:val="SourceCode"/>
      </w:pPr>
      <w:r>
        <w:rPr>
          <w:rStyle w:val="FunctionTok"/>
        </w:rPr>
        <w:t xml:space="preserve">dim</w:t>
      </w:r>
      <w:r>
        <w:rPr>
          <w:rStyle w:val="NormalTok"/>
        </w:rPr>
        <w:t xml:space="preserve">(seishu)</w:t>
      </w:r>
    </w:p>
    <w:p>
      <w:pPr>
        <w:pStyle w:val="SourceCode"/>
      </w:pPr>
      <w:r>
        <w:rPr>
          <w:rStyle w:val="VerbatimChar"/>
        </w:rPr>
        <w:t xml:space="preserve">[1] 30 10</w:t>
      </w:r>
    </w:p>
    <w:p>
      <w:pPr>
        <w:pStyle w:val="FirstParagraph"/>
      </w:pPr>
      <w:r>
        <w:t xml:space="preserve">Before we perform factor analysis, let us first do a preliminary analysis to check how many factors we may consider in the study where the number of observed variables is 10,</w:t>
      </w:r>
      <w:r>
        <w:t xml:space="preserve"> </w:t>
      </w:r>
      <m:oMath>
        <m:r>
          <m:t>p</m:t>
        </m:r>
        <m:r>
          <m:rPr>
            <m:sty m:val="p"/>
          </m:rPr>
          <m:t>=</m:t>
        </m:r>
        <m:r>
          <m:t>10</m:t>
        </m:r>
      </m:oMath>
      <w:r>
        <w:t xml:space="preserve">.</w:t>
      </w:r>
    </w:p>
    <w:p>
      <w:pPr>
        <w:pStyle w:val="BodyText"/>
      </w:pPr>
      <w:r>
        <w:t xml:space="preserve">Using the criteria: Choose m equal to the number of eigenvalues of the correlation matrix greater than the average eigenvalue, we see that first four eigenvalues are greater than the mean value of 1.</w:t>
      </w:r>
    </w:p>
    <w:p>
      <w:pPr>
        <w:pStyle w:val="SourceCode"/>
      </w:pPr>
      <w:r>
        <w:rPr>
          <w:rStyle w:val="NormalTok"/>
        </w:rPr>
        <w:t xml:space="preserve">ev.seishu</w:t>
      </w:r>
      <w:r>
        <w:rPr>
          <w:rStyle w:val="OtherTok"/>
        </w:rPr>
        <w:t xml:space="preserve">=</w:t>
      </w:r>
      <w:r>
        <w:rPr>
          <w:rStyle w:val="FunctionTok"/>
        </w:rPr>
        <w:t xml:space="preserve">eigen</w:t>
      </w:r>
      <w:r>
        <w:rPr>
          <w:rStyle w:val="NormalTok"/>
        </w:rPr>
        <w:t xml:space="preserve">(</w:t>
      </w:r>
      <w:r>
        <w:rPr>
          <w:rStyle w:val="FunctionTok"/>
        </w:rPr>
        <w:t xml:space="preserve">cor</w:t>
      </w:r>
      <w:r>
        <w:rPr>
          <w:rStyle w:val="NormalTok"/>
        </w:rPr>
        <w:t xml:space="preserve">(seishu))</w:t>
      </w:r>
      <w:r>
        <w:rPr>
          <w:rStyle w:val="SpecialCharTok"/>
        </w:rPr>
        <w:t xml:space="preserve">$</w:t>
      </w:r>
      <w:r>
        <w:rPr>
          <w:rStyle w:val="NormalTok"/>
        </w:rPr>
        <w:t xml:space="preserve">values</w:t>
      </w:r>
      <w:r>
        <w:br/>
      </w:r>
      <w:r>
        <w:rPr>
          <w:rStyle w:val="NormalTok"/>
        </w:rPr>
        <w:t xml:space="preserve">ev.seishu</w:t>
      </w:r>
    </w:p>
    <w:p>
      <w:pPr>
        <w:pStyle w:val="SourceCode"/>
      </w:pPr>
      <w:r>
        <w:rPr>
          <w:rStyle w:val="VerbatimChar"/>
        </w:rPr>
        <w:t xml:space="preserve"> [1] 3.17448729 2.56493022 1.43212322 1.27657967 0.54223281 0.47275791</w:t>
      </w:r>
      <w:r>
        <w:br/>
      </w:r>
      <w:r>
        <w:rPr>
          <w:rStyle w:val="VerbatimChar"/>
        </w:rPr>
        <w:t xml:space="preserve"> [7] 0.25092430 0.11845314 0.10353588 0.06397556</w:t>
      </w:r>
    </w:p>
    <w:p>
      <w:pPr>
        <w:pStyle w:val="SourceCode"/>
      </w:pPr>
      <w:r>
        <w:rPr>
          <w:rStyle w:val="FunctionTok"/>
        </w:rPr>
        <w:t xml:space="preserve">mean</w:t>
      </w:r>
      <w:r>
        <w:rPr>
          <w:rStyle w:val="NormalTok"/>
        </w:rPr>
        <w:t xml:space="preserve">(ev.seishu)</w:t>
      </w:r>
    </w:p>
    <w:p>
      <w:pPr>
        <w:pStyle w:val="SourceCode"/>
      </w:pPr>
      <w:r>
        <w:rPr>
          <w:rStyle w:val="VerbatimChar"/>
        </w:rPr>
        <w:t xml:space="preserve">[1] 1</w:t>
      </w:r>
    </w:p>
    <w:p>
      <w:pPr>
        <w:pStyle w:val="SourceCode"/>
      </w:pPr>
      <w:r>
        <w:rPr>
          <w:rStyle w:val="FunctionTok"/>
        </w:rPr>
        <w:t xml:space="preserve">which</w:t>
      </w:r>
      <w:r>
        <w:rPr>
          <w:rStyle w:val="NormalTok"/>
        </w:rPr>
        <w:t xml:space="preserve">(ev.seishu</w:t>
      </w:r>
      <w:r>
        <w:rPr>
          <w:rStyle w:val="SpecialCharTok"/>
        </w:rPr>
        <w:t xml:space="preserve">&gt;</w:t>
      </w:r>
      <w:r>
        <w:rPr>
          <w:rStyle w:val="FunctionTok"/>
        </w:rPr>
        <w:t xml:space="preserve">mean</w:t>
      </w:r>
      <w:r>
        <w:rPr>
          <w:rStyle w:val="NormalTok"/>
        </w:rPr>
        <w:t xml:space="preserve">(ev.seishu))</w:t>
      </w:r>
    </w:p>
    <w:p>
      <w:pPr>
        <w:pStyle w:val="SourceCode"/>
      </w:pPr>
      <w:r>
        <w:rPr>
          <w:rStyle w:val="VerbatimChar"/>
        </w:rPr>
        <w:t xml:space="preserve">[1] 1 2 3 4</w:t>
      </w:r>
    </w:p>
    <w:p>
      <w:pPr>
        <w:pStyle w:val="FirstParagraph"/>
      </w:pPr>
      <w:r>
        <w:t xml:space="preserve">We also plot the eigenvalues of the correlation matrix R and see that a sharp fall occurs at 4th eigenvalue and afterwards the line has a very small slope and becomes more flat.</w:t>
      </w:r>
    </w:p>
    <w:p>
      <w:pPr>
        <w:pStyle w:val="SourceCode"/>
      </w:pPr>
      <w:r>
        <w:rPr>
          <w:rStyle w:val="FunctionTok"/>
        </w:rPr>
        <w:t xml:space="preserve">library</w:t>
      </w:r>
      <w:r>
        <w:rPr>
          <w:rStyle w:val="NormalTok"/>
        </w:rPr>
        <w:t xml:space="preserve">(ggplot2)</w:t>
      </w:r>
      <w:r>
        <w:br/>
      </w:r>
      <w:r>
        <w:rPr>
          <w:rStyle w:val="NormalTok"/>
        </w:rPr>
        <w:t xml:space="preserve">x</w:t>
      </w:r>
      <w:r>
        <w:rPr>
          <w:rStyle w:val="OtherTok"/>
        </w:rPr>
        <w:t xml:space="preserve">=</w:t>
      </w:r>
      <w:r>
        <w:rPr>
          <w:rStyle w:val="DecValTok"/>
        </w:rPr>
        <w:t xml:space="preserve">1</w:t>
      </w:r>
      <w:r>
        <w:rPr>
          <w:rStyle w:val="SpecialCharTok"/>
        </w:rPr>
        <w:t xml:space="preserve">:</w:t>
      </w:r>
      <w:r>
        <w:rPr>
          <w:rStyle w:val="DecValTok"/>
        </w:rPr>
        <w:t xml:space="preserve">10</w:t>
      </w:r>
      <w:r>
        <w:br/>
      </w:r>
      <w:r>
        <w:rPr>
          <w:rStyle w:val="NormalTok"/>
        </w:rPr>
        <w:t xml:space="preserve">ev.seishu.data</w:t>
      </w:r>
      <w:r>
        <w:rPr>
          <w:rStyle w:val="OtherTok"/>
        </w:rPr>
        <w:t xml:space="preserve">=</w:t>
      </w:r>
      <w:r>
        <w:rPr>
          <w:rStyle w:val="FunctionTok"/>
        </w:rPr>
        <w:t xml:space="preserve">data.frame</w:t>
      </w:r>
      <w:r>
        <w:rPr>
          <w:rStyle w:val="NormalTok"/>
        </w:rPr>
        <w:t xml:space="preserve">(</w:t>
      </w:r>
      <w:r>
        <w:rPr>
          <w:rStyle w:val="FunctionTok"/>
        </w:rPr>
        <w:t xml:space="preserve">cbind</w:t>
      </w:r>
      <w:r>
        <w:rPr>
          <w:rStyle w:val="NormalTok"/>
        </w:rPr>
        <w:t xml:space="preserve">(x, ev.seishu))</w:t>
      </w:r>
      <w:r>
        <w:br/>
      </w:r>
      <w:r>
        <w:rPr>
          <w:rStyle w:val="FunctionTok"/>
        </w:rPr>
        <w:t xml:space="preserve">ggplot</w:t>
      </w:r>
      <w:r>
        <w:rPr>
          <w:rStyle w:val="NormalTok"/>
        </w:rPr>
        <w:t xml:space="preserve">(ev.seishu.data,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ev.seishu))</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A_Sieshu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two criteria above, we may consider 4 factors in our study.</w:t>
      </w:r>
    </w:p>
    <w:p>
      <w:pPr>
        <w:pStyle w:val="BodyText"/>
      </w:pPr>
      <w:r>
        <w:t xml:space="preserve">In R, factor analysis is implemented by the factanal() function from build-in stats package. The function performs maximum-likelihood factor analysis on the correlation matrix calculated from the data matrix. The number of factors to be fitted is specified by the argument</w:t>
      </w:r>
      <w:r>
        <w:t xml:space="preserve"> </w:t>
      </w:r>
      <w:r>
        <w:t xml:space="preserve">‘</w:t>
      </w:r>
      <w:r>
        <w:t xml:space="preserve">factors</w:t>
      </w:r>
      <w:r>
        <w:t xml:space="preserve">’</w:t>
      </w:r>
      <w:r>
        <w:t xml:space="preserve">. At first, we will not use any rotation specified by rotation=</w:t>
      </w:r>
      <w:r>
        <w:t xml:space="preserve">“</w:t>
      </w:r>
      <w:r>
        <w:t xml:space="preserve">none</w:t>
      </w:r>
      <w:r>
        <w:t xml:space="preserve">”</w:t>
      </w:r>
      <w:r>
        <w:t xml:space="preserve"> </w:t>
      </w:r>
      <w:r>
        <w:t xml:space="preserve">in factanal() function.</w:t>
      </w:r>
    </w:p>
    <w:p>
      <w:pPr>
        <w:pStyle w:val="SourceCode"/>
      </w:pPr>
      <w:r>
        <w:rPr>
          <w:rStyle w:val="NormalTok"/>
        </w:rPr>
        <w:t xml:space="preserve">seishu.fac.none</w:t>
      </w:r>
      <w:r>
        <w:rPr>
          <w:rStyle w:val="OtherTok"/>
        </w:rPr>
        <w:t xml:space="preserve">=</w:t>
      </w:r>
      <w:r>
        <w:rPr>
          <w:rStyle w:val="FunctionTok"/>
        </w:rPr>
        <w:t xml:space="preserve">factanal</w:t>
      </w:r>
      <w:r>
        <w:rPr>
          <w:rStyle w:val="NormalTok"/>
        </w:rPr>
        <w:t xml:space="preserve">(seishu, </w:t>
      </w:r>
      <w:r>
        <w:rPr>
          <w:rStyle w:val="AttributeTok"/>
        </w:rPr>
        <w:t xml:space="preserve">factors=</w:t>
      </w:r>
      <w:r>
        <w:rPr>
          <w:rStyle w:val="DecValTok"/>
        </w:rPr>
        <w:t xml:space="preserve">4</w:t>
      </w:r>
      <w:r>
        <w:rPr>
          <w:rStyle w:val="NormalTok"/>
        </w:rPr>
        <w:t xml:space="preserve">, </w:t>
      </w:r>
      <w:r>
        <w:rPr>
          <w:rStyle w:val="AttributeTok"/>
        </w:rPr>
        <w:t xml:space="preserve">rotation =</w:t>
      </w:r>
      <w:r>
        <w:rPr>
          <w:rStyle w:val="NormalTok"/>
        </w:rPr>
        <w:t xml:space="preserve"> </w:t>
      </w:r>
      <w:r>
        <w:rPr>
          <w:rStyle w:val="StringTok"/>
        </w:rPr>
        <w:t xml:space="preserve">"none"</w:t>
      </w:r>
      <w:r>
        <w:rPr>
          <w:rStyle w:val="NormalTok"/>
        </w:rPr>
        <w:t xml:space="preserve">)</w:t>
      </w:r>
      <w:r>
        <w:br/>
      </w:r>
      <w:r>
        <w:rPr>
          <w:rStyle w:val="NormalTok"/>
        </w:rPr>
        <w:t xml:space="preserve">seishu.fac.none</w:t>
      </w:r>
    </w:p>
    <w:p>
      <w:pPr>
        <w:pStyle w:val="SourceCode"/>
      </w:pPr>
      <w:r>
        <w:br/>
      </w:r>
      <w:r>
        <w:rPr>
          <w:rStyle w:val="VerbatimChar"/>
        </w:rPr>
        <w:t xml:space="preserve">Call:</w:t>
      </w:r>
      <w:r>
        <w:br/>
      </w:r>
      <w:r>
        <w:rPr>
          <w:rStyle w:val="VerbatimChar"/>
        </w:rPr>
        <w:t xml:space="preserve">factanal(x = seishu, factors = 4, rotation = "none")</w:t>
      </w:r>
      <w:r>
        <w:br/>
      </w:r>
      <w:r>
        <w:br/>
      </w:r>
      <w:r>
        <w:rPr>
          <w:rStyle w:val="VerbatimChar"/>
        </w:rPr>
        <w:t xml:space="preserve">Uniquenesses:</w:t>
      </w:r>
      <w:r>
        <w:br/>
      </w:r>
      <w:r>
        <w:rPr>
          <w:rStyle w:val="VerbatimChar"/>
        </w:rPr>
        <w:t xml:space="preserve">     taste       odor         pH      acid1      acid2 sake-meter    r.sugar </w:t>
      </w:r>
      <w:r>
        <w:br/>
      </w:r>
      <w:r>
        <w:rPr>
          <w:rStyle w:val="VerbatimChar"/>
        </w:rPr>
        <w:t xml:space="preserve">     0.005      0.608      0.290      0.636      0.028      0.112      0.251 </w:t>
      </w:r>
      <w:r>
        <w:br/>
      </w:r>
      <w:r>
        <w:rPr>
          <w:rStyle w:val="VerbatimChar"/>
        </w:rPr>
        <w:t xml:space="preserve">   t.sugar    alcohol   formyl.n </w:t>
      </w:r>
      <w:r>
        <w:br/>
      </w:r>
      <w:r>
        <w:rPr>
          <w:rStyle w:val="VerbatimChar"/>
        </w:rPr>
        <w:t xml:space="preserve">     0.020      0.232      0.206 </w:t>
      </w:r>
      <w:r>
        <w:br/>
      </w:r>
      <w:r>
        <w:br/>
      </w:r>
      <w:r>
        <w:rPr>
          <w:rStyle w:val="VerbatimChar"/>
        </w:rPr>
        <w:t xml:space="preserve">Loadings:</w:t>
      </w:r>
      <w:r>
        <w:br/>
      </w:r>
      <w:r>
        <w:rPr>
          <w:rStyle w:val="VerbatimChar"/>
        </w:rPr>
        <w:t xml:space="preserve">           Factor1 Factor2 Factor3 Factor4</w:t>
      </w:r>
      <w:r>
        <w:br/>
      </w:r>
      <w:r>
        <w:rPr>
          <w:rStyle w:val="VerbatimChar"/>
        </w:rPr>
        <w:t xml:space="preserve">taste                       0.996         </w:t>
      </w:r>
      <w:r>
        <w:br/>
      </w:r>
      <w:r>
        <w:rPr>
          <w:rStyle w:val="VerbatimChar"/>
        </w:rPr>
        <w:t xml:space="preserve">odor        0.186   0.145   0.565   0.132 </w:t>
      </w:r>
      <w:r>
        <w:br/>
      </w:r>
      <w:r>
        <w:rPr>
          <w:rStyle w:val="VerbatimChar"/>
        </w:rPr>
        <w:t xml:space="preserve">pH         -0.509   0.520   0.246  -0.346 </w:t>
      </w:r>
      <w:r>
        <w:br/>
      </w:r>
      <w:r>
        <w:rPr>
          <w:rStyle w:val="VerbatimChar"/>
        </w:rPr>
        <w:t xml:space="preserve">acid1      -0.138   0.440   0.126   0.368 </w:t>
      </w:r>
      <w:r>
        <w:br/>
      </w:r>
      <w:r>
        <w:rPr>
          <w:rStyle w:val="VerbatimChar"/>
        </w:rPr>
        <w:t xml:space="preserve">acid2      -0.446   0.843   0.245         </w:t>
      </w:r>
      <w:r>
        <w:br/>
      </w:r>
      <w:r>
        <w:rPr>
          <w:rStyle w:val="VerbatimChar"/>
        </w:rPr>
        <w:t xml:space="preserve">sake-meter -0.461  -0.618           0.538 </w:t>
      </w:r>
      <w:r>
        <w:br/>
      </w:r>
      <w:r>
        <w:rPr>
          <w:rStyle w:val="VerbatimChar"/>
        </w:rPr>
        <w:t xml:space="preserve">r.sugar     0.857           0.121         </w:t>
      </w:r>
      <w:r>
        <w:br/>
      </w:r>
      <w:r>
        <w:rPr>
          <w:rStyle w:val="VerbatimChar"/>
        </w:rPr>
        <w:t xml:space="preserve">t.sugar     0.952   0.267                 </w:t>
      </w:r>
      <w:r>
        <w:br/>
      </w:r>
      <w:r>
        <w:rPr>
          <w:rStyle w:val="VerbatimChar"/>
        </w:rPr>
        <w:t xml:space="preserve">alcohol     0.304   0.500           0.650 </w:t>
      </w:r>
      <w:r>
        <w:br/>
      </w:r>
      <w:r>
        <w:rPr>
          <w:rStyle w:val="VerbatimChar"/>
        </w:rPr>
        <w:t xml:space="preserve">formyl.n   -0.409   0.780   0.133         </w:t>
      </w:r>
      <w:r>
        <w:br/>
      </w:r>
      <w:r>
        <w:br/>
      </w:r>
      <w:r>
        <w:rPr>
          <w:rStyle w:val="VerbatimChar"/>
        </w:rPr>
        <w:t xml:space="preserve">               Factor1 Factor2 Factor3 Factor4</w:t>
      </w:r>
      <w:r>
        <w:br/>
      </w:r>
      <w:r>
        <w:rPr>
          <w:rStyle w:val="VerbatimChar"/>
        </w:rPr>
        <w:t xml:space="preserve">SS loadings      2.624   2.509   1.489   0.991</w:t>
      </w:r>
      <w:r>
        <w:br/>
      </w:r>
      <w:r>
        <w:rPr>
          <w:rStyle w:val="VerbatimChar"/>
        </w:rPr>
        <w:t xml:space="preserve">Proportion Var   0.262   0.251   0.149   0.099</w:t>
      </w:r>
      <w:r>
        <w:br/>
      </w:r>
      <w:r>
        <w:rPr>
          <w:rStyle w:val="VerbatimChar"/>
        </w:rPr>
        <w:t xml:space="preserve">Cumulative Var   0.262   0.513   0.662   0.761</w:t>
      </w:r>
      <w:r>
        <w:br/>
      </w:r>
      <w:r>
        <w:br/>
      </w:r>
      <w:r>
        <w:rPr>
          <w:rStyle w:val="VerbatimChar"/>
        </w:rPr>
        <w:t xml:space="preserve">Test of the hypothesis that 4 factors are sufficient.</w:t>
      </w:r>
      <w:r>
        <w:br/>
      </w:r>
      <w:r>
        <w:rPr>
          <w:rStyle w:val="VerbatimChar"/>
        </w:rPr>
        <w:t xml:space="preserve">The chi square statistic is 11.38 on 11 degrees of freedom.</w:t>
      </w:r>
      <w:r>
        <w:br/>
      </w:r>
      <w:r>
        <w:rPr>
          <w:rStyle w:val="VerbatimChar"/>
        </w:rPr>
        <w:t xml:space="preserve">The p-value is 0.412 </w:t>
      </w:r>
    </w:p>
    <w:p>
      <w:pPr>
        <w:pStyle w:val="FirstParagraph"/>
      </w:pPr>
      <w:r>
        <w:t xml:space="preserve">The first chunk provides the estimated uniquenesses (variance of error terms),</w:t>
      </w:r>
      <w:r>
        <w:t xml:space="preserve"> </w:t>
      </w:r>
      <m:oMath>
        <m:sSub>
          <m:e>
            <m:acc>
              <m:accPr>
                <m:chr m:val="̂"/>
              </m:accPr>
              <m:e>
                <m:r>
                  <m:t>ψ</m:t>
                </m:r>
              </m:e>
            </m:acc>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p</m:t>
        </m:r>
      </m:oMath>
      <w:r>
        <w:t xml:space="preserve"> </w:t>
      </w:r>
      <w:r>
        <w:t xml:space="preserve">which range from 0 to 1. The uniqueness, sometimes referred to as noise, specific variance or residual variance corresponds to the proportion of variability in a variable, which can not be explained by the underlying factors. A high uniqueness for a variable indicates that the factors do not account well for its variance.</w:t>
      </w:r>
    </w:p>
    <w:p>
      <w:pPr>
        <w:pStyle w:val="BodyText"/>
      </w:pPr>
      <w:r>
        <w:t xml:space="preserve">The second chuck provides the estimated loadings for factors. Note that when a factor analysis is performed based on a correlation matrix, loading</w:t>
      </w:r>
      <w:r>
        <w:t xml:space="preserve"> </w:t>
      </w:r>
      <m:oMath>
        <m:sSub>
          <m:e>
            <m:r>
              <m:t>λ</m:t>
            </m:r>
          </m:e>
          <m:sub>
            <m:r>
              <m:t>i</m:t>
            </m:r>
            <m:r>
              <m:t>j</m:t>
            </m:r>
          </m:sub>
        </m:sSub>
      </m:oMath>
      <w:r>
        <w:t xml:space="preserve"> </w:t>
      </w:r>
      <w:r>
        <w:t xml:space="preserve">is the estimated correlation between ith variable</w:t>
      </w:r>
      <w:r>
        <w:t xml:space="preserve"> </w:t>
      </w:r>
      <m:oMath>
        <m:sSub>
          <m:e>
            <m:r>
              <m:t>y</m:t>
            </m:r>
          </m:e>
          <m:sub>
            <m:r>
              <m:t>i</m:t>
            </m:r>
          </m:sub>
        </m:sSub>
      </m:oMath>
      <w:r>
        <w:t xml:space="preserve"> </w:t>
      </w:r>
      <w:r>
        <w:t xml:space="preserve">and jth factor</w:t>
      </w:r>
      <w:r>
        <w:t xml:space="preserve"> </w:t>
      </w:r>
      <m:oMath>
        <m:sSub>
          <m:e>
            <m:r>
              <m:t>f</m:t>
            </m:r>
          </m:e>
          <m:sub>
            <m:r>
              <m:t>j</m:t>
            </m:r>
          </m:sub>
        </m:sSub>
      </m:oMath>
      <w:r>
        <w:t xml:space="preserve">. For example, 0.565 is the sample correlation between odor and factor 3.</w:t>
      </w:r>
    </w:p>
    <w:p>
      <w:pPr>
        <w:pStyle w:val="BodyText"/>
      </w:pPr>
      <w:r>
        <w:t xml:space="preserve">Using a cutoff value of 0.5 for factor loadings, we make the following observations:</w:t>
      </w:r>
    </w:p>
    <w:p>
      <w:pPr>
        <w:numPr>
          <w:ilvl w:val="0"/>
          <w:numId w:val="1001"/>
        </w:numPr>
      </w:pPr>
      <w:r>
        <w:t xml:space="preserve">Factor 1 is primarily a measure of pH, reducing sugar and total sugar variables.</w:t>
      </w:r>
    </w:p>
    <w:p>
      <w:pPr>
        <w:numPr>
          <w:ilvl w:val="0"/>
          <w:numId w:val="1001"/>
        </w:numPr>
      </w:pPr>
      <w:r>
        <w:t xml:space="preserve">Variables pH, acidity 2, sake-meter, alcohol and formyl-nitrogen can be associated with Factor 2.</w:t>
      </w:r>
    </w:p>
    <w:p>
      <w:pPr>
        <w:numPr>
          <w:ilvl w:val="0"/>
          <w:numId w:val="1001"/>
        </w:numPr>
      </w:pPr>
      <w:r>
        <w:t xml:space="preserve">Variables taste and odor can be described by Factor 3.</w:t>
      </w:r>
    </w:p>
    <w:p>
      <w:pPr>
        <w:numPr>
          <w:ilvl w:val="0"/>
          <w:numId w:val="1001"/>
        </w:numPr>
      </w:pPr>
      <w:r>
        <w:t xml:space="preserve">Factor 4 can be considered as a measure of sake-meter and alcohol variables.</w:t>
      </w:r>
    </w:p>
    <w:p>
      <w:pPr>
        <w:pStyle w:val="FirstParagraph"/>
      </w:pPr>
      <w:r>
        <w:t xml:space="preserve">Rest of the outputs will be discussed later part of this documentation.</w:t>
      </w:r>
    </w:p>
    <w:p>
      <w:pPr>
        <w:pStyle w:val="BodyText"/>
      </w:pPr>
      <w:r>
        <w:t xml:space="preserve">It appears that there may be clear distinction between factors for this data. However, there are situations where loadings are mostly of moderate size and a factor rotation method is needed to be applied to make the description of factors more straightforward.</w:t>
      </w:r>
    </w:p>
    <w:p>
      <w:pPr>
        <w:pStyle w:val="BodyText"/>
      </w:pPr>
      <w:r>
        <w:t xml:space="preserve">Let us now apply</w:t>
      </w:r>
      <w:r>
        <w:t xml:space="preserve"> </w:t>
      </w:r>
      <w:r>
        <w:t xml:space="preserve">“</w:t>
      </w:r>
      <w:r>
        <w:t xml:space="preserve">varimax</w:t>
      </w:r>
      <w:r>
        <w:t xml:space="preserve">”</w:t>
      </w:r>
      <w:r>
        <w:t xml:space="preserve"> </w:t>
      </w:r>
      <w:r>
        <w:t xml:space="preserve">rotation to seishu data.</w:t>
      </w:r>
    </w:p>
    <w:p>
      <w:pPr>
        <w:pStyle w:val="SourceCode"/>
      </w:pPr>
      <w:r>
        <w:rPr>
          <w:rStyle w:val="NormalTok"/>
        </w:rPr>
        <w:t xml:space="preserve">seishu.fac.vm</w:t>
      </w:r>
      <w:r>
        <w:rPr>
          <w:rStyle w:val="OtherTok"/>
        </w:rPr>
        <w:t xml:space="preserve">=</w:t>
      </w:r>
      <w:r>
        <w:rPr>
          <w:rStyle w:val="FunctionTok"/>
        </w:rPr>
        <w:t xml:space="preserve">factanal</w:t>
      </w:r>
      <w:r>
        <w:rPr>
          <w:rStyle w:val="NormalTok"/>
        </w:rPr>
        <w:t xml:space="preserve">(seishu, </w:t>
      </w:r>
      <w:r>
        <w:rPr>
          <w:rStyle w:val="AttributeTok"/>
        </w:rPr>
        <w:t xml:space="preserve">factors=</w:t>
      </w:r>
      <w:r>
        <w:rPr>
          <w:rStyle w:val="DecValTok"/>
        </w:rPr>
        <w:t xml:space="preserve">4</w:t>
      </w:r>
      <w:r>
        <w:rPr>
          <w:rStyle w:val="NormalTok"/>
        </w:rPr>
        <w:t xml:space="preserve">, </w:t>
      </w:r>
      <w:r>
        <w:rPr>
          <w:rStyle w:val="AttributeTok"/>
        </w:rPr>
        <w:t xml:space="preserve">rotation =</w:t>
      </w:r>
      <w:r>
        <w:rPr>
          <w:rStyle w:val="NormalTok"/>
        </w:rPr>
        <w:t xml:space="preserve"> </w:t>
      </w:r>
      <w:r>
        <w:rPr>
          <w:rStyle w:val="StringTok"/>
        </w:rPr>
        <w:t xml:space="preserve">"varimax"</w:t>
      </w:r>
      <w:r>
        <w:rPr>
          <w:rStyle w:val="NormalTok"/>
        </w:rPr>
        <w:t xml:space="preserve">)</w:t>
      </w:r>
      <w:r>
        <w:br/>
      </w:r>
      <w:r>
        <w:rPr>
          <w:rStyle w:val="NormalTok"/>
        </w:rPr>
        <w:t xml:space="preserve">seishu.fac.vm</w:t>
      </w:r>
    </w:p>
    <w:p>
      <w:pPr>
        <w:pStyle w:val="SourceCode"/>
      </w:pPr>
      <w:r>
        <w:br/>
      </w:r>
      <w:r>
        <w:rPr>
          <w:rStyle w:val="VerbatimChar"/>
        </w:rPr>
        <w:t xml:space="preserve">Call:</w:t>
      </w:r>
      <w:r>
        <w:br/>
      </w:r>
      <w:r>
        <w:rPr>
          <w:rStyle w:val="VerbatimChar"/>
        </w:rPr>
        <w:t xml:space="preserve">factanal(x = seishu, factors = 4, rotation = "varimax")</w:t>
      </w:r>
      <w:r>
        <w:br/>
      </w:r>
      <w:r>
        <w:br/>
      </w:r>
      <w:r>
        <w:rPr>
          <w:rStyle w:val="VerbatimChar"/>
        </w:rPr>
        <w:t xml:space="preserve">Uniquenesses:</w:t>
      </w:r>
      <w:r>
        <w:br/>
      </w:r>
      <w:r>
        <w:rPr>
          <w:rStyle w:val="VerbatimChar"/>
        </w:rPr>
        <w:t xml:space="preserve">     taste       odor         pH      acid1      acid2 sake-meter    r.sugar </w:t>
      </w:r>
      <w:r>
        <w:br/>
      </w:r>
      <w:r>
        <w:rPr>
          <w:rStyle w:val="VerbatimChar"/>
        </w:rPr>
        <w:t xml:space="preserve">     0.005      0.608      0.290      0.636      0.028      0.112      0.251 </w:t>
      </w:r>
      <w:r>
        <w:br/>
      </w:r>
      <w:r>
        <w:rPr>
          <w:rStyle w:val="VerbatimChar"/>
        </w:rPr>
        <w:t xml:space="preserve">   t.sugar    alcohol   formyl.n </w:t>
      </w:r>
      <w:r>
        <w:br/>
      </w:r>
      <w:r>
        <w:rPr>
          <w:rStyle w:val="VerbatimChar"/>
        </w:rPr>
        <w:t xml:space="preserve">     0.020      0.232      0.206 </w:t>
      </w:r>
      <w:r>
        <w:br/>
      </w:r>
      <w:r>
        <w:br/>
      </w:r>
      <w:r>
        <w:rPr>
          <w:rStyle w:val="VerbatimChar"/>
        </w:rPr>
        <w:t xml:space="preserve">Loadings:</w:t>
      </w:r>
      <w:r>
        <w:br/>
      </w:r>
      <w:r>
        <w:rPr>
          <w:rStyle w:val="VerbatimChar"/>
        </w:rPr>
        <w:t xml:space="preserve">           Factor1 Factor2 Factor3 Factor4</w:t>
      </w:r>
      <w:r>
        <w:br/>
      </w:r>
      <w:r>
        <w:rPr>
          <w:rStyle w:val="VerbatimChar"/>
        </w:rPr>
        <w:t xml:space="preserve">taste       0.110           0.987         </w:t>
      </w:r>
      <w:r>
        <w:br/>
      </w:r>
      <w:r>
        <w:rPr>
          <w:rStyle w:val="VerbatimChar"/>
        </w:rPr>
        <w:t xml:space="preserve">odor                0.168   0.575   0.169 </w:t>
      </w:r>
      <w:r>
        <w:br/>
      </w:r>
      <w:r>
        <w:rPr>
          <w:rStyle w:val="VerbatimChar"/>
        </w:rPr>
        <w:t xml:space="preserve">pH          0.814  -0.105   0.112  -0.153 </w:t>
      </w:r>
      <w:r>
        <w:br/>
      </w:r>
      <w:r>
        <w:rPr>
          <w:rStyle w:val="VerbatimChar"/>
        </w:rPr>
        <w:t xml:space="preserve">acid1       0.318           0.113   0.496 </w:t>
      </w:r>
      <w:r>
        <w:br/>
      </w:r>
      <w:r>
        <w:rPr>
          <w:rStyle w:val="VerbatimChar"/>
        </w:rPr>
        <w:t xml:space="preserve">acid2       0.912           0.131   0.345 </w:t>
      </w:r>
      <w:r>
        <w:br/>
      </w:r>
      <w:r>
        <w:rPr>
          <w:rStyle w:val="VerbatimChar"/>
        </w:rPr>
        <w:t xml:space="preserve">sake-meter -0.438  -0.824           0.129 </w:t>
      </w:r>
      <w:r>
        <w:br/>
      </w:r>
      <w:r>
        <w:rPr>
          <w:rStyle w:val="VerbatimChar"/>
        </w:rPr>
        <w:t xml:space="preserve">r.sugar    -0.391   0.742   0.193         </w:t>
      </w:r>
      <w:r>
        <w:br/>
      </w:r>
      <w:r>
        <w:rPr>
          <w:rStyle w:val="VerbatimChar"/>
        </w:rPr>
        <w:t xml:space="preserve">t.sugar    -0.273   0.903   0.101   0.283 </w:t>
      </w:r>
      <w:r>
        <w:br/>
      </w:r>
      <w:r>
        <w:rPr>
          <w:rStyle w:val="VerbatimChar"/>
        </w:rPr>
        <w:t xml:space="preserve">alcohol             0.234           0.844 </w:t>
      </w:r>
      <w:r>
        <w:br/>
      </w:r>
      <w:r>
        <w:rPr>
          <w:rStyle w:val="VerbatimChar"/>
        </w:rPr>
        <w:t xml:space="preserve">formyl.n    0.828                   0.324 </w:t>
      </w:r>
      <w:r>
        <w:br/>
      </w:r>
      <w:r>
        <w:br/>
      </w:r>
      <w:r>
        <w:rPr>
          <w:rStyle w:val="VerbatimChar"/>
        </w:rPr>
        <w:t xml:space="preserve">               Factor1 Factor2 Factor3 Factor4</w:t>
      </w:r>
      <w:r>
        <w:br/>
      </w:r>
      <w:r>
        <w:rPr>
          <w:rStyle w:val="VerbatimChar"/>
        </w:rPr>
        <w:t xml:space="preserve">SS loadings      2.719   2.149   1.397   1.347</w:t>
      </w:r>
      <w:r>
        <w:br/>
      </w:r>
      <w:r>
        <w:rPr>
          <w:rStyle w:val="VerbatimChar"/>
        </w:rPr>
        <w:t xml:space="preserve">Proportion Var   0.272   0.215   0.140   0.135</w:t>
      </w:r>
      <w:r>
        <w:br/>
      </w:r>
      <w:r>
        <w:rPr>
          <w:rStyle w:val="VerbatimChar"/>
        </w:rPr>
        <w:t xml:space="preserve">Cumulative Var   0.272   0.487   0.626   0.761</w:t>
      </w:r>
      <w:r>
        <w:br/>
      </w:r>
      <w:r>
        <w:br/>
      </w:r>
      <w:r>
        <w:rPr>
          <w:rStyle w:val="VerbatimChar"/>
        </w:rPr>
        <w:t xml:space="preserve">Test of the hypothesis that 4 factors are sufficient.</w:t>
      </w:r>
      <w:r>
        <w:br/>
      </w:r>
      <w:r>
        <w:rPr>
          <w:rStyle w:val="VerbatimChar"/>
        </w:rPr>
        <w:t xml:space="preserve">The chi square statistic is 11.38 on 11 degrees of freedom.</w:t>
      </w:r>
      <w:r>
        <w:br/>
      </w:r>
      <w:r>
        <w:rPr>
          <w:rStyle w:val="VerbatimChar"/>
        </w:rPr>
        <w:t xml:space="preserve">The p-value is 0.412 </w:t>
      </w:r>
    </w:p>
    <w:bookmarkEnd w:id="23"/>
    <w:bookmarkStart w:id="24" w:name="explanation-of-outputs"/>
    <w:p>
      <w:pPr>
        <w:pStyle w:val="Heading1"/>
      </w:pPr>
      <w:r>
        <w:t xml:space="preserve">Explanation of Outputs</w:t>
      </w:r>
    </w:p>
    <w:p>
      <w:pPr>
        <w:pStyle w:val="FirstParagraph"/>
      </w:pPr>
      <w:r>
        <w:t xml:space="preserve">The first chunk provides the estimated uniquenesses (variance of error terms),</w:t>
      </w:r>
      <w:r>
        <w:t xml:space="preserve"> </w:t>
      </w:r>
      <m:oMath>
        <m:sSub>
          <m:e>
            <m:acc>
              <m:accPr>
                <m:chr m:val="̂"/>
              </m:accPr>
              <m:e>
                <m:r>
                  <m:t>ψ</m:t>
                </m:r>
              </m:e>
            </m:acc>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p</m:t>
        </m:r>
      </m:oMath>
      <w:r>
        <w:t xml:space="preserve">. Note that the uniquenesses remain the same with and without rotation technique.</w:t>
      </w:r>
    </w:p>
    <w:p>
      <w:pPr>
        <w:pStyle w:val="BodyText"/>
      </w:pPr>
      <w:r>
        <w:t xml:space="preserve">The second chuck provides the estimated loadings for factors after applying the varimax rotation. Using a threshold value of 0.5, variables pH, acidity 2 and formyl-nitrogen can be described by factor 1; variables sake meter, reducing sugar and total sugar constitutes factor 2; variables taste and odor can be associated with factor 3, whereas acidity 1 and alcohol are aligned with factor 4.</w:t>
      </w:r>
    </w:p>
    <w:p>
      <w:pPr>
        <w:pStyle w:val="BodyText"/>
      </w:pPr>
      <w:r>
        <w:t xml:space="preserve">The first row in the table beneath the loadings is</w:t>
      </w:r>
      <w:r>
        <w:t xml:space="preserve"> </w:t>
      </w:r>
      <w:r>
        <w:t xml:space="preserve">‘</w:t>
      </w:r>
      <w:r>
        <w:t xml:space="preserve">SS loadings</w:t>
      </w:r>
      <w:r>
        <w:t xml:space="preserve">’</w:t>
      </w:r>
      <w:r>
        <w:t xml:space="preserve">.</w:t>
      </w:r>
      <w:r>
        <w:t xml:space="preserve"> </w:t>
      </w:r>
      <w:r>
        <w:t xml:space="preserve">‘</w:t>
      </w:r>
      <w:r>
        <w:t xml:space="preserve">SS loadings</w:t>
      </w:r>
      <w:r>
        <w:t xml:space="preserve">’</w:t>
      </w:r>
      <w:r>
        <w:t xml:space="preserve"> </w:t>
      </w:r>
      <w:r>
        <w:t xml:space="preserve">gives the sum of squared loadings associated with a factor. For example, SS loadings of 2.719 is found by computing the sum of squares of loadings associated with factor 1:</w:t>
      </w:r>
    </w:p>
    <w:p>
      <w:pPr>
        <w:pStyle w:val="BodyText"/>
      </w:pPr>
      <m:oMath>
        <m:r>
          <m:t>2.719</m:t>
        </m:r>
        <m:r>
          <m:rPr>
            <m:sty m:val="p"/>
          </m:rPr>
          <m:t>=</m:t>
        </m:r>
        <m:sSup>
          <m:e>
            <m:r>
              <m:t>0.11</m:t>
            </m:r>
          </m:e>
          <m:sup>
            <m:r>
              <m:t>2</m:t>
            </m:r>
          </m:sup>
        </m:sSup>
        <m:r>
          <m:rPr>
            <m:sty m:val="p"/>
          </m:rPr>
          <m:t>+</m:t>
        </m:r>
        <m:sSup>
          <m:e>
            <m:r>
              <m:t>0.814</m:t>
            </m:r>
          </m:e>
          <m:sup>
            <m:r>
              <m:t>2</m:t>
            </m:r>
          </m:sup>
        </m:sSup>
        <m:r>
          <m:rPr>
            <m:sty m:val="p"/>
          </m:rPr>
          <m:t>+</m:t>
        </m:r>
        <m:sSup>
          <m:e>
            <m:r>
              <m:t>0.318</m:t>
            </m:r>
          </m:e>
          <m:sup>
            <m:r>
              <m:t>2</m:t>
            </m:r>
          </m:sup>
        </m:sSup>
        <m:r>
          <m:rPr>
            <m:sty m:val="p"/>
          </m:rPr>
          <m:t>+</m:t>
        </m:r>
        <m:sSup>
          <m:e>
            <m:r>
              <m:t>0.912</m:t>
            </m:r>
          </m:e>
          <m:sup>
            <m:r>
              <m:t>2</m:t>
            </m:r>
          </m:sup>
        </m:sSup>
        <m:r>
          <m:rPr>
            <m:sty m:val="p"/>
          </m:rPr>
          <m:t>+</m:t>
        </m:r>
        <m:sSup>
          <m:e>
            <m:r>
              <m:t>0.438</m:t>
            </m:r>
          </m:e>
          <m:sup>
            <m:r>
              <m:t>2</m:t>
            </m:r>
          </m:sup>
        </m:sSup>
        <m:r>
          <m:rPr>
            <m:sty m:val="p"/>
          </m:rPr>
          <m:t>+</m:t>
        </m:r>
        <m:sSup>
          <m:e>
            <m:r>
              <m:t>0.391</m:t>
            </m:r>
          </m:e>
          <m:sup>
            <m:r>
              <m:t>2</m:t>
            </m:r>
          </m:sup>
        </m:sSup>
        <m:r>
          <m:rPr>
            <m:sty m:val="p"/>
          </m:rPr>
          <m:t>+</m:t>
        </m:r>
        <m:sSup>
          <m:e>
            <m:r>
              <m:t>0.273</m:t>
            </m:r>
          </m:e>
          <m:sup>
            <m:r>
              <m:t>2</m:t>
            </m:r>
          </m:sup>
        </m:sSup>
        <m:r>
          <m:rPr>
            <m:sty m:val="p"/>
          </m:rPr>
          <m:t>+</m:t>
        </m:r>
        <m:sSup>
          <m:e>
            <m:r>
              <m:t>0.828</m:t>
            </m:r>
          </m:e>
          <m:sup>
            <m:r>
              <m:t>2</m:t>
            </m:r>
          </m:sup>
        </m:sSup>
      </m:oMath>
      <w:r>
        <w:t xml:space="preserve">.</w:t>
      </w:r>
    </w:p>
    <w:p>
      <w:pPr>
        <w:pStyle w:val="BodyText"/>
      </w:pPr>
      <w:r>
        <w:t xml:space="preserve">A factor is worth keeping if the SS loading is greater than 1 (Kaiser’s rule). The SS loadings provides the total variance in original variables that is explained by a given factor.</w:t>
      </w:r>
    </w:p>
    <w:p>
      <w:pPr>
        <w:pStyle w:val="BodyText"/>
      </w:pPr>
      <w:r>
        <w:t xml:space="preserve">The proportion of variation explained by each factor is given by the row</w:t>
      </w:r>
      <w:r>
        <w:t xml:space="preserve"> </w:t>
      </w:r>
      <w:r>
        <w:t xml:space="preserve">‘</w:t>
      </w:r>
      <w:r>
        <w:t xml:space="preserve">Proportion Var</w:t>
      </w:r>
      <w:r>
        <w:t xml:space="preserve">’</w:t>
      </w:r>
      <w:r>
        <w:t xml:space="preserve">, and is calculated as given below based on a correlation matrix :</w:t>
      </w:r>
    </w:p>
    <w:p>
      <w:pPr>
        <w:pStyle w:val="BodyText"/>
      </w:pPr>
      <m:oMath>
        <m:d>
          <m:dPr>
            <m:begChr m:val="("/>
            <m:endChr m:val=")"/>
            <m:sepChr m:val=""/>
            <m:grow/>
          </m:dPr>
          <m:e>
            <m:r>
              <m:t>S</m:t>
            </m:r>
            <m:r>
              <m:t>S</m:t>
            </m:r>
            <m:r>
              <m:t>l</m:t>
            </m:r>
            <m:r>
              <m:t>o</m:t>
            </m:r>
            <m:r>
              <m:t>a</m:t>
            </m:r>
            <m:r>
              <m:t>d</m:t>
            </m:r>
            <m:r>
              <m:t>i</m:t>
            </m:r>
            <m:r>
              <m:t>n</m:t>
            </m:r>
            <m:r>
              <m:t>g</m:t>
            </m:r>
            <m:r>
              <m:t>s</m:t>
            </m:r>
          </m:e>
        </m:d>
        <m:r>
          <m:rPr>
            <m:sty m:val="p"/>
          </m:rPr>
          <m:t>/</m:t>
        </m:r>
        <m:r>
          <m:t>t</m:t>
        </m:r>
        <m:r>
          <m:t>r</m:t>
        </m:r>
        <m:r>
          <m:t>a</m:t>
        </m:r>
        <m:r>
          <m:t>c</m:t>
        </m:r>
        <m:r>
          <m:t>e</m:t>
        </m:r>
        <m:d>
          <m:dPr>
            <m:begChr m:val="("/>
            <m:endChr m:val=")"/>
            <m:sepChr m:val=""/>
            <m:grow/>
          </m:dPr>
          <m:e>
            <m:r>
              <m:t>R</m:t>
            </m:r>
          </m:e>
        </m:d>
        <m:r>
          <m:rPr>
            <m:sty m:val="p"/>
          </m:rPr>
          <m:t>=</m:t>
        </m:r>
        <m:d>
          <m:dPr>
            <m:begChr m:val="("/>
            <m:endChr m:val=")"/>
            <m:sepChr m:val=""/>
            <m:grow/>
          </m:dPr>
          <m:e>
            <m:r>
              <m:t>S</m:t>
            </m:r>
            <m:r>
              <m:t>S</m:t>
            </m:r>
            <m:r>
              <m:t>l</m:t>
            </m:r>
            <m:r>
              <m:t>o</m:t>
            </m:r>
            <m:r>
              <m:t>a</m:t>
            </m:r>
            <m:r>
              <m:t>d</m:t>
            </m:r>
            <m:r>
              <m:t>i</m:t>
            </m:r>
            <m:r>
              <m:t>n</m:t>
            </m:r>
            <m:r>
              <m:t>g</m:t>
            </m:r>
            <m:r>
              <m:t>s</m:t>
            </m:r>
          </m:e>
        </m:d>
        <m:r>
          <m:rPr>
            <m:sty m:val="p"/>
          </m:rPr>
          <m:t>/</m:t>
        </m:r>
        <m:r>
          <m:t>p</m:t>
        </m:r>
      </m:oMath>
      <w:r>
        <w:t xml:space="preserve">, where</w:t>
      </w:r>
      <w:r>
        <w:t xml:space="preserve"> </w:t>
      </w:r>
      <m:oMath>
        <m:r>
          <m:t>t</m:t>
        </m:r>
        <m:r>
          <m:t>r</m:t>
        </m:r>
        <m:r>
          <m:t>a</m:t>
        </m:r>
        <m:r>
          <m:t>c</m:t>
        </m:r>
        <m:r>
          <m:t>e</m:t>
        </m:r>
        <m:d>
          <m:dPr>
            <m:begChr m:val="("/>
            <m:endChr m:val=")"/>
            <m:sepChr m:val=""/>
            <m:grow/>
          </m:dPr>
          <m:e>
            <m:r>
              <m:t>R</m:t>
            </m:r>
          </m:e>
        </m:d>
        <m:r>
          <m:rPr>
            <m:sty m:val="p"/>
          </m:rPr>
          <m:t>=</m:t>
        </m:r>
        <m:r>
          <m:t>p</m:t>
        </m:r>
      </m:oMath>
      <w:r>
        <w:t xml:space="preserve"> </w:t>
      </w:r>
      <w:r>
        <w:t xml:space="preserve">,</w:t>
      </w:r>
      <w:r>
        <w:t xml:space="preserve"> </w:t>
      </w:r>
      <m:oMath>
        <m:r>
          <m:t>p</m:t>
        </m:r>
      </m:oMath>
      <w:r>
        <w:t xml:space="preserve"> </w:t>
      </w:r>
      <w:r>
        <w:t xml:space="preserve">is the number of variables in the data, and</w:t>
      </w:r>
      <w:r>
        <w:t xml:space="preserve"> </w:t>
      </w:r>
      <m:oMath>
        <m:r>
          <m:t>R</m:t>
        </m:r>
      </m:oMath>
      <w:r>
        <w:t xml:space="preserve"> </w:t>
      </w:r>
      <w:r>
        <w:t xml:space="preserve">is the sample correlation matrix.</w:t>
      </w:r>
    </w:p>
    <w:p>
      <w:pPr>
        <w:pStyle w:val="BodyText"/>
      </w:pPr>
      <w:r>
        <w:t xml:space="preserve">The row</w:t>
      </w:r>
      <w:r>
        <w:t xml:space="preserve"> </w:t>
      </w:r>
      <w:r>
        <w:t xml:space="preserve">‘</w:t>
      </w:r>
      <w:r>
        <w:t xml:space="preserve">Cumulative Var</w:t>
      </w:r>
      <w:r>
        <w:t xml:space="preserve">’</w:t>
      </w:r>
      <w:r>
        <w:t xml:space="preserve"> </w:t>
      </w:r>
      <w:r>
        <w:t xml:space="preserve">gives the cumulative proportion of variance explained. These numbers range from 0 to 1.</w:t>
      </w:r>
    </w:p>
    <w:p>
      <w:pPr>
        <w:pStyle w:val="BodyText"/>
      </w:pPr>
      <w:r>
        <w:t xml:space="preserve">The last section of the output shows the results of a hypothesis test. The null hypothesis,</w:t>
      </w:r>
      <w:r>
        <w:t xml:space="preserve"> </w:t>
      </w:r>
      <m:oMath>
        <m:sSub>
          <m:e>
            <m:r>
              <m:t>H</m:t>
            </m:r>
          </m:e>
          <m:sub>
            <m:r>
              <m:t>0</m:t>
            </m:r>
          </m:sub>
        </m:sSub>
      </m:oMath>
      <w:r>
        <w:t xml:space="preserve">, is that the number of factors considered in the model is sufficient. We reject</w:t>
      </w:r>
      <w:r>
        <w:t xml:space="preserve"> </w:t>
      </w:r>
      <m:oMath>
        <m:sSub>
          <m:e>
            <m:r>
              <m:t>H</m:t>
            </m:r>
          </m:e>
          <m:sub>
            <m:r>
              <m:t>0</m:t>
            </m:r>
          </m:sub>
        </m:sSub>
      </m:oMath>
      <w:r>
        <w:t xml:space="preserve"> </w:t>
      </w:r>
      <w:r>
        <w:t xml:space="preserve">at 5% level of significance if the p-value is less than 0.05. Such a result indicates that the number of factors</w:t>
      </w:r>
      <w:r>
        <w:t xml:space="preserve"> </w:t>
      </w:r>
      <m:oMath>
        <m:r>
          <m:t>m</m:t>
        </m:r>
      </m:oMath>
      <w:r>
        <w:t xml:space="preserve"> </w:t>
      </w:r>
      <w:r>
        <w:t xml:space="preserve">is too small and more factors are needed to include. In contrast, we do not reject</w:t>
      </w:r>
      <w:r>
        <w:t xml:space="preserve"> </w:t>
      </w:r>
      <m:oMath>
        <m:sSub>
          <m:e>
            <m:r>
              <m:t>H</m:t>
            </m:r>
          </m:e>
          <m:sub>
            <m:r>
              <m:t>0</m:t>
            </m:r>
          </m:sub>
        </m:sSub>
      </m:oMath>
      <w:r>
        <w:t xml:space="preserve"> </w:t>
      </w:r>
      <w:r>
        <w:t xml:space="preserve">if the p-value exceeds 0.05. Such a result indicates that there are likely enough (or more than enough) factors included in the model. The high p-value in our example above leads us to not reject the</w:t>
      </w:r>
      <w:r>
        <w:t xml:space="preserve"> </w:t>
      </w:r>
      <m:oMath>
        <m:sSub>
          <m:e>
            <m:r>
              <m:t>H</m:t>
            </m:r>
          </m:e>
          <m:sub>
            <m:r>
              <m:t>0</m:t>
            </m:r>
          </m:sub>
        </m:sSub>
      </m:oMath>
      <w:r>
        <w:t xml:space="preserve">, and indicates that we have fitted an appropriate model. This hypothesis test is available only with the maximum likelihood estimations of laodings and specific variances. (For test statistic formula and degrees of freedom, please see the Chapter note).</w:t>
      </w:r>
    </w:p>
    <w:p>
      <w:pPr>
        <w:pStyle w:val="BodyText"/>
      </w:pPr>
      <w:r>
        <w:t xml:space="preserve">Since p-value is found to be 0.412, we conclude that four factors considered are sufficient for the fit.</w:t>
      </w:r>
    </w:p>
    <w:p>
      <w:pPr>
        <w:pStyle w:val="BodyText"/>
      </w:pPr>
      <w:r>
        <w:t xml:space="preserve">Based on the variables that belong to each factor in this analysis, we can name or label each factor. For example, factor 3 can be named</w:t>
      </w:r>
      <w:r>
        <w:t xml:space="preserve"> </w:t>
      </w:r>
      <w:r>
        <w:t xml:space="preserve">‘</w:t>
      </w:r>
      <w:r>
        <w:t xml:space="preserve">flavor</w:t>
      </w:r>
      <w:r>
        <w:t xml:space="preserve">’</w:t>
      </w:r>
      <w:r>
        <w:t xml:space="preserve"> </w:t>
      </w:r>
      <w:r>
        <w:t xml:space="preserve">as odor and taste variables are associated with it.</w:t>
      </w:r>
    </w:p>
    <w:p>
      <w:pPr>
        <w:pStyle w:val="BodyText"/>
      </w:pPr>
      <w:r>
        <w:t xml:space="preserve">In order to print the rotation matrix</w:t>
      </w:r>
      <w:r>
        <w:t xml:space="preserve"> </w:t>
      </w:r>
      <m:oMath>
        <m:r>
          <m:t>T</m:t>
        </m:r>
      </m:oMath>
      <w:r>
        <w:t xml:space="preserve">, we extract</w:t>
      </w:r>
      <w:r>
        <w:t xml:space="preserve"> </w:t>
      </w:r>
      <w:r>
        <w:t xml:space="preserve">‘</w:t>
      </w:r>
      <w:r>
        <w:t xml:space="preserve">rotmat</w:t>
      </w:r>
      <w:r>
        <w:t xml:space="preserve">’</w:t>
      </w:r>
      <w:r>
        <w:t xml:space="preserve"> </w:t>
      </w:r>
      <w:r>
        <w:t xml:space="preserve">from factanal object</w:t>
      </w:r>
      <w:r>
        <w:t xml:space="preserve"> </w:t>
      </w:r>
      <w:r>
        <w:t xml:space="preserve">‘</w:t>
      </w:r>
      <w:r>
        <w:t xml:space="preserve">seishu.fac.rot</w:t>
      </w:r>
      <w:r>
        <w:t xml:space="preserve">’</w:t>
      </w:r>
      <w:r>
        <w:t xml:space="preserve">.</w:t>
      </w:r>
    </w:p>
    <w:p>
      <w:pPr>
        <w:pStyle w:val="SourceCode"/>
      </w:pPr>
      <w:r>
        <w:rPr>
          <w:rStyle w:val="NormalTok"/>
        </w:rPr>
        <w:t xml:space="preserve">seishu.fac.vm</w:t>
      </w:r>
      <w:r>
        <w:rPr>
          <w:rStyle w:val="SpecialCharTok"/>
        </w:rPr>
        <w:t xml:space="preserve">$</w:t>
      </w:r>
      <w:r>
        <w:rPr>
          <w:rStyle w:val="NormalTok"/>
        </w:rPr>
        <w:t xml:space="preserve">rotmat</w:t>
      </w:r>
    </w:p>
    <w:p>
      <w:pPr>
        <w:pStyle w:val="SourceCode"/>
      </w:pPr>
      <w:r>
        <w:rPr>
          <w:rStyle w:val="VerbatimChar"/>
        </w:rPr>
        <w:t xml:space="preserve">            [,1]         [,2]       [,3]        [,4]</w:t>
      </w:r>
      <w:r>
        <w:br/>
      </w:r>
      <w:r>
        <w:rPr>
          <w:rStyle w:val="VerbatimChar"/>
        </w:rPr>
        <w:t xml:space="preserve">[1,]  0.98579715 -0.003146453 -0.1526563  0.06992946</w:t>
      </w:r>
      <w:r>
        <w:br/>
      </w:r>
      <w:r>
        <w:rPr>
          <w:rStyle w:val="VerbatimChar"/>
        </w:rPr>
        <w:t xml:space="preserve">[2,]  0.09031392  0.848817553  0.5020006 -0.13909554</w:t>
      </w:r>
      <w:r>
        <w:br/>
      </w:r>
      <w:r>
        <w:rPr>
          <w:rStyle w:val="VerbatimChar"/>
        </w:rPr>
        <w:t xml:space="preserve">[3,]  0.08842375 -0.400958998  0.7887977  0.45739621</w:t>
      </w:r>
      <w:r>
        <w:br/>
      </w:r>
      <w:r>
        <w:rPr>
          <w:rStyle w:val="VerbatimChar"/>
        </w:rPr>
        <w:t xml:space="preserve">[4,] -0.11058308  0.344573277 -0.3201400  0.87552899</w:t>
      </w:r>
    </w:p>
    <w:p>
      <w:pPr>
        <w:pStyle w:val="FirstParagraph"/>
      </w:pPr>
      <w:r>
        <w:t xml:space="preserve">Recall that communality</w:t>
      </w:r>
      <w:r>
        <w:t xml:space="preserve"> </w:t>
      </w:r>
      <m:oMath>
        <m:sSubSup>
          <m:e>
            <m:acc>
              <m:accPr>
                <m:chr m:val="̂"/>
              </m:accPr>
              <m:e>
                <m:r>
                  <m:t>h</m:t>
                </m:r>
              </m:e>
            </m:acc>
          </m:e>
          <m:sub>
            <m:r>
              <m:t>i</m:t>
            </m:r>
          </m:sub>
          <m:sup>
            <m:r>
              <m:t>2</m:t>
            </m:r>
          </m:sup>
        </m:sSubSup>
        <m:r>
          <m:rPr>
            <m:sty m:val="p"/>
          </m:rPr>
          <m:t>=</m:t>
        </m:r>
        <m:nary>
          <m:naryPr>
            <m:chr m:val="∑"/>
            <m:limLoc m:val="undOvr"/>
            <m:subHide m:val="0"/>
            <m:supHide m:val="0"/>
          </m:naryPr>
          <m:sub>
            <m:r>
              <m:t>j</m:t>
            </m:r>
          </m:sub>
          <m:sup>
            <m:r>
              <m:t>m</m:t>
            </m:r>
          </m:sup>
          <m:e>
            <m:sSubSup>
              <m:e>
                <m:acc>
                  <m:accPr>
                    <m:chr m:val="̂"/>
                  </m:accPr>
                  <m:e>
                    <m:r>
                      <m:t>λ</m:t>
                    </m:r>
                  </m:e>
                </m:acc>
              </m:e>
              <m:sub>
                <m:r>
                  <m:t>i</m:t>
                </m:r>
                <m:r>
                  <m:t>j</m:t>
                </m:r>
              </m:sub>
              <m:sup>
                <m:r>
                  <m:t>2</m:t>
                </m:r>
              </m:sup>
            </m:sSubSup>
          </m:e>
        </m:nary>
      </m:oMath>
      <w:r>
        <w:t xml:space="preserve"> </w:t>
      </w:r>
      <w:r>
        <w:t xml:space="preserve">is the part of the variance</w:t>
      </w:r>
      <w:r>
        <w:t xml:space="preserve"> </w:t>
      </w:r>
      <m:oMath>
        <m:sSub>
          <m:e>
            <m:r>
              <m:t>σ</m:t>
            </m:r>
          </m:e>
          <m:sub>
            <m:r>
              <m:t>i</m:t>
            </m:r>
            <m:r>
              <m:t>i</m:t>
            </m:r>
          </m:sub>
        </m:sSub>
      </m:oMath>
      <w:r>
        <w:t xml:space="preserve"> </w:t>
      </w:r>
      <w:r>
        <w:t xml:space="preserve">of the ith variable</w:t>
      </w:r>
      <w:r>
        <w:t xml:space="preserve"> </w:t>
      </w:r>
      <m:oMath>
        <m:sSub>
          <m:e>
            <m:r>
              <m:t>y</m:t>
            </m:r>
          </m:e>
          <m:sub>
            <m:r>
              <m:t>i</m:t>
            </m:r>
          </m:sub>
        </m:sSub>
      </m:oMath>
      <w:r>
        <w:t xml:space="preserve"> </w:t>
      </w:r>
      <w:r>
        <w:t xml:space="preserve">that is explained by all the factors considered in the model. To find communalities</w:t>
      </w:r>
      <w:r>
        <w:t xml:space="preserve"> </w:t>
      </w:r>
      <m:oMath>
        <m:sSubSup>
          <m:e>
            <m:acc>
              <m:accPr>
                <m:chr m:val="̂"/>
              </m:accPr>
              <m:e>
                <m:r>
                  <m:t>h</m:t>
                </m:r>
              </m:e>
            </m:acc>
          </m:e>
          <m:sub>
            <m:r>
              <m:t>i</m:t>
            </m:r>
          </m:sub>
          <m:sup>
            <m:r>
              <m:t>2</m:t>
            </m:r>
          </m:sup>
        </m:sSubSup>
      </m:oMath>
      <w:r>
        <w:t xml:space="preserve">, we can use:</w:t>
      </w:r>
    </w:p>
    <w:p>
      <w:pPr>
        <w:pStyle w:val="SourceCode"/>
      </w:pPr>
      <w:r>
        <w:rPr>
          <w:rStyle w:val="NormalTok"/>
        </w:rPr>
        <w:t xml:space="preserve">loads</w:t>
      </w:r>
      <w:r>
        <w:rPr>
          <w:rStyle w:val="OtherTok"/>
        </w:rPr>
        <w:t xml:space="preserve">=</w:t>
      </w:r>
      <w:r>
        <w:rPr>
          <w:rStyle w:val="NormalTok"/>
        </w:rPr>
        <w:t xml:space="preserve">seishu.fac.vm</w:t>
      </w:r>
      <w:r>
        <w:rPr>
          <w:rStyle w:val="SpecialCharTok"/>
        </w:rPr>
        <w:t xml:space="preserve">$</w:t>
      </w:r>
      <w:r>
        <w:rPr>
          <w:rStyle w:val="NormalTok"/>
        </w:rPr>
        <w:t xml:space="preserve">loadings</w:t>
      </w:r>
      <w:r>
        <w:br/>
      </w:r>
      <w:r>
        <w:rPr>
          <w:rStyle w:val="NormalTok"/>
        </w:rPr>
        <w:t xml:space="preserve">loads</w:t>
      </w:r>
    </w:p>
    <w:p>
      <w:pPr>
        <w:pStyle w:val="SourceCode"/>
      </w:pPr>
      <w:r>
        <w:br/>
      </w:r>
      <w:r>
        <w:rPr>
          <w:rStyle w:val="VerbatimChar"/>
        </w:rPr>
        <w:t xml:space="preserve">Loadings:</w:t>
      </w:r>
      <w:r>
        <w:br/>
      </w:r>
      <w:r>
        <w:rPr>
          <w:rStyle w:val="VerbatimChar"/>
        </w:rPr>
        <w:t xml:space="preserve">           Factor1 Factor2 Factor3 Factor4</w:t>
      </w:r>
      <w:r>
        <w:br/>
      </w:r>
      <w:r>
        <w:rPr>
          <w:rStyle w:val="VerbatimChar"/>
        </w:rPr>
        <w:t xml:space="preserve">taste       0.110           0.987         </w:t>
      </w:r>
      <w:r>
        <w:br/>
      </w:r>
      <w:r>
        <w:rPr>
          <w:rStyle w:val="VerbatimChar"/>
        </w:rPr>
        <w:t xml:space="preserve">odor                0.168   0.575   0.169 </w:t>
      </w:r>
      <w:r>
        <w:br/>
      </w:r>
      <w:r>
        <w:rPr>
          <w:rStyle w:val="VerbatimChar"/>
        </w:rPr>
        <w:t xml:space="preserve">pH          0.814  -0.105   0.112  -0.153 </w:t>
      </w:r>
      <w:r>
        <w:br/>
      </w:r>
      <w:r>
        <w:rPr>
          <w:rStyle w:val="VerbatimChar"/>
        </w:rPr>
        <w:t xml:space="preserve">acid1       0.318           0.113   0.496 </w:t>
      </w:r>
      <w:r>
        <w:br/>
      </w:r>
      <w:r>
        <w:rPr>
          <w:rStyle w:val="VerbatimChar"/>
        </w:rPr>
        <w:t xml:space="preserve">acid2       0.912           0.131   0.345 </w:t>
      </w:r>
      <w:r>
        <w:br/>
      </w:r>
      <w:r>
        <w:rPr>
          <w:rStyle w:val="VerbatimChar"/>
        </w:rPr>
        <w:t xml:space="preserve">sake-meter -0.438  -0.824           0.129 </w:t>
      </w:r>
      <w:r>
        <w:br/>
      </w:r>
      <w:r>
        <w:rPr>
          <w:rStyle w:val="VerbatimChar"/>
        </w:rPr>
        <w:t xml:space="preserve">r.sugar    -0.391   0.742   0.193         </w:t>
      </w:r>
      <w:r>
        <w:br/>
      </w:r>
      <w:r>
        <w:rPr>
          <w:rStyle w:val="VerbatimChar"/>
        </w:rPr>
        <w:t xml:space="preserve">t.sugar    -0.273   0.903   0.101   0.283 </w:t>
      </w:r>
      <w:r>
        <w:br/>
      </w:r>
      <w:r>
        <w:rPr>
          <w:rStyle w:val="VerbatimChar"/>
        </w:rPr>
        <w:t xml:space="preserve">alcohol             0.234           0.844 </w:t>
      </w:r>
      <w:r>
        <w:br/>
      </w:r>
      <w:r>
        <w:rPr>
          <w:rStyle w:val="VerbatimChar"/>
        </w:rPr>
        <w:t xml:space="preserve">formyl.n    0.828                   0.324 </w:t>
      </w:r>
      <w:r>
        <w:br/>
      </w:r>
      <w:r>
        <w:br/>
      </w:r>
      <w:r>
        <w:rPr>
          <w:rStyle w:val="VerbatimChar"/>
        </w:rPr>
        <w:t xml:space="preserve">               Factor1 Factor2 Factor3 Factor4</w:t>
      </w:r>
      <w:r>
        <w:br/>
      </w:r>
      <w:r>
        <w:rPr>
          <w:rStyle w:val="VerbatimChar"/>
        </w:rPr>
        <w:t xml:space="preserve">SS loadings      2.719   2.149   1.397   1.347</w:t>
      </w:r>
      <w:r>
        <w:br/>
      </w:r>
      <w:r>
        <w:rPr>
          <w:rStyle w:val="VerbatimChar"/>
        </w:rPr>
        <w:t xml:space="preserve">Proportion Var   0.272   0.215   0.140   0.135</w:t>
      </w:r>
      <w:r>
        <w:br/>
      </w:r>
      <w:r>
        <w:rPr>
          <w:rStyle w:val="VerbatimChar"/>
        </w:rPr>
        <w:t xml:space="preserve">Cumulative Var   0.272   0.487   0.626   0.761</w:t>
      </w:r>
    </w:p>
    <w:p>
      <w:pPr>
        <w:pStyle w:val="SourceCode"/>
      </w:pPr>
      <w:r>
        <w:rPr>
          <w:rStyle w:val="NormalTok"/>
        </w:rPr>
        <w:t xml:space="preserve">communality</w:t>
      </w:r>
      <w:r>
        <w:rPr>
          <w:rStyle w:val="OtherTok"/>
        </w:rPr>
        <w:t xml:space="preserve">=</w:t>
      </w:r>
      <w:r>
        <w:rPr>
          <w:rStyle w:val="FunctionTok"/>
        </w:rPr>
        <w:t xml:space="preserve">apply</w:t>
      </w:r>
      <w:r>
        <w:rPr>
          <w:rStyle w:val="NormalTok"/>
        </w:rPr>
        <w:t xml:space="preserve">(loads</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,sum) </w:t>
      </w:r>
      <w:r>
        <w:rPr>
          <w:rStyle w:val="CommentTok"/>
        </w:rPr>
        <w:t xml:space="preserve"># communality</w:t>
      </w:r>
      <w:r>
        <w:br/>
      </w:r>
      <w:r>
        <w:rPr>
          <w:rStyle w:val="NormalTok"/>
        </w:rPr>
        <w:t xml:space="preserve">communality</w:t>
      </w:r>
    </w:p>
    <w:p>
      <w:pPr>
        <w:pStyle w:val="SourceCode"/>
      </w:pPr>
      <w:r>
        <w:rPr>
          <w:rStyle w:val="VerbatimChar"/>
        </w:rPr>
        <w:t xml:space="preserve">     taste       odor         pH      acid1      acid2 sake-meter    r.sugar </w:t>
      </w:r>
      <w:r>
        <w:br/>
      </w:r>
      <w:r>
        <w:rPr>
          <w:rStyle w:val="VerbatimChar"/>
        </w:rPr>
        <w:t xml:space="preserve"> 0.9950036  0.3920669  0.7101515  0.3642198  0.9715226  0.8878609  0.7492818 </w:t>
      </w:r>
      <w:r>
        <w:br/>
      </w:r>
      <w:r>
        <w:rPr>
          <w:rStyle w:val="VerbatimChar"/>
        </w:rPr>
        <w:t xml:space="preserve">   t.sugar    alcohol   formyl.n </w:t>
      </w:r>
      <w:r>
        <w:br/>
      </w:r>
      <w:r>
        <w:rPr>
          <w:rStyle w:val="VerbatimChar"/>
        </w:rPr>
        <w:t xml:space="preserve"> 0.9797906  0.7678114  0.7941803 </w:t>
      </w:r>
    </w:p>
    <w:p>
      <w:pPr>
        <w:pStyle w:val="FirstParagraph"/>
      </w:pPr>
      <w:r>
        <w:t xml:space="preserve">To find the sum of squares of the loadings associated with each factor,</w:t>
      </w:r>
    </w:p>
    <w:p>
      <w:pPr>
        <w:pStyle w:val="SourceCode"/>
      </w:pPr>
      <w:r>
        <w:rPr>
          <w:rStyle w:val="NormalTok"/>
        </w:rPr>
        <w:t xml:space="preserve">ss.loadings</w:t>
      </w:r>
      <w:r>
        <w:rPr>
          <w:rStyle w:val="OtherTok"/>
        </w:rPr>
        <w:t xml:space="preserve">=</w:t>
      </w:r>
      <w:r>
        <w:rPr>
          <w:rStyle w:val="FunctionTok"/>
        </w:rPr>
        <w:t xml:space="preserve">apply</w:t>
      </w:r>
      <w:r>
        <w:rPr>
          <w:rStyle w:val="NormalTok"/>
        </w:rPr>
        <w:t xml:space="preserve">(loads</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,sum)</w:t>
      </w:r>
      <w:r>
        <w:br/>
      </w:r>
      <w:r>
        <w:rPr>
          <w:rStyle w:val="NormalTok"/>
        </w:rPr>
        <w:t xml:space="preserve">ss.loadings</w:t>
      </w:r>
    </w:p>
    <w:p>
      <w:pPr>
        <w:pStyle w:val="SourceCode"/>
      </w:pPr>
      <w:r>
        <w:rPr>
          <w:rStyle w:val="VerbatimChar"/>
        </w:rPr>
        <w:t xml:space="preserve"> Factor1  Factor2  Factor3  Factor4 </w:t>
      </w:r>
      <w:r>
        <w:br/>
      </w:r>
      <w:r>
        <w:rPr>
          <w:rStyle w:val="VerbatimChar"/>
        </w:rPr>
        <w:t xml:space="preserve">2.718567 2.149057 1.396779 1.347486 </w:t>
      </w:r>
    </w:p>
    <w:p>
      <w:pPr>
        <w:pStyle w:val="FirstParagraph"/>
      </w:pPr>
      <w:r>
        <w:t xml:space="preserve">Below we find the sum of communalities and the unique variances. Note that all the results very close to 1. Why?</w:t>
      </w:r>
    </w:p>
    <w:p>
      <w:pPr>
        <w:pStyle w:val="SourceCode"/>
      </w:pPr>
      <w:r>
        <w:rPr>
          <w:rStyle w:val="NormalTok"/>
        </w:rPr>
        <w:t xml:space="preserve">communality</w:t>
      </w:r>
      <w:r>
        <w:rPr>
          <w:rStyle w:val="SpecialCharTok"/>
        </w:rPr>
        <w:t xml:space="preserve">+</w:t>
      </w:r>
      <w:r>
        <w:rPr>
          <w:rStyle w:val="NormalTok"/>
        </w:rPr>
        <w:t xml:space="preserve">seishu.fac.vm</w:t>
      </w:r>
      <w:r>
        <w:rPr>
          <w:rStyle w:val="SpecialCharTok"/>
        </w:rPr>
        <w:t xml:space="preserve">$</w:t>
      </w:r>
      <w:r>
        <w:rPr>
          <w:rStyle w:val="NormalTok"/>
        </w:rPr>
        <w:t xml:space="preserve">uniquenesses</w:t>
      </w:r>
    </w:p>
    <w:p>
      <w:pPr>
        <w:pStyle w:val="SourceCode"/>
      </w:pPr>
      <w:r>
        <w:rPr>
          <w:rStyle w:val="VerbatimChar"/>
        </w:rPr>
        <w:t xml:space="preserve">     taste       odor         pH      acid1      acid2 sake-meter    r.sugar </w:t>
      </w:r>
      <w:r>
        <w:br/>
      </w:r>
      <w:r>
        <w:rPr>
          <w:rStyle w:val="VerbatimChar"/>
        </w:rPr>
        <w:t xml:space="preserve"> 1.0000036  0.9999929  1.0000001  1.0000063  1.0000000  0.9999993  0.9999983 </w:t>
      </w:r>
      <w:r>
        <w:br/>
      </w:r>
      <w:r>
        <w:rPr>
          <w:rStyle w:val="VerbatimChar"/>
        </w:rPr>
        <w:t xml:space="preserve">   t.sugar    alcohol   formyl.n </w:t>
      </w:r>
      <w:r>
        <w:br/>
      </w:r>
      <w:r>
        <w:rPr>
          <w:rStyle w:val="VerbatimChar"/>
        </w:rPr>
        <w:t xml:space="preserve"> 0.9999999  1.0000002  0.9999995 </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 Analysis - Seishu data</dc:title>
  <dc:creator>T Shapla</dc:creator>
  <cp:keywords/>
  <dcterms:created xsi:type="dcterms:W3CDTF">2023-11-30T16:48:41Z</dcterms:created>
  <dcterms:modified xsi:type="dcterms:W3CDTF">2023-11-30T16:48:41Z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11/29/2023</vt:lpwstr>
  </property>
  <property fmtid="{D5CDD505-2E9C-101B-9397-08002B2CF9AE}" pid="3" name="output">
    <vt:lpwstr>word_document</vt:lpwstr>
  </property>
</Properties>
</file>