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A4D" w:rsidRPr="00446D11" w:rsidRDefault="00FF5A4D" w:rsidP="00FF5A4D">
      <w:pPr>
        <w:shd w:val="clear" w:color="auto" w:fill="C5E0B3" w:themeFill="accent6" w:themeFillTint="66"/>
        <w:spacing w:line="276" w:lineRule="auto"/>
        <w:jc w:val="both"/>
        <w:rPr>
          <w:b/>
          <w:sz w:val="28"/>
          <w:szCs w:val="28"/>
        </w:rPr>
      </w:pPr>
      <w:r w:rsidRPr="00446D11">
        <w:rPr>
          <w:b/>
          <w:sz w:val="28"/>
          <w:szCs w:val="28"/>
        </w:rPr>
        <w:t>Properties of sampling distribution of means</w:t>
      </w:r>
    </w:p>
    <w:p w:rsidR="00FF5A4D" w:rsidRDefault="00FF5A4D" w:rsidP="00FF5A4D">
      <w:pPr>
        <w:spacing w:line="360" w:lineRule="auto"/>
        <w:rPr>
          <w:b/>
          <w:sz w:val="22"/>
          <w:szCs w:val="22"/>
        </w:rPr>
      </w:pPr>
    </w:p>
    <w:p w:rsidR="00FF5A4D" w:rsidRDefault="00FF5A4D" w:rsidP="00FF5A4D">
      <w:pPr>
        <w:spacing w:line="360" w:lineRule="auto"/>
        <w:rPr>
          <w:sz w:val="22"/>
          <w:szCs w:val="22"/>
        </w:rPr>
      </w:pPr>
      <w:r>
        <w:rPr>
          <w:b/>
          <w:sz w:val="22"/>
          <w:szCs w:val="22"/>
        </w:rPr>
        <w:t>1)</w:t>
      </w:r>
      <w:r>
        <w:rPr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μ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sub>
        </m:sSub>
        <m:r>
          <w:rPr>
            <w:rFonts w:ascii="Cambria Math" w:hAnsi="Cambria Math"/>
            <w:sz w:val="22"/>
            <w:szCs w:val="22"/>
          </w:rPr>
          <m:t>=μ</m:t>
        </m:r>
      </m:oMath>
      <w:r>
        <w:rPr>
          <w:sz w:val="22"/>
          <w:szCs w:val="22"/>
        </w:rPr>
        <w:t xml:space="preserve"> and </w:t>
      </w:r>
    </w:p>
    <w:p w:rsidR="00FF5A4D" w:rsidRDefault="00FF5A4D" w:rsidP="00FF5A4D">
      <w:pPr>
        <w:spacing w:line="360" w:lineRule="auto"/>
        <w:rPr>
          <w:sz w:val="22"/>
          <w:szCs w:val="22"/>
        </w:rPr>
      </w:pPr>
      <w:r w:rsidRPr="005F3ED1">
        <w:rPr>
          <w:b/>
          <w:sz w:val="22"/>
          <w:szCs w:val="22"/>
        </w:rPr>
        <w:t>2</w:t>
      </w:r>
      <w:r>
        <w:rPr>
          <w:sz w:val="22"/>
          <w:szCs w:val="22"/>
        </w:rPr>
        <w:t xml:space="preserve">)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sub>
        </m:sSub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2"/>
                <w:szCs w:val="22"/>
              </w:rPr>
              <m:t>n</m:t>
            </m:r>
          </m:den>
        </m:f>
      </m:oMath>
      <w:r>
        <w:rPr>
          <w:sz w:val="22"/>
          <w:szCs w:val="22"/>
        </w:rPr>
        <w:t xml:space="preserve"> (for with replacement sample).</w:t>
      </w:r>
    </w:p>
    <w:p w:rsidR="00FF5A4D" w:rsidRDefault="00FF5A4D" w:rsidP="00FF5A4D">
      <w:pPr>
        <w:spacing w:line="360" w:lineRule="auto"/>
        <w:rPr>
          <w:sz w:val="22"/>
          <w:szCs w:val="22"/>
        </w:rPr>
      </w:pPr>
      <w:r w:rsidRPr="008E725B">
        <w:rPr>
          <w:b/>
          <w:sz w:val="22"/>
          <w:szCs w:val="22"/>
        </w:rPr>
        <w:t>3a)</w:t>
      </w:r>
      <w:r>
        <w:rPr>
          <w:sz w:val="22"/>
          <w:szCs w:val="22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acc>
        <m:r>
          <w:rPr>
            <w:rFonts w:ascii="Cambria Math" w:hAnsi="Cambria Math"/>
            <w:sz w:val="22"/>
            <w:szCs w:val="22"/>
          </w:rPr>
          <m:t>~N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μ,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</m:rad>
              </m:den>
            </m:f>
          </m:e>
        </m:d>
      </m:oMath>
      <w:r>
        <w:rPr>
          <w:sz w:val="22"/>
          <w:szCs w:val="22"/>
        </w:rPr>
        <w:t xml:space="preserve"> is the original </w:t>
      </w:r>
      <m:oMath>
        <m:r>
          <w:rPr>
            <w:rFonts w:ascii="Cambria Math" w:hAnsi="Cambria Math"/>
            <w:sz w:val="22"/>
            <w:szCs w:val="22"/>
          </w:rPr>
          <m:t>X~N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μ,σ</m:t>
            </m:r>
          </m:e>
        </m:d>
      </m:oMath>
      <w:r>
        <w:rPr>
          <w:sz w:val="22"/>
          <w:szCs w:val="22"/>
        </w:rPr>
        <w:t xml:space="preserve">. </w:t>
      </w:r>
    </w:p>
    <w:p w:rsidR="00FF5A4D" w:rsidRDefault="00FF5A4D" w:rsidP="00FF5A4D">
      <w:pPr>
        <w:spacing w:line="360" w:lineRule="auto"/>
        <w:rPr>
          <w:sz w:val="22"/>
          <w:szCs w:val="22"/>
        </w:rPr>
      </w:pPr>
      <w:r w:rsidRPr="008E725B">
        <w:rPr>
          <w:b/>
          <w:sz w:val="22"/>
          <w:szCs w:val="22"/>
        </w:rPr>
        <w:t>3b</w:t>
      </w:r>
      <w:r>
        <w:rPr>
          <w:sz w:val="22"/>
          <w:szCs w:val="22"/>
        </w:rPr>
        <w:t xml:space="preserve">) </w:t>
      </w:r>
      <m:oMath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acc>
        <m:r>
          <w:rPr>
            <w:rFonts w:ascii="Cambria Math" w:hAnsi="Cambria Math"/>
            <w:sz w:val="22"/>
            <w:szCs w:val="22"/>
          </w:rPr>
          <m:t>≅N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μ,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</m:rad>
              </m:den>
            </m:f>
          </m:e>
        </m:d>
      </m:oMath>
      <w:r>
        <w:rPr>
          <w:sz w:val="22"/>
          <w:szCs w:val="22"/>
        </w:rPr>
        <w:t xml:space="preserve"> is the original is not normal but the sample size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sz w:val="22"/>
          <w:szCs w:val="22"/>
        </w:rPr>
        <w:t xml:space="preserve"> is large, i.e., </w:t>
      </w:r>
      <m:oMath>
        <m:r>
          <w:rPr>
            <w:rFonts w:ascii="Cambria Math" w:hAnsi="Cambria Math"/>
            <w:sz w:val="22"/>
            <w:szCs w:val="22"/>
          </w:rPr>
          <m:t>n≥30</m:t>
        </m:r>
      </m:oMath>
      <w:r>
        <w:rPr>
          <w:sz w:val="22"/>
          <w:szCs w:val="22"/>
        </w:rPr>
        <w:t xml:space="preserve">. </w:t>
      </w:r>
    </w:p>
    <w:p w:rsidR="00FF5A4D" w:rsidRDefault="00FF5A4D" w:rsidP="00FF5A4D">
      <w:pPr>
        <w:spacing w:line="360" w:lineRule="auto"/>
        <w:jc w:val="both"/>
        <w:rPr>
          <w:i/>
          <w:sz w:val="22"/>
          <w:szCs w:val="22"/>
        </w:rPr>
      </w:pPr>
      <w:r w:rsidRPr="006A5AB9">
        <w:rPr>
          <w:i/>
          <w:sz w:val="22"/>
          <w:szCs w:val="22"/>
        </w:rPr>
        <w:t xml:space="preserve">This property </w:t>
      </w:r>
      <w:r>
        <w:rPr>
          <w:i/>
          <w:sz w:val="22"/>
          <w:szCs w:val="22"/>
        </w:rPr>
        <w:t xml:space="preserve">(3) is </w:t>
      </w:r>
      <w:r w:rsidRPr="006A5AB9">
        <w:rPr>
          <w:i/>
          <w:sz w:val="22"/>
          <w:szCs w:val="22"/>
        </w:rPr>
        <w:t xml:space="preserve">called the </w:t>
      </w:r>
      <w:r w:rsidRPr="006A5AB9">
        <w:rPr>
          <w:b/>
          <w:i/>
          <w:sz w:val="22"/>
          <w:szCs w:val="22"/>
        </w:rPr>
        <w:t>central limit theorem</w:t>
      </w:r>
      <w:r w:rsidRPr="006A5AB9">
        <w:rPr>
          <w:i/>
          <w:sz w:val="22"/>
          <w:szCs w:val="22"/>
        </w:rPr>
        <w:t xml:space="preserve"> (CLT) for the sampling distribution of </w:t>
      </w:r>
      <m:oMath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acc>
      </m:oMath>
      <w:r>
        <w:rPr>
          <w:i/>
          <w:sz w:val="22"/>
          <w:szCs w:val="22"/>
        </w:rPr>
        <w:t xml:space="preserve"> (SDM)</w:t>
      </w:r>
    </w:p>
    <w:p w:rsidR="00FF5A4D" w:rsidRDefault="00FF5A4D" w:rsidP="00FF5A4D">
      <w:pPr>
        <w:tabs>
          <w:tab w:val="left" w:pos="7625"/>
        </w:tabs>
        <w:spacing w:line="276" w:lineRule="auto"/>
        <w:rPr>
          <w:sz w:val="22"/>
          <w:szCs w:val="22"/>
        </w:rPr>
      </w:pPr>
    </w:p>
    <w:p w:rsidR="00FF5A4D" w:rsidRPr="00964D9D" w:rsidRDefault="00FF5A4D" w:rsidP="00FF5A4D">
      <w:pPr>
        <w:shd w:val="clear" w:color="auto" w:fill="C5E0B3" w:themeFill="accent6" w:themeFillTint="66"/>
        <w:spacing w:line="276" w:lineRule="auto"/>
        <w:rPr>
          <w:b/>
          <w:color w:val="002060"/>
          <w:sz w:val="28"/>
          <w:szCs w:val="28"/>
        </w:rPr>
      </w:pPr>
      <w:r w:rsidRPr="00964D9D">
        <w:rPr>
          <w:b/>
          <w:color w:val="002060"/>
          <w:sz w:val="28"/>
          <w:szCs w:val="28"/>
        </w:rPr>
        <w:t xml:space="preserve">Properties of the sampling distribution of </w:t>
      </w:r>
      <m:oMath>
        <m:acc>
          <m:accPr>
            <m:ctrlPr>
              <w:rPr>
                <w:rFonts w:ascii="Cambria Math" w:hAnsi="Cambria Math"/>
                <w:b/>
                <w:i/>
                <w:color w:val="002060"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002060"/>
                <w:sz w:val="28"/>
                <w:szCs w:val="28"/>
              </w:rPr>
              <m:t>p</m:t>
            </m:r>
          </m:e>
        </m:acc>
      </m:oMath>
    </w:p>
    <w:p w:rsidR="00FF5A4D" w:rsidRDefault="00FF5A4D" w:rsidP="00FF5A4D">
      <w:pPr>
        <w:spacing w:line="276" w:lineRule="auto"/>
        <w:rPr>
          <w:bCs/>
          <w:i/>
          <w:sz w:val="22"/>
          <w:szCs w:val="22"/>
        </w:rPr>
      </w:pPr>
    </w:p>
    <w:p w:rsidR="00FF5A4D" w:rsidRPr="00DB4F70" w:rsidRDefault="00FF5A4D" w:rsidP="00FF5A4D">
      <w:pPr>
        <w:spacing w:line="276" w:lineRule="auto"/>
        <w:rPr>
          <w:b/>
          <w:color w:val="002060"/>
          <w:sz w:val="22"/>
          <w:szCs w:val="22"/>
        </w:rPr>
      </w:pPr>
      <w:r w:rsidRPr="00DB4F70">
        <w:rPr>
          <w:bCs/>
          <w:i/>
          <w:sz w:val="22"/>
          <w:szCs w:val="22"/>
        </w:rPr>
        <w:t>For a population with proportion</w:t>
      </w:r>
      <m:oMath>
        <m:r>
          <w:rPr>
            <w:rFonts w:ascii="Cambria Math" w:hAnsi="Cambria Math"/>
            <w:sz w:val="22"/>
            <w:szCs w:val="22"/>
          </w:rPr>
          <m:t xml:space="preserve"> p</m:t>
        </m:r>
      </m:oMath>
    </w:p>
    <w:p w:rsidR="00FF5A4D" w:rsidRDefault="00FF5A4D" w:rsidP="00FF5A4D">
      <w:pPr>
        <w:spacing w:line="276" w:lineRule="auto"/>
        <w:jc w:val="both"/>
        <w:rPr>
          <w:i/>
          <w:sz w:val="22"/>
          <w:szCs w:val="22"/>
        </w:rPr>
      </w:pPr>
      <w:r>
        <w:rPr>
          <w:sz w:val="22"/>
          <w:szCs w:val="22"/>
        </w:rPr>
        <w:t xml:space="preserve">1)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μ</m:t>
            </m:r>
          </m:e>
          <m:sub>
            <m:acc>
              <m:acc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</m:e>
            </m:acc>
          </m:sub>
        </m:sSub>
        <m:r>
          <w:rPr>
            <w:rFonts w:ascii="Cambria Math" w:hAnsi="Cambria Math"/>
            <w:sz w:val="22"/>
            <w:szCs w:val="22"/>
          </w:rPr>
          <m:t>=p</m:t>
        </m:r>
      </m:oMath>
      <w:r>
        <w:rPr>
          <w:i/>
          <w:sz w:val="22"/>
          <w:szCs w:val="22"/>
        </w:rPr>
        <w:t xml:space="preserve"> </w:t>
      </w:r>
    </w:p>
    <w:p w:rsidR="00FF5A4D" w:rsidRDefault="00FF5A4D" w:rsidP="00FF5A4D">
      <w:pPr>
        <w:spacing w:line="276" w:lineRule="auto"/>
        <w:jc w:val="both"/>
        <w:rPr>
          <w:i/>
          <w:sz w:val="22"/>
          <w:szCs w:val="22"/>
        </w:rPr>
      </w:pPr>
      <w:r w:rsidRPr="00BB3548">
        <w:rPr>
          <w:sz w:val="22"/>
          <w:szCs w:val="22"/>
        </w:rPr>
        <w:t>2)</w:t>
      </w:r>
      <w:r>
        <w:rPr>
          <w:i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σ</m:t>
            </m:r>
          </m:e>
          <m:sub>
            <m:acc>
              <m:acc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</m:e>
            </m:acc>
          </m:sub>
        </m:sSub>
        <m:r>
          <w:rPr>
            <w:rFonts w:ascii="Cambria Math" w:hAnsi="Cambria Math"/>
            <w:sz w:val="22"/>
            <w:szCs w:val="22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1-p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den>
            </m:f>
          </m:e>
        </m:rad>
      </m:oMath>
      <w:r w:rsidRPr="00BB3548">
        <w:rPr>
          <w:i/>
          <w:sz w:val="22"/>
          <w:szCs w:val="22"/>
        </w:rPr>
        <w:t xml:space="preserve">  </w:t>
      </w:r>
    </w:p>
    <w:p w:rsidR="00FF5A4D" w:rsidRPr="00BB3548" w:rsidRDefault="00FF5A4D" w:rsidP="00FF5A4D">
      <w:pPr>
        <w:spacing w:line="276" w:lineRule="auto"/>
        <w:jc w:val="both"/>
        <w:rPr>
          <w:bCs/>
          <w:i/>
          <w:sz w:val="22"/>
          <w:szCs w:val="22"/>
        </w:rPr>
      </w:pPr>
      <w:r w:rsidRPr="00BB3548">
        <w:rPr>
          <w:sz w:val="22"/>
          <w:szCs w:val="22"/>
        </w:rPr>
        <w:t>3)</w:t>
      </w:r>
      <w:r>
        <w:rPr>
          <w:i/>
          <w:sz w:val="22"/>
          <w:szCs w:val="22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</m:acc>
      </m:oMath>
      <w:r w:rsidRPr="00BB3548">
        <w:rPr>
          <w:i/>
          <w:sz w:val="22"/>
          <w:szCs w:val="22"/>
        </w:rPr>
        <w:t xml:space="preserve"> is approximately normal with mean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μ</m:t>
            </m:r>
          </m:e>
          <m:sub>
            <m:acc>
              <m:acc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</m:e>
            </m:acc>
          </m:sub>
        </m:sSub>
        <m:r>
          <w:rPr>
            <w:rFonts w:ascii="Cambria Math" w:hAnsi="Cambria Math"/>
            <w:sz w:val="22"/>
            <w:szCs w:val="22"/>
          </w:rPr>
          <m:t>=p</m:t>
        </m:r>
      </m:oMath>
      <w:r w:rsidRPr="00BB3548">
        <w:rPr>
          <w:i/>
          <w:sz w:val="22"/>
          <w:szCs w:val="22"/>
        </w:rPr>
        <w:t xml:space="preserve"> and standard </w:t>
      </w:r>
      <w:r>
        <w:rPr>
          <w:i/>
          <w:sz w:val="22"/>
          <w:szCs w:val="22"/>
        </w:rPr>
        <w:t>deviation (SE)</w:t>
      </w:r>
      <w:r w:rsidRPr="00BB3548">
        <w:rPr>
          <w:i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σ</m:t>
            </m:r>
          </m:e>
          <m:sub>
            <m:acc>
              <m:acc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</m:e>
            </m:acc>
          </m:sub>
        </m:sSub>
        <m:r>
          <w:rPr>
            <w:rFonts w:ascii="Cambria Math" w:hAnsi="Cambria Math"/>
            <w:sz w:val="22"/>
            <w:szCs w:val="22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1-p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den>
            </m:f>
          </m:e>
        </m:rad>
      </m:oMath>
      <w:r w:rsidRPr="00BB3548">
        <w:rPr>
          <w:i/>
          <w:sz w:val="22"/>
          <w:szCs w:val="22"/>
        </w:rPr>
        <w:t xml:space="preserve"> provided </w:t>
      </w:r>
      <m:oMath>
        <m:r>
          <w:rPr>
            <w:rFonts w:ascii="Cambria Math" w:hAnsi="Cambria Math"/>
            <w:sz w:val="22"/>
            <w:szCs w:val="22"/>
          </w:rPr>
          <m:t>np(1-p)≥5</m:t>
        </m:r>
      </m:oMath>
      <w:r w:rsidRPr="00BB3548">
        <w:rPr>
          <w:i/>
          <w:sz w:val="22"/>
          <w:szCs w:val="22"/>
        </w:rPr>
        <w:t xml:space="preserve">. This property is called the </w:t>
      </w:r>
      <w:r w:rsidRPr="00BB3548">
        <w:rPr>
          <w:b/>
          <w:i/>
          <w:sz w:val="22"/>
          <w:szCs w:val="22"/>
        </w:rPr>
        <w:t>central limit theorem (</w:t>
      </w:r>
      <w:r w:rsidRPr="00BB3548">
        <w:rPr>
          <w:i/>
          <w:sz w:val="22"/>
          <w:szCs w:val="22"/>
        </w:rPr>
        <w:t xml:space="preserve">CLT) for the </w:t>
      </w:r>
      <w:r>
        <w:rPr>
          <w:i/>
          <w:sz w:val="22"/>
          <w:szCs w:val="22"/>
        </w:rPr>
        <w:t>SDP</w:t>
      </w:r>
      <w:r w:rsidRPr="00BB3548">
        <w:rPr>
          <w:i/>
          <w:sz w:val="22"/>
          <w:szCs w:val="22"/>
        </w:rPr>
        <w:t>.</w:t>
      </w:r>
    </w:p>
    <w:p w:rsidR="00FF5A4D" w:rsidRPr="00DB4F70" w:rsidRDefault="00FF5A4D" w:rsidP="00FF5A4D">
      <w:pPr>
        <w:spacing w:line="276" w:lineRule="auto"/>
        <w:jc w:val="both"/>
        <w:rPr>
          <w:sz w:val="22"/>
          <w:szCs w:val="22"/>
        </w:rPr>
      </w:pPr>
    </w:p>
    <w:p w:rsidR="00FF5A4D" w:rsidRPr="00DB4F70" w:rsidRDefault="00FF5A4D" w:rsidP="00FF5A4D">
      <w:pPr>
        <w:spacing w:line="276" w:lineRule="auto"/>
        <w:jc w:val="both"/>
        <w:rPr>
          <w:sz w:val="22"/>
          <w:szCs w:val="22"/>
        </w:rPr>
      </w:pPr>
      <w:r w:rsidRPr="00DB4F70">
        <w:rPr>
          <w:sz w:val="22"/>
          <w:szCs w:val="22"/>
        </w:rPr>
        <w:t xml:space="preserve">The </w:t>
      </w:r>
      <w:r w:rsidRPr="00DB4F70">
        <w:rPr>
          <w:color w:val="000000" w:themeColor="text1"/>
          <w:sz w:val="22"/>
          <w:szCs w:val="22"/>
        </w:rPr>
        <w:t xml:space="preserve">standard error (S.E.) of </w:t>
      </w:r>
      <m:oMath>
        <m:acc>
          <m:ac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</m:acc>
      </m:oMath>
      <w:r w:rsidRPr="00DB4F70">
        <w:rPr>
          <w:sz w:val="22"/>
          <w:szCs w:val="22"/>
        </w:rPr>
        <w:t xml:space="preserve"> is the same as the standard deviation of </w:t>
      </w:r>
      <m:oMath>
        <m:acc>
          <m:ac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</m:acc>
      </m:oMath>
      <w:r>
        <w:rPr>
          <w:sz w:val="22"/>
          <w:szCs w:val="22"/>
        </w:rPr>
        <w:t xml:space="preserve">, i.e., 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σ</m:t>
            </m:r>
          </m:e>
          <m:sub>
            <m:acc>
              <m:acc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</m:e>
            </m:acc>
          </m:sub>
        </m:sSub>
        <m:r>
          <w:rPr>
            <w:rFonts w:ascii="Cambria Math" w:hAnsi="Cambria Math"/>
            <w:sz w:val="22"/>
            <w:szCs w:val="22"/>
          </w:rPr>
          <m:t>=S.E.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 xml:space="preserve"> </m:t>
            </m:r>
            <m:acc>
              <m:acc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</m:e>
            </m:acc>
          </m:e>
        </m:d>
        <m:r>
          <w:rPr>
            <w:rFonts w:ascii="Cambria Math" w:hAnsi="Cambria Math"/>
            <w:sz w:val="22"/>
            <w:szCs w:val="22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p×(1-p)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den>
            </m:f>
          </m:e>
        </m:rad>
      </m:oMath>
    </w:p>
    <w:p w:rsidR="00FF5A4D" w:rsidRPr="00DB4F70" w:rsidRDefault="00FF5A4D" w:rsidP="00FF5A4D">
      <w:pPr>
        <w:spacing w:line="276" w:lineRule="auto"/>
        <w:jc w:val="both"/>
        <w:rPr>
          <w:sz w:val="22"/>
          <w:szCs w:val="22"/>
        </w:rPr>
      </w:pPr>
      <w:r w:rsidRPr="00DB4F70">
        <w:rPr>
          <w:sz w:val="22"/>
          <w:szCs w:val="22"/>
        </w:rPr>
        <w:t>When</w:t>
      </w:r>
      <w:r w:rsidRPr="00DB4F70">
        <w:rPr>
          <w:i/>
          <w:sz w:val="22"/>
          <w:szCs w:val="22"/>
        </w:rPr>
        <w:t xml:space="preserve"> p </w:t>
      </w:r>
      <w:r w:rsidRPr="00DB4F70">
        <w:rPr>
          <w:sz w:val="22"/>
          <w:szCs w:val="22"/>
        </w:rPr>
        <w:t xml:space="preserve">is unknown, </w:t>
      </w:r>
      <w:r>
        <w:rPr>
          <w:sz w:val="22"/>
          <w:szCs w:val="22"/>
        </w:rPr>
        <w:t>t</w:t>
      </w:r>
      <w:r w:rsidRPr="00DB4F70">
        <w:rPr>
          <w:sz w:val="22"/>
          <w:szCs w:val="22"/>
        </w:rPr>
        <w:t xml:space="preserve">he </w:t>
      </w:r>
      <w:r w:rsidRPr="00DB4F70">
        <w:rPr>
          <w:color w:val="000000" w:themeColor="text1"/>
          <w:sz w:val="22"/>
          <w:szCs w:val="22"/>
        </w:rPr>
        <w:t xml:space="preserve">standard error (S.E.) of </w:t>
      </w:r>
      <m:oMath>
        <m:acc>
          <m:ac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</m:acc>
      </m:oMath>
      <w:r w:rsidRPr="00DB4F7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is estimated by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σ</m:t>
                </m:r>
              </m:e>
            </m:acc>
          </m:e>
          <m:sub>
            <m:acc>
              <m:acc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</m:e>
            </m:acc>
          </m:sub>
        </m:sSub>
        <m:r>
          <w:rPr>
            <w:rFonts w:ascii="Cambria Math" w:hAnsi="Cambria Math"/>
            <w:sz w:val="22"/>
            <w:szCs w:val="22"/>
          </w:rPr>
          <m:t>=s.e.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</m:e>
            </m:acc>
          </m:e>
        </m:d>
        <m:r>
          <w:rPr>
            <w:rFonts w:ascii="Cambria Math" w:hAnsi="Cambria Math"/>
            <w:sz w:val="22"/>
            <w:szCs w:val="22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  <w:sz w:val="22"/>
                    <w:szCs w:val="22"/>
                  </w:rPr>
                  <m:t>×(1-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den>
            </m:f>
          </m:e>
        </m:rad>
      </m:oMath>
    </w:p>
    <w:p w:rsidR="00FF5A4D" w:rsidRPr="00DB4F70" w:rsidRDefault="00FF5A4D" w:rsidP="00FF5A4D">
      <w:pPr>
        <w:tabs>
          <w:tab w:val="left" w:pos="7625"/>
        </w:tabs>
        <w:spacing w:line="276" w:lineRule="auto"/>
        <w:rPr>
          <w:sz w:val="22"/>
          <w:szCs w:val="22"/>
        </w:rPr>
      </w:pPr>
    </w:p>
    <w:p w:rsidR="00FF5A4D" w:rsidRPr="00B76B7B" w:rsidRDefault="00FF5A4D" w:rsidP="00FF5A4D">
      <w:pPr>
        <w:pStyle w:val="Title"/>
        <w:shd w:val="clear" w:color="auto" w:fill="C5E0B3" w:themeFill="accent6" w:themeFillTint="66"/>
        <w:spacing w:line="276" w:lineRule="auto"/>
        <w:rPr>
          <w:rFonts w:ascii="Times New Roman" w:hAnsi="Times New Roman" w:cs="Times New Roman"/>
          <w:b/>
          <w:sz w:val="40"/>
          <w:szCs w:val="40"/>
        </w:rPr>
      </w:pPr>
      <w:r w:rsidRPr="00B76B7B">
        <w:rPr>
          <w:rFonts w:ascii="Times New Roman" w:hAnsi="Times New Roman" w:cs="Times New Roman"/>
          <w:b/>
          <w:sz w:val="40"/>
          <w:szCs w:val="40"/>
        </w:rPr>
        <w:t xml:space="preserve">Section </w:t>
      </w:r>
      <w:r>
        <w:rPr>
          <w:rFonts w:ascii="Times New Roman" w:hAnsi="Times New Roman" w:cs="Times New Roman"/>
          <w:b/>
          <w:sz w:val="40"/>
          <w:szCs w:val="40"/>
        </w:rPr>
        <w:t>6</w:t>
      </w:r>
      <w:r w:rsidRPr="00B76B7B">
        <w:rPr>
          <w:rFonts w:ascii="Times New Roman" w:hAnsi="Times New Roman" w:cs="Times New Roman"/>
          <w:b/>
          <w:sz w:val="40"/>
          <w:szCs w:val="40"/>
        </w:rPr>
        <w:t>.</w:t>
      </w:r>
      <w:r>
        <w:rPr>
          <w:rFonts w:ascii="Times New Roman" w:hAnsi="Times New Roman" w:cs="Times New Roman"/>
          <w:b/>
          <w:sz w:val="40"/>
          <w:szCs w:val="40"/>
        </w:rPr>
        <w:t>5</w:t>
      </w:r>
      <w:r w:rsidRPr="00B76B7B">
        <w:rPr>
          <w:rFonts w:ascii="Times New Roman" w:hAnsi="Times New Roman" w:cs="Times New Roman"/>
          <w:b/>
          <w:sz w:val="40"/>
          <w:szCs w:val="40"/>
        </w:rPr>
        <w:t xml:space="preserve">: </w:t>
      </w:r>
      <w:r>
        <w:rPr>
          <w:rFonts w:ascii="Times New Roman" w:hAnsi="Times New Roman" w:cs="Times New Roman"/>
          <w:b/>
          <w:sz w:val="40"/>
          <w:szCs w:val="40"/>
        </w:rPr>
        <w:t>Estimation of Mean</w:t>
      </w:r>
      <w:r w:rsidRPr="00B76B7B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:rsidR="00FF5A4D" w:rsidRDefault="00FF5A4D" w:rsidP="00FF5A4D">
      <w:pPr>
        <w:spacing w:line="360" w:lineRule="auto"/>
        <w:jc w:val="both"/>
        <w:rPr>
          <w:sz w:val="22"/>
          <w:szCs w:val="22"/>
        </w:rPr>
      </w:pPr>
      <w:r w:rsidRPr="00790888">
        <w:rPr>
          <w:sz w:val="22"/>
          <w:szCs w:val="22"/>
          <w:highlight w:val="yellow"/>
        </w:rPr>
        <w:t>Equation 6.6</w:t>
      </w:r>
      <w:r>
        <w:rPr>
          <w:sz w:val="22"/>
          <w:szCs w:val="22"/>
          <w:highlight w:val="yellow"/>
        </w:rPr>
        <w:t>, pg. 176</w:t>
      </w:r>
    </w:p>
    <w:p w:rsidR="00FF5A4D" w:rsidRDefault="00FF5A4D" w:rsidP="00FF5A4D">
      <w:pPr>
        <w:spacing w:line="360" w:lineRule="auto"/>
        <w:jc w:val="both"/>
        <w:rPr>
          <w:sz w:val="22"/>
          <w:szCs w:val="22"/>
        </w:rPr>
      </w:pPr>
      <w:r>
        <w:rPr>
          <w:b/>
          <w:sz w:val="22"/>
          <w:szCs w:val="22"/>
        </w:rPr>
        <w:t>T</w:t>
      </w:r>
      <w:r w:rsidRPr="00CB0827">
        <w:rPr>
          <w:b/>
          <w:sz w:val="22"/>
          <w:szCs w:val="22"/>
        </w:rPr>
        <w:t xml:space="preserve">-Interval of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μ</m:t>
        </m:r>
      </m:oMath>
      <w:r>
        <w:rPr>
          <w:b/>
          <w:sz w:val="22"/>
          <w:szCs w:val="22"/>
        </w:rPr>
        <w:t xml:space="preserve">: </w:t>
      </w:r>
      <w:r>
        <w:rPr>
          <w:sz w:val="22"/>
          <w:szCs w:val="22"/>
        </w:rPr>
        <w:t xml:space="preserve">A </w:t>
      </w:r>
      <m:oMath>
        <m:r>
          <w:rPr>
            <w:rFonts w:ascii="Cambria Math" w:hAnsi="Cambria Math"/>
            <w:sz w:val="22"/>
            <w:szCs w:val="22"/>
          </w:rPr>
          <m:t>100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1-α</m:t>
            </m:r>
          </m:e>
        </m:d>
        <m:r>
          <w:rPr>
            <w:rFonts w:ascii="Cambria Math" w:hAnsi="Cambria Math"/>
            <w:sz w:val="22"/>
            <w:szCs w:val="22"/>
          </w:rPr>
          <m:t>%</m:t>
        </m:r>
      </m:oMath>
      <w:r>
        <w:rPr>
          <w:sz w:val="22"/>
          <w:szCs w:val="22"/>
        </w:rPr>
        <w:t xml:space="preserve"> T</w:t>
      </w:r>
      <w:r w:rsidRPr="00DD2BF7">
        <w:rPr>
          <w:sz w:val="22"/>
          <w:szCs w:val="22"/>
        </w:rPr>
        <w:t>-Interval</w:t>
      </w:r>
      <w:r>
        <w:rPr>
          <w:sz w:val="22"/>
          <w:szCs w:val="22"/>
        </w:rPr>
        <w:t xml:space="preserve"> of </w:t>
      </w:r>
      <m:oMath>
        <m:r>
          <w:rPr>
            <w:rFonts w:ascii="Cambria Math" w:hAnsi="Cambria Math"/>
            <w:sz w:val="22"/>
            <w:szCs w:val="22"/>
          </w:rPr>
          <m:t>μ</m:t>
        </m:r>
      </m:oMath>
      <w:r>
        <w:rPr>
          <w:sz w:val="22"/>
          <w:szCs w:val="22"/>
        </w:rPr>
        <w:t xml:space="preserve"> when </w:t>
      </w:r>
      <m:oMath>
        <m:r>
          <w:rPr>
            <w:rFonts w:ascii="Cambria Math" w:hAnsi="Cambria Math"/>
            <w:sz w:val="22"/>
            <w:szCs w:val="22"/>
          </w:rPr>
          <m:t>σ</m:t>
        </m:r>
      </m:oMath>
      <w:r>
        <w:rPr>
          <w:sz w:val="22"/>
          <w:szCs w:val="22"/>
        </w:rPr>
        <w:t xml:space="preserve"> is unknown is given by</w:t>
      </w:r>
    </w:p>
    <w:p w:rsidR="00FF5A4D" w:rsidRDefault="00FF5A4D" w:rsidP="00FF5A4D">
      <w:pPr>
        <w:pStyle w:val="ListParagraph"/>
        <w:spacing w:line="360" w:lineRule="auto"/>
        <w:jc w:val="both"/>
        <w:rPr>
          <w:sz w:val="22"/>
          <w:szCs w:val="2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 w:val="22"/>
                      <w:szCs w:val="22"/>
                    </w:rPr>
                    <m:t>-t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1-α/2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 w:val="22"/>
                      <w:szCs w:val="22"/>
                    </w:rPr>
                    <m:t>+t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1-α/2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e>
                  </m:rad>
                </m:den>
              </m:f>
            </m:e>
          </m:d>
        </m:oMath>
      </m:oMathPara>
    </w:p>
    <w:p w:rsidR="00FF5A4D" w:rsidRPr="00BB1B86" w:rsidRDefault="00FF5A4D" w:rsidP="00FF5A4D">
      <w:pPr>
        <w:shd w:val="clear" w:color="auto" w:fill="FFFFFF"/>
        <w:spacing w:line="360" w:lineRule="auto"/>
        <w:jc w:val="both"/>
      </w:pPr>
      <w:r>
        <w:t xml:space="preserve">which follows from the fact that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  <m:r>
              <w:rPr>
                <w:rFonts w:ascii="Cambria Math" w:hAnsi="Cambria Math"/>
                <w:sz w:val="22"/>
                <w:szCs w:val="22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μ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s/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e>
            </m:rad>
          </m:den>
        </m:f>
        <m:r>
          <w:rPr>
            <w:rFonts w:ascii="Cambria Math" w:hAnsi="Cambria Math"/>
          </w:rPr>
          <m:t>~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>
        <w:t xml:space="preserve"> and for an </w:t>
      </w:r>
      <m:oMath>
        <m:r>
          <w:rPr>
            <w:rFonts w:ascii="Cambria Math" w:hAnsi="Cambria Math"/>
          </w:rPr>
          <m:t>α</m:t>
        </m:r>
      </m:oMath>
      <w:r w:rsidRPr="00BB1B86">
        <w:t xml:space="preserve"> </w:t>
      </w:r>
      <w:r>
        <w:t>between 0 and 1</w:t>
      </w:r>
    </w:p>
    <w:p w:rsidR="00FF5A4D" w:rsidRPr="005A10BA" w:rsidRDefault="00FF5A4D" w:rsidP="00FF5A4D">
      <w:pPr>
        <w:shd w:val="clear" w:color="auto" w:fill="FFFFFF"/>
        <w:spacing w:line="360" w:lineRule="auto"/>
        <w:jc w:val="bot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1-α/2</m:t>
                  </m:r>
                </m:sub>
              </m:sSub>
              <m:r>
                <w:rPr>
                  <w:rFonts w:ascii="Cambria Math" w:hAnsi="Cambria Math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μ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s/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1-α/2</m:t>
                  </m:r>
                </m:sub>
              </m:sSub>
            </m:e>
          </m:d>
          <m:r>
            <w:rPr>
              <w:rFonts w:ascii="Cambria Math" w:hAnsi="Cambria Math"/>
            </w:rPr>
            <m:t>=1-α</m:t>
          </m:r>
        </m:oMath>
      </m:oMathPara>
    </w:p>
    <w:p w:rsidR="00FF5A4D" w:rsidRDefault="00FF5A4D" w:rsidP="00FF5A4D">
      <w:pPr>
        <w:shd w:val="clear" w:color="auto" w:fill="FFFFFF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1-α/2</m:t>
            </m:r>
          </m:sub>
        </m:sSub>
      </m:oMath>
      <w:r w:rsidRPr="001A1786">
        <w:rPr>
          <w:sz w:val="22"/>
          <w:szCs w:val="22"/>
        </w:rPr>
        <w:t xml:space="preserve"> is </w:t>
      </w:r>
      <w:r>
        <w:rPr>
          <w:sz w:val="22"/>
          <w:szCs w:val="22"/>
        </w:rPr>
        <w:t>the (1-</w:t>
      </w:r>
      <m:oMath>
        <m:r>
          <w:rPr>
            <w:rFonts w:ascii="Cambria Math" w:hAnsi="Cambria Math"/>
            <w:sz w:val="22"/>
            <w:szCs w:val="22"/>
          </w:rPr>
          <m:t>α/2</m:t>
        </m:r>
      </m:oMath>
      <w:r>
        <w:rPr>
          <w:sz w:val="22"/>
          <w:szCs w:val="22"/>
        </w:rPr>
        <w:t xml:space="preserve">)-th quantile of </w:t>
      </w:r>
      <w:r w:rsidRPr="001A1786">
        <w:rPr>
          <w:sz w:val="22"/>
          <w:szCs w:val="22"/>
        </w:rPr>
        <w:t xml:space="preserve">a </w:t>
      </w:r>
      <m:oMath>
        <m:r>
          <w:rPr>
            <w:rFonts w:ascii="Cambria Math" w:hAnsi="Cambria Math"/>
            <w:sz w:val="22"/>
            <w:szCs w:val="22"/>
          </w:rPr>
          <m:t>t</m:t>
        </m:r>
      </m:oMath>
      <w:r w:rsidRPr="001A1786">
        <w:rPr>
          <w:sz w:val="22"/>
          <w:szCs w:val="22"/>
        </w:rPr>
        <w:t xml:space="preserve">-distribution with </w:t>
      </w:r>
      <m:oMath>
        <m:r>
          <w:rPr>
            <w:rFonts w:ascii="Cambria Math" w:hAnsi="Cambria Math"/>
            <w:sz w:val="22"/>
            <w:szCs w:val="22"/>
          </w:rPr>
          <m:t>(n-1)</m:t>
        </m:r>
      </m:oMath>
      <w:r w:rsidRPr="001A1786">
        <w:rPr>
          <w:sz w:val="22"/>
          <w:szCs w:val="22"/>
        </w:rPr>
        <w:t xml:space="preserve"> de</w:t>
      </w:r>
      <w:proofErr w:type="spellStart"/>
      <w:r w:rsidRPr="001A1786">
        <w:rPr>
          <w:sz w:val="22"/>
          <w:szCs w:val="22"/>
        </w:rPr>
        <w:t>grees</w:t>
      </w:r>
      <w:proofErr w:type="spellEnd"/>
      <w:r w:rsidRPr="001A1786">
        <w:rPr>
          <w:sz w:val="22"/>
          <w:szCs w:val="22"/>
        </w:rPr>
        <w:t xml:space="preserve"> of freedom</w:t>
      </w:r>
      <w:r>
        <w:rPr>
          <w:sz w:val="22"/>
          <w:szCs w:val="22"/>
        </w:rPr>
        <w:t>.</w:t>
      </w:r>
    </w:p>
    <w:p w:rsidR="00FF5A4D" w:rsidRDefault="00FF5A4D" w:rsidP="00FF5A4D">
      <w:pPr>
        <w:shd w:val="clear" w:color="auto" w:fill="FFFFFF"/>
        <w:spacing w:line="360" w:lineRule="auto"/>
        <w:jc w:val="both"/>
        <w:rPr>
          <w:sz w:val="22"/>
          <w:szCs w:val="22"/>
        </w:rPr>
      </w:pPr>
      <w:r>
        <w:rPr>
          <w:b/>
          <w:sz w:val="22"/>
          <w:szCs w:val="22"/>
        </w:rPr>
        <w:t>E</w:t>
      </w:r>
      <w:r w:rsidRPr="00BB1B86">
        <w:rPr>
          <w:b/>
          <w:sz w:val="22"/>
          <w:szCs w:val="22"/>
        </w:rPr>
        <w:t>xample</w:t>
      </w:r>
      <w:r>
        <w:rPr>
          <w:sz w:val="22"/>
          <w:szCs w:val="22"/>
        </w:rPr>
        <w:t xml:space="preserve">: </w:t>
      </w:r>
      <w:r w:rsidRPr="00145AA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r w:rsidRPr="00145AA4">
        <w:rPr>
          <w:sz w:val="22"/>
          <w:szCs w:val="22"/>
        </w:rPr>
        <w:t xml:space="preserve">95% (i.e., </w:t>
      </w:r>
      <m:oMath>
        <m:r>
          <w:rPr>
            <w:rFonts w:ascii="Cambria Math" w:hAnsi="Cambria Math"/>
            <w:sz w:val="22"/>
            <w:szCs w:val="22"/>
          </w:rPr>
          <m:t>α=0.05</m:t>
        </m:r>
      </m:oMath>
      <w:r w:rsidRPr="00145AA4">
        <w:rPr>
          <w:sz w:val="22"/>
          <w:szCs w:val="22"/>
        </w:rPr>
        <w:t xml:space="preserve">) </w:t>
      </w:r>
      <w:r>
        <w:rPr>
          <w:sz w:val="22"/>
          <w:szCs w:val="22"/>
        </w:rPr>
        <w:t>T-CI</w:t>
      </w:r>
      <w:r w:rsidRPr="00145AA4">
        <w:rPr>
          <w:sz w:val="22"/>
          <w:szCs w:val="22"/>
        </w:rPr>
        <w:t xml:space="preserve"> of </w:t>
      </w:r>
      <m:oMath>
        <m:r>
          <w:rPr>
            <w:rFonts w:ascii="Cambria Math" w:hAnsi="Cambria Math"/>
            <w:sz w:val="22"/>
            <w:szCs w:val="22"/>
          </w:rPr>
          <m:t>μ</m:t>
        </m:r>
      </m:oMath>
      <w:r w:rsidRPr="00145AA4">
        <w:rPr>
          <w:sz w:val="22"/>
          <w:szCs w:val="22"/>
        </w:rPr>
        <w:t xml:space="preserve"> is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2"/>
                    <w:szCs w:val="22"/>
                  </w:rPr>
                  <m:t>-t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0.975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×s/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e>
            </m:rad>
            <m:r>
              <w:rPr>
                <w:rFonts w:ascii="Cambria Math" w:hAnsi="Cambria Math"/>
                <w:sz w:val="22"/>
                <w:szCs w:val="22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2"/>
                    <w:szCs w:val="22"/>
                  </w:rPr>
                  <m:t>+t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0.975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×s/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e>
            </m:rad>
          </m:e>
        </m:d>
      </m:oMath>
    </w:p>
    <w:p w:rsidR="00FF5A4D" w:rsidRPr="00B76B7B" w:rsidRDefault="00FF5A4D" w:rsidP="00FF5A4D">
      <w:pPr>
        <w:pStyle w:val="Title"/>
        <w:shd w:val="clear" w:color="auto" w:fill="C5E0B3" w:themeFill="accent6" w:themeFillTint="66"/>
        <w:spacing w:line="276" w:lineRule="auto"/>
        <w:rPr>
          <w:rFonts w:ascii="Times New Roman" w:hAnsi="Times New Roman" w:cs="Times New Roman"/>
          <w:b/>
          <w:sz w:val="40"/>
          <w:szCs w:val="40"/>
        </w:rPr>
      </w:pPr>
      <w:r w:rsidRPr="00B76B7B">
        <w:rPr>
          <w:rFonts w:ascii="Times New Roman" w:hAnsi="Times New Roman" w:cs="Times New Roman"/>
          <w:b/>
          <w:sz w:val="40"/>
          <w:szCs w:val="40"/>
        </w:rPr>
        <w:lastRenderedPageBreak/>
        <w:t xml:space="preserve">Section </w:t>
      </w:r>
      <w:r>
        <w:rPr>
          <w:rFonts w:ascii="Times New Roman" w:hAnsi="Times New Roman" w:cs="Times New Roman"/>
          <w:b/>
          <w:sz w:val="40"/>
          <w:szCs w:val="40"/>
        </w:rPr>
        <w:t>6</w:t>
      </w:r>
      <w:r w:rsidRPr="00B76B7B">
        <w:rPr>
          <w:rFonts w:ascii="Times New Roman" w:hAnsi="Times New Roman" w:cs="Times New Roman"/>
          <w:b/>
          <w:sz w:val="40"/>
          <w:szCs w:val="40"/>
        </w:rPr>
        <w:t>.</w:t>
      </w:r>
      <w:r>
        <w:rPr>
          <w:rFonts w:ascii="Times New Roman" w:hAnsi="Times New Roman" w:cs="Times New Roman"/>
          <w:b/>
          <w:sz w:val="40"/>
          <w:szCs w:val="40"/>
        </w:rPr>
        <w:t>7</w:t>
      </w:r>
      <w:r w:rsidRPr="00B76B7B">
        <w:rPr>
          <w:rFonts w:ascii="Times New Roman" w:hAnsi="Times New Roman" w:cs="Times New Roman"/>
          <w:b/>
          <w:sz w:val="40"/>
          <w:szCs w:val="40"/>
        </w:rPr>
        <w:t xml:space="preserve">: </w:t>
      </w:r>
      <w:r>
        <w:rPr>
          <w:rFonts w:ascii="Times New Roman" w:hAnsi="Times New Roman" w:cs="Times New Roman"/>
          <w:b/>
          <w:sz w:val="40"/>
          <w:szCs w:val="40"/>
        </w:rPr>
        <w:t>Estimation of Variance and SD</w:t>
      </w:r>
      <w:r w:rsidRPr="00B76B7B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:rsidR="00FF5A4D" w:rsidRDefault="00FF5A4D" w:rsidP="00FF5A4D">
      <w:pPr>
        <w:spacing w:line="276" w:lineRule="auto"/>
        <w:jc w:val="both"/>
        <w:rPr>
          <w:sz w:val="22"/>
          <w:szCs w:val="22"/>
        </w:rPr>
      </w:pPr>
      <w:r w:rsidRPr="00790888">
        <w:rPr>
          <w:sz w:val="22"/>
          <w:szCs w:val="22"/>
          <w:highlight w:val="yellow"/>
        </w:rPr>
        <w:t>Equation 6.</w:t>
      </w:r>
      <w:r>
        <w:rPr>
          <w:sz w:val="22"/>
          <w:szCs w:val="22"/>
          <w:highlight w:val="yellow"/>
        </w:rPr>
        <w:t>11, pg. 185</w:t>
      </w:r>
    </w:p>
    <w:p w:rsidR="00FF5A4D" w:rsidRDefault="00FF5A4D" w:rsidP="00FF5A4D">
      <w:pPr>
        <w:spacing w:line="276" w:lineRule="auto"/>
        <w:rPr>
          <w:sz w:val="22"/>
          <w:szCs w:val="22"/>
        </w:rPr>
      </w:pPr>
      <w:r w:rsidRPr="00145AA4">
        <w:rPr>
          <w:sz w:val="22"/>
          <w:szCs w:val="22"/>
        </w:rPr>
        <w:t xml:space="preserve">The point estimate of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σ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 w:rsidRPr="00145AA4">
        <w:rPr>
          <w:sz w:val="22"/>
          <w:szCs w:val="22"/>
        </w:rPr>
        <w:t xml:space="preserve"> is the sample variance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 w:rsidRPr="00145AA4">
        <w:rPr>
          <w:sz w:val="22"/>
          <w:szCs w:val="22"/>
        </w:rPr>
        <w:t xml:space="preserve"> given by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(X-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  <w:sz w:val="22"/>
                <w:szCs w:val="22"/>
              </w:rPr>
              <m:t>n-1</m:t>
            </m:r>
          </m:den>
        </m:f>
      </m:oMath>
      <w:r w:rsidRPr="00145AA4">
        <w:rPr>
          <w:sz w:val="22"/>
          <w:szCs w:val="22"/>
        </w:rPr>
        <w:t xml:space="preserve">.  </w:t>
      </w:r>
    </w:p>
    <w:p w:rsidR="00FF5A4D" w:rsidRDefault="00FF5A4D" w:rsidP="00FF5A4D">
      <w:pPr>
        <w:shd w:val="clear" w:color="auto" w:fill="FFFFFF"/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A</w:t>
      </w:r>
      <w:r w:rsidRPr="00145AA4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100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1-α</m:t>
            </m:r>
          </m:e>
        </m:d>
        <m:r>
          <w:rPr>
            <w:rFonts w:ascii="Cambria Math" w:hAnsi="Cambria Math"/>
            <w:sz w:val="22"/>
            <w:szCs w:val="22"/>
          </w:rPr>
          <m:t>%</m:t>
        </m:r>
      </m:oMath>
      <w:r w:rsidRPr="00145AA4">
        <w:rPr>
          <w:sz w:val="22"/>
          <w:szCs w:val="22"/>
        </w:rPr>
        <w:t xml:space="preserve"> confidence interval </w:t>
      </w:r>
      <w:proofErr w:type="gramStart"/>
      <w:r w:rsidRPr="00145AA4">
        <w:rPr>
          <w:sz w:val="22"/>
          <w:szCs w:val="22"/>
        </w:rPr>
        <w:t>estimate</w:t>
      </w:r>
      <w:proofErr w:type="gramEnd"/>
      <w:r w:rsidRPr="00145AA4">
        <w:rPr>
          <w:sz w:val="22"/>
          <w:szCs w:val="22"/>
        </w:rPr>
        <w:t xml:space="preserve"> of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 xml:space="preserve"> σ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 w:rsidRPr="00145AA4">
        <w:rPr>
          <w:sz w:val="22"/>
          <w:szCs w:val="22"/>
        </w:rPr>
        <w:t xml:space="preserve"> </w:t>
      </w:r>
      <w:r>
        <w:rPr>
          <w:sz w:val="22"/>
          <w:szCs w:val="22"/>
        </w:rPr>
        <w:t>is given by</w:t>
      </w:r>
    </w:p>
    <w:p w:rsidR="00FF5A4D" w:rsidRPr="00145AA4" w:rsidRDefault="00FF5A4D" w:rsidP="00FF5A4D">
      <w:pPr>
        <w:shd w:val="clear" w:color="auto" w:fill="FFFFFF"/>
        <w:spacing w:line="276" w:lineRule="auto"/>
        <w:jc w:val="both"/>
        <w:rPr>
          <w:sz w:val="22"/>
          <w:szCs w:val="2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(n-1)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1-α/2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 xml:space="preserve">, 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(n-1)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α/2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:rsidR="00FF5A4D" w:rsidRDefault="00FF5A4D" w:rsidP="00FF5A4D">
      <w:pPr>
        <w:shd w:val="clear" w:color="auto" w:fill="FFFFFF"/>
        <w:spacing w:line="276" w:lineRule="auto"/>
        <w:jc w:val="both"/>
      </w:pPr>
      <w:r w:rsidRPr="00BB1B86">
        <w:t xml:space="preserve">The above CI estimate of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BB1B86">
        <w:t xml:space="preserve"> </w:t>
      </w:r>
      <w:r>
        <w:t xml:space="preserve">follows from the fact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(n-1)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</w:t>
      </w:r>
      <w:r w:rsidRPr="00BB1B86">
        <w:t xml:space="preserve">is a chi-squared distribution with </w:t>
      </w:r>
      <m:oMath>
        <m:r>
          <w:rPr>
            <w:rFonts w:ascii="Cambria Math" w:hAnsi="Cambria Math"/>
          </w:rPr>
          <m:t>(n-1)</m:t>
        </m:r>
      </m:oMath>
      <w:r w:rsidRPr="00BB1B86">
        <w:t xml:space="preserve"> degrees of freedom</w:t>
      </w:r>
      <w:r>
        <w:t xml:space="preserve"> and for an </w:t>
      </w:r>
      <m:oMath>
        <m:r>
          <w:rPr>
            <w:rFonts w:ascii="Cambria Math" w:hAnsi="Cambria Math"/>
          </w:rPr>
          <m:t>α</m:t>
        </m:r>
      </m:oMath>
      <w:r w:rsidRPr="00BB1B86">
        <w:t xml:space="preserve"> </w:t>
      </w:r>
      <w:r>
        <w:t>between 0 and 1</w:t>
      </w:r>
    </w:p>
    <w:p w:rsidR="00FF5A4D" w:rsidRPr="00145AA4" w:rsidRDefault="00FF5A4D" w:rsidP="00FF5A4D">
      <w:pPr>
        <w:shd w:val="clear" w:color="auto" w:fill="FFFFFF"/>
        <w:spacing w:line="276" w:lineRule="auto"/>
        <w:jc w:val="both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α/2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2"/>
                  <w:szCs w:val="22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(n-1)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≤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1-α/2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sz w:val="22"/>
              <w:szCs w:val="22"/>
            </w:rPr>
            <m:t>=1-α</m:t>
          </m:r>
        </m:oMath>
      </m:oMathPara>
    </w:p>
    <w:p w:rsidR="00FF5A4D" w:rsidRPr="00BB1B86" w:rsidRDefault="00FF5A4D" w:rsidP="00FF5A4D">
      <w:pPr>
        <w:shd w:val="clear" w:color="auto" w:fill="FFFFFF"/>
        <w:spacing w:line="276" w:lineRule="auto"/>
        <w:jc w:val="both"/>
      </w:pPr>
      <w:r>
        <w:t>Or,</w:t>
      </w:r>
    </w:p>
    <w:p w:rsidR="00FF5A4D" w:rsidRPr="00BB1B86" w:rsidRDefault="00FF5A4D" w:rsidP="00FF5A4D">
      <w:pPr>
        <w:shd w:val="clear" w:color="auto" w:fill="FFFFFF"/>
        <w:spacing w:line="276" w:lineRule="auto"/>
        <w:jc w:val="bot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1-α/2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(n-1)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α/2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>=1-α</m:t>
          </m:r>
        </m:oMath>
      </m:oMathPara>
    </w:p>
    <w:p w:rsidR="00FF5A4D" w:rsidRDefault="00FF5A4D" w:rsidP="00FF5A4D">
      <w:pPr>
        <w:shd w:val="clear" w:color="auto" w:fill="FFFFFF"/>
        <w:spacing w:line="276" w:lineRule="auto"/>
        <w:jc w:val="both"/>
        <w:rPr>
          <w:b/>
          <w:sz w:val="22"/>
          <w:szCs w:val="22"/>
        </w:rPr>
      </w:pPr>
    </w:p>
    <w:p w:rsidR="00FF5A4D" w:rsidRPr="00145AA4" w:rsidRDefault="00FF5A4D" w:rsidP="00FF5A4D">
      <w:pPr>
        <w:shd w:val="clear" w:color="auto" w:fill="FFFFFF"/>
        <w:spacing w:line="276" w:lineRule="auto"/>
        <w:jc w:val="both"/>
        <w:rPr>
          <w:sz w:val="22"/>
          <w:szCs w:val="22"/>
        </w:rPr>
      </w:pPr>
      <w:r w:rsidRPr="00BB1B86">
        <w:rPr>
          <w:b/>
          <w:sz w:val="22"/>
          <w:szCs w:val="22"/>
        </w:rPr>
        <w:t>Example</w:t>
      </w:r>
      <w:r>
        <w:rPr>
          <w:sz w:val="22"/>
          <w:szCs w:val="22"/>
        </w:rPr>
        <w:t xml:space="preserve">: </w:t>
      </w:r>
      <w:r w:rsidRPr="00145AA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r w:rsidRPr="00145AA4">
        <w:rPr>
          <w:sz w:val="22"/>
          <w:szCs w:val="22"/>
        </w:rPr>
        <w:t xml:space="preserve">95% (i.e., </w:t>
      </w:r>
      <m:oMath>
        <m:r>
          <w:rPr>
            <w:rFonts w:ascii="Cambria Math" w:hAnsi="Cambria Math"/>
            <w:sz w:val="22"/>
            <w:szCs w:val="22"/>
          </w:rPr>
          <m:t>α=0.05</m:t>
        </m:r>
      </m:oMath>
      <w:r w:rsidRPr="00145AA4">
        <w:rPr>
          <w:sz w:val="22"/>
          <w:szCs w:val="22"/>
        </w:rPr>
        <w:t xml:space="preserve">) </w:t>
      </w:r>
      <w:r>
        <w:rPr>
          <w:sz w:val="22"/>
          <w:szCs w:val="22"/>
        </w:rPr>
        <w:t>CI</w:t>
      </w:r>
      <w:r w:rsidRPr="00145AA4">
        <w:rPr>
          <w:sz w:val="22"/>
          <w:szCs w:val="22"/>
        </w:rPr>
        <w:t xml:space="preserve"> of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σ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 w:rsidRPr="00145AA4">
        <w:rPr>
          <w:sz w:val="22"/>
          <w:szCs w:val="22"/>
        </w:rPr>
        <w:t xml:space="preserve"> is </w:t>
      </w:r>
      <m:oMath>
        <m:r>
          <w:rPr>
            <w:rFonts w:ascii="Cambria Math" w:hAnsi="Cambria Math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(n-1)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0.925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/>
                <w:sz w:val="22"/>
                <w:szCs w:val="22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(n-1)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0.025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bSup>
              </m:den>
            </m:f>
          </m:e>
        </m:d>
        <m:r>
          <w:rPr>
            <w:rFonts w:ascii="Cambria Math" w:hAnsi="Cambria Math"/>
            <w:sz w:val="22"/>
            <w:szCs w:val="22"/>
          </w:rPr>
          <m:t>.</m:t>
        </m:r>
      </m:oMath>
      <w:r>
        <w:rPr>
          <w:sz w:val="22"/>
          <w:szCs w:val="22"/>
        </w:rPr>
        <w:t xml:space="preserve"> </w:t>
      </w:r>
      <w:r w:rsidRPr="00145AA4">
        <w:rPr>
          <w:sz w:val="22"/>
          <w:szCs w:val="22"/>
        </w:rPr>
        <w:t xml:space="preserve">If </w:t>
      </w:r>
      <m:oMath>
        <m:r>
          <w:rPr>
            <w:rFonts w:ascii="Cambria Math" w:hAnsi="Cambria Math"/>
            <w:sz w:val="22"/>
            <w:szCs w:val="22"/>
          </w:rPr>
          <m:t>n=6</m:t>
        </m:r>
      </m:oMath>
      <w:r w:rsidRPr="00145AA4">
        <w:rPr>
          <w:sz w:val="22"/>
          <w:szCs w:val="22"/>
        </w:rPr>
        <w:t xml:space="preserve">, i.e., </w:t>
      </w:r>
      <m:oMath>
        <m:r>
          <w:rPr>
            <w:rFonts w:ascii="Cambria Math" w:hAnsi="Cambria Math"/>
            <w:sz w:val="22"/>
            <w:szCs w:val="22"/>
          </w:rPr>
          <m:t>df=</m:t>
        </m:r>
      </m:oMath>
      <w:r w:rsidRPr="00145AA4">
        <w:rPr>
          <w:sz w:val="22"/>
          <w:szCs w:val="22"/>
        </w:rPr>
        <w:t xml:space="preserve">5, then the 95% </w:t>
      </w:r>
      <w:r>
        <w:rPr>
          <w:sz w:val="22"/>
          <w:szCs w:val="22"/>
        </w:rPr>
        <w:t>CI</w:t>
      </w:r>
      <w:r w:rsidRPr="00145AA4">
        <w:rPr>
          <w:sz w:val="22"/>
          <w:szCs w:val="22"/>
        </w:rPr>
        <w:t xml:space="preserve"> estimate of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σ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 w:rsidRPr="00145AA4">
        <w:rPr>
          <w:sz w:val="22"/>
          <w:szCs w:val="22"/>
        </w:rPr>
        <w:t xml:space="preserve"> is </w:t>
      </w:r>
      <w:r>
        <w:rPr>
          <w:sz w:val="22"/>
          <w:szCs w:val="22"/>
        </w:rPr>
        <w:t xml:space="preserve">obtained from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×s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0.975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/>
                <w:sz w:val="22"/>
                <w:szCs w:val="22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5×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0.025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bSup>
              </m:den>
            </m:f>
          </m:e>
        </m:d>
        <m:r>
          <w:rPr>
            <w:rFonts w:ascii="Cambria Math" w:hAnsi="Cambria Math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×s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color w:val="C00000"/>
                    <w:sz w:val="22"/>
                    <w:szCs w:val="22"/>
                  </w:rPr>
                  <m:t>12.833</m:t>
                </m:r>
              </m:den>
            </m:f>
            <m:r>
              <w:rPr>
                <w:rFonts w:ascii="Cambria Math" w:hAnsi="Cambria Math"/>
                <w:sz w:val="22"/>
                <w:szCs w:val="22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×s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color w:val="C00000"/>
                    <w:sz w:val="22"/>
                    <w:szCs w:val="22"/>
                  </w:rPr>
                  <m:t>0.833</m:t>
                </m:r>
              </m:den>
            </m:f>
          </m:e>
        </m:d>
      </m:oMath>
      <w:r w:rsidRPr="00145AA4">
        <w:rPr>
          <w:sz w:val="22"/>
          <w:szCs w:val="22"/>
        </w:rPr>
        <w:t>.</w:t>
      </w:r>
    </w:p>
    <w:p w:rsidR="00FF5A4D" w:rsidRDefault="00FF5A4D" w:rsidP="00FF5A4D">
      <w:pPr>
        <w:widowControl w:val="0"/>
        <w:autoSpaceDE w:val="0"/>
        <w:autoSpaceDN w:val="0"/>
        <w:adjustRightInd w:val="0"/>
        <w:spacing w:line="276" w:lineRule="auto"/>
        <w:rPr>
          <w:sz w:val="22"/>
          <w:szCs w:val="22"/>
        </w:rPr>
      </w:pPr>
    </w:p>
    <w:p w:rsidR="00FF5A4D" w:rsidRPr="00B76B7B" w:rsidRDefault="00FF5A4D" w:rsidP="00FF5A4D">
      <w:pPr>
        <w:pStyle w:val="Title"/>
        <w:shd w:val="clear" w:color="auto" w:fill="C5E0B3" w:themeFill="accent6" w:themeFillTint="66"/>
        <w:spacing w:line="276" w:lineRule="auto"/>
        <w:rPr>
          <w:rFonts w:ascii="Times New Roman" w:hAnsi="Times New Roman" w:cs="Times New Roman"/>
          <w:b/>
          <w:sz w:val="40"/>
          <w:szCs w:val="40"/>
        </w:rPr>
      </w:pPr>
      <w:r w:rsidRPr="00B76B7B">
        <w:rPr>
          <w:rFonts w:ascii="Times New Roman" w:hAnsi="Times New Roman" w:cs="Times New Roman"/>
          <w:b/>
          <w:sz w:val="40"/>
          <w:szCs w:val="40"/>
        </w:rPr>
        <w:t xml:space="preserve">Section </w:t>
      </w:r>
      <w:r>
        <w:rPr>
          <w:rFonts w:ascii="Times New Roman" w:hAnsi="Times New Roman" w:cs="Times New Roman"/>
          <w:b/>
          <w:sz w:val="40"/>
          <w:szCs w:val="40"/>
        </w:rPr>
        <w:t>6</w:t>
      </w:r>
      <w:r w:rsidRPr="00B76B7B">
        <w:rPr>
          <w:rFonts w:ascii="Times New Roman" w:hAnsi="Times New Roman" w:cs="Times New Roman"/>
          <w:b/>
          <w:sz w:val="40"/>
          <w:szCs w:val="40"/>
        </w:rPr>
        <w:t>.</w:t>
      </w:r>
      <w:r>
        <w:rPr>
          <w:rFonts w:ascii="Times New Roman" w:hAnsi="Times New Roman" w:cs="Times New Roman"/>
          <w:b/>
          <w:sz w:val="40"/>
          <w:szCs w:val="40"/>
        </w:rPr>
        <w:t>8</w:t>
      </w:r>
      <w:r w:rsidRPr="00B76B7B">
        <w:rPr>
          <w:rFonts w:ascii="Times New Roman" w:hAnsi="Times New Roman" w:cs="Times New Roman"/>
          <w:b/>
          <w:sz w:val="40"/>
          <w:szCs w:val="40"/>
        </w:rPr>
        <w:t xml:space="preserve">: </w:t>
      </w:r>
      <w:r>
        <w:rPr>
          <w:rFonts w:ascii="Times New Roman" w:hAnsi="Times New Roman" w:cs="Times New Roman"/>
          <w:b/>
          <w:sz w:val="40"/>
          <w:szCs w:val="40"/>
        </w:rPr>
        <w:t>Estimation of Binomial Distribution</w:t>
      </w:r>
      <w:r w:rsidRPr="00B76B7B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:rsidR="00FF5A4D" w:rsidRDefault="00FF5A4D" w:rsidP="00FF5A4D">
      <w:pPr>
        <w:spacing w:line="276" w:lineRule="auto"/>
        <w:rPr>
          <w:sz w:val="22"/>
          <w:szCs w:val="22"/>
        </w:rPr>
      </w:pPr>
      <w:r w:rsidRPr="00145AA4">
        <w:rPr>
          <w:sz w:val="22"/>
          <w:szCs w:val="22"/>
        </w:rPr>
        <w:t xml:space="preserve">The point estimate of </w:t>
      </w:r>
      <m:oMath>
        <m:r>
          <w:rPr>
            <w:rFonts w:ascii="Cambria Math" w:hAnsi="Cambria Math"/>
            <w:sz w:val="22"/>
            <w:szCs w:val="22"/>
          </w:rPr>
          <m:t>p</m:t>
        </m:r>
      </m:oMath>
      <w:r w:rsidRPr="00145AA4">
        <w:rPr>
          <w:sz w:val="22"/>
          <w:szCs w:val="22"/>
        </w:rPr>
        <w:t xml:space="preserve"> is the sample </w:t>
      </w:r>
      <w:r>
        <w:rPr>
          <w:sz w:val="22"/>
          <w:szCs w:val="22"/>
        </w:rPr>
        <w:t xml:space="preserve">proportion </w:t>
      </w:r>
      <w:r w:rsidRPr="00145AA4">
        <w:rPr>
          <w:sz w:val="22"/>
          <w:szCs w:val="22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</m:acc>
      </m:oMath>
      <w:r w:rsidRPr="00145AA4">
        <w:rPr>
          <w:sz w:val="22"/>
          <w:szCs w:val="22"/>
        </w:rPr>
        <w:t xml:space="preserve"> given by </w:t>
      </w:r>
      <m:oMath>
        <m:acc>
          <m:ac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</m:acc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x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n</m:t>
            </m:r>
          </m:den>
        </m:f>
      </m:oMath>
      <w:r w:rsidRPr="00145AA4">
        <w:rPr>
          <w:sz w:val="22"/>
          <w:szCs w:val="22"/>
        </w:rPr>
        <w:t xml:space="preserve">.  </w:t>
      </w:r>
    </w:p>
    <w:p w:rsidR="00FF5A4D" w:rsidRDefault="00FF5A4D" w:rsidP="00FF5A4D">
      <w:pPr>
        <w:spacing w:line="276" w:lineRule="auto"/>
        <w:jc w:val="both"/>
        <w:rPr>
          <w:sz w:val="22"/>
          <w:szCs w:val="22"/>
        </w:rPr>
      </w:pPr>
      <w:r w:rsidRPr="00790888">
        <w:rPr>
          <w:sz w:val="22"/>
          <w:szCs w:val="22"/>
          <w:highlight w:val="yellow"/>
        </w:rPr>
        <w:t>Equation 6.</w:t>
      </w:r>
      <w:r>
        <w:rPr>
          <w:sz w:val="22"/>
          <w:szCs w:val="22"/>
          <w:highlight w:val="yellow"/>
        </w:rPr>
        <w:t>19, pg. 189</w:t>
      </w:r>
    </w:p>
    <w:p w:rsidR="00FF5A4D" w:rsidRDefault="00FF5A4D" w:rsidP="00FF5A4D">
      <w:pPr>
        <w:shd w:val="clear" w:color="auto" w:fill="FFFFFF"/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A</w:t>
      </w:r>
      <w:r w:rsidRPr="00145AA4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100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1-α</m:t>
            </m:r>
          </m:e>
        </m:d>
        <m:r>
          <w:rPr>
            <w:rFonts w:ascii="Cambria Math" w:hAnsi="Cambria Math"/>
            <w:sz w:val="22"/>
            <w:szCs w:val="22"/>
          </w:rPr>
          <m:t>%</m:t>
        </m:r>
      </m:oMath>
      <w:r w:rsidRPr="00145AA4">
        <w:rPr>
          <w:sz w:val="22"/>
          <w:szCs w:val="22"/>
        </w:rPr>
        <w:t xml:space="preserve"> confidence interval </w:t>
      </w:r>
      <w:proofErr w:type="gramStart"/>
      <w:r w:rsidRPr="00145AA4">
        <w:rPr>
          <w:sz w:val="22"/>
          <w:szCs w:val="22"/>
        </w:rPr>
        <w:t>estimate</w:t>
      </w:r>
      <w:proofErr w:type="gramEnd"/>
      <w:r w:rsidRPr="00145AA4">
        <w:rPr>
          <w:sz w:val="22"/>
          <w:szCs w:val="22"/>
        </w:rPr>
        <w:t xml:space="preserve"> of </w:t>
      </w:r>
      <m:oMath>
        <m:r>
          <w:rPr>
            <w:rFonts w:ascii="Cambria Math" w:hAnsi="Cambria Math"/>
            <w:sz w:val="22"/>
            <w:szCs w:val="22"/>
          </w:rPr>
          <m:t>p</m:t>
        </m:r>
      </m:oMath>
      <w:r w:rsidRPr="00145AA4">
        <w:rPr>
          <w:sz w:val="22"/>
          <w:szCs w:val="22"/>
        </w:rPr>
        <w:t xml:space="preserve"> </w:t>
      </w:r>
      <w:r>
        <w:rPr>
          <w:sz w:val="22"/>
          <w:szCs w:val="22"/>
        </w:rPr>
        <w:t>is given by</w:t>
      </w:r>
    </w:p>
    <w:p w:rsidR="00FF5A4D" w:rsidRPr="00145AA4" w:rsidRDefault="00FF5A4D" w:rsidP="00FF5A4D">
      <w:pPr>
        <w:spacing w:line="276" w:lineRule="auto"/>
        <w:rPr>
          <w:sz w:val="22"/>
          <w:szCs w:val="2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  <w:sz w:val="22"/>
                      <w:szCs w:val="22"/>
                    </w:rPr>
                    <m:t>-z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1-α/2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×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p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(1-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p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den>
                  </m:f>
                </m:e>
              </m:rad>
              <m:r>
                <w:rPr>
                  <w:rFonts w:ascii="Cambria Math" w:hAnsi="Cambria Math"/>
                  <w:sz w:val="22"/>
                  <w:szCs w:val="2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  <w:sz w:val="22"/>
                      <w:szCs w:val="22"/>
                    </w:rPr>
                    <m:t>+z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1-α/2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×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p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(1-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p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den>
                  </m:f>
                </m:e>
              </m:rad>
            </m:e>
          </m:d>
        </m:oMath>
      </m:oMathPara>
    </w:p>
    <w:p w:rsidR="00FF5A4D" w:rsidRPr="00145AA4" w:rsidRDefault="00FF5A4D" w:rsidP="00FF5A4D">
      <w:pPr>
        <w:spacing w:line="276" w:lineRule="auto"/>
        <w:rPr>
          <w:sz w:val="22"/>
          <w:szCs w:val="22"/>
        </w:rPr>
      </w:pPr>
    </w:p>
    <w:p w:rsidR="00FF5A4D" w:rsidRPr="00BB1B86" w:rsidRDefault="00FF5A4D" w:rsidP="00FF5A4D">
      <w:pPr>
        <w:shd w:val="clear" w:color="auto" w:fill="FFFFFF"/>
        <w:spacing w:line="276" w:lineRule="auto"/>
        <w:jc w:val="both"/>
      </w:pPr>
      <w:r>
        <w:t xml:space="preserve">which follows from the fact that </w:t>
      </w:r>
      <m:oMath>
        <m:r>
          <w:rPr>
            <w:rFonts w:ascii="Cambria Math" w:hAnsi="Cambria Math"/>
          </w:rPr>
          <m:t>Z=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</m:e>
            </m:acc>
            <m:r>
              <w:rPr>
                <w:rFonts w:ascii="Cambria Math" w:hAnsi="Cambria Math"/>
                <w:sz w:val="22"/>
                <w:szCs w:val="22"/>
              </w:rPr>
              <m:t>-p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  <w:sz w:val="22"/>
                    <w:szCs w:val="22"/>
                  </w:rPr>
                  <m:t>(1-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den>
            </m:f>
          </m:den>
        </m:f>
        <m:r>
          <w:rPr>
            <w:rFonts w:ascii="Cambria Math" w:hAnsi="Cambria Math"/>
          </w:rPr>
          <m:t>~N(0,1)</m:t>
        </m:r>
      </m:oMath>
      <w:r w:rsidR="00426DCA">
        <w:t xml:space="preserve"> given that </w:t>
      </w:r>
      <m:oMath>
        <m:r>
          <w:rPr>
            <w:rFonts w:ascii="Cambria Math" w:hAnsi="Cambria Math"/>
          </w:rPr>
          <m:t>n</m:t>
        </m:r>
        <m:acc>
          <m:ac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</m:acc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acc>
              <m:acc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</m:e>
            </m:acc>
          </m:e>
        </m:d>
        <m:r>
          <w:rPr>
            <w:rFonts w:ascii="Cambria Math" w:hAnsi="Cambria Math"/>
            <w:sz w:val="22"/>
            <w:szCs w:val="22"/>
          </w:rPr>
          <m:t>≥5</m:t>
        </m:r>
      </m:oMath>
      <w:r w:rsidR="00426DCA">
        <w:rPr>
          <w:sz w:val="22"/>
          <w:szCs w:val="22"/>
        </w:rPr>
        <w:t xml:space="preserve"> and</w:t>
      </w:r>
      <w:bookmarkStart w:id="0" w:name="_GoBack"/>
      <w:bookmarkEnd w:id="0"/>
    </w:p>
    <w:p w:rsidR="00FF5A4D" w:rsidRPr="00D918DE" w:rsidRDefault="00FF5A4D" w:rsidP="00FF5A4D">
      <w:pPr>
        <w:shd w:val="clear" w:color="auto" w:fill="FFFFFF"/>
        <w:spacing w:line="276" w:lineRule="auto"/>
        <w:jc w:val="bot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-z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1-α/2</m:t>
                  </m:r>
                </m:sub>
              </m:sSub>
              <m:r>
                <w:rPr>
                  <w:rFonts w:ascii="Cambria Math" w:hAnsi="Cambria Math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  <w:sz w:val="22"/>
                      <w:szCs w:val="22"/>
                    </w:rPr>
                    <m:t>-p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p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(1-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p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1-α/2</m:t>
                  </m:r>
                </m:sub>
              </m:sSub>
            </m:e>
          </m:d>
          <m:r>
            <w:rPr>
              <w:rFonts w:ascii="Cambria Math" w:hAnsi="Cambria Math"/>
            </w:rPr>
            <m:t>=1-α</m:t>
          </m:r>
          <m:r>
            <w:rPr>
              <w:rFonts w:ascii="Cambria Math" w:hAnsi="Cambria Math"/>
            </w:rPr>
            <m:t xml:space="preserve">; </m:t>
          </m:r>
          <m:r>
            <m:rPr>
              <m:sty m:val="p"/>
            </m:rPr>
            <w:rPr>
              <w:rFonts w:ascii="Cambria Math" w:hAnsi="Cambria Math"/>
            </w:rPr>
            <m:t xml:space="preserve">for </m:t>
          </m:r>
          <m:r>
            <w:rPr>
              <w:rFonts w:ascii="Cambria Math" w:hAnsi="Cambria Math"/>
            </w:rPr>
            <m:t>0&lt;α&lt;</m:t>
          </m:r>
          <m:r>
            <m:rPr>
              <m:sty m:val="p"/>
            </m:rPr>
            <w:rPr>
              <w:rFonts w:ascii="Cambria Math" w:hAnsi="Cambria Math"/>
            </w:rPr>
            <m:t xml:space="preserve">1 </m:t>
          </m:r>
        </m:oMath>
      </m:oMathPara>
    </w:p>
    <w:p w:rsidR="00FF5A4D" w:rsidRPr="00F50189" w:rsidRDefault="00FF5A4D" w:rsidP="00FF5A4D">
      <w:pPr>
        <w:spacing w:line="276" w:lineRule="auto"/>
        <w:rPr>
          <w:sz w:val="22"/>
          <w:szCs w:val="22"/>
        </w:rPr>
      </w:pPr>
      <w:r w:rsidRPr="00BB1B86">
        <w:rPr>
          <w:b/>
          <w:sz w:val="22"/>
          <w:szCs w:val="22"/>
        </w:rPr>
        <w:t>Example</w:t>
      </w:r>
      <w:r>
        <w:rPr>
          <w:sz w:val="22"/>
          <w:szCs w:val="22"/>
        </w:rPr>
        <w:t xml:space="preserve">: </w:t>
      </w:r>
      <w:r w:rsidRPr="00145AA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r w:rsidRPr="00145AA4">
        <w:rPr>
          <w:sz w:val="22"/>
          <w:szCs w:val="22"/>
        </w:rPr>
        <w:t xml:space="preserve">95% (i.e., </w:t>
      </w:r>
      <m:oMath>
        <m:r>
          <w:rPr>
            <w:rFonts w:ascii="Cambria Math" w:hAnsi="Cambria Math"/>
            <w:sz w:val="22"/>
            <w:szCs w:val="22"/>
          </w:rPr>
          <m:t>α=0.05</m:t>
        </m:r>
      </m:oMath>
      <w:r w:rsidRPr="00145AA4">
        <w:rPr>
          <w:sz w:val="22"/>
          <w:szCs w:val="22"/>
        </w:rPr>
        <w:t xml:space="preserve">) </w:t>
      </w:r>
      <w:r>
        <w:rPr>
          <w:sz w:val="22"/>
          <w:szCs w:val="22"/>
        </w:rPr>
        <w:t>CI</w:t>
      </w:r>
      <w:r w:rsidRPr="00145AA4">
        <w:rPr>
          <w:sz w:val="22"/>
          <w:szCs w:val="22"/>
        </w:rPr>
        <w:t xml:space="preserve"> of </w:t>
      </w:r>
      <m:oMath>
        <m:r>
          <w:rPr>
            <w:rFonts w:ascii="Cambria Math" w:hAnsi="Cambria Math"/>
            <w:sz w:val="22"/>
            <w:szCs w:val="22"/>
          </w:rPr>
          <m:t>p</m:t>
        </m:r>
      </m:oMath>
      <w:r w:rsidRPr="00145AA4">
        <w:rPr>
          <w:sz w:val="22"/>
          <w:szCs w:val="22"/>
        </w:rPr>
        <w:t xml:space="preserve"> is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  <w:sz w:val="22"/>
                    <w:szCs w:val="22"/>
                  </w:rPr>
                  <m:t>-z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0.975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×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p</m:t>
                        </m:r>
                      </m:e>
                    </m:acc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(1-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p</m:t>
                        </m:r>
                      </m:e>
                    </m:acc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den>
                </m:f>
              </m:e>
            </m:rad>
            <m:r>
              <w:rPr>
                <w:rFonts w:ascii="Cambria Math" w:hAnsi="Cambria Math"/>
                <w:sz w:val="22"/>
                <w:szCs w:val="22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  <w:sz w:val="22"/>
                    <w:szCs w:val="22"/>
                  </w:rPr>
                  <m:t>+z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0.975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×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p</m:t>
                        </m:r>
                      </m:e>
                    </m:acc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(1-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p</m:t>
                        </m:r>
                      </m:e>
                    </m:acc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den>
                </m:f>
              </m:e>
            </m:rad>
          </m:e>
        </m:d>
      </m:oMath>
    </w:p>
    <w:p w:rsidR="00FF5A4D" w:rsidRPr="00DB4F70" w:rsidRDefault="00FF5A4D" w:rsidP="00FF5A4D">
      <w:pPr>
        <w:widowControl w:val="0"/>
        <w:autoSpaceDE w:val="0"/>
        <w:autoSpaceDN w:val="0"/>
        <w:adjustRightInd w:val="0"/>
        <w:spacing w:line="276" w:lineRule="auto"/>
        <w:rPr>
          <w:sz w:val="22"/>
          <w:szCs w:val="22"/>
        </w:rPr>
      </w:pPr>
    </w:p>
    <w:p w:rsidR="00750A97" w:rsidRDefault="00000E72"/>
    <w:sectPr w:rsidR="00750A97" w:rsidSect="007342C0">
      <w:headerReference w:type="default" r:id="rId6"/>
      <w:footerReference w:type="even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E72" w:rsidRDefault="00000E72" w:rsidP="000D4C6E">
      <w:r>
        <w:separator/>
      </w:r>
    </w:p>
  </w:endnote>
  <w:endnote w:type="continuationSeparator" w:id="0">
    <w:p w:rsidR="00000E72" w:rsidRDefault="00000E72" w:rsidP="000D4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5D37" w:rsidRDefault="00000E72" w:rsidP="00106FC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29</w:t>
    </w:r>
    <w:r>
      <w:rPr>
        <w:rStyle w:val="PageNumber"/>
      </w:rPr>
      <w:fldChar w:fldCharType="end"/>
    </w:r>
  </w:p>
  <w:p w:rsidR="00E15D37" w:rsidRDefault="00000E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487792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15D37" w:rsidRDefault="00000E7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15D37" w:rsidRDefault="00000E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E72" w:rsidRDefault="00000E72" w:rsidP="000D4C6E">
      <w:r>
        <w:separator/>
      </w:r>
    </w:p>
  </w:footnote>
  <w:footnote w:type="continuationSeparator" w:id="0">
    <w:p w:rsidR="00000E72" w:rsidRDefault="00000E72" w:rsidP="000D4C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4C6E" w:rsidRDefault="000D4C6E">
    <w:pPr>
      <w:pStyle w:val="Header"/>
    </w:pPr>
    <w:r>
      <w:t>Ref: Chapter 6 Act/</w:t>
    </w:r>
    <w:proofErr w:type="spellStart"/>
    <w:r>
      <w:t>Hw</w:t>
    </w:r>
    <w:proofErr w:type="spellEnd"/>
    <w:r>
      <w:t xml:space="preserve"> for STAT 468/568 </w:t>
    </w:r>
    <w:proofErr w:type="spellStart"/>
    <w:r>
      <w:t>Biostat</w:t>
    </w:r>
    <w:proofErr w:type="spellEnd"/>
  </w:p>
  <w:p w:rsidR="00E15D37" w:rsidRDefault="00000E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A4D"/>
    <w:rsid w:val="00000E72"/>
    <w:rsid w:val="000D4C6E"/>
    <w:rsid w:val="00265F49"/>
    <w:rsid w:val="00426DCA"/>
    <w:rsid w:val="00BB2168"/>
    <w:rsid w:val="00FF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93B2E"/>
  <w15:chartTrackingRefBased/>
  <w15:docId w15:val="{132B7B6E-7010-48E7-ADF8-E6279910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5A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F5A4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5A4D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FF5A4D"/>
  </w:style>
  <w:style w:type="paragraph" w:styleId="ListParagraph">
    <w:name w:val="List Paragraph"/>
    <w:basedOn w:val="Normal"/>
    <w:uiPriority w:val="34"/>
    <w:qFormat/>
    <w:rsid w:val="00FF5A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5A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5A4D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F5A4D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5A4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Michigan University</Company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 Islam</dc:creator>
  <cp:keywords/>
  <dc:description/>
  <cp:lastModifiedBy>Khairul Islam</cp:lastModifiedBy>
  <cp:revision>2</cp:revision>
  <dcterms:created xsi:type="dcterms:W3CDTF">2022-02-17T22:39:00Z</dcterms:created>
  <dcterms:modified xsi:type="dcterms:W3CDTF">2022-02-17T22:50:00Z</dcterms:modified>
</cp:coreProperties>
</file>