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60FA" w14:textId="77777777" w:rsidR="00C74452" w:rsidRDefault="00064053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HW</w:t>
      </w:r>
      <w:r w:rsidR="00033285">
        <w:rPr>
          <w:b/>
          <w:color w:val="002060"/>
        </w:rPr>
        <w:t xml:space="preserve"> </w:t>
      </w:r>
      <w:r w:rsidR="001F113F" w:rsidRPr="0089778B">
        <w:rPr>
          <w:b/>
          <w:color w:val="002060"/>
        </w:rPr>
        <w:t>#</w:t>
      </w:r>
      <w:r w:rsidR="00033285">
        <w:rPr>
          <w:b/>
          <w:color w:val="002060"/>
        </w:rPr>
        <w:t>1</w:t>
      </w:r>
      <w:r w:rsidR="009B0348">
        <w:rPr>
          <w:b/>
          <w:color w:val="002060"/>
        </w:rPr>
        <w:t>1 Ref</w:t>
      </w:r>
      <w:r w:rsidR="00033285">
        <w:rPr>
          <w:b/>
          <w:color w:val="002060"/>
        </w:rPr>
        <w:t>:</w:t>
      </w:r>
      <w:r w:rsidR="009B0348">
        <w:rPr>
          <w:b/>
          <w:color w:val="002060"/>
        </w:rPr>
        <w:t xml:space="preserve"> Chapter 13, Due</w:t>
      </w:r>
      <w:r w:rsidR="00C74452" w:rsidRPr="0089778B">
        <w:rPr>
          <w:b/>
          <w:color w:val="002060"/>
        </w:rPr>
        <w:t xml:space="preserve">@ </w:t>
      </w:r>
      <w:r w:rsidR="00C74452">
        <w:rPr>
          <w:b/>
          <w:color w:val="002060"/>
        </w:rPr>
        <w:t>4</w:t>
      </w:r>
      <w:r w:rsidR="00C74452" w:rsidRPr="0089778B">
        <w:rPr>
          <w:b/>
          <w:color w:val="002060"/>
        </w:rPr>
        <w:t>/</w:t>
      </w:r>
      <w:r>
        <w:rPr>
          <w:b/>
          <w:color w:val="002060"/>
        </w:rPr>
        <w:t>1</w:t>
      </w:r>
      <w:r w:rsidR="009B0348">
        <w:rPr>
          <w:b/>
          <w:color w:val="002060"/>
        </w:rPr>
        <w:t>9</w:t>
      </w:r>
      <w:r w:rsidR="00C74452" w:rsidRPr="0089778B">
        <w:rPr>
          <w:b/>
          <w:color w:val="002060"/>
        </w:rPr>
        <w:t>/20</w:t>
      </w:r>
      <w:r w:rsidR="00C74452">
        <w:rPr>
          <w:b/>
          <w:color w:val="002060"/>
        </w:rPr>
        <w:t>2</w:t>
      </w:r>
      <w:r w:rsidR="00686DF0">
        <w:rPr>
          <w:b/>
          <w:color w:val="002060"/>
        </w:rPr>
        <w:t>2</w:t>
      </w:r>
    </w:p>
    <w:p w14:paraId="1307462B" w14:textId="77777777" w:rsidR="004D568D" w:rsidRDefault="00165230" w:rsidP="00C74452">
      <w:pPr>
        <w:shd w:val="clear" w:color="auto" w:fill="BDD6EE" w:themeFill="accent1" w:themeFillTint="66"/>
        <w:spacing w:line="360" w:lineRule="auto"/>
        <w:jc w:val="both"/>
      </w:pPr>
      <w:r>
        <w:rPr>
          <w:b/>
          <w:color w:val="002060"/>
        </w:rPr>
        <w:t>Risk difference, relative risk and odds ratio for 2x2 con</w:t>
      </w:r>
      <w:r w:rsidR="00131619">
        <w:rPr>
          <w:b/>
          <w:color w:val="002060"/>
        </w:rPr>
        <w:t>tingency Table</w:t>
      </w:r>
      <w:r w:rsidR="001A78F4">
        <w:rPr>
          <w:b/>
          <w:color w:val="002060"/>
        </w:rPr>
        <w:t xml:space="preserve"> </w:t>
      </w:r>
    </w:p>
    <w:p w14:paraId="191B8FF4" w14:textId="77777777" w:rsidR="00C74452" w:rsidRDefault="00C74452" w:rsidP="00C74452">
      <w:pPr>
        <w:pStyle w:val="ListParagraph"/>
        <w:rPr>
          <w:b/>
          <w:bCs/>
        </w:rPr>
      </w:pPr>
    </w:p>
    <w:p w14:paraId="516E3D2F" w14:textId="77777777" w:rsidR="00543850" w:rsidRDefault="00543850" w:rsidP="00604F6B">
      <w:pPr>
        <w:numPr>
          <w:ilvl w:val="0"/>
          <w:numId w:val="5"/>
        </w:numPr>
        <w:spacing w:after="200"/>
      </w:pPr>
      <w:r>
        <w:t>All problems must be completed using SAS coding</w:t>
      </w:r>
      <w:r w:rsidR="00314224">
        <w:t xml:space="preserve"> along with the manual verification</w:t>
      </w:r>
      <w:r>
        <w:t>.</w:t>
      </w:r>
    </w:p>
    <w:p w14:paraId="0D2E2119" w14:textId="77777777" w:rsidR="00543850" w:rsidRDefault="00543850" w:rsidP="00604F6B">
      <w:pPr>
        <w:numPr>
          <w:ilvl w:val="0"/>
          <w:numId w:val="5"/>
        </w:numPr>
        <w:spacing w:after="200"/>
      </w:pPr>
      <w:r>
        <w:t>Copy and paste or type answers from the SAS output in answering questions as appropriate.</w:t>
      </w:r>
    </w:p>
    <w:p w14:paraId="3DB87A93" w14:textId="77777777" w:rsidR="00543850" w:rsidRDefault="00543850" w:rsidP="0018425E">
      <w:pPr>
        <w:spacing w:line="360" w:lineRule="auto"/>
        <w:rPr>
          <w:bCs/>
        </w:rPr>
      </w:pPr>
    </w:p>
    <w:p w14:paraId="69431F9C" w14:textId="77777777" w:rsidR="00C74452" w:rsidRDefault="00C74452" w:rsidP="0018425E">
      <w:pPr>
        <w:spacing w:line="360" w:lineRule="auto"/>
        <w:rPr>
          <w:bCs/>
        </w:rPr>
      </w:pPr>
      <w:r w:rsidRPr="00C74452">
        <w:rPr>
          <w:bCs/>
        </w:rPr>
        <w:t xml:space="preserve">Consider the 2x2 contingency table below due to the exposure </w:t>
      </w:r>
      <w:r w:rsidR="00B476B6">
        <w:rPr>
          <w:bCs/>
        </w:rPr>
        <w:t>of certain chemical at work</w:t>
      </w:r>
      <w:r w:rsidRPr="00C74452">
        <w:rPr>
          <w:bCs/>
        </w:rPr>
        <w:t xml:space="preserve"> and </w:t>
      </w:r>
      <w:r w:rsidR="00B476B6">
        <w:rPr>
          <w:bCs/>
        </w:rPr>
        <w:t xml:space="preserve">the development of any health problem </w:t>
      </w:r>
      <w:r w:rsidRPr="00C74452">
        <w:rPr>
          <w:bCs/>
        </w:rPr>
        <w:t>resulting from a cohort study design.</w:t>
      </w:r>
    </w:p>
    <w:p w14:paraId="4F208514" w14:textId="77777777" w:rsidR="00064053" w:rsidRDefault="00064053" w:rsidP="0018425E">
      <w:pPr>
        <w:spacing w:line="360" w:lineRule="auto"/>
      </w:pPr>
    </w:p>
    <w:p w14:paraId="2D9E2F34" w14:textId="77777777" w:rsidR="00064053" w:rsidRDefault="00B476B6" w:rsidP="0018425E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064053">
        <w:rPr>
          <w:b/>
          <w:bCs/>
        </w:rPr>
        <w:t>Table of </w:t>
      </w:r>
      <w:r>
        <w:rPr>
          <w:b/>
          <w:bCs/>
        </w:rPr>
        <w:t xml:space="preserve">Health Problem by </w:t>
      </w:r>
      <w:r w:rsidRPr="00064053">
        <w:rPr>
          <w:b/>
          <w:bCs/>
        </w:rPr>
        <w:t>Expos</w:t>
      </w:r>
      <w:r>
        <w:rPr>
          <w:b/>
          <w:bCs/>
        </w:rPr>
        <w:t>ure</w:t>
      </w:r>
    </w:p>
    <w:p w14:paraId="288596B0" w14:textId="77777777" w:rsidR="00B476B6" w:rsidRDefault="00B476B6" w:rsidP="0018425E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987"/>
        <w:gridCol w:w="600"/>
        <w:gridCol w:w="600"/>
        <w:gridCol w:w="667"/>
      </w:tblGrid>
      <w:tr w:rsidR="00064053" w:rsidRPr="00064053" w14:paraId="1CFEC0D6" w14:textId="77777777" w:rsidTr="00064053">
        <w:trPr>
          <w:tblHeader/>
          <w:jc w:val="center"/>
        </w:trPr>
        <w:tc>
          <w:tcPr>
            <w:tcW w:w="0" w:type="auto"/>
            <w:vMerge w:val="restart"/>
            <w:hideMark/>
          </w:tcPr>
          <w:p w14:paraId="27F2ABA4" w14:textId="77777777" w:rsidR="00064053" w:rsidRPr="00064053" w:rsidRDefault="00064053" w:rsidP="0018425E">
            <w:pPr>
              <w:spacing w:line="360" w:lineRule="auto"/>
              <w:jc w:val="center"/>
              <w:rPr>
                <w:b/>
                <w:bCs/>
              </w:rPr>
            </w:pPr>
            <w:r w:rsidRPr="00064053">
              <w:rPr>
                <w:b/>
                <w:bCs/>
              </w:rPr>
              <w:t>Exposed</w:t>
            </w:r>
          </w:p>
        </w:tc>
        <w:tc>
          <w:tcPr>
            <w:tcW w:w="0" w:type="auto"/>
            <w:gridSpan w:val="3"/>
            <w:hideMark/>
          </w:tcPr>
          <w:p w14:paraId="23AF73EB" w14:textId="77777777" w:rsidR="00064053" w:rsidRPr="00064053" w:rsidRDefault="00064053" w:rsidP="0018425E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064053">
              <w:rPr>
                <w:b/>
                <w:bCs/>
              </w:rPr>
              <w:t>HealthProblem</w:t>
            </w:r>
            <w:proofErr w:type="spellEnd"/>
          </w:p>
        </w:tc>
      </w:tr>
      <w:tr w:rsidR="00064053" w:rsidRPr="00064053" w14:paraId="386AA614" w14:textId="77777777" w:rsidTr="00064053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14:paraId="743889A3" w14:textId="77777777" w:rsidR="00064053" w:rsidRPr="00064053" w:rsidRDefault="00064053" w:rsidP="0018425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8051F63" w14:textId="77777777" w:rsidR="00064053" w:rsidRPr="00064053" w:rsidRDefault="00064053" w:rsidP="0018425E">
            <w:pPr>
              <w:spacing w:line="360" w:lineRule="auto"/>
              <w:jc w:val="right"/>
              <w:rPr>
                <w:b/>
                <w:bCs/>
              </w:rPr>
            </w:pPr>
            <w:r w:rsidRPr="00064053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3791E578" w14:textId="77777777" w:rsidR="00064053" w:rsidRPr="00064053" w:rsidRDefault="00064053" w:rsidP="0018425E">
            <w:pPr>
              <w:spacing w:line="360" w:lineRule="auto"/>
              <w:jc w:val="right"/>
              <w:rPr>
                <w:b/>
                <w:bCs/>
              </w:rPr>
            </w:pPr>
            <w:r w:rsidRPr="0006405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31CF186" w14:textId="77777777" w:rsidR="00064053" w:rsidRPr="00064053" w:rsidRDefault="00064053" w:rsidP="0018425E">
            <w:pPr>
              <w:spacing w:line="360" w:lineRule="auto"/>
              <w:jc w:val="right"/>
              <w:rPr>
                <w:b/>
                <w:bCs/>
              </w:rPr>
            </w:pPr>
            <w:r w:rsidRPr="00064053">
              <w:rPr>
                <w:b/>
                <w:bCs/>
              </w:rPr>
              <w:t>Total</w:t>
            </w:r>
          </w:p>
        </w:tc>
      </w:tr>
      <w:tr w:rsidR="00064053" w:rsidRPr="00064053" w14:paraId="207C4DB2" w14:textId="77777777" w:rsidTr="00064053">
        <w:trPr>
          <w:jc w:val="center"/>
        </w:trPr>
        <w:tc>
          <w:tcPr>
            <w:tcW w:w="0" w:type="auto"/>
            <w:hideMark/>
          </w:tcPr>
          <w:p w14:paraId="6E72259B" w14:textId="77777777" w:rsidR="00064053" w:rsidRPr="00064053" w:rsidRDefault="00064053" w:rsidP="0018425E">
            <w:pPr>
              <w:spacing w:line="360" w:lineRule="auto"/>
              <w:rPr>
                <w:b/>
                <w:bCs/>
              </w:rPr>
            </w:pPr>
            <w:r w:rsidRPr="00064053">
              <w:rPr>
                <w:b/>
                <w:bCs/>
              </w:rPr>
              <w:t xml:space="preserve">Yes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6AF8EA6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198B12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575</w:t>
                  </w:r>
                </w:p>
              </w:tc>
            </w:tr>
          </w:tbl>
          <w:p w14:paraId="6A4592D0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3FBD230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1E194C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350</w:t>
                  </w:r>
                </w:p>
              </w:tc>
            </w:tr>
          </w:tbl>
          <w:p w14:paraId="55F54950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064053" w:rsidRPr="00064053" w14:paraId="2E605F7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E0A5B61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925</w:t>
                  </w:r>
                </w:p>
              </w:tc>
            </w:tr>
          </w:tbl>
          <w:p w14:paraId="423C5B03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</w:tr>
      <w:tr w:rsidR="00064053" w:rsidRPr="00064053" w14:paraId="0384F3C9" w14:textId="77777777" w:rsidTr="00064053">
        <w:trPr>
          <w:jc w:val="center"/>
        </w:trPr>
        <w:tc>
          <w:tcPr>
            <w:tcW w:w="0" w:type="auto"/>
            <w:hideMark/>
          </w:tcPr>
          <w:p w14:paraId="5BBD63B4" w14:textId="77777777" w:rsidR="00064053" w:rsidRPr="00064053" w:rsidRDefault="00064053" w:rsidP="0018425E">
            <w:pPr>
              <w:spacing w:line="360" w:lineRule="auto"/>
              <w:rPr>
                <w:b/>
                <w:bCs/>
              </w:rPr>
            </w:pPr>
            <w:r w:rsidRPr="00064053">
              <w:rPr>
                <w:b/>
                <w:bCs/>
              </w:rPr>
              <w:t xml:space="preserve">No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1AF370B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BA6D985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15</w:t>
                  </w:r>
                </w:p>
              </w:tc>
            </w:tr>
          </w:tbl>
          <w:p w14:paraId="083845E6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73E8C52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DE301D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50</w:t>
                  </w:r>
                </w:p>
              </w:tc>
            </w:tr>
          </w:tbl>
          <w:p w14:paraId="43DFD29D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064053" w:rsidRPr="00064053" w14:paraId="164E0F5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9FB775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65</w:t>
                  </w:r>
                </w:p>
              </w:tc>
            </w:tr>
          </w:tbl>
          <w:p w14:paraId="4BAE9488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</w:tr>
      <w:tr w:rsidR="00064053" w:rsidRPr="00064053" w14:paraId="6515CCD8" w14:textId="77777777" w:rsidTr="00064053">
        <w:trPr>
          <w:jc w:val="center"/>
        </w:trPr>
        <w:tc>
          <w:tcPr>
            <w:tcW w:w="0" w:type="auto"/>
            <w:hideMark/>
          </w:tcPr>
          <w:p w14:paraId="1E891959" w14:textId="77777777" w:rsidR="00064053" w:rsidRPr="00064053" w:rsidRDefault="00064053" w:rsidP="0018425E">
            <w:pPr>
              <w:spacing w:line="360" w:lineRule="auto"/>
              <w:rPr>
                <w:b/>
                <w:bCs/>
              </w:rPr>
            </w:pPr>
            <w:r w:rsidRPr="00064053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2B8080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9E2F12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590</w:t>
                  </w:r>
                </w:p>
              </w:tc>
            </w:tr>
          </w:tbl>
          <w:p w14:paraId="7BDA52AC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64053" w:rsidRPr="00064053" w14:paraId="53874DD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A289A6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400</w:t>
                  </w:r>
                </w:p>
              </w:tc>
            </w:tr>
          </w:tbl>
          <w:p w14:paraId="08C21537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064053" w:rsidRPr="00064053" w14:paraId="6238461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B49156" w14:textId="77777777" w:rsidR="00064053" w:rsidRPr="00064053" w:rsidRDefault="00064053" w:rsidP="0018425E">
                  <w:pPr>
                    <w:spacing w:line="360" w:lineRule="auto"/>
                    <w:jc w:val="right"/>
                  </w:pPr>
                  <w:r w:rsidRPr="00064053">
                    <w:t>990</w:t>
                  </w:r>
                </w:p>
              </w:tc>
            </w:tr>
          </w:tbl>
          <w:p w14:paraId="23E6B761" w14:textId="77777777" w:rsidR="00064053" w:rsidRPr="00064053" w:rsidRDefault="00064053" w:rsidP="0018425E">
            <w:pPr>
              <w:spacing w:line="360" w:lineRule="auto"/>
              <w:jc w:val="right"/>
            </w:pPr>
          </w:p>
        </w:tc>
      </w:tr>
    </w:tbl>
    <w:p w14:paraId="106054B0" w14:textId="77777777" w:rsidR="00064053" w:rsidRDefault="00064053" w:rsidP="0018425E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</w:pPr>
    </w:p>
    <w:p w14:paraId="5A9D8BB9" w14:textId="77777777" w:rsidR="008D5D34" w:rsidRDefault="008D5D34" w:rsidP="0018425E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</w:pPr>
    </w:p>
    <w:p w14:paraId="6906235A" w14:textId="77777777" w:rsidR="008D5D34" w:rsidRDefault="008D5D34" w:rsidP="0018425E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Answer the following questions by showing all your computations and then impl</w:t>
      </w:r>
      <w:r w:rsidR="00E617C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eme</w:t>
      </w:r>
      <w:r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nting SAS for verifying your answers.</w:t>
      </w:r>
    </w:p>
    <w:p w14:paraId="2B872A29" w14:textId="77777777" w:rsidR="00064053" w:rsidRDefault="00064053" w:rsidP="0018425E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</w:pPr>
    </w:p>
    <w:p w14:paraId="7B692109" w14:textId="77777777" w:rsidR="0094202E" w:rsidRDefault="0094202E" w:rsidP="00604F6B">
      <w:pPr>
        <w:pStyle w:val="ListParagraph"/>
        <w:numPr>
          <w:ilvl w:val="0"/>
          <w:numId w:val="1"/>
        </w:numPr>
        <w:spacing w:line="360" w:lineRule="auto"/>
      </w:pPr>
      <w:r>
        <w:t>Answer the following question.</w:t>
      </w:r>
    </w:p>
    <w:p w14:paraId="0B2554AD" w14:textId="77777777" w:rsidR="0094202E" w:rsidRDefault="0094202E" w:rsidP="00604F6B">
      <w:pPr>
        <w:pStyle w:val="ListParagraph"/>
        <w:numPr>
          <w:ilvl w:val="0"/>
          <w:numId w:val="2"/>
        </w:numPr>
        <w:spacing w:line="360" w:lineRule="auto"/>
      </w:pPr>
      <w:r>
        <w:t>Find a point estimate of RD</w:t>
      </w:r>
      <w:r w:rsidR="00691D63">
        <w:t xml:space="preserve"> in the exposed group</w:t>
      </w:r>
      <w:r>
        <w:t>.</w:t>
      </w:r>
    </w:p>
    <w:p w14:paraId="322E34CF" w14:textId="77777777" w:rsidR="0094202E" w:rsidRDefault="0094202E" w:rsidP="00604F6B">
      <w:pPr>
        <w:pStyle w:val="ListParagraph"/>
        <w:numPr>
          <w:ilvl w:val="0"/>
          <w:numId w:val="2"/>
        </w:numPr>
        <w:spacing w:line="360" w:lineRule="auto"/>
      </w:pPr>
      <w:r>
        <w:t>Find a standard error of your estimate in (a).</w:t>
      </w:r>
    </w:p>
    <w:p w14:paraId="31ACB960" w14:textId="77777777" w:rsidR="0094202E" w:rsidRDefault="0094202E" w:rsidP="00604F6B">
      <w:pPr>
        <w:pStyle w:val="ListParagraph"/>
        <w:numPr>
          <w:ilvl w:val="0"/>
          <w:numId w:val="2"/>
        </w:numPr>
        <w:spacing w:line="360" w:lineRule="auto"/>
      </w:pPr>
      <w:r>
        <w:t>Find a 95% confidence interval estimate of the RD</w:t>
      </w:r>
      <w:r w:rsidR="00691D63">
        <w:t>.</w:t>
      </w:r>
      <w:r>
        <w:t xml:space="preserve"> </w:t>
      </w:r>
    </w:p>
    <w:p w14:paraId="4A5058FD" w14:textId="5B04DE47" w:rsidR="0094202E" w:rsidRDefault="0094202E" w:rsidP="00604F6B">
      <w:pPr>
        <w:pStyle w:val="ListParagraph"/>
        <w:numPr>
          <w:ilvl w:val="0"/>
          <w:numId w:val="2"/>
        </w:numPr>
        <w:spacing w:line="360" w:lineRule="auto"/>
      </w:pPr>
      <w:r>
        <w:t>How would you interpret the results in (c)?</w:t>
      </w:r>
    </w:p>
    <w:p w14:paraId="685CC0B7" w14:textId="22D1F798" w:rsidR="000E4B3E" w:rsidRPr="00A90ABE" w:rsidRDefault="000E4B3E" w:rsidP="00A90ABE">
      <w:pPr>
        <w:pStyle w:val="ListParagraph"/>
        <w:spacing w:line="360" w:lineRule="auto"/>
        <w:ind w:left="1080"/>
        <w:rPr>
          <w:rFonts w:ascii="宋体" w:eastAsia="宋体" w:hAnsi="宋体" w:cs="宋体"/>
        </w:rPr>
      </w:pPr>
      <w:r w:rsidRPr="00A90ABE">
        <w:rPr>
          <w:rFonts w:asciiTheme="minorEastAsia" w:eastAsiaTheme="minorEastAsia" w:hAnsiTheme="minorEastAsia" w:hint="eastAsia"/>
          <w:highlight w:val="yellow"/>
          <w:lang w:eastAsia="zh-CN"/>
        </w:rPr>
        <w:t>Solution</w:t>
      </w:r>
      <w:r>
        <w:rPr>
          <w:rFonts w:ascii="宋体" w:eastAsia="宋体" w:hAnsi="宋体" w:cs="宋体" w:hint="eastAsia"/>
          <w:lang w:eastAsia="zh-CN"/>
        </w:rPr>
        <w:t>：</w:t>
      </w:r>
      <w:r w:rsidRPr="00A90ABE">
        <w:rPr>
          <w:rFonts w:hint="eastAsia"/>
          <w:b/>
        </w:rPr>
        <w:t>(</w:t>
      </w:r>
      <w:r w:rsidRPr="00A90ABE">
        <w:rPr>
          <w:b/>
        </w:rPr>
        <w:t>a)</w:t>
      </w:r>
      <w:r w:rsidR="00A90ABE">
        <w:rPr>
          <w:b/>
        </w:rPr>
        <w:t xml:space="preserve"> and </w:t>
      </w:r>
      <w:r w:rsidRPr="00A90ABE">
        <w:rPr>
          <w:b/>
        </w:rPr>
        <w:t>(b)</w:t>
      </w:r>
    </w:p>
    <w:p w14:paraId="2CD6CF70" w14:textId="5B5CE393" w:rsidR="00B4600F" w:rsidRPr="00A80831" w:rsidRDefault="00B4600F" w:rsidP="00B4600F">
      <w:pPr>
        <w:spacing w:line="360" w:lineRule="auto"/>
        <w:rPr>
          <w:b/>
        </w:rPr>
      </w:pPr>
      <m:oMathPara>
        <m:oMath>
          <m:r>
            <w:rPr>
              <w:rFonts w:ascii="Cambria Math" w:eastAsia="CMR10" w:hAnsi="Cambria Math"/>
            </w:rPr>
            <m:t>RD</m:t>
          </m:r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575</m:t>
              </m:r>
            </m:num>
            <m:den>
              <m:r>
                <w:rPr>
                  <w:rFonts w:ascii="Cambria Math" w:eastAsia="CMR10" w:hAnsi="Cambria Math"/>
                </w:rPr>
                <m:t>925</m:t>
              </m:r>
            </m:den>
          </m:f>
          <m:r>
            <w:rPr>
              <w:rFonts w:ascii="Cambria Math" w:eastAsia="CMR10" w:hAnsi="Cambria Math"/>
            </w:rPr>
            <m:t>-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15</m:t>
              </m:r>
            </m:num>
            <m:den>
              <m:r>
                <w:rPr>
                  <w:rFonts w:ascii="Cambria Math" w:eastAsia="CMR10" w:hAnsi="Cambria Math"/>
                </w:rPr>
                <m:t>65</m:t>
              </m:r>
            </m:den>
          </m:f>
          <m:r>
            <w:rPr>
              <w:rFonts w:ascii="Cambria Math" w:eastAsia="CMR10" w:hAnsi="Cambria Math"/>
            </w:rPr>
            <m:t>=</m:t>
          </m:r>
          <m:r>
            <w:rPr>
              <w:rFonts w:ascii="Cambria Math" w:eastAsia="CMR10" w:hAnsi="Cambria Math"/>
            </w:rPr>
            <m:t xml:space="preserve"> </m:t>
          </m:r>
          <m:r>
            <w:rPr>
              <w:rFonts w:ascii="Cambria Math" w:eastAsia="CMR10" w:hAnsi="Cambria Math"/>
              <w:highlight w:val="yellow"/>
            </w:rPr>
            <m:t>0.3909</m:t>
          </m:r>
          <m:r>
            <m:rPr>
              <m:sty m:val="bi"/>
            </m:rPr>
            <w:rPr>
              <w:rFonts w:ascii="Cambria Math" w:eastAsia="CMR10" w:hAnsi="Cambria Math"/>
            </w:rPr>
            <m:t>&gt;0</m:t>
          </m:r>
        </m:oMath>
      </m:oMathPara>
    </w:p>
    <w:p w14:paraId="15082944" w14:textId="112FBF4D" w:rsidR="00B4600F" w:rsidRPr="00A80831" w:rsidRDefault="00B4600F" w:rsidP="00B4600F">
      <w:pPr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575</m:t>
              </m:r>
              <m:r>
                <w:rPr>
                  <w:rFonts w:ascii="Cambria Math" w:eastAsia="CMR10" w:hAnsi="Cambria Math"/>
                </w:rPr>
                <m:t>*</m:t>
              </m:r>
              <m:r>
                <w:rPr>
                  <w:rFonts w:ascii="Cambria Math" w:eastAsia="CMR10" w:hAnsi="Cambria Math"/>
                </w:rPr>
                <m:t>3</m:t>
              </m:r>
              <m:r>
                <w:rPr>
                  <w:rFonts w:ascii="Cambria Math" w:eastAsia="CMR10" w:hAnsi="Cambria Math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MR10" w:hAnsi="Cambria Math"/>
                    </w:rPr>
                    <m:t>925</m:t>
                  </m:r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15</m:t>
              </m:r>
              <m:r>
                <w:rPr>
                  <w:rFonts w:ascii="Cambria Math" w:eastAsia="CMR10" w:hAnsi="Cambria Math"/>
                </w:rPr>
                <m:t>*</m:t>
              </m:r>
              <m:r>
                <w:rPr>
                  <w:rFonts w:ascii="Cambria Math" w:eastAsia="CMR10" w:hAnsi="Cambria Math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MR10" w:hAnsi="Cambria Math"/>
                    </w:rPr>
                    <m:t>65</m:t>
                  </m:r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=</m:t>
          </m:r>
          <m:r>
            <w:rPr>
              <w:rFonts w:ascii="Cambria Math" w:eastAsia="CMR10" w:hAnsi="Cambria Math"/>
              <w:highlight w:val="yellow"/>
            </w:rPr>
            <m:t>0.002985276</m:t>
          </m:r>
        </m:oMath>
      </m:oMathPara>
    </w:p>
    <w:p w14:paraId="7523C428" w14:textId="305C4EE5" w:rsidR="00B4600F" w:rsidRPr="00A80831" w:rsidRDefault="00B4600F" w:rsidP="00B4600F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0.0546</m:t>
          </m:r>
        </m:oMath>
      </m:oMathPara>
    </w:p>
    <w:p w14:paraId="7829240B" w14:textId="5862430B" w:rsidR="00B4600F" w:rsidRPr="00A80831" w:rsidRDefault="00A90ABE" w:rsidP="00B4600F">
      <w:pPr>
        <w:spacing w:line="360" w:lineRule="auto"/>
      </w:pPr>
      <w:r>
        <w:rPr>
          <w:rFonts w:ascii="宋体" w:eastAsia="宋体" w:hAnsi="宋体" w:cs="宋体"/>
        </w:rPr>
        <w:t xml:space="preserve">           </w:t>
      </w:r>
      <w:r w:rsidRPr="00A90ABE">
        <w:rPr>
          <w:b/>
        </w:rPr>
        <w:t>(c)</w:t>
      </w:r>
      <w:r>
        <w:rPr>
          <w:rFonts w:ascii="宋体" w:eastAsia="宋体" w:hAnsi="宋体" w:cs="宋体"/>
        </w:rPr>
        <w:t xml:space="preserve"> </w:t>
      </w:r>
      <w:r w:rsidR="00B4600F" w:rsidRPr="00A80831">
        <w:rPr>
          <w:b/>
        </w:rPr>
        <w:t>95% CI:</w:t>
      </w:r>
      <w:r w:rsidR="00B4600F" w:rsidRPr="00A80831">
        <w:t xml:space="preserve"> A 95% CI of </w:t>
      </w:r>
      <m:oMath>
        <m:r>
          <w:rPr>
            <w:rFonts w:ascii="Cambria Math" w:hAnsi="Cambria Math"/>
          </w:rPr>
          <m:t>RD</m:t>
        </m:r>
      </m:oMath>
      <w:r w:rsidR="00B4600F" w:rsidRPr="00A80831">
        <w:t xml:space="preserve"> is</w:t>
      </w:r>
    </w:p>
    <w:p w14:paraId="5D58C164" w14:textId="4109F9A5" w:rsidR="00B4600F" w:rsidRPr="00A80831" w:rsidRDefault="00B4600F" w:rsidP="00B4600F">
      <w:pPr>
        <w:spacing w:line="360" w:lineRule="auto"/>
      </w:pPr>
      <m:oMathPara>
        <m:oMath>
          <m:r>
            <w:rPr>
              <w:rFonts w:ascii="Cambria Math" w:eastAsia="CMR10" w:hAnsi="Cambria Math"/>
            </w:rPr>
            <m:t>rd∓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CMR10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MR10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="CMR10" w:hAnsi="Cambria Math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r>
                <w:rPr>
                  <w:rFonts w:ascii="Cambria Math" w:eastAsia="CMR10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0.3909</m:t>
          </m:r>
          <m:r>
            <w:rPr>
              <w:rFonts w:ascii="Cambria Math" w:hAnsi="Cambria Math"/>
            </w:rPr>
            <m:t>∓1.96*</m:t>
          </m:r>
          <m:r>
            <w:rPr>
              <w:rFonts w:ascii="Cambria Math" w:hAnsi="Cambria Math"/>
            </w:rPr>
            <m:t>0.0546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[0.</m:t>
          </m:r>
          <m:r>
            <w:rPr>
              <w:rFonts w:ascii="Cambria Math" w:hAnsi="Cambria Math"/>
              <w:highlight w:val="yellow"/>
            </w:rPr>
            <m:t>2839</m:t>
          </m:r>
          <m:r>
            <w:rPr>
              <w:rFonts w:ascii="Cambria Math" w:hAnsi="Cambria Math"/>
              <w:highlight w:val="yellow"/>
            </w:rPr>
            <m:t>, 0.</m:t>
          </m:r>
          <m:r>
            <w:rPr>
              <w:rFonts w:ascii="Cambria Math" w:hAnsi="Cambria Math"/>
              <w:highlight w:val="yellow"/>
            </w:rPr>
            <m:t>4979</m:t>
          </m:r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30FFFBDC" w14:textId="07C5A3F5" w:rsidR="00B4600F" w:rsidRDefault="00B4600F" w:rsidP="00604F6B">
      <w:pPr>
        <w:pStyle w:val="ListParagraph"/>
        <w:numPr>
          <w:ilvl w:val="0"/>
          <w:numId w:val="6"/>
        </w:numPr>
        <w:spacing w:line="360" w:lineRule="auto"/>
      </w:pPr>
      <w:r w:rsidRPr="00A90ABE">
        <w:rPr>
          <w:b/>
        </w:rPr>
        <w:t>Conclusion:</w:t>
      </w:r>
      <w:r w:rsidRPr="00A80831">
        <w:t xml:space="preserve"> 95% CI of </w:t>
      </w:r>
      <m:oMath>
        <m:r>
          <w:rPr>
            <w:rFonts w:ascii="Cambria Math" w:hAnsi="Cambria Math"/>
          </w:rPr>
          <m:t>RD</m:t>
        </m:r>
      </m:oMath>
      <w:r w:rsidRPr="00A80831">
        <w:t xml:space="preserve"> </w:t>
      </w:r>
      <w:r w:rsidRPr="00A90ABE">
        <w:rPr>
          <w:b/>
        </w:rPr>
        <w:t>does not contain 0</w:t>
      </w:r>
      <w:r w:rsidRPr="00A80831">
        <w:t xml:space="preserve"> and the interval is </w:t>
      </w:r>
      <w:r w:rsidRPr="00A90ABE">
        <w:rPr>
          <w:b/>
        </w:rPr>
        <w:t>positive</w:t>
      </w:r>
      <w:r w:rsidRPr="00A80831">
        <w:t xml:space="preserve">. Therefore, at 5% level of significance, it appears that </w:t>
      </w:r>
      <w:r w:rsidR="00985244" w:rsidRPr="00985244">
        <w:rPr>
          <w:b/>
        </w:rPr>
        <w:t>the exposure of certain chemical at work</w:t>
      </w:r>
      <w:r w:rsidR="00985244" w:rsidRPr="00C74452">
        <w:rPr>
          <w:bCs/>
        </w:rPr>
        <w:t xml:space="preserve"> </w:t>
      </w:r>
      <w:r w:rsidRPr="00A90ABE">
        <w:rPr>
          <w:b/>
          <w:i/>
        </w:rPr>
        <w:t>is positively associated with</w:t>
      </w:r>
      <w:r w:rsidR="00985244" w:rsidRPr="00985244">
        <w:rPr>
          <w:bCs/>
        </w:rPr>
        <w:t xml:space="preserve"> </w:t>
      </w:r>
      <w:r w:rsidR="00985244" w:rsidRPr="00985244">
        <w:rPr>
          <w:b/>
        </w:rPr>
        <w:t>the development of any health problem</w:t>
      </w:r>
      <w:r w:rsidR="00985244">
        <w:rPr>
          <w:rFonts w:ascii="宋体" w:eastAsia="宋体" w:hAnsi="宋体" w:cs="宋体" w:hint="eastAsia"/>
          <w:b/>
          <w:lang w:eastAsia="zh-CN"/>
        </w:rPr>
        <w:t>.</w:t>
      </w:r>
    </w:p>
    <w:p w14:paraId="0CBC3F58" w14:textId="77777777" w:rsidR="00B4600F" w:rsidRDefault="00B4600F" w:rsidP="000E4B3E">
      <w:pPr>
        <w:pStyle w:val="ListParagraph"/>
        <w:spacing w:line="360" w:lineRule="auto"/>
        <w:ind w:left="1080"/>
      </w:pPr>
    </w:p>
    <w:p w14:paraId="2FBDE925" w14:textId="09AE076D" w:rsidR="000E4B3E" w:rsidRDefault="00985244" w:rsidP="000E4B3E">
      <w:pPr>
        <w:pStyle w:val="ListParagraph"/>
        <w:spacing w:line="360" w:lineRule="auto"/>
        <w:ind w:left="1080"/>
      </w:pPr>
      <w:proofErr w:type="gramStart"/>
      <w:r w:rsidRPr="00985244">
        <w:rPr>
          <w:highlight w:val="yellow"/>
        </w:rPr>
        <w:t>SAS :</w:t>
      </w:r>
      <w:proofErr w:type="gramEnd"/>
    </w:p>
    <w:p w14:paraId="7B0EF441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 xml:space="preserve">data </w:t>
      </w:r>
      <w:proofErr w:type="spellStart"/>
      <w:proofErr w:type="gram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;</w:t>
      </w:r>
      <w:proofErr w:type="gramEnd"/>
    </w:p>
    <w:p w14:paraId="07BD4DBD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 xml:space="preserve">length Exposed $10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$20;</w:t>
      </w:r>
      <w:proofErr w:type="gramEnd"/>
    </w:p>
    <w:p w14:paraId="045C0356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 xml:space="preserve">input Exposed $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$ 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count;</w:t>
      </w:r>
      <w:proofErr w:type="gramEnd"/>
    </w:p>
    <w:p w14:paraId="58F8AC25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proofErr w:type="spellStart"/>
      <w:proofErr w:type="gramStart"/>
      <w:r w:rsidRPr="00D80B71">
        <w:rPr>
          <w:rFonts w:ascii="Consolas" w:hAnsi="Consolas" w:cs="Courier New"/>
          <w:color w:val="020202"/>
          <w:lang w:eastAsia="zh-CN"/>
        </w:rPr>
        <w:t>datalines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;</w:t>
      </w:r>
      <w:proofErr w:type="gramEnd"/>
    </w:p>
    <w:p w14:paraId="56F0E03B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Yes case 575</w:t>
      </w:r>
    </w:p>
    <w:p w14:paraId="71D71AA3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Yes control 350</w:t>
      </w:r>
    </w:p>
    <w:p w14:paraId="6425CBEF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No case 15</w:t>
      </w:r>
    </w:p>
    <w:p w14:paraId="190D7F3F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No control 50</w:t>
      </w:r>
    </w:p>
    <w:p w14:paraId="35D74B2F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;</w:t>
      </w:r>
    </w:p>
    <w:p w14:paraId="1F6C25DD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proofErr w:type="gramStart"/>
      <w:r w:rsidRPr="00D80B71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12F55652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proofErr w:type="spellStart"/>
      <w:r w:rsidRPr="00D80B71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select RiskDiffCol1 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RiskDiffCol2;</w:t>
      </w:r>
      <w:proofErr w:type="gramEnd"/>
    </w:p>
    <w:p w14:paraId="68FD42C1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 xml:space="preserve">proc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freq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data=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order=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data;</w:t>
      </w:r>
      <w:proofErr w:type="gramEnd"/>
    </w:p>
    <w:p w14:paraId="56F6E471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proofErr w:type="spellStart"/>
      <w:r w:rsidRPr="00D80B71">
        <w:rPr>
          <w:rFonts w:ascii="Consolas" w:hAnsi="Consolas" w:cs="Courier New"/>
          <w:color w:val="020202"/>
          <w:lang w:eastAsia="zh-CN"/>
        </w:rPr>
        <w:t>title'Risk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Difference 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Measures';</w:t>
      </w:r>
      <w:proofErr w:type="gramEnd"/>
    </w:p>
    <w:p w14:paraId="58A6A654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>tables Exposed*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/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riskdiff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alpha=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0.05;</w:t>
      </w:r>
      <w:proofErr w:type="gramEnd"/>
    </w:p>
    <w:p w14:paraId="0C47D835" w14:textId="77777777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r w:rsidRPr="00D80B71">
        <w:rPr>
          <w:rFonts w:ascii="Consolas" w:hAnsi="Consolas" w:cs="Courier New"/>
          <w:color w:val="020202"/>
          <w:lang w:eastAsia="zh-CN"/>
        </w:rPr>
        <w:t xml:space="preserve">weight </w:t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count;</w:t>
      </w:r>
      <w:proofErr w:type="gramEnd"/>
    </w:p>
    <w:p w14:paraId="745F8802" w14:textId="4772FEDA" w:rsidR="00985244" w:rsidRPr="00D80B71" w:rsidRDefault="00985244" w:rsidP="00985244">
      <w:pPr>
        <w:pStyle w:val="ListParagraph"/>
        <w:spacing w:line="360" w:lineRule="auto"/>
        <w:ind w:left="1080"/>
        <w:rPr>
          <w:rFonts w:ascii="Consolas" w:hAnsi="Consolas" w:cs="Courier New"/>
          <w:color w:val="020202"/>
          <w:lang w:eastAsia="zh-CN"/>
        </w:rPr>
      </w:pPr>
      <w:proofErr w:type="gramStart"/>
      <w:r w:rsidRPr="00D80B71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21A7D7A0" w14:textId="77777777" w:rsidR="00985244" w:rsidRDefault="00985244" w:rsidP="00985244">
      <w:pPr>
        <w:pStyle w:val="ListParagraph"/>
        <w:spacing w:line="360" w:lineRule="auto"/>
        <w:ind w:left="1080"/>
      </w:pPr>
    </w:p>
    <w:p w14:paraId="77018B34" w14:textId="77777777" w:rsidR="00985244" w:rsidRPr="00985244" w:rsidRDefault="00985244" w:rsidP="00985244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985244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Risk Difference Measures</w:t>
      </w:r>
    </w:p>
    <w:p w14:paraId="11463830" w14:textId="77777777" w:rsidR="00985244" w:rsidRPr="00985244" w:rsidRDefault="00985244" w:rsidP="00985244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985244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FREQ Procedure</w:t>
      </w:r>
    </w:p>
    <w:p w14:paraId="4DE64B4D" w14:textId="77777777" w:rsidR="00985244" w:rsidRPr="00985244" w:rsidRDefault="00985244" w:rsidP="00985244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985244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 </w:t>
      </w:r>
    </w:p>
    <w:p w14:paraId="16E395DA" w14:textId="77777777" w:rsidR="00985244" w:rsidRPr="00985244" w:rsidRDefault="00985244" w:rsidP="00985244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985244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 xml:space="preserve">Statistics for Table of Exposed by </w:t>
      </w:r>
      <w:proofErr w:type="spellStart"/>
      <w:r w:rsidRPr="00985244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HealthProblem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92"/>
        <w:gridCol w:w="792"/>
        <w:gridCol w:w="957"/>
        <w:gridCol w:w="957"/>
        <w:gridCol w:w="957"/>
        <w:gridCol w:w="957"/>
      </w:tblGrid>
      <w:tr w:rsidR="00985244" w:rsidRPr="00985244" w14:paraId="615D631A" w14:textId="77777777" w:rsidTr="0098524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F88D9C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Column 1 Risk Estimates</w:t>
            </w:r>
          </w:p>
        </w:tc>
      </w:tr>
      <w:tr w:rsidR="00985244" w:rsidRPr="00985244" w14:paraId="381C5E37" w14:textId="77777777" w:rsidTr="0098524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AFB695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C5FA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Risk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EF38C1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ASE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113D7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95%</w:t>
            </w: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Confidence Limits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42DCC5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Exact 95%</w:t>
            </w: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Confidence Limits</w:t>
            </w:r>
          </w:p>
        </w:tc>
      </w:tr>
      <w:tr w:rsidR="00985244" w:rsidRPr="00985244" w14:paraId="315F1BD4" w14:textId="77777777" w:rsidTr="00985244"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572625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Difference is (Row 1 - Row 2)</w:t>
            </w:r>
          </w:p>
        </w:tc>
      </w:tr>
      <w:tr w:rsidR="00985244" w:rsidRPr="00985244" w14:paraId="7EE837DF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BB6B4F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Row 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080A1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36C8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07D1FB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0.5904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F80F3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0.6529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29A01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0.5895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B0D41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0.6530</w:t>
            </w:r>
          </w:p>
        </w:tc>
      </w:tr>
      <w:tr w:rsidR="00985244" w:rsidRPr="00985244" w14:paraId="12BFFEBD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46E3C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Row 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5AFF6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0.2308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6C6B19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58C4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0.1283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4473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D736E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0.1353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222A5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0.3519</w:t>
            </w:r>
          </w:p>
        </w:tc>
      </w:tr>
      <w:tr w:rsidR="00985244" w:rsidRPr="00985244" w14:paraId="4ED6AED2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C610A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3A84F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0.5960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C92D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A78DC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0.5654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BB4439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104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0.5646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BF52C2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0.6267</w:t>
            </w:r>
          </w:p>
        </w:tc>
      </w:tr>
      <w:tr w:rsidR="00985244" w:rsidRPr="00985244" w14:paraId="59C70195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DA008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12268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985244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0.3909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1BEE7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985244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0.0546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59CE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985244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0.2838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1759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985244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0.4979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696B7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094B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 </w:t>
            </w:r>
          </w:p>
        </w:tc>
      </w:tr>
    </w:tbl>
    <w:p w14:paraId="4294A9B0" w14:textId="77777777" w:rsidR="00985244" w:rsidRPr="00985244" w:rsidRDefault="00985244" w:rsidP="00985244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859"/>
        <w:gridCol w:w="792"/>
        <w:gridCol w:w="957"/>
        <w:gridCol w:w="957"/>
        <w:gridCol w:w="957"/>
        <w:gridCol w:w="957"/>
      </w:tblGrid>
      <w:tr w:rsidR="00985244" w:rsidRPr="00985244" w14:paraId="6ADC58C3" w14:textId="77777777" w:rsidTr="0098524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3EA8BE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Column 2 Risk Estimates</w:t>
            </w:r>
          </w:p>
        </w:tc>
      </w:tr>
      <w:tr w:rsidR="00985244" w:rsidRPr="00985244" w14:paraId="6988D5E4" w14:textId="77777777" w:rsidTr="0098524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62595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789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Risk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BA3F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ASE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DEADB9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95%</w:t>
            </w: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Confidence Limits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BB6E72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Exact 95%</w:t>
            </w: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Confidence Limits</w:t>
            </w:r>
          </w:p>
        </w:tc>
      </w:tr>
      <w:tr w:rsidR="00985244" w:rsidRPr="00985244" w14:paraId="45ADBE53" w14:textId="77777777" w:rsidTr="00985244"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827ACC" w14:textId="77777777" w:rsidR="00985244" w:rsidRPr="00985244" w:rsidRDefault="00985244" w:rsidP="0098524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Difference is (Row 1 - Row 2)</w:t>
            </w:r>
          </w:p>
        </w:tc>
      </w:tr>
      <w:tr w:rsidR="00985244" w:rsidRPr="00985244" w14:paraId="52CCE6CF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B444E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Row 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8291E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0.3784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E5A5B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D5C02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0.3471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F7173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0.4096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00F82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0.3470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FDA0C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0.4105</w:t>
            </w:r>
          </w:p>
        </w:tc>
      </w:tr>
      <w:tr w:rsidR="00985244" w:rsidRPr="00985244" w14:paraId="52E728FF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F7522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Row 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D5C56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0.7692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CC37EA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8A02B2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0.6668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9635B8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0.8717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977928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0.6481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0FDEE7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0.8647</w:t>
            </w:r>
          </w:p>
        </w:tc>
      </w:tr>
      <w:tr w:rsidR="00985244" w:rsidRPr="00985244" w14:paraId="2F60D11C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1C99C1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32FCC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0.4040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8D5ECF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AD96D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F42D93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0.4346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85275C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0.3733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3CEC9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0.4354</w:t>
            </w:r>
          </w:p>
        </w:tc>
      </w:tr>
      <w:tr w:rsidR="00985244" w:rsidRPr="00985244" w14:paraId="51D56AB8" w14:textId="77777777" w:rsidTr="0098524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2DBB7" w14:textId="77777777" w:rsidR="00985244" w:rsidRPr="00985244" w:rsidRDefault="00985244" w:rsidP="0098524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3CC55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-0.3909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F28BFC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0.0546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0F160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-0.4979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8DDDF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-0.2838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14805E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D4D26" w14:textId="77777777" w:rsidR="00985244" w:rsidRPr="00985244" w:rsidRDefault="00985244" w:rsidP="00985244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85244">
              <w:rPr>
                <w:rFonts w:ascii="Arial" w:hAnsi="Arial" w:cs="Arial"/>
                <w:sz w:val="20"/>
                <w:szCs w:val="20"/>
                <w:lang w:eastAsia="zh-CN"/>
              </w:rPr>
              <w:t> </w:t>
            </w:r>
          </w:p>
        </w:tc>
      </w:tr>
    </w:tbl>
    <w:p w14:paraId="3B242155" w14:textId="77777777" w:rsidR="00985244" w:rsidRDefault="00985244" w:rsidP="00985244">
      <w:pPr>
        <w:pStyle w:val="ListParagraph"/>
        <w:spacing w:line="360" w:lineRule="auto"/>
        <w:ind w:left="1080"/>
      </w:pPr>
    </w:p>
    <w:p w14:paraId="314D3BB4" w14:textId="77777777" w:rsidR="000E4B3E" w:rsidRDefault="000E4B3E" w:rsidP="000E4B3E">
      <w:pPr>
        <w:pStyle w:val="ListParagraph"/>
        <w:spacing w:line="360" w:lineRule="auto"/>
        <w:ind w:left="1080"/>
      </w:pPr>
    </w:p>
    <w:p w14:paraId="0772B5D5" w14:textId="77777777" w:rsidR="0094202E" w:rsidRDefault="0094202E" w:rsidP="00604F6B">
      <w:pPr>
        <w:pStyle w:val="ListParagraph"/>
        <w:numPr>
          <w:ilvl w:val="0"/>
          <w:numId w:val="1"/>
        </w:numPr>
        <w:spacing w:line="360" w:lineRule="auto"/>
      </w:pPr>
    </w:p>
    <w:p w14:paraId="56B670A3" w14:textId="77777777" w:rsidR="0094202E" w:rsidRDefault="0094202E" w:rsidP="00604F6B">
      <w:pPr>
        <w:pStyle w:val="ListParagraph"/>
        <w:numPr>
          <w:ilvl w:val="0"/>
          <w:numId w:val="3"/>
        </w:numPr>
        <w:spacing w:line="360" w:lineRule="auto"/>
      </w:pPr>
      <w:r>
        <w:t>Find a point estimate of the relative risk</w:t>
      </w:r>
      <w:r w:rsidR="00691D63">
        <w:t xml:space="preserve"> in the exposed group</w:t>
      </w:r>
      <w:r>
        <w:t>.</w:t>
      </w:r>
    </w:p>
    <w:p w14:paraId="300C0943" w14:textId="77777777" w:rsidR="00816827" w:rsidRDefault="00816827" w:rsidP="00604F6B">
      <w:pPr>
        <w:pStyle w:val="ListParagraph"/>
        <w:numPr>
          <w:ilvl w:val="0"/>
          <w:numId w:val="3"/>
        </w:numPr>
        <w:spacing w:line="360" w:lineRule="auto"/>
      </w:pPr>
      <w:r>
        <w:t xml:space="preserve">Find a point estimate of </w:t>
      </w:r>
      <w:proofErr w:type="spellStart"/>
      <w:r>
        <w:t>logRR</w:t>
      </w:r>
      <w:proofErr w:type="spellEnd"/>
      <w:r>
        <w:t xml:space="preserve">. </w:t>
      </w:r>
    </w:p>
    <w:p w14:paraId="58CC2655" w14:textId="77777777" w:rsidR="00816827" w:rsidRDefault="00816827" w:rsidP="00604F6B">
      <w:pPr>
        <w:pStyle w:val="ListParagraph"/>
        <w:numPr>
          <w:ilvl w:val="0"/>
          <w:numId w:val="3"/>
        </w:numPr>
        <w:spacing w:line="360" w:lineRule="auto"/>
      </w:pPr>
      <w:r>
        <w:t xml:space="preserve">Find an estimate of standard error of the </w:t>
      </w:r>
      <w:proofErr w:type="spellStart"/>
      <w:r>
        <w:t>logRR</w:t>
      </w:r>
      <w:proofErr w:type="spellEnd"/>
      <w:r>
        <w:t xml:space="preserve"> estimate in (b).</w:t>
      </w:r>
    </w:p>
    <w:p w14:paraId="2AE7604C" w14:textId="77777777" w:rsidR="00816827" w:rsidRDefault="00816827" w:rsidP="00604F6B">
      <w:pPr>
        <w:pStyle w:val="ListParagraph"/>
        <w:numPr>
          <w:ilvl w:val="0"/>
          <w:numId w:val="3"/>
        </w:numPr>
        <w:spacing w:line="360" w:lineRule="auto"/>
      </w:pPr>
      <w:r>
        <w:t xml:space="preserve">Find a 95% confidence interval estimate of the </w:t>
      </w:r>
      <w:proofErr w:type="spellStart"/>
      <w:r>
        <w:t>logRR</w:t>
      </w:r>
      <w:proofErr w:type="spellEnd"/>
      <w:r>
        <w:t xml:space="preserve">. </w:t>
      </w:r>
    </w:p>
    <w:p w14:paraId="09662026" w14:textId="77777777" w:rsidR="00816827" w:rsidRDefault="00816827" w:rsidP="00604F6B">
      <w:pPr>
        <w:pStyle w:val="ListParagraph"/>
        <w:numPr>
          <w:ilvl w:val="0"/>
          <w:numId w:val="3"/>
        </w:numPr>
        <w:spacing w:line="360" w:lineRule="auto"/>
      </w:pPr>
      <w:r>
        <w:t>Find a 95% confidence interval estimate of the RR.</w:t>
      </w:r>
    </w:p>
    <w:p w14:paraId="2DEC11CB" w14:textId="77777777" w:rsidR="00816827" w:rsidRDefault="00816827" w:rsidP="00604F6B">
      <w:pPr>
        <w:pStyle w:val="ListParagraph"/>
        <w:numPr>
          <w:ilvl w:val="0"/>
          <w:numId w:val="3"/>
        </w:numPr>
        <w:spacing w:line="360" w:lineRule="auto"/>
      </w:pPr>
      <w:r>
        <w:t>How would you interpret the results in (e)?</w:t>
      </w:r>
    </w:p>
    <w:p w14:paraId="774E30C8" w14:textId="77777777" w:rsidR="00EF0312" w:rsidRDefault="00EF0312" w:rsidP="00EF0312">
      <w:pPr>
        <w:pStyle w:val="ListParagraph"/>
        <w:spacing w:line="360" w:lineRule="auto"/>
        <w:ind w:left="1080"/>
        <w:rPr>
          <w:rFonts w:asciiTheme="minorEastAsia" w:eastAsiaTheme="minorEastAsia" w:hAnsiTheme="minorEastAsia"/>
          <w:highlight w:val="yellow"/>
          <w:lang w:eastAsia="zh-CN"/>
        </w:rPr>
      </w:pPr>
    </w:p>
    <w:p w14:paraId="1D7B85F8" w14:textId="590C77A4" w:rsidR="00EF0312" w:rsidRPr="00A90ABE" w:rsidRDefault="00EF0312" w:rsidP="00EF0312">
      <w:pPr>
        <w:pStyle w:val="ListParagraph"/>
        <w:spacing w:line="360" w:lineRule="auto"/>
        <w:ind w:left="1080"/>
        <w:rPr>
          <w:rFonts w:ascii="宋体" w:eastAsia="宋体" w:hAnsi="宋体" w:cs="宋体"/>
        </w:rPr>
      </w:pPr>
      <w:r w:rsidRPr="00A90ABE">
        <w:rPr>
          <w:rFonts w:asciiTheme="minorEastAsia" w:eastAsiaTheme="minorEastAsia" w:hAnsiTheme="minorEastAsia" w:hint="eastAsia"/>
          <w:highlight w:val="yellow"/>
          <w:lang w:eastAsia="zh-CN"/>
        </w:rPr>
        <w:t>Solution</w:t>
      </w:r>
      <w:r>
        <w:rPr>
          <w:rFonts w:ascii="宋体" w:eastAsia="宋体" w:hAnsi="宋体" w:cs="宋体" w:hint="eastAsia"/>
          <w:lang w:eastAsia="zh-CN"/>
        </w:rPr>
        <w:t>：</w:t>
      </w:r>
      <w:r w:rsidRPr="00A90ABE">
        <w:rPr>
          <w:rFonts w:hint="eastAsia"/>
          <w:b/>
        </w:rPr>
        <w:t>(</w:t>
      </w:r>
      <w:r w:rsidRPr="00A90ABE">
        <w:rPr>
          <w:b/>
        </w:rPr>
        <w:t>a)</w:t>
      </w:r>
      <w:r>
        <w:rPr>
          <w:b/>
        </w:rPr>
        <w:t xml:space="preserve"> and </w:t>
      </w:r>
      <w:r w:rsidRPr="00A90ABE">
        <w:rPr>
          <w:b/>
        </w:rPr>
        <w:t>(b</w:t>
      </w:r>
      <w:proofErr w:type="gramStart"/>
      <w:r w:rsidRPr="00A90ABE">
        <w:rPr>
          <w:b/>
        </w:rPr>
        <w:t>)</w:t>
      </w:r>
      <w:r>
        <w:rPr>
          <w:b/>
        </w:rPr>
        <w:t>.(</w:t>
      </w:r>
      <w:proofErr w:type="gramEnd"/>
      <w:r>
        <w:rPr>
          <w:b/>
        </w:rPr>
        <w:t>c)</w:t>
      </w:r>
    </w:p>
    <w:p w14:paraId="5473773B" w14:textId="1CCE0EF2" w:rsidR="00816827" w:rsidRDefault="00816827" w:rsidP="00816827">
      <w:pPr>
        <w:pStyle w:val="ListParagraph"/>
        <w:spacing w:line="360" w:lineRule="auto"/>
        <w:ind w:left="1080"/>
      </w:pPr>
    </w:p>
    <w:p w14:paraId="1CDA05CD" w14:textId="099E2C08" w:rsidR="002A33DB" w:rsidRPr="00A80831" w:rsidRDefault="002A33DB" w:rsidP="002A33DB">
      <w:pPr>
        <w:spacing w:before="240" w:line="360" w:lineRule="auto"/>
      </w:pPr>
      <m:oMathPara>
        <m:oMath>
          <m:r>
            <w:rPr>
              <w:rFonts w:ascii="Cambria Math" w:hAnsi="Cambria Math"/>
            </w:rPr>
            <m:t>rr=</m:t>
          </m:r>
          <m:r>
            <w:rPr>
              <w:rFonts w:ascii="Cambria Math" w:eastAsia="CMR10" w:hAnsi="Cambria Math"/>
            </w:rPr>
            <m:t xml:space="preserve"> 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925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2.693</m:t>
          </m:r>
          <m:r>
            <w:rPr>
              <w:rFonts w:ascii="Cambria Math" w:hAnsi="Cambria Math"/>
              <w:highlight w:val="yellow"/>
            </w:rPr>
            <m:t>7</m:t>
          </m:r>
          <m:r>
            <m:rPr>
              <m:sty m:val="bi"/>
            </m:rPr>
            <w:rPr>
              <w:rFonts w:ascii="Cambria Math" w:hAnsi="Cambria Math"/>
            </w:rPr>
            <m:t>&gt;1</m:t>
          </m:r>
        </m:oMath>
      </m:oMathPara>
    </w:p>
    <w:p w14:paraId="43142F52" w14:textId="425D8FDD" w:rsidR="002A33DB" w:rsidRPr="00A80831" w:rsidRDefault="002A33DB" w:rsidP="002A33DB">
      <w:pPr>
        <w:spacing w:line="360" w:lineRule="auto"/>
      </w:pPr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2.693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0.9909</m:t>
          </m:r>
        </m:oMath>
      </m:oMathPara>
    </w:p>
    <w:p w14:paraId="78683AF9" w14:textId="1CF7364C" w:rsidR="002A33DB" w:rsidRPr="00A80831" w:rsidRDefault="002A33DB" w:rsidP="002A3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=</m:t>
          </m:r>
          <w:bookmarkStart w:id="0" w:name="OLE_LINK1"/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350</m:t>
              </m:r>
            </m:num>
            <m:den>
              <m:r>
                <w:rPr>
                  <w:rFonts w:ascii="Cambria Math" w:eastAsia="CMR10" w:hAnsi="Cambria Math"/>
                </w:rPr>
                <m:t>5</m:t>
              </m:r>
              <m:r>
                <w:rPr>
                  <w:rFonts w:ascii="Cambria Math" w:eastAsia="CMR10" w:hAnsi="Cambria Math"/>
                </w:rPr>
                <m:t>75</m:t>
              </m:r>
              <m:r>
                <w:rPr>
                  <w:rFonts w:ascii="Cambria Math" w:eastAsia="CMR10" w:hAnsi="Cambria Math"/>
                </w:rPr>
                <m:t>*</m:t>
              </m:r>
              <m:r>
                <w:rPr>
                  <w:rFonts w:ascii="Cambria Math" w:eastAsia="CMR10" w:hAnsi="Cambria Math"/>
                </w:rPr>
                <m:t>925</m:t>
              </m:r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50</m:t>
              </m:r>
            </m:num>
            <m:den>
              <m:r>
                <w:rPr>
                  <w:rFonts w:ascii="Cambria Math" w:eastAsia="CMR10" w:hAnsi="Cambria Math"/>
                </w:rPr>
                <m:t>15</m:t>
              </m:r>
              <m:r>
                <w:rPr>
                  <w:rFonts w:ascii="Cambria Math" w:eastAsia="CMR10" w:hAnsi="Cambria Math"/>
                </w:rPr>
                <m:t>*</m:t>
              </m:r>
              <m:r>
                <w:rPr>
                  <w:rFonts w:ascii="Cambria Math" w:eastAsia="CMR10" w:hAnsi="Cambria Math"/>
                </w:rPr>
                <m:t>65</m:t>
              </m:r>
            </m:den>
          </m:f>
          <w:bookmarkEnd w:id="0"/>
          <m:r>
            <w:rPr>
              <w:rFonts w:ascii="Cambria Math" w:eastAsia="CMR10" w:hAnsi="Cambria Math"/>
            </w:rPr>
            <m:t>=</m:t>
          </m:r>
          <m:r>
            <w:rPr>
              <w:rFonts w:ascii="Cambria Math" w:eastAsia="CMR10" w:hAnsi="Cambria Math"/>
              <w:highlight w:val="yellow"/>
            </w:rPr>
            <m:t>0.0519</m:t>
          </m:r>
        </m:oMath>
      </m:oMathPara>
    </w:p>
    <w:p w14:paraId="1E0046FC" w14:textId="2951A4F6" w:rsidR="00EF0312" w:rsidRDefault="00EF0312" w:rsidP="002A33DB">
      <w:pPr>
        <w:spacing w:line="360" w:lineRule="auto"/>
        <w:rPr>
          <w:b/>
        </w:rPr>
      </w:pPr>
      <w:r>
        <w:rPr>
          <w:b/>
        </w:rPr>
        <w:t>(d)</w:t>
      </w:r>
      <w:r w:rsidRPr="00EF0312">
        <w:rPr>
          <w:b/>
        </w:rPr>
        <w:t xml:space="preserve"> </w:t>
      </w:r>
      <w:r w:rsidRPr="00A80831">
        <w:rPr>
          <w:b/>
        </w:rPr>
        <w:t>95% CI:</w:t>
      </w:r>
      <w:r w:rsidRPr="00A80831">
        <w:t xml:space="preserve"> A </w:t>
      </w:r>
      <m:oMath>
        <m:r>
          <w:rPr>
            <w:rFonts w:ascii="Cambria Math" w:hAnsi="Cambria Math"/>
          </w:rPr>
          <m:t>95%</m:t>
        </m:r>
      </m:oMath>
      <w:r w:rsidRPr="00A80831">
        <w:t xml:space="preserve"> CI of </w:t>
      </w:r>
      <m:oMath>
        <m:r>
          <w:rPr>
            <w:rFonts w:ascii="Cambria Math" w:hAnsi="Cambria Math"/>
          </w:rPr>
          <m:t>log</m:t>
        </m:r>
        <m:r>
          <w:rPr>
            <w:rFonts w:ascii="Cambria Math" w:eastAsia="CMR10" w:hAnsi="Cambria Math"/>
          </w:rPr>
          <m:t>RR</m:t>
        </m:r>
      </m:oMath>
      <w:r w:rsidRPr="00A80831">
        <w:t xml:space="preserve"> is</w:t>
      </w:r>
      <w:r>
        <w:t xml:space="preserve">   </w:t>
      </w:r>
      <m:oMath>
        <m:r>
          <w:rPr>
            <w:rFonts w:ascii="Cambria Math" w:hAnsi="Cambria Math"/>
          </w:rPr>
          <m:t>0.9909∓1.96*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="CMR10" w:hAnsi="Cambria Math"/>
              </w:rPr>
              <m:t>0.0519</m:t>
            </m:r>
          </m:e>
        </m:rad>
      </m:oMath>
      <w:r>
        <w:t>=</w:t>
      </w:r>
      <m:oMath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  <w:highlight w:val="yellow"/>
          </w:rPr>
          <m:t>0.54</m:t>
        </m:r>
        <m:r>
          <w:rPr>
            <w:rFonts w:ascii="Cambria Math" w:hAnsi="Cambria Math"/>
            <w:highlight w:val="yellow"/>
          </w:rPr>
          <m:t>44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1.43</m:t>
        </m:r>
        <m:r>
          <w:rPr>
            <w:rFonts w:ascii="Cambria Math" w:hAnsi="Cambria Math"/>
            <w:highlight w:val="yellow"/>
          </w:rPr>
          <m:t>74</m:t>
        </m:r>
        <m:r>
          <w:rPr>
            <w:rFonts w:ascii="Cambria Math" w:hAnsi="Cambria Math"/>
            <w:highlight w:val="yellow"/>
          </w:rPr>
          <m:t>]</m:t>
        </m:r>
      </m:oMath>
    </w:p>
    <w:p w14:paraId="51AB48A9" w14:textId="6AC4E133" w:rsidR="002A33DB" w:rsidRPr="00A80831" w:rsidRDefault="00EF0312" w:rsidP="002A33DB">
      <w:pPr>
        <w:spacing w:line="360" w:lineRule="auto"/>
      </w:pPr>
      <w:r>
        <w:rPr>
          <w:b/>
        </w:rPr>
        <w:t>(e)</w:t>
      </w:r>
      <w:r w:rsidR="002A33DB" w:rsidRPr="00A80831">
        <w:rPr>
          <w:b/>
        </w:rPr>
        <w:t>95% CI:</w:t>
      </w:r>
      <w:r w:rsidR="002A33DB" w:rsidRPr="00A80831">
        <w:t xml:space="preserve"> A </w:t>
      </w:r>
      <m:oMath>
        <m:r>
          <w:rPr>
            <w:rFonts w:ascii="Cambria Math" w:hAnsi="Cambria Math"/>
          </w:rPr>
          <m:t>95%</m:t>
        </m:r>
      </m:oMath>
      <w:r w:rsidR="002A33DB" w:rsidRPr="00A80831">
        <w:t xml:space="preserve"> CI of </w:t>
      </w:r>
      <m:oMath>
        <m:r>
          <w:rPr>
            <w:rFonts w:ascii="Cambria Math" w:eastAsia="CMR10" w:hAnsi="Cambria Math"/>
          </w:rPr>
          <m:t>RR</m:t>
        </m:r>
      </m:oMath>
      <w:r w:rsidR="002A33DB" w:rsidRPr="00A80831">
        <w:t xml:space="preserve"> is </w:t>
      </w:r>
    </w:p>
    <w:p w14:paraId="4347FB61" w14:textId="52EABE3A" w:rsidR="00967FAA" w:rsidRDefault="002A33DB" w:rsidP="00967FAA">
      <w:pPr>
        <w:spacing w:line="360" w:lineRule="auto"/>
      </w:pPr>
      <m:oMathPara>
        <m:oMath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f∓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MR10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0.9909</m:t>
                  </m:r>
                  <m:r>
                    <w:rPr>
                      <w:rFonts w:ascii="Cambria Math" w:hAnsi="Cambria Math"/>
                    </w:rPr>
                    <m:t>∓1.96*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MR10" w:hAnsi="Cambria Math"/>
                        </w:rPr>
                        <m:t>0.0519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[</m:t>
          </m:r>
          <m:r>
            <w:rPr>
              <w:rFonts w:ascii="Cambria Math" w:hAnsi="Cambria Math"/>
              <w:highlight w:val="yellow"/>
            </w:rPr>
            <m:t>1.72</m:t>
          </m:r>
          <m:r>
            <w:rPr>
              <w:rFonts w:ascii="Cambria Math" w:hAnsi="Cambria Math"/>
              <w:highlight w:val="yellow"/>
            </w:rPr>
            <m:t>33</m:t>
          </m:r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/>
              <w:highlight w:val="yellow"/>
            </w:rPr>
            <m:t>4.21</m:t>
          </m:r>
          <m:r>
            <w:rPr>
              <w:rFonts w:ascii="Cambria Math" w:hAnsi="Cambria Math"/>
              <w:highlight w:val="yellow"/>
            </w:rPr>
            <m:t>06</m:t>
          </m:r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58D6C553" w14:textId="14253CCB" w:rsidR="00967FAA" w:rsidRPr="00967FAA" w:rsidRDefault="00967FAA" w:rsidP="00967FAA">
      <w:pPr>
        <w:spacing w:line="360" w:lineRule="auto"/>
      </w:pPr>
      <w:r w:rsidRPr="00967FAA">
        <w:rPr>
          <w:b/>
          <w:bCs/>
        </w:rPr>
        <w:t>(f)</w:t>
      </w:r>
      <w:r w:rsidRPr="002215FE">
        <w:rPr>
          <w:b/>
          <w:highlight w:val="yellow"/>
        </w:rPr>
        <w:t>Conclusion:</w:t>
      </w:r>
      <w:r w:rsidRPr="00A80831">
        <w:t xml:space="preserve"> 95% CI of </w:t>
      </w:r>
      <m:oMath>
        <m:r>
          <w:rPr>
            <w:rFonts w:ascii="Cambria Math" w:hAnsi="Cambria Math"/>
          </w:rPr>
          <m:t>RR</m:t>
        </m:r>
      </m:oMath>
      <w:r w:rsidRPr="00A80831">
        <w:t xml:space="preserve"> </w:t>
      </w:r>
      <w:r w:rsidRPr="00967FAA">
        <w:rPr>
          <w:b/>
        </w:rPr>
        <w:t>does not contain 1</w:t>
      </w:r>
      <w:r w:rsidRPr="00A80831">
        <w:t xml:space="preserve"> and the </w:t>
      </w:r>
      <w:r w:rsidRPr="00967FAA">
        <w:rPr>
          <w:b/>
        </w:rPr>
        <w:t>lower limit of the interval is above 1</w:t>
      </w:r>
      <w:r w:rsidRPr="00A80831">
        <w:t xml:space="preserve">. Therefore, at 5% level of significance, it appears that </w:t>
      </w:r>
      <w:r w:rsidRPr="00967FAA">
        <w:rPr>
          <w:b/>
        </w:rPr>
        <w:t>the exposure of certain chemical at work</w:t>
      </w:r>
      <w:r w:rsidRPr="00967FAA">
        <w:rPr>
          <w:bCs/>
        </w:rPr>
        <w:t xml:space="preserve"> </w:t>
      </w:r>
      <w:r w:rsidRPr="00967FAA">
        <w:rPr>
          <w:b/>
          <w:i/>
        </w:rPr>
        <w:t>is positively associated with</w:t>
      </w:r>
      <w:r w:rsidRPr="00967FAA">
        <w:rPr>
          <w:bCs/>
        </w:rPr>
        <w:t xml:space="preserve"> </w:t>
      </w:r>
      <w:r w:rsidRPr="00967FAA">
        <w:rPr>
          <w:b/>
        </w:rPr>
        <w:t>the development of any health problem</w:t>
      </w:r>
      <w:r w:rsidRPr="00967FAA">
        <w:rPr>
          <w:rFonts w:ascii="宋体" w:eastAsia="宋体" w:hAnsi="宋体" w:cs="宋体" w:hint="eastAsia"/>
          <w:b/>
          <w:lang w:eastAsia="zh-CN"/>
        </w:rPr>
        <w:t>.</w:t>
      </w:r>
    </w:p>
    <w:p w14:paraId="5727CC27" w14:textId="77777777" w:rsidR="00D80B71" w:rsidRDefault="00D80B71" w:rsidP="00816827">
      <w:pPr>
        <w:pStyle w:val="ListParagraph"/>
        <w:spacing w:line="360" w:lineRule="auto"/>
        <w:ind w:left="1080"/>
        <w:rPr>
          <w:highlight w:val="yellow"/>
        </w:rPr>
      </w:pPr>
    </w:p>
    <w:p w14:paraId="26EFF814" w14:textId="574041C3" w:rsidR="002A33DB" w:rsidRDefault="00967FAA" w:rsidP="00D80B71">
      <w:pPr>
        <w:pStyle w:val="ListParagraph"/>
        <w:spacing w:line="360" w:lineRule="auto"/>
        <w:ind w:left="1080"/>
        <w:jc w:val="both"/>
      </w:pPr>
      <w:proofErr w:type="gramStart"/>
      <w:r w:rsidRPr="00967FAA">
        <w:rPr>
          <w:highlight w:val="yellow"/>
        </w:rPr>
        <w:t>SAS :</w:t>
      </w:r>
      <w:proofErr w:type="gramEnd"/>
    </w:p>
    <w:p w14:paraId="0372695A" w14:textId="77777777" w:rsidR="00D80B71" w:rsidRDefault="00D80B71" w:rsidP="00816827">
      <w:pPr>
        <w:pStyle w:val="ListParagraph"/>
        <w:spacing w:line="360" w:lineRule="auto"/>
        <w:ind w:left="1080"/>
      </w:pPr>
    </w:p>
    <w:p w14:paraId="6E233708" w14:textId="77777777" w:rsidR="00D80B71" w:rsidRPr="00D80B71" w:rsidRDefault="00D80B71" w:rsidP="00D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proofErr w:type="spellStart"/>
      <w:r w:rsidRPr="00D80B71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select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RelativeRisks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;</w:t>
      </w:r>
      <w:r w:rsidRPr="00D80B71">
        <w:rPr>
          <w:rFonts w:ascii="Consolas" w:hAnsi="Consolas" w:cs="Courier New"/>
          <w:color w:val="020202"/>
          <w:lang w:eastAsia="zh-CN"/>
        </w:rPr>
        <w:br/>
        <w:t xml:space="preserve">proc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freq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data=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order=data;</w:t>
      </w:r>
      <w:r w:rsidRPr="00D80B71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title'Relative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Risk &amp; OR Measures';</w:t>
      </w:r>
      <w:r w:rsidRPr="00D80B71">
        <w:rPr>
          <w:rFonts w:ascii="Consolas" w:hAnsi="Consolas" w:cs="Courier New"/>
          <w:color w:val="020202"/>
          <w:lang w:eastAsia="zh-CN"/>
        </w:rPr>
        <w:br/>
        <w:t>tables Exposed*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/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relrisk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alpha=0.05;</w:t>
      </w:r>
      <w:r w:rsidRPr="00D80B71">
        <w:rPr>
          <w:rFonts w:ascii="Consolas" w:hAnsi="Consolas" w:cs="Courier New"/>
          <w:color w:val="020202"/>
          <w:lang w:eastAsia="zh-CN"/>
        </w:rPr>
        <w:br/>
        <w:t>weight count;</w:t>
      </w:r>
      <w:r w:rsidRPr="00D80B71">
        <w:rPr>
          <w:rFonts w:ascii="Consolas" w:hAnsi="Consolas" w:cs="Courier New"/>
          <w:color w:val="020202"/>
          <w:lang w:eastAsia="zh-CN"/>
        </w:rPr>
        <w:br/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38048889" w14:textId="77777777" w:rsidR="00D80B71" w:rsidRDefault="00D80B71" w:rsidP="00816827">
      <w:pPr>
        <w:pStyle w:val="ListParagraph"/>
        <w:spacing w:line="360" w:lineRule="auto"/>
        <w:ind w:left="1080"/>
      </w:pPr>
    </w:p>
    <w:p w14:paraId="3F3A04C0" w14:textId="77777777" w:rsidR="00D80B71" w:rsidRPr="00D80B71" w:rsidRDefault="00D80B71" w:rsidP="00D80B71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Relative Risk &amp; OR Measures</w:t>
      </w:r>
    </w:p>
    <w:p w14:paraId="2FD508CD" w14:textId="77777777" w:rsidR="00D80B71" w:rsidRPr="00D80B71" w:rsidRDefault="00D80B71" w:rsidP="00D80B71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FREQ Procedure</w:t>
      </w:r>
    </w:p>
    <w:p w14:paraId="1ABF6C27" w14:textId="77777777" w:rsidR="00D80B71" w:rsidRPr="00D80B71" w:rsidRDefault="00D80B71" w:rsidP="00D80B71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 </w:t>
      </w:r>
    </w:p>
    <w:p w14:paraId="3CA4D92D" w14:textId="77777777" w:rsidR="00D80B71" w:rsidRPr="00D80B71" w:rsidRDefault="00D80B71" w:rsidP="00D80B71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 xml:space="preserve">Statistics for Table of Exposed by </w:t>
      </w:r>
      <w:proofErr w:type="spellStart"/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HealthProblem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792"/>
        <w:gridCol w:w="1185"/>
        <w:gridCol w:w="1185"/>
      </w:tblGrid>
      <w:tr w:rsidR="00D80B71" w:rsidRPr="00D80B71" w14:paraId="1411E8D8" w14:textId="77777777" w:rsidTr="00D80B71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2C785B" w14:textId="77777777" w:rsidR="00D80B71" w:rsidRPr="00D80B71" w:rsidRDefault="00D80B71" w:rsidP="00D80B71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Odds Ratio and Relative Risks</w:t>
            </w:r>
          </w:p>
        </w:tc>
      </w:tr>
      <w:tr w:rsidR="00D80B71" w:rsidRPr="00D80B71" w14:paraId="2FD13B81" w14:textId="77777777" w:rsidTr="00D80B71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1E5946" w14:textId="77777777" w:rsidR="00D80B71" w:rsidRPr="00D80B71" w:rsidRDefault="00D80B71" w:rsidP="00D80B7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538BC0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251CDE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95% Confidence Limits</w:t>
            </w:r>
          </w:p>
        </w:tc>
      </w:tr>
      <w:tr w:rsidR="00D80B71" w:rsidRPr="00D80B71" w14:paraId="22E37184" w14:textId="77777777" w:rsidTr="00D80B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E488F3" w14:textId="77777777" w:rsidR="00D80B71" w:rsidRPr="00D80B71" w:rsidRDefault="00D80B71" w:rsidP="00D80B7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Odds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697E3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5.4762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DAF7C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3.0292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227F2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9.8998</w:t>
            </w:r>
          </w:p>
        </w:tc>
      </w:tr>
      <w:tr w:rsidR="00D80B71" w:rsidRPr="00D80B71" w14:paraId="67511027" w14:textId="77777777" w:rsidTr="00D80B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69F83" w14:textId="77777777" w:rsidR="00D80B71" w:rsidRPr="00D80B71" w:rsidRDefault="00D80B71" w:rsidP="00D80B71">
            <w:pPr>
              <w:spacing w:after="24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  <w:t>Relative Risk (Column 1)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20DCC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2.6937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84792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1.7233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E5434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4.2106</w:t>
            </w:r>
          </w:p>
        </w:tc>
      </w:tr>
      <w:tr w:rsidR="00D80B71" w:rsidRPr="00D80B71" w14:paraId="047C44D1" w14:textId="77777777" w:rsidTr="00D80B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E58A07" w14:textId="77777777" w:rsidR="00D80B71" w:rsidRPr="00D80B71" w:rsidRDefault="00D80B71" w:rsidP="00D80B7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Relative Risk (Column 2)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CEA90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0.4919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F5CBE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0.4206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5DB56" w14:textId="77777777" w:rsidR="00D80B71" w:rsidRPr="00D80B71" w:rsidRDefault="00D80B71" w:rsidP="00D80B7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0.5753</w:t>
            </w:r>
          </w:p>
        </w:tc>
      </w:tr>
    </w:tbl>
    <w:p w14:paraId="7A43DA35" w14:textId="18171885" w:rsidR="00967FAA" w:rsidRDefault="00967FAA" w:rsidP="00816827">
      <w:pPr>
        <w:pStyle w:val="ListParagraph"/>
        <w:spacing w:line="360" w:lineRule="auto"/>
        <w:ind w:left="1080"/>
      </w:pPr>
    </w:p>
    <w:p w14:paraId="49146422" w14:textId="77777777" w:rsidR="00967FAA" w:rsidRDefault="00967FAA" w:rsidP="00816827">
      <w:pPr>
        <w:pStyle w:val="ListParagraph"/>
        <w:spacing w:line="360" w:lineRule="auto"/>
        <w:ind w:left="1080"/>
      </w:pPr>
    </w:p>
    <w:p w14:paraId="6CB1EE25" w14:textId="77777777" w:rsidR="0094202E" w:rsidRDefault="0094202E" w:rsidP="00604F6B">
      <w:pPr>
        <w:pStyle w:val="ListParagraph"/>
        <w:numPr>
          <w:ilvl w:val="0"/>
          <w:numId w:val="1"/>
        </w:numPr>
        <w:spacing w:line="360" w:lineRule="auto"/>
      </w:pPr>
    </w:p>
    <w:p w14:paraId="0109E7DF" w14:textId="77777777" w:rsidR="0094202E" w:rsidRDefault="0094202E" w:rsidP="00604F6B">
      <w:pPr>
        <w:pStyle w:val="ListParagraph"/>
        <w:numPr>
          <w:ilvl w:val="0"/>
          <w:numId w:val="4"/>
        </w:numPr>
        <w:spacing w:line="360" w:lineRule="auto"/>
      </w:pPr>
      <w:r>
        <w:t>Find a point estimate of OR</w:t>
      </w:r>
      <w:r w:rsidR="00691D63">
        <w:t xml:space="preserve"> in the exposed group</w:t>
      </w:r>
      <w:r>
        <w:t>.</w:t>
      </w:r>
    </w:p>
    <w:p w14:paraId="7411152C" w14:textId="77777777" w:rsidR="00816827" w:rsidRDefault="00816827" w:rsidP="00604F6B">
      <w:pPr>
        <w:pStyle w:val="ListParagraph"/>
        <w:numPr>
          <w:ilvl w:val="0"/>
          <w:numId w:val="4"/>
        </w:numPr>
        <w:spacing w:line="360" w:lineRule="auto"/>
      </w:pPr>
      <w:r>
        <w:t xml:space="preserve">Find a point estimate of </w:t>
      </w:r>
      <w:proofErr w:type="spellStart"/>
      <w:r>
        <w:t>logOR</w:t>
      </w:r>
      <w:proofErr w:type="spellEnd"/>
      <w:r>
        <w:t xml:space="preserve">. </w:t>
      </w:r>
    </w:p>
    <w:p w14:paraId="4E663DE8" w14:textId="77777777" w:rsidR="00816827" w:rsidRDefault="00816827" w:rsidP="00604F6B">
      <w:pPr>
        <w:pStyle w:val="ListParagraph"/>
        <w:numPr>
          <w:ilvl w:val="0"/>
          <w:numId w:val="4"/>
        </w:numPr>
        <w:spacing w:line="360" w:lineRule="auto"/>
      </w:pPr>
      <w:r>
        <w:t xml:space="preserve">Find an estimate of standard error of the </w:t>
      </w:r>
      <w:proofErr w:type="spellStart"/>
      <w:r>
        <w:t>logOR</w:t>
      </w:r>
      <w:proofErr w:type="spellEnd"/>
      <w:r>
        <w:t xml:space="preserve"> estimate in (b).</w:t>
      </w:r>
    </w:p>
    <w:p w14:paraId="4361DB80" w14:textId="77777777" w:rsidR="00816827" w:rsidRDefault="00816827" w:rsidP="00604F6B">
      <w:pPr>
        <w:pStyle w:val="ListParagraph"/>
        <w:numPr>
          <w:ilvl w:val="0"/>
          <w:numId w:val="4"/>
        </w:numPr>
        <w:spacing w:line="360" w:lineRule="auto"/>
      </w:pPr>
      <w:r>
        <w:t xml:space="preserve">Find a 95% confidence interval estimate of the </w:t>
      </w:r>
      <w:proofErr w:type="spellStart"/>
      <w:r>
        <w:t>logOR</w:t>
      </w:r>
      <w:proofErr w:type="spellEnd"/>
      <w:r>
        <w:t xml:space="preserve">. </w:t>
      </w:r>
    </w:p>
    <w:p w14:paraId="1C2E9EC2" w14:textId="77777777" w:rsidR="00816827" w:rsidRDefault="00816827" w:rsidP="00604F6B">
      <w:pPr>
        <w:pStyle w:val="ListParagraph"/>
        <w:numPr>
          <w:ilvl w:val="0"/>
          <w:numId w:val="4"/>
        </w:numPr>
        <w:spacing w:line="360" w:lineRule="auto"/>
      </w:pPr>
      <w:r>
        <w:t>Find a 95% confidence interval estimate of the OR.</w:t>
      </w:r>
    </w:p>
    <w:p w14:paraId="438D4979" w14:textId="636D49A3" w:rsidR="00B476B6" w:rsidRDefault="00816827" w:rsidP="00604F6B">
      <w:pPr>
        <w:pStyle w:val="ListParagraph"/>
        <w:numPr>
          <w:ilvl w:val="0"/>
          <w:numId w:val="4"/>
        </w:numPr>
        <w:spacing w:line="360" w:lineRule="auto"/>
      </w:pPr>
      <w:r>
        <w:t>How would you interpret the results in (e)?</w:t>
      </w:r>
    </w:p>
    <w:p w14:paraId="72AED1E5" w14:textId="23DBC52F" w:rsidR="006953CE" w:rsidRDefault="006953CE" w:rsidP="006953CE">
      <w:pPr>
        <w:spacing w:line="360" w:lineRule="auto"/>
      </w:pPr>
    </w:p>
    <w:p w14:paraId="412865BB" w14:textId="00827799" w:rsidR="006953CE" w:rsidRDefault="006953CE" w:rsidP="006953CE">
      <w:pPr>
        <w:spacing w:line="360" w:lineRule="auto"/>
      </w:pPr>
      <w:r w:rsidRPr="006953CE">
        <w:rPr>
          <w:highlight w:val="yellow"/>
        </w:rPr>
        <w:t>Solution</w:t>
      </w:r>
      <w:r>
        <w:t>: (a</w:t>
      </w:r>
      <w:proofErr w:type="gramStart"/>
      <w:r>
        <w:t>).(</w:t>
      </w:r>
      <w:proofErr w:type="gramEnd"/>
      <w:r>
        <w:t>b).(c)</w:t>
      </w:r>
    </w:p>
    <w:p w14:paraId="6FF2B3D2" w14:textId="6187E8FC" w:rsidR="006953CE" w:rsidRPr="00A80831" w:rsidRDefault="006953CE" w:rsidP="006953CE">
      <w:pPr>
        <w:spacing w:before="240" w:line="360" w:lineRule="auto"/>
      </w:pPr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350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5.4762</m:t>
          </m:r>
          <m:r>
            <m:rPr>
              <m:sty m:val="bi"/>
            </m:rPr>
            <w:rPr>
              <w:rFonts w:ascii="Cambria Math" w:hAnsi="Cambria Math"/>
            </w:rPr>
            <m:t>&gt;1</m:t>
          </m:r>
        </m:oMath>
      </m:oMathPara>
    </w:p>
    <w:p w14:paraId="31601E0A" w14:textId="2806966D" w:rsidR="006953CE" w:rsidRPr="00A80831" w:rsidRDefault="006953CE" w:rsidP="006953CE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or</m:t>
                  </m:r>
                </m:e>
              </m:d>
            </m:e>
          </m:func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5.4762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1.7004</m:t>
          </m:r>
        </m:oMath>
      </m:oMathPara>
    </w:p>
    <w:p w14:paraId="4F6D43E4" w14:textId="510DED10" w:rsidR="006953CE" w:rsidRPr="00A80831" w:rsidRDefault="006953CE" w:rsidP="006953C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575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5</m:t>
              </m:r>
              <m:r>
                <w:rPr>
                  <w:rFonts w:ascii="Cambria Math" w:eastAsia="CMR10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0.09126</m:t>
          </m:r>
        </m:oMath>
      </m:oMathPara>
    </w:p>
    <w:p w14:paraId="2DD26F00" w14:textId="23D7FCC9" w:rsidR="006953CE" w:rsidRPr="006953CE" w:rsidRDefault="006953CE" w:rsidP="006953CE">
      <w:pPr>
        <w:spacing w:line="360" w:lineRule="auto"/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z</m:t>
              </m:r>
            </m:e>
            <m:sub>
              <m:r>
                <w:rPr>
                  <w:rFonts w:ascii="Cambria Math" w:eastAsia="CMR10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eastAsia="CMR10" w:hAnsi="Cambria Math"/>
            </w:rPr>
            <m:t>=1.96*</m:t>
          </m:r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0.09126</m:t>
              </m:r>
            </m:e>
          </m:rad>
          <m:r>
            <w:rPr>
              <w:rFonts w:ascii="Cambria Math" w:eastAsia="CMR10" w:hAnsi="Cambria Math"/>
            </w:rPr>
            <m:t>=0.5</m:t>
          </m:r>
          <m:r>
            <w:rPr>
              <w:rFonts w:ascii="Cambria Math" w:eastAsia="CMR10" w:hAnsi="Cambria Math"/>
            </w:rPr>
            <m:t>921</m:t>
          </m:r>
        </m:oMath>
      </m:oMathPara>
    </w:p>
    <w:p w14:paraId="5EC31360" w14:textId="7B7D3D66" w:rsidR="006953CE" w:rsidRDefault="006953CE" w:rsidP="006953CE">
      <w:pPr>
        <w:spacing w:line="360" w:lineRule="auto"/>
        <w:rPr>
          <w:b/>
        </w:rPr>
      </w:pPr>
      <w:r>
        <w:rPr>
          <w:b/>
        </w:rPr>
        <w:t>(d)</w:t>
      </w:r>
      <w:r w:rsidRPr="00EF0312">
        <w:rPr>
          <w:b/>
        </w:rPr>
        <w:t xml:space="preserve"> </w:t>
      </w:r>
      <w:r w:rsidRPr="00A80831">
        <w:rPr>
          <w:b/>
        </w:rPr>
        <w:t>95% CI:</w:t>
      </w:r>
      <w:r w:rsidRPr="00A80831">
        <w:t xml:space="preserve"> A </w:t>
      </w:r>
      <m:oMath>
        <m:r>
          <w:rPr>
            <w:rFonts w:ascii="Cambria Math" w:hAnsi="Cambria Math"/>
          </w:rPr>
          <m:t>95%</m:t>
        </m:r>
      </m:oMath>
      <w:r w:rsidRPr="00A80831">
        <w:t xml:space="preserve"> CI of </w:t>
      </w:r>
      <m:oMath>
        <m:r>
          <w:rPr>
            <w:rFonts w:ascii="Cambria Math" w:hAnsi="Cambria Math"/>
          </w:rPr>
          <m:t>log</m:t>
        </m:r>
        <m:r>
          <w:rPr>
            <w:rFonts w:ascii="Cambria Math" w:eastAsia="CMR10" w:hAnsi="Cambria Math"/>
          </w:rPr>
          <m:t>OR</m:t>
        </m:r>
      </m:oMath>
      <w:r w:rsidRPr="00A80831">
        <w:t xml:space="preserve"> is</w:t>
      </w:r>
      <w:r>
        <w:t xml:space="preserve">   </w:t>
      </w:r>
      <m:oMath>
        <m:r>
          <w:rPr>
            <w:rFonts w:ascii="Cambria Math" w:hAnsi="Cambria Math"/>
          </w:rPr>
          <m:t>1.7004∓</m:t>
        </m:r>
        <m:r>
          <w:rPr>
            <w:rFonts w:ascii="Cambria Math" w:eastAsia="CMR10" w:hAnsi="Cambria Math"/>
          </w:rPr>
          <m:t>0.5921</m:t>
        </m:r>
      </m:oMath>
      <w:r>
        <w:t>=</w:t>
      </w:r>
      <m:oMath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</w:rPr>
          <m:t>1.1083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2.2925</m:t>
        </m:r>
        <m:r>
          <w:rPr>
            <w:rFonts w:ascii="Cambria Math" w:hAnsi="Cambria Math"/>
            <w:highlight w:val="yellow"/>
          </w:rPr>
          <m:t>]</m:t>
        </m:r>
      </m:oMath>
    </w:p>
    <w:p w14:paraId="55DB7277" w14:textId="77777777" w:rsidR="006953CE" w:rsidRPr="00A80831" w:rsidRDefault="006953CE" w:rsidP="006953CE">
      <w:pPr>
        <w:spacing w:line="360" w:lineRule="auto"/>
      </w:pPr>
    </w:p>
    <w:p w14:paraId="7CF91F6C" w14:textId="22C0F99E" w:rsidR="006953CE" w:rsidRPr="00A80831" w:rsidRDefault="006953CE" w:rsidP="006953CE">
      <w:pPr>
        <w:spacing w:line="360" w:lineRule="auto"/>
      </w:pPr>
      <w:r>
        <w:t>(e)</w:t>
      </w:r>
      <w:r w:rsidRPr="00A80831">
        <w:t xml:space="preserve">Then, a </w:t>
      </w:r>
      <m:oMath>
        <m:r>
          <w:rPr>
            <w:rFonts w:ascii="Cambria Math" w:hAnsi="Cambria Math"/>
          </w:rPr>
          <m:t>95%</m:t>
        </m:r>
      </m:oMath>
      <w:r w:rsidRPr="00A80831">
        <w:t xml:space="preserve"> CI of </w:t>
      </w:r>
      <m:oMath>
        <m:r>
          <w:rPr>
            <w:rFonts w:ascii="Cambria Math" w:eastAsia="CMR10" w:hAnsi="Cambria Math"/>
          </w:rPr>
          <m:t>OR</m:t>
        </m:r>
      </m:oMath>
      <w:r w:rsidRPr="00A80831">
        <w:t xml:space="preserve"> is </w:t>
      </w:r>
    </w:p>
    <w:p w14:paraId="7C377CEC" w14:textId="0EA973AF" w:rsidR="006953CE" w:rsidRPr="00414FFD" w:rsidRDefault="006953CE" w:rsidP="006953CE">
      <w:pPr>
        <w:spacing w:line="36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f∓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7004</m:t>
              </m:r>
              <m:r>
                <w:rPr>
                  <w:rFonts w:ascii="Cambria Math" w:hAnsi="Cambria Math"/>
                </w:rPr>
                <m:t>∓</m:t>
              </m:r>
              <m:r>
                <w:rPr>
                  <w:rFonts w:ascii="Cambria Math" w:eastAsia="CMR10" w:hAnsi="Cambria Math"/>
                </w:rPr>
                <m:t>0.5</m:t>
              </m:r>
              <m:r>
                <w:rPr>
                  <w:rFonts w:ascii="Cambria Math" w:eastAsia="CMR10" w:hAnsi="Cambria Math"/>
                </w:rPr>
                <m:t>921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[</m:t>
          </m:r>
          <m:r>
            <w:rPr>
              <w:rFonts w:ascii="Cambria Math" w:hAnsi="Cambria Math"/>
              <w:highlight w:val="yellow"/>
            </w:rPr>
            <m:t>3.0292</m:t>
          </m:r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>9.8998</m:t>
          </m:r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15C7BD58" w14:textId="77777777" w:rsidR="00414FFD" w:rsidRPr="00A80831" w:rsidRDefault="00414FFD" w:rsidP="006953CE">
      <w:pPr>
        <w:spacing w:line="360" w:lineRule="auto"/>
      </w:pPr>
    </w:p>
    <w:p w14:paraId="636BC0FF" w14:textId="77777777" w:rsidR="00414FFD" w:rsidRPr="00967FAA" w:rsidRDefault="00414FFD" w:rsidP="00414FFD">
      <w:pPr>
        <w:spacing w:line="360" w:lineRule="auto"/>
      </w:pPr>
      <w:r w:rsidRPr="00A03CA0">
        <w:rPr>
          <w:b/>
          <w:bCs/>
          <w:highlight w:val="yellow"/>
        </w:rPr>
        <w:t>(f)</w:t>
      </w:r>
      <w:r w:rsidRPr="00A03CA0">
        <w:rPr>
          <w:b/>
          <w:highlight w:val="yellow"/>
        </w:rPr>
        <w:t>Conclusion</w:t>
      </w:r>
      <w:r w:rsidRPr="00967FAA">
        <w:rPr>
          <w:b/>
        </w:rPr>
        <w:t>:</w:t>
      </w:r>
      <w:r w:rsidRPr="00A80831">
        <w:t xml:space="preserve"> 95% CI of </w:t>
      </w:r>
      <m:oMath>
        <m:r>
          <w:rPr>
            <w:rFonts w:ascii="Cambria Math" w:hAnsi="Cambria Math"/>
          </w:rPr>
          <m:t>RR</m:t>
        </m:r>
      </m:oMath>
      <w:r w:rsidRPr="00A80831">
        <w:t xml:space="preserve"> </w:t>
      </w:r>
      <w:r w:rsidRPr="00967FAA">
        <w:rPr>
          <w:b/>
        </w:rPr>
        <w:t>does not contain 1</w:t>
      </w:r>
      <w:r w:rsidRPr="00A80831">
        <w:t xml:space="preserve"> and the </w:t>
      </w:r>
      <w:r w:rsidRPr="00967FAA">
        <w:rPr>
          <w:b/>
        </w:rPr>
        <w:t>lower limit of the interval is above 1</w:t>
      </w:r>
      <w:r w:rsidRPr="00A80831">
        <w:t xml:space="preserve">. Therefore, at 5% level of significance, it appears that </w:t>
      </w:r>
      <w:r w:rsidRPr="00967FAA">
        <w:rPr>
          <w:b/>
        </w:rPr>
        <w:t>the exposure of certain chemical at work</w:t>
      </w:r>
      <w:r w:rsidRPr="00967FAA">
        <w:rPr>
          <w:bCs/>
        </w:rPr>
        <w:t xml:space="preserve"> </w:t>
      </w:r>
      <w:r w:rsidRPr="00967FAA">
        <w:rPr>
          <w:b/>
          <w:i/>
        </w:rPr>
        <w:t>is positively associated with</w:t>
      </w:r>
      <w:r w:rsidRPr="00967FAA">
        <w:rPr>
          <w:bCs/>
        </w:rPr>
        <w:t xml:space="preserve"> </w:t>
      </w:r>
      <w:r w:rsidRPr="00967FAA">
        <w:rPr>
          <w:b/>
        </w:rPr>
        <w:t>the development of any health problem</w:t>
      </w:r>
      <w:r w:rsidRPr="00967FAA">
        <w:rPr>
          <w:rFonts w:ascii="宋体" w:eastAsia="宋体" w:hAnsi="宋体" w:cs="宋体" w:hint="eastAsia"/>
          <w:b/>
          <w:lang w:eastAsia="zh-CN"/>
        </w:rPr>
        <w:t>.</w:t>
      </w:r>
    </w:p>
    <w:p w14:paraId="0B87B335" w14:textId="77777777" w:rsidR="006953CE" w:rsidRDefault="006953CE" w:rsidP="006953CE">
      <w:pPr>
        <w:spacing w:line="360" w:lineRule="auto"/>
      </w:pPr>
    </w:p>
    <w:p w14:paraId="6E84D16A" w14:textId="77777777" w:rsidR="006953CE" w:rsidRDefault="006953CE" w:rsidP="006953CE">
      <w:pPr>
        <w:spacing w:line="360" w:lineRule="auto"/>
      </w:pPr>
    </w:p>
    <w:p w14:paraId="5DD38B37" w14:textId="1790AD60" w:rsidR="006953CE" w:rsidRDefault="006953CE" w:rsidP="006953CE">
      <w:pPr>
        <w:spacing w:line="360" w:lineRule="auto"/>
      </w:pPr>
    </w:p>
    <w:p w14:paraId="24580109" w14:textId="5F2C82D8" w:rsidR="006953CE" w:rsidRDefault="006953CE" w:rsidP="006953CE">
      <w:pPr>
        <w:spacing w:line="360" w:lineRule="auto"/>
      </w:pPr>
    </w:p>
    <w:p w14:paraId="49A48ABC" w14:textId="486B2836" w:rsidR="006953CE" w:rsidRDefault="006953CE" w:rsidP="006953CE">
      <w:pPr>
        <w:spacing w:line="360" w:lineRule="auto"/>
      </w:pPr>
    </w:p>
    <w:p w14:paraId="5DFC513E" w14:textId="77777777" w:rsidR="006953CE" w:rsidRDefault="006953CE" w:rsidP="006953CE">
      <w:pPr>
        <w:pStyle w:val="ListParagraph"/>
        <w:spacing w:line="360" w:lineRule="auto"/>
        <w:ind w:left="1080"/>
        <w:rPr>
          <w:highlight w:val="yellow"/>
        </w:rPr>
      </w:pPr>
    </w:p>
    <w:p w14:paraId="33C5AC7D" w14:textId="77777777" w:rsidR="006953CE" w:rsidRDefault="006953CE" w:rsidP="006953CE">
      <w:pPr>
        <w:pStyle w:val="ListParagraph"/>
        <w:spacing w:line="360" w:lineRule="auto"/>
        <w:ind w:left="1080"/>
        <w:jc w:val="both"/>
      </w:pPr>
      <w:proofErr w:type="gramStart"/>
      <w:r w:rsidRPr="00967FAA">
        <w:rPr>
          <w:highlight w:val="yellow"/>
        </w:rPr>
        <w:t>SAS :</w:t>
      </w:r>
      <w:proofErr w:type="gramEnd"/>
    </w:p>
    <w:p w14:paraId="4176FFA4" w14:textId="77777777" w:rsidR="006953CE" w:rsidRDefault="006953CE" w:rsidP="006953CE">
      <w:pPr>
        <w:pStyle w:val="ListParagraph"/>
        <w:spacing w:line="360" w:lineRule="auto"/>
        <w:ind w:left="1080"/>
      </w:pPr>
    </w:p>
    <w:p w14:paraId="0D3A1451" w14:textId="77777777" w:rsidR="006953CE" w:rsidRPr="00D80B71" w:rsidRDefault="006953CE" w:rsidP="0069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proofErr w:type="spellStart"/>
      <w:r w:rsidRPr="00D80B71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select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RelativeRisks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;</w:t>
      </w:r>
      <w:r w:rsidRPr="00D80B71">
        <w:rPr>
          <w:rFonts w:ascii="Consolas" w:hAnsi="Consolas" w:cs="Courier New"/>
          <w:color w:val="020202"/>
          <w:lang w:eastAsia="zh-CN"/>
        </w:rPr>
        <w:br/>
        <w:t xml:space="preserve">proc 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freq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data=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order=data;</w:t>
      </w:r>
      <w:r w:rsidRPr="00D80B71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title'Relative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Risk &amp; OR Measures';</w:t>
      </w:r>
      <w:r w:rsidRPr="00D80B71">
        <w:rPr>
          <w:rFonts w:ascii="Consolas" w:hAnsi="Consolas" w:cs="Courier New"/>
          <w:color w:val="020202"/>
          <w:lang w:eastAsia="zh-CN"/>
        </w:rPr>
        <w:br/>
        <w:t>tables Exposed*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HealthProblem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>/</w:t>
      </w:r>
      <w:proofErr w:type="spellStart"/>
      <w:r w:rsidRPr="00D80B71">
        <w:rPr>
          <w:rFonts w:ascii="Consolas" w:hAnsi="Consolas" w:cs="Courier New"/>
          <w:color w:val="020202"/>
          <w:lang w:eastAsia="zh-CN"/>
        </w:rPr>
        <w:t>relrisk</w:t>
      </w:r>
      <w:proofErr w:type="spellEnd"/>
      <w:r w:rsidRPr="00D80B71">
        <w:rPr>
          <w:rFonts w:ascii="Consolas" w:hAnsi="Consolas" w:cs="Courier New"/>
          <w:color w:val="020202"/>
          <w:lang w:eastAsia="zh-CN"/>
        </w:rPr>
        <w:t xml:space="preserve"> alpha=0.05;</w:t>
      </w:r>
      <w:r w:rsidRPr="00D80B71">
        <w:rPr>
          <w:rFonts w:ascii="Consolas" w:hAnsi="Consolas" w:cs="Courier New"/>
          <w:color w:val="020202"/>
          <w:lang w:eastAsia="zh-CN"/>
        </w:rPr>
        <w:br/>
        <w:t>weight count;</w:t>
      </w:r>
      <w:r w:rsidRPr="00D80B71">
        <w:rPr>
          <w:rFonts w:ascii="Consolas" w:hAnsi="Consolas" w:cs="Courier New"/>
          <w:color w:val="020202"/>
          <w:lang w:eastAsia="zh-CN"/>
        </w:rPr>
        <w:br/>
      </w:r>
      <w:proofErr w:type="gramStart"/>
      <w:r w:rsidRPr="00D80B71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082A23D2" w14:textId="77777777" w:rsidR="006953CE" w:rsidRDefault="006953CE" w:rsidP="006953CE">
      <w:pPr>
        <w:pStyle w:val="ListParagraph"/>
        <w:spacing w:line="360" w:lineRule="auto"/>
        <w:ind w:left="1080"/>
      </w:pPr>
    </w:p>
    <w:p w14:paraId="53ACF233" w14:textId="77777777" w:rsidR="006953CE" w:rsidRPr="00D80B71" w:rsidRDefault="006953CE" w:rsidP="006953CE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Relative Risk &amp; OR Measures</w:t>
      </w:r>
    </w:p>
    <w:p w14:paraId="2CD4703C" w14:textId="77777777" w:rsidR="006953CE" w:rsidRPr="00D80B71" w:rsidRDefault="006953CE" w:rsidP="006953CE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FREQ Procedure</w:t>
      </w:r>
    </w:p>
    <w:p w14:paraId="6CE2823D" w14:textId="77777777" w:rsidR="006953CE" w:rsidRPr="00D80B71" w:rsidRDefault="006953CE" w:rsidP="006953CE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 </w:t>
      </w:r>
    </w:p>
    <w:p w14:paraId="48AB5333" w14:textId="77777777" w:rsidR="006953CE" w:rsidRPr="00D80B71" w:rsidRDefault="006953CE" w:rsidP="006953CE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 xml:space="preserve">Statistics for Table of Exposed by </w:t>
      </w:r>
      <w:proofErr w:type="spellStart"/>
      <w:r w:rsidRPr="00D80B71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HealthProblem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792"/>
        <w:gridCol w:w="1185"/>
        <w:gridCol w:w="1185"/>
      </w:tblGrid>
      <w:tr w:rsidR="006953CE" w:rsidRPr="00D80B71" w14:paraId="72796AEC" w14:textId="77777777" w:rsidTr="00AA33E2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A39AE0" w14:textId="77777777" w:rsidR="006953CE" w:rsidRPr="00D80B71" w:rsidRDefault="006953CE" w:rsidP="00AA33E2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Odds Ratio and Relative Risks</w:t>
            </w:r>
          </w:p>
        </w:tc>
      </w:tr>
      <w:tr w:rsidR="006953CE" w:rsidRPr="00D80B71" w14:paraId="0623886D" w14:textId="77777777" w:rsidTr="00AA33E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07E123" w14:textId="77777777" w:rsidR="006953CE" w:rsidRPr="00D80B71" w:rsidRDefault="006953CE" w:rsidP="00AA33E2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54C9DD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D10E70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95% Confidence Limits</w:t>
            </w:r>
          </w:p>
        </w:tc>
      </w:tr>
      <w:tr w:rsidR="006953CE" w:rsidRPr="00D80B71" w14:paraId="6A3F240D" w14:textId="77777777" w:rsidTr="00AA33E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3577BF" w14:textId="77777777" w:rsidR="006953CE" w:rsidRPr="00D80B71" w:rsidRDefault="006953CE" w:rsidP="00AA33E2">
            <w:pPr>
              <w:spacing w:after="24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yellow"/>
                <w:lang w:eastAsia="zh-CN"/>
              </w:rPr>
              <w:t>Odds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F8C10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5.4762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D2C11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3.0292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02B04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</w:pPr>
            <w:r w:rsidRPr="00D80B71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eastAsia="zh-CN"/>
              </w:rPr>
              <w:t>9.8998</w:t>
            </w:r>
          </w:p>
        </w:tc>
      </w:tr>
      <w:tr w:rsidR="006953CE" w:rsidRPr="00D80B71" w14:paraId="7EB72F8B" w14:textId="77777777" w:rsidTr="00AA33E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6F146" w14:textId="77777777" w:rsidR="006953CE" w:rsidRPr="00D80B71" w:rsidRDefault="006953CE" w:rsidP="00AA33E2">
            <w:pPr>
              <w:spacing w:after="24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Relative Risk (Column 1)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2C926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2.6937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B6B8F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1.7233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9FBA1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4.2106</w:t>
            </w:r>
          </w:p>
        </w:tc>
      </w:tr>
      <w:tr w:rsidR="006953CE" w:rsidRPr="00D80B71" w14:paraId="16D2E949" w14:textId="77777777" w:rsidTr="00AA33E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7E274" w14:textId="77777777" w:rsidR="006953CE" w:rsidRPr="00D80B71" w:rsidRDefault="006953CE" w:rsidP="00AA33E2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Relative Risk (Column 2)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A758D4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0.4919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78AF0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0.4206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A15CC" w14:textId="77777777" w:rsidR="006953CE" w:rsidRPr="00D80B71" w:rsidRDefault="006953CE" w:rsidP="00AA33E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80B71">
              <w:rPr>
                <w:rFonts w:ascii="Arial" w:hAnsi="Arial" w:cs="Arial"/>
                <w:sz w:val="20"/>
                <w:szCs w:val="20"/>
                <w:lang w:eastAsia="zh-CN"/>
              </w:rPr>
              <w:t>0.5753</w:t>
            </w:r>
          </w:p>
        </w:tc>
      </w:tr>
    </w:tbl>
    <w:p w14:paraId="51F27842" w14:textId="77777777" w:rsidR="006953CE" w:rsidRPr="00816827" w:rsidRDefault="006953CE" w:rsidP="006953CE">
      <w:pPr>
        <w:spacing w:line="360" w:lineRule="auto"/>
      </w:pPr>
    </w:p>
    <w:sectPr w:rsidR="006953CE" w:rsidRPr="008168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4149" w14:textId="77777777" w:rsidR="00604F6B" w:rsidRDefault="00604F6B" w:rsidP="00E235EC">
      <w:r>
        <w:separator/>
      </w:r>
    </w:p>
  </w:endnote>
  <w:endnote w:type="continuationSeparator" w:id="0">
    <w:p w14:paraId="7EA25B0A" w14:textId="77777777" w:rsidR="00604F6B" w:rsidRDefault="00604F6B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5FD66" w14:textId="77777777" w:rsidR="00604F6B" w:rsidRDefault="00604F6B" w:rsidP="00E235EC">
      <w:r>
        <w:separator/>
      </w:r>
    </w:p>
  </w:footnote>
  <w:footnote w:type="continuationSeparator" w:id="0">
    <w:p w14:paraId="69233365" w14:textId="77777777" w:rsidR="00604F6B" w:rsidRDefault="00604F6B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5E20" w14:textId="77777777"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14:paraId="6C29EA55" w14:textId="77777777" w:rsidR="00E235EC" w:rsidRDefault="00E235EC">
    <w:pPr>
      <w:pStyle w:val="Header"/>
    </w:pPr>
  </w:p>
  <w:p w14:paraId="1F0FB09F" w14:textId="77777777"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52E0C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82F674F"/>
    <w:multiLevelType w:val="hybridMultilevel"/>
    <w:tmpl w:val="CF3CC97A"/>
    <w:lvl w:ilvl="0" w:tplc="27288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288A"/>
    <w:multiLevelType w:val="hybridMultilevel"/>
    <w:tmpl w:val="B1C097EC"/>
    <w:lvl w:ilvl="0" w:tplc="ABFA4B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2739F"/>
    <w:multiLevelType w:val="hybridMultilevel"/>
    <w:tmpl w:val="801AF5BC"/>
    <w:lvl w:ilvl="0" w:tplc="87181C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F2069"/>
    <w:multiLevelType w:val="hybridMultilevel"/>
    <w:tmpl w:val="67406C04"/>
    <w:lvl w:ilvl="0" w:tplc="D7E039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53179"/>
    <w:multiLevelType w:val="hybridMultilevel"/>
    <w:tmpl w:val="FB883C84"/>
    <w:lvl w:ilvl="0" w:tplc="0366D9E6">
      <w:start w:val="4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2012897">
    <w:abstractNumId w:val="1"/>
  </w:num>
  <w:num w:numId="2" w16cid:durableId="1807970809">
    <w:abstractNumId w:val="3"/>
  </w:num>
  <w:num w:numId="3" w16cid:durableId="1139228634">
    <w:abstractNumId w:val="2"/>
  </w:num>
  <w:num w:numId="4" w16cid:durableId="964316492">
    <w:abstractNumId w:val="4"/>
  </w:num>
  <w:num w:numId="5" w16cid:durableId="1352099308">
    <w:abstractNumId w:val="0"/>
  </w:num>
  <w:num w:numId="6" w16cid:durableId="90055527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33285"/>
    <w:rsid w:val="0003770E"/>
    <w:rsid w:val="00043F3B"/>
    <w:rsid w:val="00064053"/>
    <w:rsid w:val="000A2E66"/>
    <w:rsid w:val="000A724F"/>
    <w:rsid w:val="000B5B18"/>
    <w:rsid w:val="000C001D"/>
    <w:rsid w:val="000C2E31"/>
    <w:rsid w:val="000E4B3E"/>
    <w:rsid w:val="000F4CF6"/>
    <w:rsid w:val="00124128"/>
    <w:rsid w:val="00131619"/>
    <w:rsid w:val="0016476F"/>
    <w:rsid w:val="00165230"/>
    <w:rsid w:val="00173D03"/>
    <w:rsid w:val="0018425E"/>
    <w:rsid w:val="00195A15"/>
    <w:rsid w:val="00197422"/>
    <w:rsid w:val="001A0903"/>
    <w:rsid w:val="001A2B01"/>
    <w:rsid w:val="001A78F4"/>
    <w:rsid w:val="001B07FA"/>
    <w:rsid w:val="001B4B3A"/>
    <w:rsid w:val="001F113F"/>
    <w:rsid w:val="002215FE"/>
    <w:rsid w:val="00221868"/>
    <w:rsid w:val="00240D0A"/>
    <w:rsid w:val="00241EED"/>
    <w:rsid w:val="002531AC"/>
    <w:rsid w:val="00256447"/>
    <w:rsid w:val="002664DD"/>
    <w:rsid w:val="00283A65"/>
    <w:rsid w:val="002917B8"/>
    <w:rsid w:val="00291C0A"/>
    <w:rsid w:val="00297AB8"/>
    <w:rsid w:val="002A33DB"/>
    <w:rsid w:val="002B00BC"/>
    <w:rsid w:val="002B30FE"/>
    <w:rsid w:val="002D77D2"/>
    <w:rsid w:val="00314224"/>
    <w:rsid w:val="00363649"/>
    <w:rsid w:val="00371EDF"/>
    <w:rsid w:val="003876BC"/>
    <w:rsid w:val="003876BD"/>
    <w:rsid w:val="00390B6D"/>
    <w:rsid w:val="003B501A"/>
    <w:rsid w:val="003C3B6E"/>
    <w:rsid w:val="003E2F8F"/>
    <w:rsid w:val="003F3B56"/>
    <w:rsid w:val="00414FFD"/>
    <w:rsid w:val="00416BC0"/>
    <w:rsid w:val="004259D7"/>
    <w:rsid w:val="004313BA"/>
    <w:rsid w:val="00437143"/>
    <w:rsid w:val="00441885"/>
    <w:rsid w:val="004651E1"/>
    <w:rsid w:val="0048020E"/>
    <w:rsid w:val="004A132C"/>
    <w:rsid w:val="004A44F4"/>
    <w:rsid w:val="004A5A85"/>
    <w:rsid w:val="004A5B67"/>
    <w:rsid w:val="004C72CD"/>
    <w:rsid w:val="004D244A"/>
    <w:rsid w:val="004D568D"/>
    <w:rsid w:val="004E169D"/>
    <w:rsid w:val="004F15F2"/>
    <w:rsid w:val="004F2CDF"/>
    <w:rsid w:val="00500BC1"/>
    <w:rsid w:val="00515718"/>
    <w:rsid w:val="00536D95"/>
    <w:rsid w:val="00540C14"/>
    <w:rsid w:val="00543850"/>
    <w:rsid w:val="0054726D"/>
    <w:rsid w:val="0058308B"/>
    <w:rsid w:val="005903E8"/>
    <w:rsid w:val="005A5B3F"/>
    <w:rsid w:val="005A5DC9"/>
    <w:rsid w:val="005C0311"/>
    <w:rsid w:val="00604F6B"/>
    <w:rsid w:val="00605801"/>
    <w:rsid w:val="00612BA3"/>
    <w:rsid w:val="006150B1"/>
    <w:rsid w:val="00622BB0"/>
    <w:rsid w:val="006232D9"/>
    <w:rsid w:val="0063391D"/>
    <w:rsid w:val="0064513E"/>
    <w:rsid w:val="006777FC"/>
    <w:rsid w:val="00686DF0"/>
    <w:rsid w:val="00691D63"/>
    <w:rsid w:val="006948D4"/>
    <w:rsid w:val="006953CE"/>
    <w:rsid w:val="006C1B2E"/>
    <w:rsid w:val="006E2011"/>
    <w:rsid w:val="00706345"/>
    <w:rsid w:val="0072652D"/>
    <w:rsid w:val="00735B84"/>
    <w:rsid w:val="007460EF"/>
    <w:rsid w:val="00772627"/>
    <w:rsid w:val="007757CB"/>
    <w:rsid w:val="00793845"/>
    <w:rsid w:val="007A6CEB"/>
    <w:rsid w:val="007D4249"/>
    <w:rsid w:val="007D50B5"/>
    <w:rsid w:val="00816827"/>
    <w:rsid w:val="00821A76"/>
    <w:rsid w:val="00831382"/>
    <w:rsid w:val="00843B96"/>
    <w:rsid w:val="00866B2E"/>
    <w:rsid w:val="00871024"/>
    <w:rsid w:val="00883C2D"/>
    <w:rsid w:val="0089778B"/>
    <w:rsid w:val="008B5B19"/>
    <w:rsid w:val="008C376F"/>
    <w:rsid w:val="008C5A89"/>
    <w:rsid w:val="008D5D34"/>
    <w:rsid w:val="00940AAC"/>
    <w:rsid w:val="0094202E"/>
    <w:rsid w:val="00954E7C"/>
    <w:rsid w:val="009613B4"/>
    <w:rsid w:val="00967FAA"/>
    <w:rsid w:val="00980FC8"/>
    <w:rsid w:val="00985244"/>
    <w:rsid w:val="009966EC"/>
    <w:rsid w:val="009B0348"/>
    <w:rsid w:val="009C7BDF"/>
    <w:rsid w:val="009D439B"/>
    <w:rsid w:val="009E4889"/>
    <w:rsid w:val="00A0206C"/>
    <w:rsid w:val="00A03CA0"/>
    <w:rsid w:val="00A16DC0"/>
    <w:rsid w:val="00A20642"/>
    <w:rsid w:val="00A90ABE"/>
    <w:rsid w:val="00AD3453"/>
    <w:rsid w:val="00B02566"/>
    <w:rsid w:val="00B033B7"/>
    <w:rsid w:val="00B079E1"/>
    <w:rsid w:val="00B11489"/>
    <w:rsid w:val="00B16AB7"/>
    <w:rsid w:val="00B31A37"/>
    <w:rsid w:val="00B36011"/>
    <w:rsid w:val="00B37633"/>
    <w:rsid w:val="00B4600F"/>
    <w:rsid w:val="00B476B6"/>
    <w:rsid w:val="00B62588"/>
    <w:rsid w:val="00B92C03"/>
    <w:rsid w:val="00BA2721"/>
    <w:rsid w:val="00BD759C"/>
    <w:rsid w:val="00BE192A"/>
    <w:rsid w:val="00BE2B62"/>
    <w:rsid w:val="00C269B3"/>
    <w:rsid w:val="00C30D4A"/>
    <w:rsid w:val="00C42834"/>
    <w:rsid w:val="00C62B14"/>
    <w:rsid w:val="00C74452"/>
    <w:rsid w:val="00C91461"/>
    <w:rsid w:val="00CB18FC"/>
    <w:rsid w:val="00CE496C"/>
    <w:rsid w:val="00CF136E"/>
    <w:rsid w:val="00D05B91"/>
    <w:rsid w:val="00D117A6"/>
    <w:rsid w:val="00D17A54"/>
    <w:rsid w:val="00D554C3"/>
    <w:rsid w:val="00D773A7"/>
    <w:rsid w:val="00D80374"/>
    <w:rsid w:val="00D80B71"/>
    <w:rsid w:val="00D87FBF"/>
    <w:rsid w:val="00D91A4C"/>
    <w:rsid w:val="00D96411"/>
    <w:rsid w:val="00E05CBD"/>
    <w:rsid w:val="00E1704A"/>
    <w:rsid w:val="00E235EC"/>
    <w:rsid w:val="00E2568E"/>
    <w:rsid w:val="00E617CC"/>
    <w:rsid w:val="00E63E58"/>
    <w:rsid w:val="00E75E54"/>
    <w:rsid w:val="00EA1C81"/>
    <w:rsid w:val="00EB4FCE"/>
    <w:rsid w:val="00EB6F2B"/>
    <w:rsid w:val="00EE3B1D"/>
    <w:rsid w:val="00EF0312"/>
    <w:rsid w:val="00F058F8"/>
    <w:rsid w:val="00F3649B"/>
    <w:rsid w:val="00FB1D10"/>
    <w:rsid w:val="00FD7F05"/>
    <w:rsid w:val="00FF35E4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0408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BD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843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244A"/>
    <w:rPr>
      <w:color w:val="808080"/>
    </w:rPr>
  </w:style>
  <w:style w:type="character" w:customStyle="1" w:styleId="fontstyle01">
    <w:name w:val="fontstyle01"/>
    <w:basedOn w:val="DefaultParagraphFont"/>
    <w:rsid w:val="00D91A4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D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31AC"/>
    <w:pPr>
      <w:spacing w:before="100" w:beforeAutospacing="1" w:after="100" w:afterAutospacing="1"/>
    </w:pPr>
  </w:style>
  <w:style w:type="character" w:customStyle="1" w:styleId="c">
    <w:name w:val="c"/>
    <w:basedOn w:val="DefaultParagraphFont"/>
    <w:rsid w:val="00985244"/>
  </w:style>
  <w:style w:type="paragraph" w:customStyle="1" w:styleId="c1">
    <w:name w:val="c1"/>
    <w:basedOn w:val="Normal"/>
    <w:rsid w:val="00985244"/>
    <w:pPr>
      <w:spacing w:before="100" w:beforeAutospacing="1" w:after="100" w:afterAutospacing="1"/>
    </w:pPr>
    <w:rPr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7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87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2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Lian Zuo</cp:lastModifiedBy>
  <cp:revision>21</cp:revision>
  <cp:lastPrinted>2022-04-12T21:24:00Z</cp:lastPrinted>
  <dcterms:created xsi:type="dcterms:W3CDTF">2020-04-08T19:26:00Z</dcterms:created>
  <dcterms:modified xsi:type="dcterms:W3CDTF">2022-04-12T23:07:00Z</dcterms:modified>
</cp:coreProperties>
</file>