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2496" w14:textId="5DE7413E" w:rsidR="004A3702" w:rsidRDefault="000E6E68" w:rsidP="00C736D2">
      <w:r>
        <w:t xml:space="preserve">Math 1211 Discussion Assignment 4  </w:t>
      </w:r>
    </w:p>
    <w:p w14:paraId="0BBECFFA" w14:textId="323D653D" w:rsidR="000E6E68" w:rsidRDefault="000E6E68" w:rsidP="00C736D2"/>
    <w:p w14:paraId="4B164CD3" w14:textId="77777777" w:rsidR="000E6E68" w:rsidRDefault="000E6E68" w:rsidP="00C736D2">
      <w:pPr>
        <w:pStyle w:val="NormalWeb"/>
        <w:shd w:val="clear" w:color="auto" w:fill="F5F5FF"/>
        <w:spacing w:before="0" w:beforeAutospacing="0"/>
        <w:rPr>
          <w:rFonts w:ascii="Segoe UI" w:hAnsi="Segoe UI" w:cs="Segoe UI"/>
          <w:b/>
          <w:bCs/>
          <w:color w:val="373A3C"/>
        </w:rPr>
      </w:pPr>
      <w:r>
        <w:rPr>
          <w:rFonts w:ascii="Segoe UI" w:hAnsi="Segoe UI" w:cs="Segoe UI"/>
          <w:b/>
          <w:bCs/>
          <w:color w:val="373A3C"/>
        </w:rPr>
        <w:t>Write an example of a function whose derivative can be found by using the following rules:</w:t>
      </w:r>
    </w:p>
    <w:p w14:paraId="318E2820" w14:textId="77777777" w:rsidR="000E6E68" w:rsidRDefault="000E6E68" w:rsidP="00C736D2">
      <w:pPr>
        <w:pStyle w:val="NormalWeb"/>
        <w:shd w:val="clear" w:color="auto" w:fill="F5F5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a) Product rule and special function differentiation rules</w:t>
      </w:r>
    </w:p>
    <w:p w14:paraId="35A61590" w14:textId="77777777" w:rsidR="000E6E68" w:rsidRDefault="000E6E68" w:rsidP="00C736D2">
      <w:pPr>
        <w:pStyle w:val="NormalWeb"/>
        <w:shd w:val="clear" w:color="auto" w:fill="F5F5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b) Power rule, quotient rule, and chain rule</w:t>
      </w:r>
    </w:p>
    <w:p w14:paraId="3F960928" w14:textId="77777777" w:rsidR="000E6E68" w:rsidRDefault="000E6E68" w:rsidP="00C736D2">
      <w:pPr>
        <w:pStyle w:val="NormalWeb"/>
        <w:shd w:val="clear" w:color="auto" w:fill="F5F5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c) Chain rule twice</w:t>
      </w:r>
    </w:p>
    <w:p w14:paraId="79EA272F" w14:textId="77777777" w:rsidR="000E6E68" w:rsidRDefault="000E6E68" w:rsidP="00C736D2">
      <w:pPr>
        <w:pStyle w:val="NormalWeb"/>
        <w:shd w:val="clear" w:color="auto" w:fill="F5F5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d) Implicit differentiation and special function differentiation rule</w:t>
      </w:r>
    </w:p>
    <w:p w14:paraId="7861B092" w14:textId="77777777" w:rsidR="000E6E68" w:rsidRDefault="000E6E68" w:rsidP="00C736D2"/>
    <w:p w14:paraId="25E07020" w14:textId="0B695C6E" w:rsidR="000216BA" w:rsidRPr="00966D6A" w:rsidRDefault="006454D0" w:rsidP="00C736D2">
      <w:pPr>
        <w:pStyle w:val="ListParagraph"/>
        <w:numPr>
          <w:ilvl w:val="0"/>
          <w:numId w:val="2"/>
        </w:numPr>
        <w:rPr>
          <w:b/>
          <w:bCs/>
        </w:rPr>
      </w:pPr>
      <w:r w:rsidRPr="00966D6A">
        <w:rPr>
          <w:b/>
          <w:bCs/>
        </w:rPr>
        <w:t xml:space="preserve">Product rule </w:t>
      </w:r>
    </w:p>
    <w:p w14:paraId="2DC6D8CF" w14:textId="604926DE" w:rsidR="006454D0" w:rsidRDefault="006454D0" w:rsidP="00C736D2">
      <w:pPr>
        <w:pStyle w:val="ListParagraph"/>
      </w:pPr>
      <w:r>
        <w:t xml:space="preserve">The </w:t>
      </w:r>
      <w:r w:rsidR="00CA70D8">
        <w:t xml:space="preserve">product rule calculates the derivative of </w:t>
      </w:r>
      <w:r w:rsidR="0091439C">
        <w:t xml:space="preserve">two function about x like </w:t>
      </w:r>
    </w:p>
    <w:p w14:paraId="4A358D89" w14:textId="5D4BEA57" w:rsidR="0091439C" w:rsidRDefault="0091439C" w:rsidP="00C736D2">
      <w:pPr>
        <w:pStyle w:val="ListParagraph"/>
      </w:pPr>
      <w:r>
        <w:t>f(x) and g(x)</w:t>
      </w:r>
    </w:p>
    <w:p w14:paraId="38B94BA5" w14:textId="77777777" w:rsidR="00DB07BB" w:rsidRDefault="00DB07BB" w:rsidP="00C736D2">
      <w:pPr>
        <w:pStyle w:val="ListParagraph"/>
      </w:pPr>
    </w:p>
    <w:p w14:paraId="689C003E" w14:textId="470C7F51" w:rsidR="00197B80" w:rsidRDefault="0024139B" w:rsidP="00C736D2">
      <w:pPr>
        <w:pStyle w:val="ListParagraph"/>
      </w:pPr>
      <w:r w:rsidRPr="0024139B">
        <w:rPr>
          <w:noProof/>
        </w:rPr>
        <w:drawing>
          <wp:inline distT="0" distB="0" distL="0" distR="0" wp14:anchorId="457D0E6F" wp14:editId="699F8127">
            <wp:extent cx="4763165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DBBA" w14:textId="7E410A78" w:rsidR="00197B80" w:rsidRDefault="009C467F" w:rsidP="00C736D2">
      <w:pPr>
        <w:pStyle w:val="ListParagraph"/>
      </w:pPr>
      <w:r>
        <w:t xml:space="preserve">Example </w:t>
      </w:r>
    </w:p>
    <w:p w14:paraId="29DC6FF6" w14:textId="49572505" w:rsidR="009C467F" w:rsidRDefault="006E7909" w:rsidP="00C736D2">
      <w:pPr>
        <w:pStyle w:val="ListParagraph"/>
      </w:pPr>
      <w:r>
        <w:t xml:space="preserve">To find derivative of f(x) = </w:t>
      </w:r>
      <w:r w:rsidR="005D05F9">
        <w:t>(x+2) (2x-1)</w:t>
      </w:r>
    </w:p>
    <w:p w14:paraId="52A21C6F" w14:textId="77777777" w:rsidR="002070FE" w:rsidRPr="002070FE" w:rsidRDefault="004B3440" w:rsidP="00C736D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6EE8F45" w14:textId="16DA001B" w:rsidR="005D05F9" w:rsidRPr="00E70DCD" w:rsidRDefault="002070FE" w:rsidP="00C736D2">
      <w:pPr>
        <w:pStyle w:val="ListParagraph"/>
      </w:pPr>
      <m:oMathPara>
        <m:oMath>
          <m:r>
            <w:rPr>
              <w:rFonts w:ascii="Cambria Math" w:hAnsi="Cambria Math"/>
            </w:rPr>
            <m:t xml:space="preserve">=2x-1+2x+4=4x+3 </m:t>
          </m:r>
        </m:oMath>
      </m:oMathPara>
    </w:p>
    <w:p w14:paraId="147961B5" w14:textId="77777777" w:rsidR="00E70DCD" w:rsidRDefault="00E70DCD" w:rsidP="00C736D2">
      <w:pPr>
        <w:pStyle w:val="ListParagraph"/>
      </w:pPr>
    </w:p>
    <w:p w14:paraId="108DD8A1" w14:textId="277EBF76" w:rsidR="000A2C68" w:rsidRDefault="000A2C68" w:rsidP="00C736D2">
      <w:pPr>
        <w:pStyle w:val="ListParagraph"/>
      </w:pPr>
      <w:r>
        <w:t xml:space="preserve">According to </w:t>
      </w:r>
      <w:sdt>
        <w:sdtPr>
          <w:rPr>
            <w:color w:val="000000"/>
          </w:rPr>
          <w:tag w:val="MENDELEY_CITATION_v3_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"/>
          <w:id w:val="663361092"/>
          <w:placeholder>
            <w:docPart w:val="DefaultPlaceholder_-1854013440"/>
          </w:placeholder>
        </w:sdtPr>
        <w:sdtEndPr/>
        <w:sdtContent>
          <w:r w:rsidR="00C30485" w:rsidRPr="00C30485">
            <w:rPr>
              <w:rFonts w:eastAsia="Times New Roman"/>
              <w:color w:val="000000"/>
            </w:rPr>
            <w:t>(Differentiating Special Functions – Calculus Tutorials, n.d.),</w:t>
          </w:r>
        </w:sdtContent>
      </w:sdt>
    </w:p>
    <w:p w14:paraId="6EFADDDB" w14:textId="77777777" w:rsidR="00966D6A" w:rsidRDefault="00966D6A" w:rsidP="00C736D2">
      <w:pPr>
        <w:pStyle w:val="ListParagraph"/>
      </w:pPr>
    </w:p>
    <w:p w14:paraId="71B52E7F" w14:textId="4DAFDE95" w:rsidR="00E70DCD" w:rsidRPr="00966D6A" w:rsidRDefault="00E70DCD" w:rsidP="00C736D2">
      <w:pPr>
        <w:pStyle w:val="ListParagraph"/>
        <w:rPr>
          <w:b/>
          <w:bCs/>
        </w:rPr>
      </w:pPr>
      <w:r w:rsidRPr="00966D6A">
        <w:rPr>
          <w:b/>
          <w:bCs/>
        </w:rPr>
        <w:t>Special function differentiation rules</w:t>
      </w:r>
      <w:r w:rsidR="00285612" w:rsidRPr="00966D6A">
        <w:rPr>
          <w:b/>
          <w:bCs/>
        </w:rPr>
        <w:t xml:space="preserve"> as below</w:t>
      </w:r>
    </w:p>
    <w:p w14:paraId="54A7FD8C" w14:textId="4434B322" w:rsidR="00E70DCD" w:rsidRDefault="00E70DCD" w:rsidP="00C736D2">
      <w:pPr>
        <w:pStyle w:val="ListParagraph"/>
      </w:pPr>
    </w:p>
    <w:p w14:paraId="15122D02" w14:textId="2A5BE89D" w:rsidR="00507BC1" w:rsidRDefault="00DC2958" w:rsidP="00C736D2">
      <w:pPr>
        <w:pStyle w:val="ListParagraph"/>
      </w:pPr>
      <w:r w:rsidRPr="00DC2958">
        <w:rPr>
          <w:noProof/>
        </w:rPr>
        <w:drawing>
          <wp:inline distT="0" distB="0" distL="0" distR="0" wp14:anchorId="22F7970B" wp14:editId="3F4E17A0">
            <wp:extent cx="1970417" cy="228536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645" cy="22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43A2" w14:textId="49AE846E" w:rsidR="000F3FAE" w:rsidRDefault="000F3FAE" w:rsidP="00C736D2">
      <w:pPr>
        <w:pStyle w:val="ListParagraph"/>
        <w:rPr>
          <w:color w:val="000000"/>
        </w:rPr>
      </w:pPr>
      <w:r>
        <w:t xml:space="preserve">Image from </w:t>
      </w:r>
      <w:sdt>
        <w:sdtPr>
          <w:rPr>
            <w:color w:val="000000"/>
          </w:rPr>
          <w:tag w:val="MENDELEY_CITATION_v3_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"/>
          <w:id w:val="-379938854"/>
          <w:placeholder>
            <w:docPart w:val="8952DD234EF34203B47241B23ACAEF22"/>
          </w:placeholder>
        </w:sdtPr>
        <w:sdtEndPr/>
        <w:sdtContent>
          <w:r w:rsidR="00C30485">
            <w:rPr>
              <w:rFonts w:eastAsia="Times New Roman"/>
            </w:rPr>
            <w:t>(</w:t>
          </w:r>
          <w:r w:rsidR="00C30485">
            <w:rPr>
              <w:rFonts w:eastAsia="Times New Roman"/>
              <w:i/>
              <w:iCs/>
            </w:rPr>
            <w:t>Differentiating Special Functions – Calculus Tutorials</w:t>
          </w:r>
          <w:r w:rsidR="00C30485">
            <w:rPr>
              <w:rFonts w:eastAsia="Times New Roman"/>
            </w:rPr>
            <w:t>, n.d.)</w:t>
          </w:r>
        </w:sdtContent>
      </w:sdt>
    </w:p>
    <w:p w14:paraId="342DB3AF" w14:textId="56C8C91B" w:rsidR="00945365" w:rsidRDefault="00945365" w:rsidP="00C736D2">
      <w:pPr>
        <w:pStyle w:val="ListParagraph"/>
        <w:rPr>
          <w:color w:val="000000"/>
        </w:rPr>
      </w:pPr>
      <w:r>
        <w:rPr>
          <w:color w:val="000000"/>
        </w:rPr>
        <w:t xml:space="preserve">Example </w:t>
      </w:r>
    </w:p>
    <w:p w14:paraId="4C00B511" w14:textId="77777777" w:rsidR="00945365" w:rsidRDefault="00945365" w:rsidP="00C736D2">
      <w:pPr>
        <w:pStyle w:val="ListParagraph"/>
        <w:rPr>
          <w:color w:val="000000"/>
        </w:rPr>
      </w:pPr>
    </w:p>
    <w:p w14:paraId="76FB70EE" w14:textId="103546EB" w:rsidR="0061447A" w:rsidRDefault="0061447A" w:rsidP="00C736D2">
      <w:pPr>
        <w:pStyle w:val="ListParagraph"/>
        <w:numPr>
          <w:ilvl w:val="0"/>
          <w:numId w:val="3"/>
        </w:numPr>
        <w:rPr>
          <w:color w:val="000000"/>
          <w:vertAlign w:val="superscript"/>
        </w:rPr>
      </w:pPr>
      <w:r>
        <w:rPr>
          <w:color w:val="000000"/>
        </w:rPr>
        <w:t>F(x) =e</w:t>
      </w:r>
      <w:r>
        <w:rPr>
          <w:color w:val="000000"/>
          <w:vertAlign w:val="superscript"/>
        </w:rPr>
        <w:t>x</w:t>
      </w:r>
      <w:r w:rsidR="00441B52">
        <w:rPr>
          <w:color w:val="000000"/>
        </w:rPr>
        <w:t>,</w:t>
      </w:r>
      <w:r>
        <w:rPr>
          <w:color w:val="000000"/>
        </w:rPr>
        <w:t xml:space="preserve"> then f’(x)=</w:t>
      </w:r>
      <w:r w:rsidRPr="0061447A"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  <w:vertAlign w:val="superscript"/>
        </w:rPr>
        <w:t>x</w:t>
      </w:r>
    </w:p>
    <w:p w14:paraId="4970A307" w14:textId="1A25E9CC" w:rsidR="00441B52" w:rsidRDefault="00E11260" w:rsidP="00C736D2">
      <w:pPr>
        <w:pStyle w:val="ListParagraph"/>
        <w:numPr>
          <w:ilvl w:val="0"/>
          <w:numId w:val="3"/>
        </w:numPr>
      </w:pPr>
      <w:r>
        <w:t>F(x) = csc(x)+</w:t>
      </w:r>
      <w:r w:rsidR="00404BFE">
        <w:t xml:space="preserve"> </w:t>
      </w:r>
      <w:proofErr w:type="spellStart"/>
      <w:r>
        <w:t>xtan</w:t>
      </w:r>
      <w:proofErr w:type="spellEnd"/>
      <w:r>
        <w:t>(x)</w:t>
      </w:r>
      <w:r w:rsidR="00BC30D8">
        <w:t xml:space="preserve"> </w:t>
      </w:r>
    </w:p>
    <w:p w14:paraId="25081D0D" w14:textId="163371A9" w:rsidR="00BC30D8" w:rsidRDefault="009469FA" w:rsidP="00C736D2">
      <w:pPr>
        <w:pStyle w:val="ListParagraph"/>
        <w:ind w:left="1080"/>
      </w:pPr>
      <w:r>
        <w:t>F’(x)</w:t>
      </w:r>
      <w:r w:rsidR="00BC30D8">
        <w:t>=-</w:t>
      </w:r>
      <w:proofErr w:type="spellStart"/>
      <w:r w:rsidR="00BC30D8">
        <w:t>cscxcotx</w:t>
      </w:r>
      <w:proofErr w:type="spellEnd"/>
      <w:r w:rsidR="00BC30D8">
        <w:t xml:space="preserve"> + </w:t>
      </w:r>
      <w:proofErr w:type="spellStart"/>
      <w:r w:rsidR="006C3601">
        <w:t>tanx</w:t>
      </w:r>
      <w:proofErr w:type="spellEnd"/>
      <w:r w:rsidR="006C3601">
        <w:t xml:space="preserve"> + sec^2(x) </w:t>
      </w:r>
    </w:p>
    <w:p w14:paraId="06A900D8" w14:textId="0FB1E487" w:rsidR="000800D0" w:rsidRDefault="00197C80" w:rsidP="00C736D2">
      <w:pPr>
        <w:pStyle w:val="ListParagraph"/>
        <w:numPr>
          <w:ilvl w:val="0"/>
          <w:numId w:val="3"/>
        </w:numPr>
      </w:pPr>
      <w:r w:rsidRPr="00D07308">
        <w:rPr>
          <w:color w:val="000000"/>
        </w:rPr>
        <w:t xml:space="preserve">f(x)= </w:t>
      </w:r>
      <w:proofErr w:type="spellStart"/>
      <w:r w:rsidR="00B07B45" w:rsidRPr="00D07308">
        <w:rPr>
          <w:color w:val="000000"/>
        </w:rPr>
        <w:t>lnx</w:t>
      </w:r>
      <w:proofErr w:type="spellEnd"/>
      <w:r w:rsidR="00DC074E" w:rsidRPr="00D07308">
        <w:rPr>
          <w:color w:val="000000"/>
        </w:rPr>
        <w:t>, f’(x)= 1/x</w:t>
      </w:r>
      <w:r w:rsidR="000800D0">
        <w:rPr>
          <w:rFonts w:ascii="MathJax_Math-italic" w:hAnsi="MathJax_Math-italic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br/>
      </w:r>
    </w:p>
    <w:p w14:paraId="0357A4B3" w14:textId="23704C72" w:rsidR="001B5D85" w:rsidRPr="002968D5" w:rsidRDefault="00D645C4" w:rsidP="00C736D2">
      <w:pPr>
        <w:pStyle w:val="ListParagraph"/>
        <w:numPr>
          <w:ilvl w:val="0"/>
          <w:numId w:val="2"/>
        </w:numPr>
        <w:rPr>
          <w:b/>
          <w:bCs/>
        </w:rPr>
      </w:pPr>
      <w:r w:rsidRPr="006C63D7">
        <w:rPr>
          <w:rFonts w:ascii="Segoe UI" w:hAnsi="Segoe UI" w:cs="Segoe UI"/>
          <w:b/>
          <w:bCs/>
          <w:color w:val="373A3C"/>
        </w:rPr>
        <w:t>Power rule, quotient rule, and chain rule</w:t>
      </w:r>
    </w:p>
    <w:p w14:paraId="2CDEA172" w14:textId="2D1CFC94" w:rsidR="002968D5" w:rsidRPr="002968D5" w:rsidRDefault="002968D5" w:rsidP="00C736D2">
      <w:pPr>
        <w:pStyle w:val="ListParagraph"/>
      </w:pPr>
      <w:r>
        <w:rPr>
          <w:rFonts w:ascii="Segoe UI" w:hAnsi="Segoe UI" w:cs="Segoe UI"/>
          <w:color w:val="373A3C"/>
        </w:rPr>
        <w:t xml:space="preserve">According to </w:t>
      </w:r>
      <w:sdt>
        <w:sdtPr>
          <w:rPr>
            <w:rFonts w:ascii="Segoe UI" w:hAnsi="Segoe UI" w:cs="Segoe UI"/>
            <w:color w:val="373A3C"/>
          </w:rPr>
          <w:tag w:val="MENDELEY_CITATION_v3_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"/>
          <w:id w:val="1909420412"/>
          <w:placeholder>
            <w:docPart w:val="DefaultPlaceholder_-1854013440"/>
          </w:placeholder>
        </w:sdtPr>
        <w:sdtEndPr/>
        <w:sdtContent>
          <w:r w:rsidR="00C30485">
            <w:rPr>
              <w:rFonts w:eastAsia="Times New Roman"/>
            </w:rPr>
            <w:t>(</w:t>
          </w:r>
          <w:r w:rsidR="00C30485">
            <w:rPr>
              <w:rFonts w:eastAsia="Times New Roman"/>
              <w:i/>
              <w:iCs/>
            </w:rPr>
            <w:t>3.3 Differentiation Rules - Calculus Volume 1 | OpenStax</w:t>
          </w:r>
          <w:r w:rsidR="00C30485">
            <w:rPr>
              <w:rFonts w:eastAsia="Times New Roman"/>
            </w:rPr>
            <w:t>, n.d.)</w:t>
          </w:r>
        </w:sdtContent>
      </w:sdt>
    </w:p>
    <w:p w14:paraId="48ACC94D" w14:textId="38F5AE1D" w:rsidR="006B4216" w:rsidRDefault="00F11DE6" w:rsidP="00C736D2">
      <w:pPr>
        <w:ind w:left="720"/>
        <w:rPr>
          <w:b/>
          <w:bCs/>
        </w:rPr>
      </w:pPr>
      <w:r w:rsidRPr="00F11DE6">
        <w:rPr>
          <w:b/>
          <w:bCs/>
          <w:noProof/>
        </w:rPr>
        <w:drawing>
          <wp:inline distT="0" distB="0" distL="0" distR="0" wp14:anchorId="44254F6C" wp14:editId="130C8D32">
            <wp:extent cx="2396540" cy="608645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976" cy="6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B7A" w14:textId="51AF7BA6" w:rsidR="00F30EAB" w:rsidRPr="00F30EAB" w:rsidRDefault="0047500F" w:rsidP="00C736D2">
      <w:pPr>
        <w:ind w:left="360"/>
      </w:pPr>
      <w:r>
        <w:t xml:space="preserve">Power </w:t>
      </w:r>
      <w:r w:rsidR="0086187A">
        <w:t>R</w:t>
      </w:r>
      <w:r>
        <w:t xml:space="preserve">ule </w:t>
      </w:r>
      <w:r w:rsidR="00F30EAB">
        <w:t xml:space="preserve">Example </w:t>
      </w:r>
    </w:p>
    <w:p w14:paraId="7A1B1E88" w14:textId="746132F4" w:rsidR="004F4CCB" w:rsidRPr="00A015AD" w:rsidRDefault="004B3440" w:rsidP="00C736D2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AFE91A" w14:textId="397FD959" w:rsidR="00A015AD" w:rsidRPr="00A015AD" w:rsidRDefault="00A015AD" w:rsidP="00C736D2">
      <w:pPr>
        <w:ind w:left="360"/>
        <w:rPr>
          <w:iCs/>
        </w:rPr>
      </w:pPr>
      <w:r>
        <w:rPr>
          <w:iCs/>
        </w:rPr>
        <w:t xml:space="preserve">Quotient Rule </w:t>
      </w:r>
    </w:p>
    <w:p w14:paraId="43229F20" w14:textId="234F73E5" w:rsidR="00A015AD" w:rsidRDefault="001750DB" w:rsidP="00C736D2">
      <w:pPr>
        <w:ind w:left="360"/>
        <w:rPr>
          <w:iCs/>
        </w:rPr>
      </w:pPr>
      <w:r w:rsidRPr="001750DB">
        <w:rPr>
          <w:iCs/>
          <w:noProof/>
        </w:rPr>
        <w:drawing>
          <wp:inline distT="0" distB="0" distL="0" distR="0" wp14:anchorId="760B41D6" wp14:editId="28E99B51">
            <wp:extent cx="4448796" cy="90500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5C47" w14:textId="071F234A" w:rsidR="00A015AD" w:rsidRDefault="00A015AD" w:rsidP="00C736D2">
      <w:pPr>
        <w:ind w:left="360"/>
        <w:rPr>
          <w:iCs/>
        </w:rPr>
      </w:pPr>
      <w:r>
        <w:rPr>
          <w:iCs/>
        </w:rPr>
        <w:t xml:space="preserve">Example </w:t>
      </w:r>
    </w:p>
    <w:p w14:paraId="29D11171" w14:textId="14B68085" w:rsidR="00A015AD" w:rsidRDefault="00684556" w:rsidP="00C736D2">
      <w:pPr>
        <w:rPr>
          <w:iCs/>
        </w:rPr>
      </w:pPr>
      <w:r>
        <w:rPr>
          <w:iCs/>
        </w:rPr>
        <w:t xml:space="preserve">       F(x)=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4x+3</m:t>
            </m:r>
          </m:den>
        </m:f>
      </m:oMath>
      <w:r w:rsidR="00311134">
        <w:rPr>
          <w:iCs/>
        </w:rPr>
        <w:t xml:space="preserve"> 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6x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4x+3</m:t>
                </m:r>
              </m:e>
            </m:d>
            <m:r>
              <w:rPr>
                <w:rFonts w:ascii="Cambria Math" w:hAnsi="Cambria Math"/>
              </w:rPr>
              <m:t>-4(3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4x+3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A14CF">
        <w:rPr>
          <w:iCs/>
        </w:rPr>
        <w:t xml:space="preserve"> 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+6x-8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4x+3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7F9147A" w14:textId="4BBCC006" w:rsidR="00B87C6F" w:rsidRDefault="00B87C6F" w:rsidP="00C736D2">
      <w:pPr>
        <w:rPr>
          <w:iCs/>
        </w:rPr>
      </w:pPr>
    </w:p>
    <w:p w14:paraId="2073043A" w14:textId="1186898F" w:rsidR="00666C83" w:rsidRDefault="00B87C6F" w:rsidP="00C736D2">
      <w:pPr>
        <w:rPr>
          <w:iCs/>
        </w:rPr>
      </w:pPr>
      <w:r>
        <w:rPr>
          <w:iCs/>
        </w:rPr>
        <w:t xml:space="preserve">      </w:t>
      </w:r>
      <w:r w:rsidR="00085EA6">
        <w:rPr>
          <w:iCs/>
        </w:rPr>
        <w:t xml:space="preserve"> </w:t>
      </w:r>
      <w:r w:rsidR="009C1240" w:rsidRPr="00AA4998">
        <w:rPr>
          <w:iCs/>
        </w:rPr>
        <w:t>Chain Rule</w:t>
      </w:r>
      <w:r w:rsidR="003C26B8">
        <w:rPr>
          <w:iCs/>
        </w:rPr>
        <w:t xml:space="preserve"> </w:t>
      </w:r>
    </w:p>
    <w:p w14:paraId="5460AA13" w14:textId="47579ABA" w:rsidR="00666C83" w:rsidRDefault="003C3C05" w:rsidP="00C736D2">
      <w:pPr>
        <w:rPr>
          <w:iCs/>
        </w:rPr>
      </w:pPr>
      <w:r w:rsidRPr="003C3C05">
        <w:rPr>
          <w:iCs/>
          <w:noProof/>
        </w:rPr>
        <w:drawing>
          <wp:inline distT="0" distB="0" distL="0" distR="0" wp14:anchorId="06D7BEE5" wp14:editId="1DC30B32">
            <wp:extent cx="1343212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0A8D" w14:textId="624E70C0" w:rsidR="00C738F1" w:rsidRDefault="001D3CA5" w:rsidP="00C736D2">
      <w:pPr>
        <w:rPr>
          <w:iCs/>
        </w:rPr>
      </w:pPr>
      <w:r>
        <w:rPr>
          <w:iCs/>
        </w:rPr>
        <w:t xml:space="preserve">Example </w:t>
      </w:r>
    </w:p>
    <w:p w14:paraId="4FE2BCDD" w14:textId="62463774" w:rsidR="001D3CA5" w:rsidRDefault="001D3CA5" w:rsidP="00C736D2">
      <w:pPr>
        <w:rPr>
          <w:iCs/>
        </w:rPr>
      </w:pPr>
      <w:r>
        <w:rPr>
          <w:iCs/>
        </w:rPr>
        <w:t>H(x) = (2x</w:t>
      </w:r>
      <w:r>
        <w:rPr>
          <w:iCs/>
          <w:vertAlign w:val="superscript"/>
        </w:rPr>
        <w:t xml:space="preserve">2 </w:t>
      </w:r>
      <w:r>
        <w:rPr>
          <w:iCs/>
        </w:rPr>
        <w:t xml:space="preserve">+ </w:t>
      </w:r>
      <w:r w:rsidR="00286D23">
        <w:rPr>
          <w:iCs/>
        </w:rPr>
        <w:t>2x</w:t>
      </w:r>
      <w:r>
        <w:rPr>
          <w:iCs/>
        </w:rPr>
        <w:t>)</w:t>
      </w:r>
      <w:r w:rsidR="00286D23">
        <w:rPr>
          <w:iCs/>
          <w:vertAlign w:val="superscript"/>
        </w:rPr>
        <w:t>2</w:t>
      </w:r>
      <w:r w:rsidR="008E2916">
        <w:rPr>
          <w:iCs/>
        </w:rPr>
        <w:t xml:space="preserve"> </w:t>
      </w:r>
    </w:p>
    <w:p w14:paraId="42573EB4" w14:textId="6E3C1FF4" w:rsidR="00D83A20" w:rsidRDefault="008E2916" w:rsidP="00C736D2">
      <w:pPr>
        <w:rPr>
          <w:iCs/>
        </w:rPr>
      </w:pPr>
      <w:r>
        <w:rPr>
          <w:iCs/>
        </w:rPr>
        <w:t>H’(x) = 2(2x</w:t>
      </w:r>
      <w:r>
        <w:rPr>
          <w:iCs/>
          <w:vertAlign w:val="superscript"/>
        </w:rPr>
        <w:t>2</w:t>
      </w:r>
      <w:r>
        <w:rPr>
          <w:iCs/>
        </w:rPr>
        <w:t>+2x)</w:t>
      </w:r>
      <w:r w:rsidR="001C5DC9">
        <w:rPr>
          <w:iCs/>
        </w:rPr>
        <w:t xml:space="preserve"> (4x+2)</w:t>
      </w:r>
      <w:r w:rsidR="002C6B27">
        <w:rPr>
          <w:iCs/>
        </w:rPr>
        <w:t xml:space="preserve"> = </w:t>
      </w:r>
      <w:r w:rsidR="00DE508D">
        <w:rPr>
          <w:iCs/>
        </w:rPr>
        <w:t>2(</w:t>
      </w:r>
      <w:r w:rsidR="00427181">
        <w:rPr>
          <w:iCs/>
        </w:rPr>
        <w:t>8x</w:t>
      </w:r>
      <w:r w:rsidR="00427181">
        <w:rPr>
          <w:iCs/>
          <w:vertAlign w:val="superscript"/>
        </w:rPr>
        <w:t>3</w:t>
      </w:r>
      <w:r w:rsidR="00144FB3">
        <w:rPr>
          <w:iCs/>
        </w:rPr>
        <w:t>+4x</w:t>
      </w:r>
      <w:r w:rsidR="00144FB3">
        <w:rPr>
          <w:iCs/>
          <w:vertAlign w:val="superscript"/>
        </w:rPr>
        <w:t>2</w:t>
      </w:r>
      <w:r w:rsidR="00814E37">
        <w:rPr>
          <w:iCs/>
        </w:rPr>
        <w:t>+8x</w:t>
      </w:r>
      <w:r w:rsidR="00814E37">
        <w:rPr>
          <w:iCs/>
          <w:vertAlign w:val="superscript"/>
        </w:rPr>
        <w:t>2</w:t>
      </w:r>
      <w:r w:rsidR="00814E37">
        <w:rPr>
          <w:iCs/>
        </w:rPr>
        <w:t>+4x</w:t>
      </w:r>
      <w:r w:rsidR="00DE508D">
        <w:rPr>
          <w:iCs/>
        </w:rPr>
        <w:t>)</w:t>
      </w:r>
      <w:r w:rsidR="001B4628">
        <w:rPr>
          <w:iCs/>
        </w:rPr>
        <w:t xml:space="preserve"> = 16x</w:t>
      </w:r>
      <w:r w:rsidR="001B4628">
        <w:rPr>
          <w:iCs/>
          <w:vertAlign w:val="superscript"/>
        </w:rPr>
        <w:t>3</w:t>
      </w:r>
      <w:r w:rsidR="001B4628">
        <w:rPr>
          <w:iCs/>
        </w:rPr>
        <w:t xml:space="preserve"> +12x</w:t>
      </w:r>
      <w:r w:rsidR="001B4628">
        <w:rPr>
          <w:iCs/>
          <w:vertAlign w:val="superscript"/>
        </w:rPr>
        <w:t>2</w:t>
      </w:r>
      <w:r w:rsidR="001B4628">
        <w:rPr>
          <w:iCs/>
        </w:rPr>
        <w:t>+</w:t>
      </w:r>
      <w:r w:rsidR="00781B09">
        <w:rPr>
          <w:iCs/>
        </w:rPr>
        <w:t>8x</w:t>
      </w:r>
    </w:p>
    <w:p w14:paraId="6915F23F" w14:textId="77777777" w:rsidR="00CB0404" w:rsidRDefault="00CB0404" w:rsidP="00C736D2">
      <w:pPr>
        <w:rPr>
          <w:iCs/>
        </w:rPr>
      </w:pPr>
    </w:p>
    <w:p w14:paraId="06112A83" w14:textId="72E393D2" w:rsidR="00CB0404" w:rsidRPr="002E5BAC" w:rsidRDefault="00CB0404" w:rsidP="00C736D2">
      <w:pPr>
        <w:pStyle w:val="ListParagraph"/>
        <w:numPr>
          <w:ilvl w:val="0"/>
          <w:numId w:val="2"/>
        </w:numPr>
        <w:rPr>
          <w:iCs/>
        </w:rPr>
      </w:pPr>
      <w:r w:rsidRPr="002E5BAC">
        <w:rPr>
          <w:iCs/>
        </w:rPr>
        <w:t>Chain rule twice</w:t>
      </w:r>
    </w:p>
    <w:p w14:paraId="5FAFB5F0" w14:textId="5E22D51A" w:rsidR="002E5BAC" w:rsidRDefault="00C30485" w:rsidP="00C736D2">
      <w:r w:rsidRPr="00B15AA2">
        <w:rPr>
          <w:iCs/>
        </w:rPr>
        <w:t xml:space="preserve">According to </w:t>
      </w:r>
      <w:sdt>
        <w:sdtPr>
          <w:rPr>
            <w:color w:val="000000"/>
          </w:rPr>
          <w:tag w:val="MENDELEY_CITATION_v3_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"/>
          <w:id w:val="-542435141"/>
          <w:placeholder>
            <w:docPart w:val="DefaultPlaceholder_-1854013440"/>
          </w:placeholder>
        </w:sdtPr>
        <w:sdtEndPr/>
        <w:sdtContent>
          <w:r w:rsidR="00453FEA" w:rsidRPr="00453FEA">
            <w:rPr>
              <w:rFonts w:eastAsia="Times New Roman"/>
              <w:color w:val="000000"/>
            </w:rPr>
            <w:t>(3.6 The Chain Rule - Calculus Volume 1 | OpenStax, n.d.),</w:t>
          </w:r>
        </w:sdtContent>
      </w:sdt>
    </w:p>
    <w:p w14:paraId="6534BE96" w14:textId="7A5EC757" w:rsidR="00125398" w:rsidRDefault="00084F93" w:rsidP="00C736D2">
      <w:r w:rsidRPr="00084F93">
        <w:rPr>
          <w:noProof/>
        </w:rPr>
        <w:drawing>
          <wp:inline distT="0" distB="0" distL="0" distR="0" wp14:anchorId="21123CFC" wp14:editId="56C472D7">
            <wp:extent cx="2899791" cy="402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655" cy="4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C5F" w14:textId="145ECA89" w:rsidR="00AF04B8" w:rsidRDefault="00136E2D" w:rsidP="00C736D2">
      <w:r w:rsidRPr="00136E2D">
        <w:rPr>
          <w:noProof/>
        </w:rPr>
        <w:lastRenderedPageBreak/>
        <w:drawing>
          <wp:inline distT="0" distB="0" distL="0" distR="0" wp14:anchorId="138C930F" wp14:editId="35B47AC1">
            <wp:extent cx="1699404" cy="37247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388" cy="3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E3C8" w14:textId="7A99CA2D" w:rsidR="00052F2B" w:rsidRDefault="00052F2B" w:rsidP="00C736D2">
      <w:r>
        <w:t>G(x)=7x</w:t>
      </w:r>
      <w:r>
        <w:rPr>
          <w:vertAlign w:val="superscript"/>
        </w:rPr>
        <w:t>2</w:t>
      </w:r>
      <w:r>
        <w:t>+1</w:t>
      </w:r>
    </w:p>
    <w:p w14:paraId="5FBD317D" w14:textId="5BC49FF3" w:rsidR="00052F2B" w:rsidRDefault="00A80D7B" w:rsidP="00C736D2">
      <w:r>
        <w:t>H(x)=</w:t>
      </w:r>
      <w:proofErr w:type="spellStart"/>
      <w:r w:rsidR="009E1268">
        <w:t>cos</w:t>
      </w:r>
      <w:r>
        <w:t>x</w:t>
      </w:r>
      <w:proofErr w:type="spellEnd"/>
    </w:p>
    <w:p w14:paraId="0B5A359E" w14:textId="663EB8B9" w:rsidR="00A80D7B" w:rsidRDefault="00A80D7B" w:rsidP="00C736D2">
      <w:r>
        <w:t>F(x)=x</w:t>
      </w:r>
      <w:r>
        <w:rPr>
          <w:vertAlign w:val="superscript"/>
        </w:rPr>
        <w:t>4</w:t>
      </w:r>
    </w:p>
    <w:p w14:paraId="1998FA18" w14:textId="77777777" w:rsidR="006B59D3" w:rsidRDefault="00F82690" w:rsidP="00C736D2">
      <w:r>
        <w:t>K’(x) = 4(</w:t>
      </w:r>
      <w:r w:rsidR="00123529">
        <w:t>cos(7x</w:t>
      </w:r>
      <w:r w:rsidR="00123529">
        <w:rPr>
          <w:vertAlign w:val="superscript"/>
        </w:rPr>
        <w:t>2</w:t>
      </w:r>
      <w:r w:rsidR="00123529">
        <w:t>+1)</w:t>
      </w:r>
      <w:r>
        <w:t>)</w:t>
      </w:r>
      <w:r>
        <w:rPr>
          <w:vertAlign w:val="superscript"/>
        </w:rPr>
        <w:t>3</w:t>
      </w:r>
      <w:r w:rsidR="00DD0D0A">
        <w:t xml:space="preserve"> (-sin(7x</w:t>
      </w:r>
      <w:r w:rsidR="00DD0D0A">
        <w:rPr>
          <w:vertAlign w:val="superscript"/>
        </w:rPr>
        <w:t>2</w:t>
      </w:r>
      <w:r w:rsidR="00DD0D0A">
        <w:t>+1</w:t>
      </w:r>
      <w:proofErr w:type="gramStart"/>
      <w:r w:rsidR="00DD0D0A">
        <w:t>))</w:t>
      </w:r>
      <w:r w:rsidR="003C68CB">
        <w:t>(</w:t>
      </w:r>
      <w:proofErr w:type="gramEnd"/>
      <w:r w:rsidR="003C68CB">
        <w:t>14x)</w:t>
      </w:r>
      <w:r w:rsidR="00B743A5">
        <w:t xml:space="preserve"> </w:t>
      </w:r>
    </w:p>
    <w:p w14:paraId="2D536A20" w14:textId="085CECDE" w:rsidR="000B3989" w:rsidRPr="004172B7" w:rsidRDefault="00B743A5" w:rsidP="00C736D2">
      <w:r>
        <w:t xml:space="preserve">= </w:t>
      </w:r>
      <w:r w:rsidR="0011582E">
        <w:t>-56xsin(7x</w:t>
      </w:r>
      <w:r w:rsidR="0011582E">
        <w:rPr>
          <w:vertAlign w:val="superscript"/>
        </w:rPr>
        <w:t>2</w:t>
      </w:r>
      <w:r w:rsidR="0011582E">
        <w:t>+</w:t>
      </w:r>
      <w:r w:rsidR="000A014B">
        <w:t>1) cos</w:t>
      </w:r>
      <w:r w:rsidR="004172B7">
        <w:rPr>
          <w:vertAlign w:val="superscript"/>
        </w:rPr>
        <w:t>3</w:t>
      </w:r>
      <w:r w:rsidR="004172B7">
        <w:t>(</w:t>
      </w:r>
      <w:r w:rsidR="00584243">
        <w:t>7x</w:t>
      </w:r>
      <w:r w:rsidR="00584243">
        <w:rPr>
          <w:vertAlign w:val="superscript"/>
        </w:rPr>
        <w:t>2</w:t>
      </w:r>
      <w:r w:rsidR="00584243">
        <w:t>+1</w:t>
      </w:r>
      <w:r w:rsidR="004172B7">
        <w:t>)</w:t>
      </w:r>
    </w:p>
    <w:p w14:paraId="12BE1750" w14:textId="77777777" w:rsidR="00052F2B" w:rsidRDefault="00052F2B" w:rsidP="00C736D2"/>
    <w:p w14:paraId="4288FCDE" w14:textId="77777777" w:rsidR="00A45DD7" w:rsidRDefault="00A45DD7" w:rsidP="00C736D2"/>
    <w:p w14:paraId="388C3C76" w14:textId="77777777" w:rsidR="00A45DD7" w:rsidRPr="00B15AA2" w:rsidRDefault="00A45DD7" w:rsidP="00C736D2">
      <w:pPr>
        <w:rPr>
          <w:iCs/>
        </w:rPr>
      </w:pPr>
    </w:p>
    <w:p w14:paraId="5540FFBB" w14:textId="0F82C0A4" w:rsidR="00452CED" w:rsidRDefault="00E7237E" w:rsidP="00452CED">
      <w:pPr>
        <w:pStyle w:val="ListParagraph"/>
        <w:numPr>
          <w:ilvl w:val="0"/>
          <w:numId w:val="2"/>
        </w:numPr>
        <w:rPr>
          <w:iCs/>
        </w:rPr>
      </w:pPr>
      <w:r w:rsidRPr="00452CED">
        <w:rPr>
          <w:iCs/>
        </w:rPr>
        <w:t>Implicit differentiation and special function differentiation rule</w:t>
      </w:r>
    </w:p>
    <w:p w14:paraId="675DA587" w14:textId="77777777" w:rsidR="00497D40" w:rsidRPr="00614544" w:rsidRDefault="00497D40" w:rsidP="008F5322">
      <w:pPr>
        <w:pStyle w:val="ListParagraph"/>
        <w:rPr>
          <w:iCs/>
        </w:rPr>
      </w:pPr>
    </w:p>
    <w:p w14:paraId="7F18F56C" w14:textId="77777777" w:rsidR="00294933" w:rsidRPr="006D5C49" w:rsidRDefault="002B1197" w:rsidP="00AE6B55">
      <w:pPr>
        <w:pStyle w:val="ListParagraph"/>
        <w:rPr>
          <w:iCs/>
        </w:rPr>
      </w:pPr>
      <w:r w:rsidRPr="006D5C49">
        <w:rPr>
          <w:iCs/>
        </w:rPr>
        <w:t>Assuming that y is defined implicitly by the equation</w:t>
      </w:r>
    </w:p>
    <w:p w14:paraId="21027A05" w14:textId="3154EE47" w:rsidR="00CF76CD" w:rsidRDefault="00294933" w:rsidP="00C736D2">
      <w:pPr>
        <w:pStyle w:val="ListParagraph"/>
        <w:rPr>
          <w:rStyle w:val="mo"/>
          <w:rFonts w:ascii="MathJax_Main" w:hAnsi="MathJax_Main" w:cs="Helvetica" w:hint="eastAsia"/>
          <w:color w:val="424242"/>
          <w:sz w:val="29"/>
          <w:szCs w:val="29"/>
          <w:bdr w:val="none" w:sz="0" w:space="0" w:color="auto" w:frame="1"/>
          <w:shd w:val="clear" w:color="auto" w:fill="EDEDED"/>
        </w:rPr>
      </w:pPr>
      <w:r w:rsidRPr="001333D8">
        <w:t>X</w:t>
      </w:r>
      <w:r>
        <w:rPr>
          <w:vertAlign w:val="superscript"/>
        </w:rPr>
        <w:t>2</w:t>
      </w:r>
      <w:r w:rsidR="002B1197" w:rsidRPr="001333D8">
        <w:t>+y</w:t>
      </w:r>
      <w:r>
        <w:rPr>
          <w:vertAlign w:val="superscript"/>
        </w:rPr>
        <w:t>2</w:t>
      </w:r>
      <w:r w:rsidR="002B1197" w:rsidRPr="001333D8">
        <w:t>=25</w:t>
      </w:r>
      <w:r w:rsidR="002B1197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EDEDED"/>
        </w:rPr>
        <w:t>,</w:t>
      </w:r>
      <w:r w:rsidR="002B1197">
        <w:rPr>
          <w:rFonts w:ascii="Helvetica" w:hAnsi="Helvetica" w:cs="Helvetica"/>
          <w:color w:val="424242"/>
          <w:shd w:val="clear" w:color="auto" w:fill="EDEDED"/>
        </w:rPr>
        <w:t> find </w:t>
      </w:r>
      <m:oMath>
        <m:f>
          <m:fPr>
            <m:ctrlPr>
              <w:rPr>
                <w:rStyle w:val="mi"/>
                <w:rFonts w:ascii="Cambria Math" w:hAnsi="Cambria Math" w:cs="Helvetica"/>
                <w:color w:val="424242"/>
                <w:sz w:val="20"/>
                <w:szCs w:val="20"/>
                <w:bdr w:val="none" w:sz="0" w:space="0" w:color="auto" w:frame="1"/>
                <w:shd w:val="clear" w:color="auto" w:fill="EDEDED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 w:cs="Helvetica"/>
                <w:color w:val="424242"/>
                <w:sz w:val="20"/>
                <w:szCs w:val="20"/>
                <w:bdr w:val="none" w:sz="0" w:space="0" w:color="auto" w:frame="1"/>
                <w:shd w:val="clear" w:color="auto" w:fill="EDEDED"/>
              </w:rPr>
              <m:t>dy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 w:cs="Helvetica"/>
                <w:color w:val="424242"/>
                <w:sz w:val="20"/>
                <w:szCs w:val="20"/>
                <w:bdr w:val="none" w:sz="0" w:space="0" w:color="auto" w:frame="1"/>
                <w:shd w:val="clear" w:color="auto" w:fill="EDEDED"/>
              </w:rPr>
              <m:t>dx</m:t>
            </m:r>
          </m:den>
        </m:f>
      </m:oMath>
      <w:r w:rsidR="002B1197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EDEDED"/>
        </w:rPr>
        <w:t>.</w:t>
      </w:r>
    </w:p>
    <w:p w14:paraId="221F22A8" w14:textId="77777777" w:rsidR="00365441" w:rsidRDefault="00365441" w:rsidP="00C736D2">
      <w:pPr>
        <w:pStyle w:val="ListParagraph"/>
        <w:rPr>
          <w:rStyle w:val="mo"/>
          <w:rFonts w:ascii="MathJax_Main" w:hAnsi="MathJax_Main" w:cs="Helvetica" w:hint="eastAsia"/>
          <w:color w:val="424242"/>
          <w:sz w:val="29"/>
          <w:szCs w:val="29"/>
          <w:bdr w:val="none" w:sz="0" w:space="0" w:color="auto" w:frame="1"/>
          <w:shd w:val="clear" w:color="auto" w:fill="EDEDED"/>
        </w:rPr>
      </w:pPr>
    </w:p>
    <w:p w14:paraId="3EB0BC3D" w14:textId="2845475C" w:rsidR="00365441" w:rsidRPr="00544571" w:rsidRDefault="004B3440" w:rsidP="00D35B84">
      <w:pPr>
        <w:ind w:left="72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d(x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 w:rsidR="000667FA" w:rsidRPr="00544571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d(25)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</w:p>
    <w:p w14:paraId="4B41FDE4" w14:textId="77777777" w:rsidR="00F52118" w:rsidRPr="00544571" w:rsidRDefault="00F52118" w:rsidP="00D35B84">
      <w:pPr>
        <w:ind w:left="720"/>
      </w:pPr>
    </w:p>
    <w:p w14:paraId="51C52A46" w14:textId="05F55BB4" w:rsidR="00DF2DC3" w:rsidRPr="00544571" w:rsidRDefault="005C42D0" w:rsidP="001E598B">
      <w:pPr>
        <w:ind w:left="720"/>
      </w:pPr>
      <w:r>
        <w:t>2x + 2y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 w:rsidR="00DF2DC3">
        <w:t xml:space="preserve"> = 0 </w:t>
      </w:r>
      <w:r w:rsidR="008E1A67">
        <w:t xml:space="preserve">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0AC9E400" w14:textId="77777777" w:rsidR="00F52118" w:rsidRDefault="00F52118" w:rsidP="00C736D2">
      <w:pPr>
        <w:pStyle w:val="ListParagraph"/>
        <w:rPr>
          <w:rStyle w:val="mo"/>
          <w:rFonts w:ascii="MathJax_Main" w:hAnsi="MathJax_Main" w:cs="Helvetica" w:hint="eastAsia"/>
          <w:color w:val="424242"/>
          <w:sz w:val="29"/>
          <w:szCs w:val="29"/>
          <w:bdr w:val="none" w:sz="0" w:space="0" w:color="auto" w:frame="1"/>
          <w:shd w:val="clear" w:color="auto" w:fill="EDEDED"/>
        </w:rPr>
      </w:pPr>
    </w:p>
    <w:p w14:paraId="16C1F12F" w14:textId="77777777" w:rsidR="00F26888" w:rsidRDefault="00F26888" w:rsidP="00C736D2">
      <w:pPr>
        <w:pStyle w:val="ListParagraph"/>
        <w:rPr>
          <w:iCs/>
        </w:rPr>
      </w:pPr>
    </w:p>
    <w:p w14:paraId="3799EBAC" w14:textId="1D5B0B6D" w:rsidR="00CF76CD" w:rsidRPr="00C57129" w:rsidRDefault="008821FA" w:rsidP="00C57129">
      <w:pPr>
        <w:rPr>
          <w:iCs/>
        </w:rPr>
      </w:pPr>
      <w:r w:rsidRPr="00C57129">
        <w:rPr>
          <w:iCs/>
        </w:rPr>
        <w:t xml:space="preserve">Reference </w:t>
      </w:r>
    </w:p>
    <w:sdt>
      <w:sdtPr>
        <w:rPr>
          <w:iCs/>
        </w:rPr>
        <w:tag w:val="MENDELEY_BIBLIOGRAPHY"/>
        <w:id w:val="1249005000"/>
        <w:placeholder>
          <w:docPart w:val="DefaultPlaceholder_-1854013440"/>
        </w:placeholder>
      </w:sdtPr>
      <w:sdtEndPr/>
      <w:sdtContent>
        <w:p w14:paraId="15F68271" w14:textId="77777777" w:rsidR="00453FEA" w:rsidRDefault="00453FEA">
          <w:pPr>
            <w:autoSpaceDE w:val="0"/>
            <w:autoSpaceDN w:val="0"/>
            <w:ind w:hanging="480"/>
            <w:divId w:val="176903507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3.3 Differentiation Rules - Calculus Volume 1 | OpenStax</w:t>
          </w:r>
          <w:r>
            <w:rPr>
              <w:rFonts w:eastAsia="Times New Roman"/>
            </w:rPr>
            <w:t>. (n.d.). Retrieved September 18, 2022, from https://openstax.org/books/calculus-volume-1/pages/3-3-differentiation-rules</w:t>
          </w:r>
        </w:p>
        <w:p w14:paraId="2CF6F81A" w14:textId="77777777" w:rsidR="00453FEA" w:rsidRDefault="00453FEA">
          <w:pPr>
            <w:autoSpaceDE w:val="0"/>
            <w:autoSpaceDN w:val="0"/>
            <w:ind w:hanging="480"/>
            <w:divId w:val="552548462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3.6 The Chain Rule - Calculus Volume 1 | OpenStax</w:t>
          </w:r>
          <w:r>
            <w:rPr>
              <w:rFonts w:eastAsia="Times New Roman"/>
            </w:rPr>
            <w:t>. (n.d.). Retrieved September 25, 2022, from https://openstax.org/books/calculus-volume-1/pages/3-6-the-chain-rule</w:t>
          </w:r>
        </w:p>
        <w:p w14:paraId="1998C920" w14:textId="77777777" w:rsidR="00453FEA" w:rsidRDefault="00453FEA">
          <w:pPr>
            <w:autoSpaceDE w:val="0"/>
            <w:autoSpaceDN w:val="0"/>
            <w:ind w:hanging="480"/>
            <w:divId w:val="2139493040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Differentiating Special Functions – Calculus Tutorials</w:t>
          </w:r>
          <w:r>
            <w:rPr>
              <w:rFonts w:eastAsia="Times New Roman"/>
            </w:rPr>
            <w:t>. (n.d.). Retrieved September 25, 2022, from https://math.hmc.edu/calculus/hmc-mathematics-calculus-online-tutorials/single-variable-calculus/differentiating-special-functions/</w:t>
          </w:r>
        </w:p>
        <w:p w14:paraId="3FCE2D12" w14:textId="156895A3" w:rsidR="008821FA" w:rsidRPr="009C1240" w:rsidRDefault="00453FEA" w:rsidP="00C736D2">
          <w:pPr>
            <w:pStyle w:val="ListParagraph"/>
            <w:rPr>
              <w:iCs/>
            </w:rPr>
          </w:pPr>
          <w:r>
            <w:rPr>
              <w:rFonts w:eastAsia="Times New Roman"/>
            </w:rPr>
            <w:t> </w:t>
          </w:r>
        </w:p>
      </w:sdtContent>
    </w:sdt>
    <w:sectPr w:rsidR="008821FA" w:rsidRPr="009C12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FF3"/>
    <w:multiLevelType w:val="hybridMultilevel"/>
    <w:tmpl w:val="6F209B5E"/>
    <w:lvl w:ilvl="0" w:tplc="4240F1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5EB7"/>
    <w:multiLevelType w:val="hybridMultilevel"/>
    <w:tmpl w:val="96688ED4"/>
    <w:lvl w:ilvl="0" w:tplc="E40E8046">
      <w:start w:val="1"/>
      <w:numFmt w:val="decimal"/>
      <w:lvlText w:val="%1)"/>
      <w:lvlJc w:val="left"/>
      <w:pPr>
        <w:ind w:left="108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F9699C"/>
    <w:multiLevelType w:val="hybridMultilevel"/>
    <w:tmpl w:val="26784F7E"/>
    <w:lvl w:ilvl="0" w:tplc="99F493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701557">
    <w:abstractNumId w:val="0"/>
  </w:num>
  <w:num w:numId="2" w16cid:durableId="427388166">
    <w:abstractNumId w:val="2"/>
  </w:num>
  <w:num w:numId="3" w16cid:durableId="2137210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1sDQ0tLQwMQJiQyUdpeDU4uLM/DyQAqNaAK+9e2gsAAAA"/>
  </w:docVars>
  <w:rsids>
    <w:rsidRoot w:val="000E6E68"/>
    <w:rsid w:val="00015BE6"/>
    <w:rsid w:val="000216BA"/>
    <w:rsid w:val="00044D04"/>
    <w:rsid w:val="00052F2B"/>
    <w:rsid w:val="0005418D"/>
    <w:rsid w:val="000602FB"/>
    <w:rsid w:val="000667FA"/>
    <w:rsid w:val="000800D0"/>
    <w:rsid w:val="00084F93"/>
    <w:rsid w:val="00085EA6"/>
    <w:rsid w:val="000A014B"/>
    <w:rsid w:val="000A2C68"/>
    <w:rsid w:val="000B3989"/>
    <w:rsid w:val="000B606C"/>
    <w:rsid w:val="000E6E68"/>
    <w:rsid w:val="000F3FAE"/>
    <w:rsid w:val="0011582E"/>
    <w:rsid w:val="00123529"/>
    <w:rsid w:val="00125398"/>
    <w:rsid w:val="001333D8"/>
    <w:rsid w:val="00136E2D"/>
    <w:rsid w:val="00144FB3"/>
    <w:rsid w:val="00155C07"/>
    <w:rsid w:val="001750DB"/>
    <w:rsid w:val="001872F7"/>
    <w:rsid w:val="00197B80"/>
    <w:rsid w:val="00197C80"/>
    <w:rsid w:val="001B32CE"/>
    <w:rsid w:val="001B4628"/>
    <w:rsid w:val="001B5D85"/>
    <w:rsid w:val="001C5DC9"/>
    <w:rsid w:val="001D2269"/>
    <w:rsid w:val="001D3CA5"/>
    <w:rsid w:val="001E4422"/>
    <w:rsid w:val="001E598B"/>
    <w:rsid w:val="0020164F"/>
    <w:rsid w:val="00206054"/>
    <w:rsid w:val="002070FE"/>
    <w:rsid w:val="0024139B"/>
    <w:rsid w:val="00285612"/>
    <w:rsid w:val="00286D23"/>
    <w:rsid w:val="00294933"/>
    <w:rsid w:val="002968D5"/>
    <w:rsid w:val="002B1197"/>
    <w:rsid w:val="002B31CC"/>
    <w:rsid w:val="002C6B27"/>
    <w:rsid w:val="002E5BAC"/>
    <w:rsid w:val="00311134"/>
    <w:rsid w:val="00314EA6"/>
    <w:rsid w:val="0034696C"/>
    <w:rsid w:val="00354620"/>
    <w:rsid w:val="00365441"/>
    <w:rsid w:val="003B387D"/>
    <w:rsid w:val="003C26B8"/>
    <w:rsid w:val="003C3C05"/>
    <w:rsid w:val="003C68CB"/>
    <w:rsid w:val="00404BFE"/>
    <w:rsid w:val="004172B7"/>
    <w:rsid w:val="00427181"/>
    <w:rsid w:val="00441B52"/>
    <w:rsid w:val="00452CED"/>
    <w:rsid w:val="00453FEA"/>
    <w:rsid w:val="00465A25"/>
    <w:rsid w:val="0047500F"/>
    <w:rsid w:val="00497D40"/>
    <w:rsid w:val="004A3702"/>
    <w:rsid w:val="004B3440"/>
    <w:rsid w:val="004F4CCB"/>
    <w:rsid w:val="00507BC1"/>
    <w:rsid w:val="00530FB0"/>
    <w:rsid w:val="00544571"/>
    <w:rsid w:val="00581A49"/>
    <w:rsid w:val="00584243"/>
    <w:rsid w:val="00595E36"/>
    <w:rsid w:val="00596258"/>
    <w:rsid w:val="005A43DB"/>
    <w:rsid w:val="005A6BC4"/>
    <w:rsid w:val="005B59F7"/>
    <w:rsid w:val="005C42D0"/>
    <w:rsid w:val="005D05F9"/>
    <w:rsid w:val="00603E5B"/>
    <w:rsid w:val="0061447A"/>
    <w:rsid w:val="00614544"/>
    <w:rsid w:val="0063123D"/>
    <w:rsid w:val="006454D0"/>
    <w:rsid w:val="006508C2"/>
    <w:rsid w:val="00657F4C"/>
    <w:rsid w:val="00666C83"/>
    <w:rsid w:val="00683CA5"/>
    <w:rsid w:val="00684556"/>
    <w:rsid w:val="006B4216"/>
    <w:rsid w:val="006B59D3"/>
    <w:rsid w:val="006C3601"/>
    <w:rsid w:val="006C63D7"/>
    <w:rsid w:val="006D5C49"/>
    <w:rsid w:val="006E7909"/>
    <w:rsid w:val="007777A7"/>
    <w:rsid w:val="00781B09"/>
    <w:rsid w:val="007E7C52"/>
    <w:rsid w:val="007F0BCA"/>
    <w:rsid w:val="007F7247"/>
    <w:rsid w:val="00802E9F"/>
    <w:rsid w:val="00814E37"/>
    <w:rsid w:val="00817FE4"/>
    <w:rsid w:val="0086187A"/>
    <w:rsid w:val="0087777C"/>
    <w:rsid w:val="008811D8"/>
    <w:rsid w:val="008821FA"/>
    <w:rsid w:val="008B496E"/>
    <w:rsid w:val="008B6DD7"/>
    <w:rsid w:val="008C3B39"/>
    <w:rsid w:val="008E1A67"/>
    <w:rsid w:val="008E2916"/>
    <w:rsid w:val="008F5322"/>
    <w:rsid w:val="008F68C2"/>
    <w:rsid w:val="009069AC"/>
    <w:rsid w:val="0091439C"/>
    <w:rsid w:val="00941DCA"/>
    <w:rsid w:val="00945365"/>
    <w:rsid w:val="009469FA"/>
    <w:rsid w:val="00966D6A"/>
    <w:rsid w:val="009734F2"/>
    <w:rsid w:val="009A018D"/>
    <w:rsid w:val="009C1240"/>
    <w:rsid w:val="009C467F"/>
    <w:rsid w:val="009E1268"/>
    <w:rsid w:val="009E1FCC"/>
    <w:rsid w:val="00A015AD"/>
    <w:rsid w:val="00A12A26"/>
    <w:rsid w:val="00A24FE9"/>
    <w:rsid w:val="00A45DD7"/>
    <w:rsid w:val="00A7712A"/>
    <w:rsid w:val="00A80D7B"/>
    <w:rsid w:val="00A97E16"/>
    <w:rsid w:val="00AA4998"/>
    <w:rsid w:val="00AB0DB9"/>
    <w:rsid w:val="00AE3DE8"/>
    <w:rsid w:val="00AE6B55"/>
    <w:rsid w:val="00AF04B8"/>
    <w:rsid w:val="00B07B45"/>
    <w:rsid w:val="00B15AA2"/>
    <w:rsid w:val="00B72A05"/>
    <w:rsid w:val="00B734A9"/>
    <w:rsid w:val="00B743A5"/>
    <w:rsid w:val="00B87C6F"/>
    <w:rsid w:val="00BA14CF"/>
    <w:rsid w:val="00BC30D8"/>
    <w:rsid w:val="00BC4306"/>
    <w:rsid w:val="00BF54EA"/>
    <w:rsid w:val="00C13946"/>
    <w:rsid w:val="00C23C1D"/>
    <w:rsid w:val="00C30052"/>
    <w:rsid w:val="00C30485"/>
    <w:rsid w:val="00C57129"/>
    <w:rsid w:val="00C736D2"/>
    <w:rsid w:val="00C738F1"/>
    <w:rsid w:val="00C976EB"/>
    <w:rsid w:val="00CA70D8"/>
    <w:rsid w:val="00CB0404"/>
    <w:rsid w:val="00CC6166"/>
    <w:rsid w:val="00CF3142"/>
    <w:rsid w:val="00CF76CD"/>
    <w:rsid w:val="00D07308"/>
    <w:rsid w:val="00D07D92"/>
    <w:rsid w:val="00D2595F"/>
    <w:rsid w:val="00D34FB6"/>
    <w:rsid w:val="00D35B84"/>
    <w:rsid w:val="00D41F77"/>
    <w:rsid w:val="00D645C4"/>
    <w:rsid w:val="00D83A20"/>
    <w:rsid w:val="00D83B70"/>
    <w:rsid w:val="00D86066"/>
    <w:rsid w:val="00D93363"/>
    <w:rsid w:val="00D945FA"/>
    <w:rsid w:val="00DB07BB"/>
    <w:rsid w:val="00DB1009"/>
    <w:rsid w:val="00DB3258"/>
    <w:rsid w:val="00DB44E0"/>
    <w:rsid w:val="00DC074E"/>
    <w:rsid w:val="00DC2958"/>
    <w:rsid w:val="00DC2B59"/>
    <w:rsid w:val="00DD0D0A"/>
    <w:rsid w:val="00DE1446"/>
    <w:rsid w:val="00DE508D"/>
    <w:rsid w:val="00DF2DC3"/>
    <w:rsid w:val="00E10AA1"/>
    <w:rsid w:val="00E11260"/>
    <w:rsid w:val="00E34F54"/>
    <w:rsid w:val="00E567A4"/>
    <w:rsid w:val="00E70DCD"/>
    <w:rsid w:val="00E7163E"/>
    <w:rsid w:val="00E7237E"/>
    <w:rsid w:val="00E841A6"/>
    <w:rsid w:val="00E86895"/>
    <w:rsid w:val="00EB0710"/>
    <w:rsid w:val="00EC46E7"/>
    <w:rsid w:val="00EE71E2"/>
    <w:rsid w:val="00F11DE6"/>
    <w:rsid w:val="00F26888"/>
    <w:rsid w:val="00F30EAB"/>
    <w:rsid w:val="00F4132B"/>
    <w:rsid w:val="00F52118"/>
    <w:rsid w:val="00F60D75"/>
    <w:rsid w:val="00F75801"/>
    <w:rsid w:val="00F82690"/>
    <w:rsid w:val="00F9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42B9"/>
  <w15:chartTrackingRefBased/>
  <w15:docId w15:val="{FBA60658-0B46-49D8-9497-9AF57639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3CA5"/>
    <w:rPr>
      <w:color w:val="808080"/>
    </w:rPr>
  </w:style>
  <w:style w:type="character" w:customStyle="1" w:styleId="mi">
    <w:name w:val="mi"/>
    <w:basedOn w:val="DefaultParagraphFont"/>
    <w:rsid w:val="000800D0"/>
  </w:style>
  <w:style w:type="character" w:customStyle="1" w:styleId="mo">
    <w:name w:val="mo"/>
    <w:basedOn w:val="DefaultParagraphFont"/>
    <w:rsid w:val="000800D0"/>
  </w:style>
  <w:style w:type="character" w:customStyle="1" w:styleId="mtext">
    <w:name w:val="mtext"/>
    <w:basedOn w:val="DefaultParagraphFont"/>
    <w:rsid w:val="000800D0"/>
  </w:style>
  <w:style w:type="character" w:customStyle="1" w:styleId="mjxassistivemathml">
    <w:name w:val="mjx_assistive_mathml"/>
    <w:basedOn w:val="DefaultParagraphFont"/>
    <w:rsid w:val="002B1197"/>
  </w:style>
  <w:style w:type="character" w:customStyle="1" w:styleId="mn">
    <w:name w:val="mn"/>
    <w:basedOn w:val="DefaultParagraphFont"/>
    <w:rsid w:val="002B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3F2E-A0A4-4A44-99CB-1B03361B9436}"/>
      </w:docPartPr>
      <w:docPartBody>
        <w:p w:rsidR="00EC100A" w:rsidRDefault="00471F1F">
          <w:r w:rsidRPr="004E06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2DD234EF34203B47241B23ACA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6DE42-1C27-4F11-BC77-F4BC970EF936}"/>
      </w:docPartPr>
      <w:docPartBody>
        <w:p w:rsidR="00EC100A" w:rsidRDefault="00471F1F" w:rsidP="00471F1F">
          <w:pPr>
            <w:pStyle w:val="8952DD234EF34203B47241B23ACAEF22"/>
          </w:pPr>
          <w:r w:rsidRPr="004E066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1F"/>
    <w:rsid w:val="00471F1F"/>
    <w:rsid w:val="00E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F1F"/>
    <w:rPr>
      <w:color w:val="808080"/>
    </w:rPr>
  </w:style>
  <w:style w:type="paragraph" w:customStyle="1" w:styleId="8952DD234EF34203B47241B23ACAEF22">
    <w:name w:val="8952DD234EF34203B47241B23ACAEF22"/>
    <w:rsid w:val="00471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3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F0FBF7-DF85-4562-9B12-0ECA48AD4503}">
  <we:reference id="wa104382081" version="1.46.0.0" store="en-001" storeType="OMEX"/>
  <we:alternateReferences>
    <we:reference id="WA104382081" version="1.46.0.0" store="" storeType="OMEX"/>
  </we:alternateReferences>
  <we:properties>
    <we:property name="MENDELEY_CITATIONS" value="[{&quot;citationID&quot;:&quot;MENDELEY_CITATION_29382bda-cc88-414a-ab0d-a13ea67ed4a1&quot;,&quot;properties&quot;:{&quot;noteIndex&quot;:0},&quot;isEdited&quot;:false,&quot;manualOverride&quot;:{&quot;isManuallyOverridden&quot;:true,&quot;citeprocText&quot;:&quot;(&lt;i&gt;Differentiating Special Functions – Calculus Tutorials&lt;/i&gt;, n.d.)&quot;,&quot;manualOverrideText&quot;:&quot;(Differentiating Special Functions – Calculus Tutorials, n.d.),&quot;},&quot;citationItems&quot;:[{&quot;id&quot;:&quot;14617d13-e564-3ace-83c0-b457132dd6d8&quot;,&quot;itemData&quot;:{&quot;type&quot;:&quot;webpage&quot;,&quot;id&quot;:&quot;14617d13-e564-3ace-83c0-b457132dd6d8&quot;,&quot;title&quot;:&quot;Differentiating Special Functions – Calculus Tutorials&quot;,&quot;accessed&quot;:{&quot;date-parts&quot;:[[2022,9,25]]},&quot;URL&quot;:&quot;https://math.hmc.edu/calculus/hmc-mathematics-calculus-online-tutorials/single-variable-calculus/differentiating-special-functions/&quot;,&quot;container-title-short&quot;:&quot;&quot;},&quot;isTemporary&quot;:false}],&quot;citationTag&quot;:&quot;MENDELEY_CITATION_v3_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&quot;},{&quot;citationID&quot;:&quot;MENDELEY_CITATION_0d16c63b-9f71-4ec1-b9b4-0b8f47a4443d&quot;,&quot;properties&quot;:{&quot;noteIndex&quot;:0},&quot;isEdited&quot;:false,&quot;manualOverride&quot;:{&quot;isManuallyOverridden&quot;:false,&quot;citeprocText&quot;:&quot;(&lt;i&gt;Differentiating Special Functions – Calculus Tutorials&lt;/i&gt;, n.d.)&quot;,&quot;manualOverrideText&quot;:&quot;&quot;},&quot;citationItems&quot;:[{&quot;id&quot;:&quot;14617d13-e564-3ace-83c0-b457132dd6d8&quot;,&quot;itemData&quot;:{&quot;type&quot;:&quot;webpage&quot;,&quot;id&quot;:&quot;14617d13-e564-3ace-83c0-b457132dd6d8&quot;,&quot;title&quot;:&quot;Differentiating Special Functions – Calculus Tutorials&quot;,&quot;accessed&quot;:{&quot;date-parts&quot;:[[2022,9,25]]},&quot;URL&quot;:&quot;https://math.hmc.edu/calculus/hmc-mathematics-calculus-online-tutorials/single-variable-calculus/differentiating-special-functions/&quot;,&quot;container-title-short&quot;:&quot;&quot;},&quot;isTemporary&quot;:false}],&quot;citationTag&quot;:&quot;MENDELEY_CITATION_v3_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&quot;},{&quot;citationID&quot;:&quot;MENDELEY_CITATION_d6355792-36fb-45ba-885d-59954296c7a9&quot;,&quot;properties&quot;:{&quot;noteIndex&quot;:0},&quot;isEdited&quot;:false,&quot;manualOverride&quot;:{&quot;isManuallyOverridden&quot;:false,&quot;citeprocText&quot;:&quot;(&lt;i&gt;3.3 Differentiation Rules - Calculus Volume 1 | OpenStax&lt;/i&gt;, n.d.)&quot;,&quot;manualOverrideText&quot;:&quot;&quot;},&quot;citationTag&quot;:&quot;MENDELEY_CITATION_v3_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&quot;,&quot;citationItems&quot;:[{&quot;id&quot;:&quot;6981b933-aa8e-309e-9a3b-7ec5a6a6d631&quot;,&quot;itemData&quot;:{&quot;type&quot;:&quot;webpage&quot;,&quot;id&quot;:&quot;6981b933-aa8e-309e-9a3b-7ec5a6a6d631&quot;,&quot;title&quot;:&quot;3.3 Differentiation Rules - Calculus Volume 1 | OpenStax&quot;,&quot;accessed&quot;:{&quot;date-parts&quot;:[[2022,9,18]]},&quot;URL&quot;:&quot;https://openstax.org/books/calculus-volume-1/pages/3-3-differentiation-rules&quot;,&quot;container-title-short&quot;:&quot;&quot;},&quot;isTemporary&quot;:false}]},{&quot;citationID&quot;:&quot;MENDELEY_CITATION_aa34ded6-fde4-41e7-b28e-cf6cd55e3187&quot;,&quot;properties&quot;:{&quot;noteIndex&quot;:0},&quot;isEdited&quot;:false,&quot;manualOverride&quot;:{&quot;isManuallyOverridden&quot;:true,&quot;citeprocText&quot;:&quot;(&lt;i&gt;3.6 The Chain Rule - Calculus Volume 1 | OpenStax&lt;/i&gt;, n.d.)&quot;,&quot;manualOverrideText&quot;:&quot;(3.6 The Chain Rule - Calculus Volume 1 | OpenStax, n.d.),&quot;},&quot;citationTag&quot;:&quot;MENDELEY_CITATION_v3_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&quot;,&quot;citationItems&quot;:[{&quot;id&quot;:&quot;618bd2a4-4fc2-3d36-9c74-578be3e33d69&quot;,&quot;itemData&quot;:{&quot;type&quot;:&quot;webpage&quot;,&quot;id&quot;:&quot;618bd2a4-4fc2-3d36-9c74-578be3e33d69&quot;,&quot;title&quot;:&quot;3.6 The Chain Rule - Calculus Volume 1 | OpenStax&quot;,&quot;accessed&quot;:{&quot;date-parts&quot;:[[2022,9,25]]},&quot;URL&quot;:&quot;https://openstax.org/books/calculus-volume-1/pages/3-6-the-chain-rule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15900-F0D6-427C-B6F2-6E64AE39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3</cp:revision>
  <dcterms:created xsi:type="dcterms:W3CDTF">2022-09-25T15:30:00Z</dcterms:created>
  <dcterms:modified xsi:type="dcterms:W3CDTF">2022-09-25T15:36:00Z</dcterms:modified>
</cp:coreProperties>
</file>