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E3C2" w14:textId="1BD3D5AA" w:rsidR="0070135D" w:rsidRDefault="0070135D" w:rsidP="0070135D">
      <w:r>
        <w:t xml:space="preserve">Art History Learning Journal: Week </w:t>
      </w:r>
      <w:r w:rsidR="00630E9C">
        <w:t>4</w:t>
      </w:r>
      <w:r w:rsidR="005F7241">
        <w:t xml:space="preserve"> </w:t>
      </w:r>
      <w:r>
        <w:t>Reflection</w:t>
      </w:r>
    </w:p>
    <w:p w14:paraId="4C491885" w14:textId="77777777" w:rsidR="00614F16" w:rsidRDefault="00614F16" w:rsidP="00614F16">
      <w:r>
        <w:t>The Classical tradition of Greek and Roman art has exerted a profound and enduring influence on Western art through the Renaissance, Baroque, and Rococo periods. However, artists working during these eras also found ways to innovate and diverge from Classical models. Let's explore how the Classical tradition persisted and how artists pushed beyond it.</w:t>
      </w:r>
    </w:p>
    <w:p w14:paraId="2B3E907E" w14:textId="77777777" w:rsidR="00614F16" w:rsidRDefault="00614F16" w:rsidP="00614F16"/>
    <w:p w14:paraId="3C52E072" w14:textId="2317DF0A" w:rsidR="00614F16" w:rsidRDefault="00614F16" w:rsidP="00614F16">
      <w:r>
        <w:t xml:space="preserve">The Renaissance period saw a deliberate revival of Classical ideals and aesthetics. As outlined in the Khan Academy video "Renaissance Art," artists rediscovered ancient Greek and Roman artworks and sought to emulate their naturalism, proportions, and idealized beauty (Renaissance art, n.d.). The article "Florence in the Early Renaissance" notes how Renaissance artists incorporated Classical elements like contrapposto poses, architectural motifs, and mythological subjects into their works (Harris &amp; Zucker, n.d.-a). </w:t>
      </w:r>
    </w:p>
    <w:p w14:paraId="11E26DCC" w14:textId="65D43F9F" w:rsidR="00614F16" w:rsidRDefault="00614F16" w:rsidP="00614F16">
      <w:r>
        <w:t>This Classical influence continued into the High Renaissance, as discussed in "Toward the High Renaissance, an introduction" (Harris &amp; Zucker, n.d.-b). Artists like Leonardo da Vinci, Michelangelo, and Raphael further refined Classical principles of harmony, balance, and idealized human forms. Their mastery of linear perspective, anatomical accuracy, and Classical composition set new standards for European art.</w:t>
      </w:r>
    </w:p>
    <w:p w14:paraId="7181ADD2" w14:textId="1A99B16C" w:rsidR="00614F16" w:rsidRDefault="00614F16" w:rsidP="00614F16">
      <w:r>
        <w:t>The Baroque period, while more dramatic and emotional than the Renaissance, still drew heavily from the Classical tradition. As explained in "Baroque Art in Europe, an introduction," Baroque artists continued to reference Classical mythology and idealized forms, but with heightened drama and dynamism (</w:t>
      </w:r>
      <w:proofErr w:type="spellStart"/>
      <w:r>
        <w:t>Esperança</w:t>
      </w:r>
      <w:proofErr w:type="spellEnd"/>
      <w:r>
        <w:t>, n.d.). For instance, sculptures by Bernini captured Classical subjects with unprecedented movement and emotional intensity.</w:t>
      </w:r>
    </w:p>
    <w:p w14:paraId="017ECDA9" w14:textId="15383CFA" w:rsidR="00614F16" w:rsidRDefault="00614F16" w:rsidP="00614F16">
      <w:r>
        <w:t>Even in the more frivolous Rococo period, Classical influences persisted. The article "A beginner's guide to Rococo art" notes that while Rococo art emphasized lightness and playfulness, it still incorporated Classical motifs and mythological subjects, albeit in a more whimsical manner (Harris &amp; Zucker, n.d.-c).</w:t>
      </w:r>
    </w:p>
    <w:p w14:paraId="5AF2725D" w14:textId="2987F3E6" w:rsidR="00614F16" w:rsidRDefault="00614F16" w:rsidP="00614F16">
      <w:r>
        <w:t xml:space="preserve">Despite this ongoing Classical influence, artists in each period also found ways to diverge from tradition. In the Northern Renaissance, artists like Albrecht </w:t>
      </w:r>
      <w:proofErr w:type="spellStart"/>
      <w:r>
        <w:t>Dürer</w:t>
      </w:r>
      <w:proofErr w:type="spellEnd"/>
      <w:r>
        <w:t xml:space="preserve"> combined Classical techniques with distinctly Northern European sensibilities. The video on </w:t>
      </w:r>
      <w:proofErr w:type="spellStart"/>
      <w:r>
        <w:t>Dürer's</w:t>
      </w:r>
      <w:proofErr w:type="spellEnd"/>
      <w:r>
        <w:t xml:space="preserve"> Self-portrait (1500) demonstrates how he merged Italian Renaissance ideals with intricate German craftsmanship and symbolic complexity (</w:t>
      </w:r>
      <w:proofErr w:type="spellStart"/>
      <w:r>
        <w:t>Dürer</w:t>
      </w:r>
      <w:proofErr w:type="spellEnd"/>
      <w:r>
        <w:t>, Self-portrait (1500), n.d.).</w:t>
      </w:r>
    </w:p>
    <w:p w14:paraId="6388C3CB" w14:textId="5FA4976B" w:rsidR="00614F16" w:rsidRDefault="00614F16" w:rsidP="00614F16">
      <w:r>
        <w:t>Baroque artists like Caravaggio dramatically departed from Classical ideals of beauty and decorum. The article "Caravaggio and Caravaggisti in 17th-Century Europe" describes how Caravaggio's gritty realism and dramatic use of chiaroscuro challenged Classical norms (</w:t>
      </w:r>
      <w:proofErr w:type="spellStart"/>
      <w:r>
        <w:t>Benay</w:t>
      </w:r>
      <w:proofErr w:type="spellEnd"/>
      <w:r>
        <w:t>, n.d.). Similarly, the video on Artemisia Gentileschi's "Judith and Holofernes" showcases a visceral, emotionally charged approach to a Classical subject (Gentileschi, Judith and Holofernes, n.d.).</w:t>
      </w:r>
    </w:p>
    <w:p w14:paraId="10CC30D2" w14:textId="77777777" w:rsidR="00614F16" w:rsidRDefault="00614F16" w:rsidP="00614F16">
      <w:r>
        <w:t xml:space="preserve">In the Rococo period, artists turned away from Classical gravitas towards lightness and intimacy. The article on </w:t>
      </w:r>
      <w:proofErr w:type="spellStart"/>
      <w:r>
        <w:t>Vigée</w:t>
      </w:r>
      <w:proofErr w:type="spellEnd"/>
      <w:r>
        <w:t xml:space="preserve"> Le Brun's self-portrait with her daughter exemplifies how Rococo artists </w:t>
      </w:r>
      <w:proofErr w:type="spellStart"/>
      <w:r>
        <w:t>favored</w:t>
      </w:r>
      <w:proofErr w:type="spellEnd"/>
      <w:r>
        <w:t xml:space="preserve"> informal, intimate scenes over grand Classical narratives (</w:t>
      </w:r>
      <w:proofErr w:type="spellStart"/>
      <w:r>
        <w:t>Mida</w:t>
      </w:r>
      <w:proofErr w:type="spellEnd"/>
      <w:r>
        <w:t>, n.d.).</w:t>
      </w:r>
    </w:p>
    <w:p w14:paraId="04799540" w14:textId="77777777" w:rsidR="00614F16" w:rsidRDefault="00614F16" w:rsidP="00614F16"/>
    <w:p w14:paraId="475F6B20" w14:textId="77777777" w:rsidR="00614F16" w:rsidRDefault="00614F16" w:rsidP="00614F16">
      <w:r>
        <w:lastRenderedPageBreak/>
        <w:t xml:space="preserve">In conclusion, while the Classical tradition remained a cornerstone of Western art through the Renaissance, Baroque, and Rococo periods, each era also saw artists pushing beyond Classical boundaries. This tension between tradition and innovation drove the evolution of Western art, resulting in a rich tapestry of styles that both </w:t>
      </w:r>
      <w:proofErr w:type="spellStart"/>
      <w:r>
        <w:t>honored</w:t>
      </w:r>
      <w:proofErr w:type="spellEnd"/>
      <w:r>
        <w:t xml:space="preserve"> and challenged their Classical heritage.</w:t>
      </w:r>
    </w:p>
    <w:p w14:paraId="329D9147" w14:textId="77777777" w:rsidR="00614F16" w:rsidRDefault="00614F16" w:rsidP="00614F16"/>
    <w:p w14:paraId="2F1F249D" w14:textId="15F6AC13" w:rsidR="00614F16" w:rsidRPr="006367A3" w:rsidRDefault="00614F16" w:rsidP="00614F16">
      <w:pPr>
        <w:rPr>
          <w:b/>
        </w:rPr>
      </w:pPr>
      <w:bookmarkStart w:id="0" w:name="_GoBack"/>
      <w:r w:rsidRPr="006367A3">
        <w:rPr>
          <w:b/>
        </w:rPr>
        <w:t>References</w:t>
      </w:r>
    </w:p>
    <w:bookmarkEnd w:id="0"/>
    <w:p w14:paraId="330930F3" w14:textId="055A649A" w:rsidR="00614F16" w:rsidRDefault="00614F16" w:rsidP="00614F16">
      <w:proofErr w:type="spellStart"/>
      <w:r>
        <w:t>Benay</w:t>
      </w:r>
      <w:proofErr w:type="spellEnd"/>
      <w:r>
        <w:t>, E. (n.d.). Caravaggio and Caravaggisti in 17th-Century Europe. Khan Academy. https://www.khanacademy.org/humanities/renaissance-reformation/baroque-art1/baroque-italy/a/caravaggio-and-caravaggisti-in-17th-century-europe</w:t>
      </w:r>
    </w:p>
    <w:p w14:paraId="75850247" w14:textId="77D20AEF" w:rsidR="00614F16" w:rsidRDefault="00614F16" w:rsidP="00614F16">
      <w:proofErr w:type="spellStart"/>
      <w:r>
        <w:t>Dürer</w:t>
      </w:r>
      <w:proofErr w:type="spellEnd"/>
      <w:r>
        <w:t>, Self-portrait (1500) [Video]. (n.d.). Khan Academy. https://www.khanacademy.org/humanities/renaissance-reformation/northern/durer/v/albrecht-d-rer-self-portrait-1500</w:t>
      </w:r>
    </w:p>
    <w:p w14:paraId="674C11B2" w14:textId="4FFA6C5B" w:rsidR="00614F16" w:rsidRDefault="00614F16" w:rsidP="00614F16">
      <w:proofErr w:type="spellStart"/>
      <w:r>
        <w:t>Esperança</w:t>
      </w:r>
      <w:proofErr w:type="spellEnd"/>
      <w:r>
        <w:t>, C. (n.d.). Baroque Art in Europe, an introduction. Khan Academy. https://www.khanacademy.org/humanities/renaissance-reformation/baroque-art1/beginners-guide-baroque1/a/baroque-art-in-europe-an-introduction</w:t>
      </w:r>
    </w:p>
    <w:p w14:paraId="49610521" w14:textId="551BD0E0" w:rsidR="00614F16" w:rsidRDefault="00614F16" w:rsidP="00614F16">
      <w:r>
        <w:t>Gentileschi, Judith and Holofernes [Video]. (n.d.). Khan Academy. https://www.khanacademy.org/humanities/renaissance-reformation/baroque-art1/baroque-italy/v/gentileschi-judith</w:t>
      </w:r>
    </w:p>
    <w:p w14:paraId="0DAEC22C" w14:textId="2728F7D8" w:rsidR="00614F16" w:rsidRDefault="00614F16" w:rsidP="00614F16">
      <w:r>
        <w:t>Harris, B., &amp; Zucker, S. (n.d.-a). Florence in the Early Renaissance. Khan Academy. https://www.khanacademy.org/humanities/renaissance-reformation/early-renaissance1/beginners-renaissance-florence/a/florence-in-the-early-renaissance</w:t>
      </w:r>
    </w:p>
    <w:p w14:paraId="52E92C8D" w14:textId="69B8E478" w:rsidR="00614F16" w:rsidRDefault="00614F16" w:rsidP="00614F16">
      <w:r>
        <w:t>Harris, B., &amp; Zucker, S. (n.d.-b). Toward the High Renaissance, an introduction. Khan Academy. https://www.khanacademy.org/humanities/renaissance-reformation/high-ren-florence-rome/beginners-guide-high-ren/a/toward-the-high-renaissance-an-introduction</w:t>
      </w:r>
    </w:p>
    <w:p w14:paraId="15BFE0E6" w14:textId="7521C8FA" w:rsidR="00614F16" w:rsidRDefault="00614F16" w:rsidP="00614F16">
      <w:r>
        <w:t>Harris, B., &amp; Zucker, S. (n.d.-c). A beginner's guide to Rococo art. Khan Academy. https://www.khanacademy.org/humanities/renaissance-reformation/rococo-neoclassicism/rococo/a/a-beginners-guide-to-rococo-art</w:t>
      </w:r>
    </w:p>
    <w:p w14:paraId="59C72A7D" w14:textId="2C28028D" w:rsidR="00614F16" w:rsidRDefault="00614F16" w:rsidP="00614F16">
      <w:proofErr w:type="spellStart"/>
      <w:r>
        <w:t>Mida</w:t>
      </w:r>
      <w:proofErr w:type="spellEnd"/>
      <w:r>
        <w:t xml:space="preserve">, I. E. (n.d.). </w:t>
      </w:r>
      <w:proofErr w:type="spellStart"/>
      <w:r>
        <w:t>Vigée</w:t>
      </w:r>
      <w:proofErr w:type="spellEnd"/>
      <w:r>
        <w:t xml:space="preserve"> Le Brun, Self-Portrait with her Daughter. Khan Academy. https://www.khanacademy.org/humanities/renaissance-reformation/rococo-neoclassicism/rococo/a/vigee-le-brun-self-portrait-with-her-daughter</w:t>
      </w:r>
    </w:p>
    <w:p w14:paraId="67217C91" w14:textId="48B5DCF2" w:rsidR="00702BD7" w:rsidRDefault="00614F16" w:rsidP="00614F16">
      <w:r>
        <w:t>Renaissance art [Video]. (n.d.). Khan Academy. https://www.khanacademy.org/humanities/approaches-to-art-history/very-beginner/renaissance-to-modern-art/v/renaissance-art-introduction</w:t>
      </w:r>
      <w:r w:rsidR="00F54516">
        <w:br/>
      </w:r>
    </w:p>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AD0BF" w14:textId="77777777" w:rsidR="00A9639F" w:rsidRDefault="00A9639F" w:rsidP="00DE0A58">
      <w:pPr>
        <w:spacing w:after="0" w:line="240" w:lineRule="auto"/>
      </w:pPr>
      <w:r>
        <w:separator/>
      </w:r>
    </w:p>
  </w:endnote>
  <w:endnote w:type="continuationSeparator" w:id="0">
    <w:p w14:paraId="1D3FB2FF" w14:textId="77777777" w:rsidR="00A9639F" w:rsidRDefault="00A9639F" w:rsidP="00DE0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A52D7" w14:textId="77777777" w:rsidR="00A9639F" w:rsidRDefault="00A9639F" w:rsidP="00DE0A58">
      <w:pPr>
        <w:spacing w:after="0" w:line="240" w:lineRule="auto"/>
      </w:pPr>
      <w:r>
        <w:separator/>
      </w:r>
    </w:p>
  </w:footnote>
  <w:footnote w:type="continuationSeparator" w:id="0">
    <w:p w14:paraId="3E5F3BCF" w14:textId="77777777" w:rsidR="00A9639F" w:rsidRDefault="00A9639F" w:rsidP="00DE0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3364"/>
    <w:multiLevelType w:val="multilevel"/>
    <w:tmpl w:val="7CC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tjQysLA0MDIwMjVX0lEKTi0uzszPAykwqQUAAe4TDywAAAA="/>
  </w:docVars>
  <w:rsids>
    <w:rsidRoot w:val="00B44F4D"/>
    <w:rsid w:val="001C17CC"/>
    <w:rsid w:val="00270456"/>
    <w:rsid w:val="003743FB"/>
    <w:rsid w:val="004B7146"/>
    <w:rsid w:val="00510FD6"/>
    <w:rsid w:val="00561B97"/>
    <w:rsid w:val="00573290"/>
    <w:rsid w:val="005F7241"/>
    <w:rsid w:val="00614F16"/>
    <w:rsid w:val="00630E9C"/>
    <w:rsid w:val="006367A3"/>
    <w:rsid w:val="00694F64"/>
    <w:rsid w:val="00700849"/>
    <w:rsid w:val="0070135D"/>
    <w:rsid w:val="00702BD7"/>
    <w:rsid w:val="00756A2B"/>
    <w:rsid w:val="008D690C"/>
    <w:rsid w:val="00932D66"/>
    <w:rsid w:val="0096428B"/>
    <w:rsid w:val="00A9639F"/>
    <w:rsid w:val="00AA20A0"/>
    <w:rsid w:val="00B1399A"/>
    <w:rsid w:val="00B44F4D"/>
    <w:rsid w:val="00CF5FFD"/>
    <w:rsid w:val="00DE0A58"/>
    <w:rsid w:val="00E22A53"/>
    <w:rsid w:val="00E66750"/>
    <w:rsid w:val="00F44C9B"/>
    <w:rsid w:val="00F54516"/>
    <w:rsid w:val="00FC77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A5901"/>
  <w15:chartTrackingRefBased/>
  <w15:docId w15:val="{6E88E3E2-9DB9-4C89-9A80-D5AD967E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A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0A58"/>
  </w:style>
  <w:style w:type="paragraph" w:styleId="Footer">
    <w:name w:val="footer"/>
    <w:basedOn w:val="Normal"/>
    <w:link w:val="FooterChar"/>
    <w:uiPriority w:val="99"/>
    <w:unhideWhenUsed/>
    <w:rsid w:val="00DE0A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0A58"/>
  </w:style>
  <w:style w:type="paragraph" w:customStyle="1" w:styleId="whitespace-pre-wrap">
    <w:name w:val="whitespace-pre-wrap"/>
    <w:basedOn w:val="Normal"/>
    <w:rsid w:val="008D6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D6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8562">
      <w:bodyDiv w:val="1"/>
      <w:marLeft w:val="0"/>
      <w:marRight w:val="0"/>
      <w:marTop w:val="0"/>
      <w:marBottom w:val="0"/>
      <w:divBdr>
        <w:top w:val="none" w:sz="0" w:space="0" w:color="auto"/>
        <w:left w:val="none" w:sz="0" w:space="0" w:color="auto"/>
        <w:bottom w:val="none" w:sz="0" w:space="0" w:color="auto"/>
        <w:right w:val="none" w:sz="0" w:space="0" w:color="auto"/>
      </w:divBdr>
    </w:div>
    <w:div w:id="1280993193">
      <w:bodyDiv w:val="1"/>
      <w:marLeft w:val="0"/>
      <w:marRight w:val="0"/>
      <w:marTop w:val="0"/>
      <w:marBottom w:val="0"/>
      <w:divBdr>
        <w:top w:val="none" w:sz="0" w:space="0" w:color="auto"/>
        <w:left w:val="none" w:sz="0" w:space="0" w:color="auto"/>
        <w:bottom w:val="none" w:sz="0" w:space="0" w:color="auto"/>
        <w:right w:val="none" w:sz="0" w:space="0" w:color="auto"/>
      </w:divBdr>
    </w:div>
    <w:div w:id="170899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808</Words>
  <Characters>4748</Characters>
  <Application>Microsoft Office Word</Application>
  <DocSecurity>0</DocSecurity>
  <Lines>77</Lines>
  <Paragraphs>20</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32</cp:revision>
  <dcterms:created xsi:type="dcterms:W3CDTF">2024-09-08T03:20:00Z</dcterms:created>
  <dcterms:modified xsi:type="dcterms:W3CDTF">2024-09-28T03:03:00Z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cbab6baf181c1fb04a6f90f5a9a035c7341640ba5909ba528c6dd7fae9b42d47</vt:lpwstr>
  </property>
</Properties>
</file>