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68B3" w:rsidRDefault="004A68B3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75EB" w:rsidRPr="00C67964" w:rsidRDefault="007F75EB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7964">
        <w:rPr>
          <w:rFonts w:ascii="Times New Roman" w:eastAsia="Times New Roman" w:hAnsi="Times New Roman" w:cs="Times New Roman"/>
          <w:sz w:val="24"/>
          <w:szCs w:val="24"/>
        </w:rPr>
        <w:t>University of the People</w:t>
      </w:r>
    </w:p>
    <w:p w:rsidR="00C67964" w:rsidRPr="00C67964" w:rsidRDefault="00593AC7" w:rsidP="00C679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ection-1">
        <w:r w:rsidR="00C67964" w:rsidRPr="00C67964">
          <w:rPr>
            <w:rFonts w:ascii="Times New Roman" w:eastAsia="Times New Roman" w:hAnsi="Times New Roman" w:cs="Times New Roman"/>
            <w:sz w:val="24"/>
            <w:szCs w:val="24"/>
          </w:rPr>
          <w:t>ENGL 1102</w:t>
        </w:r>
      </w:hyperlink>
      <w:r w:rsidR="00C67964" w:rsidRPr="00C67964">
        <w:rPr>
          <w:rFonts w:ascii="Times New Roman" w:eastAsia="Times New Roman" w:hAnsi="Times New Roman" w:cs="Times New Roman"/>
          <w:sz w:val="24"/>
          <w:szCs w:val="24"/>
        </w:rPr>
        <w:t xml:space="preserve"> English Composition</w:t>
      </w:r>
    </w:p>
    <w:p w:rsidR="00C67964" w:rsidRPr="00C67964" w:rsidRDefault="00C67964" w:rsidP="00C67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964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="00E406B8">
        <w:rPr>
          <w:rFonts w:ascii="Times New Roman" w:eastAsia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Pr="00C67964">
        <w:rPr>
          <w:rFonts w:ascii="Times New Roman" w:eastAsia="Times New Roman" w:hAnsi="Times New Roman" w:cs="Times New Roman"/>
          <w:sz w:val="24"/>
          <w:szCs w:val="24"/>
        </w:rPr>
        <w:t xml:space="preserve"> Written Assignment </w:t>
      </w:r>
      <w:r w:rsidR="008E2A15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C67964" w:rsidRPr="00C67964" w:rsidRDefault="00C67964" w:rsidP="00C67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964">
        <w:rPr>
          <w:rFonts w:ascii="Times New Roman" w:eastAsia="Times New Roman" w:hAnsi="Times New Roman" w:cs="Times New Roman"/>
          <w:sz w:val="24"/>
          <w:szCs w:val="24"/>
        </w:rPr>
        <w:t>Anonymous Student</w:t>
      </w: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964" w:rsidRPr="00C67964" w:rsidRDefault="00C67964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01D0" w:rsidRDefault="00A801D0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A801D0" w:rsidRDefault="00EC4C47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scenario I choose to make the clear message is a sales marketing message as below: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Revolutionize Customer Support with BAA – The Future of AI Voice Assistants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Dear </w:t>
      </w:r>
      <w:r w:rsidR="00A801D0">
        <w:rPr>
          <w:rFonts w:ascii="Times New Roman" w:hAnsi="Times New Roman" w:cs="Times New Roman"/>
          <w:sz w:val="24"/>
          <w:szCs w:val="24"/>
        </w:rPr>
        <w:t>Customer,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In the age of digital transformation, delivering exceptional customer experiences has become a key competitive differentiator. That's why I'm thrilled to introduce you to BAA – a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groundbreaking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AI voice assistant that's poised to revolutionize how businesses interact with their customers.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BAA harnesses the power of advanced natural language processing (NLP) and machine learning algorithms to engage in human-like conversations, providing instant, personalized assistance across multiple channels (Scholten et al., 2021). With BAA, your customers get the seamless, 24/7 support they demand, while your team can focus on high-value tasks that drive growth.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Key features of BAA include: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Omnichannel Integration: BAA effortlessly integrates with your existing CRM, knowledge bases, and communication platforms, ensuring a consistent experience across all touchpoints.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Context Awareness: BAA's advanced NLP capabilities allow it to understand and maintain context throughout conversations, providing relevant and intelligent responses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et al., 2018).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- Voice Biometrics: Enhance security with built-in voice recognition and speaker identification technology.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Scalability &amp; Cost Savings: Handle unlimited inquiries simultaneously while reducing support costs.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- Continuous Learning: BAA's AI model self-improves through each interaction, ensuring your customers receive the most up-to-date and accurate information.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lastRenderedPageBreak/>
        <w:t>But BAA is more than just a virtual assistant – it's a game-changer for your business. By automating routine inquiries with unparalleled efficiency, BAA empowers your service teams to focus on more complex, high-value tasks that drive customer satisfaction and loyalty.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I'd be delighted to schedule a personalized demo and provide a custom ROI projection for your business. Simply reply to this email, and we'll find a convenient time to discuss how BAA can transform your customer experience strategy.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Don't let outdated support systems hold you back any longer. Embrace the future of conversational AI with BAA.</w:t>
      </w:r>
    </w:p>
    <w:p w:rsidR="007C4DF8" w:rsidRPr="00211942" w:rsidRDefault="007C4DF8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Best regards,</w:t>
      </w:r>
    </w:p>
    <w:p w:rsidR="00211942" w:rsidRPr="00211942" w:rsidRDefault="007C4DF8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211942" w:rsidRPr="00211942" w:rsidRDefault="007C4DF8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</w:t>
      </w:r>
      <w:r w:rsidR="008A10F6">
        <w:rPr>
          <w:rFonts w:ascii="Times New Roman" w:hAnsi="Times New Roman" w:cs="Times New Roman"/>
          <w:sz w:val="24"/>
          <w:szCs w:val="24"/>
        </w:rPr>
        <w:t xml:space="preserve"> PTE LTD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3E6" w:rsidRPr="00211942" w:rsidRDefault="000A03E6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933298" w:rsidRDefault="00211942" w:rsidP="00211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7B7">
        <w:rPr>
          <w:rFonts w:ascii="Times New Roman" w:hAnsi="Times New Roman" w:cs="Times New Roman"/>
          <w:b/>
          <w:sz w:val="24"/>
          <w:szCs w:val="24"/>
        </w:rPr>
        <w:t>Writing Process Reflection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Crafting a compelling message for BAA involved a structured writing process to ensure clarity and effectiveness. First, I conducted research on AI voice assistants for customer service, focusing on their key features, benefits, and industry best practices for messaging (Scholten et al., 2021;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et al., 2018; Tao et al., 2022).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Next, I outlined the main sections following best practices: an attention-grabbing hook, problem statement, product intro, key benefits, value proposition, and call-to-action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Hassett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2022; Garner, 2012). This framework helped maintain flow and completeness.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During drafting, I focused on articulating BAA's unique value prop and highlighting compelling features, balancing technical details with tangible benefits using statistics and examples (Pollack et al., 2023).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lastRenderedPageBreak/>
        <w:t>Revision was critical for enhancing clarity and conciseness. I streamlined language, removed redundancies, and ensured impactful messaging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Petelin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 &amp; Durham, 1992). Incorporating citations added credibility (Scholten et al., 2021).</w:t>
      </w:r>
    </w:p>
    <w:p w:rsidR="00BA5E2E" w:rsidRPr="00BA5E2E" w:rsidRDefault="00BA5E2E" w:rsidP="00211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5E2E">
        <w:rPr>
          <w:rFonts w:ascii="Times New Roman" w:hAnsi="Times New Roman" w:cs="Times New Roman"/>
          <w:b/>
          <w:sz w:val="24"/>
          <w:szCs w:val="24"/>
        </w:rPr>
        <w:t xml:space="preserve">Challenges 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A challenge was avoiding overly technical "salesy" language that could undermine authenticity (Cialdini, 2001). I adopted a conversational, benefit-focused tone positioning BAA as a strategic solution.</w:t>
      </w:r>
    </w:p>
    <w:p w:rsidR="00FB3045" w:rsidRPr="00ED4B51" w:rsidRDefault="00FB3045" w:rsidP="002119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B51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Overall, the structured writing process with planning, drafting, and revision phases was instrumental in crafting a clear, compelling BAA message (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Hassett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2022). The iterative approach allowed continual refinement for maximum impact (Garner, 2012).</w:t>
      </w: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5BE" w:rsidRDefault="00D865BE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Pr="00211942">
        <w:rPr>
          <w:rFonts w:ascii="Times New Roman" w:hAnsi="Times New Roman" w:cs="Times New Roman"/>
          <w:sz w:val="24"/>
          <w:szCs w:val="24"/>
        </w:rPr>
        <w:t>: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Cialdini, R.B. (2001). Harnessing the science of persuasion. Harvard Business Review, 79(9), 72-81.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942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N.,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Newsted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Leliveld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J. (</w:t>
      </w:r>
      <w:proofErr w:type="gramStart"/>
      <w:r w:rsidRPr="00211942">
        <w:rPr>
          <w:rFonts w:ascii="Times New Roman" w:hAnsi="Times New Roman" w:cs="Times New Roman"/>
          <w:sz w:val="24"/>
          <w:szCs w:val="24"/>
        </w:rPr>
        <w:t>2018)...</w:t>
      </w:r>
      <w:proofErr w:type="gramEnd"/>
      <w:r w:rsidRPr="002119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Garner, B.A. (2012). The winning brief: 100 tips for persuasive briefing in trial and appellate courts. Oxford University Press.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942">
        <w:rPr>
          <w:rFonts w:ascii="Times New Roman" w:hAnsi="Times New Roman" w:cs="Times New Roman"/>
          <w:sz w:val="24"/>
          <w:szCs w:val="24"/>
        </w:rPr>
        <w:t>Hassett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M.E. (2022). Guide to managerial persuasion and influence. Oxford University Press.  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942">
        <w:rPr>
          <w:rFonts w:ascii="Times New Roman" w:hAnsi="Times New Roman" w:cs="Times New Roman"/>
          <w:sz w:val="24"/>
          <w:szCs w:val="24"/>
        </w:rPr>
        <w:t>Petelin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R., &amp; Durham, M. (1992). The professional writing guide: Writing well-constructed sentences. Paradigm Books.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Pollack, A.,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Wodzicki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Lauto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G. (2023). Crafting the voice of AI: A framework for conversational AI design and ethics. MIT Press.</w:t>
      </w:r>
    </w:p>
    <w:p w:rsidR="00211942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 xml:space="preserve">Scholten, S.,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Bäumer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 xml:space="preserve">, F. S., Pate, M. M., Smith, D., </w:t>
      </w:r>
      <w:proofErr w:type="spellStart"/>
      <w:r w:rsidRPr="00211942">
        <w:rPr>
          <w:rFonts w:ascii="Times New Roman" w:hAnsi="Times New Roman" w:cs="Times New Roman"/>
          <w:sz w:val="24"/>
          <w:szCs w:val="24"/>
        </w:rPr>
        <w:t>Pitardi</w:t>
      </w:r>
      <w:proofErr w:type="spellEnd"/>
      <w:r w:rsidRPr="00211942">
        <w:rPr>
          <w:rFonts w:ascii="Times New Roman" w:hAnsi="Times New Roman" w:cs="Times New Roman"/>
          <w:sz w:val="24"/>
          <w:szCs w:val="24"/>
        </w:rPr>
        <w:t>, N., &amp; Merkle, K. (</w:t>
      </w:r>
      <w:proofErr w:type="gramStart"/>
      <w:r w:rsidRPr="00211942">
        <w:rPr>
          <w:rFonts w:ascii="Times New Roman" w:hAnsi="Times New Roman" w:cs="Times New Roman"/>
          <w:sz w:val="24"/>
          <w:szCs w:val="24"/>
        </w:rPr>
        <w:t>2021)...</w:t>
      </w:r>
      <w:proofErr w:type="gramEnd"/>
    </w:p>
    <w:p w:rsidR="00235387" w:rsidRPr="00211942" w:rsidRDefault="00211942" w:rsidP="00211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942">
        <w:rPr>
          <w:rFonts w:ascii="Times New Roman" w:hAnsi="Times New Roman" w:cs="Times New Roman"/>
          <w:sz w:val="24"/>
          <w:szCs w:val="24"/>
        </w:rPr>
        <w:t>Tao, J., Adamson, M., &amp; Calvert, G. (2022). Designing conversations: A practical guide to speaking AI. MIT Press.</w:t>
      </w: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Default="0023538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438" w:rsidRDefault="004E3438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60C" w:rsidRDefault="003D360C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60C" w:rsidRDefault="003D360C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60C" w:rsidRPr="00C67964" w:rsidRDefault="003D360C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387" w:rsidRPr="00C67964" w:rsidRDefault="004C3905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DE8">
        <w:rPr>
          <w:rFonts w:ascii="Times New Roman" w:hAnsi="Times New Roman" w:cs="Times New Roman"/>
          <w:b/>
          <w:sz w:val="24"/>
          <w:szCs w:val="24"/>
        </w:rPr>
        <w:t>References</w:t>
      </w:r>
      <w:r w:rsidRPr="00C67964">
        <w:rPr>
          <w:rFonts w:ascii="Times New Roman" w:hAnsi="Times New Roman" w:cs="Times New Roman"/>
          <w:sz w:val="24"/>
          <w:szCs w:val="24"/>
        </w:rPr>
        <w:t>:</w:t>
      </w:r>
    </w:p>
    <w:p w:rsidR="00702BD7" w:rsidRPr="00C67964" w:rsidRDefault="00702BD7" w:rsidP="00C67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02BD7" w:rsidRPr="00C679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AC7" w:rsidRDefault="00593AC7" w:rsidP="00DA797D">
      <w:pPr>
        <w:spacing w:after="0" w:line="240" w:lineRule="auto"/>
      </w:pPr>
      <w:r>
        <w:separator/>
      </w:r>
    </w:p>
  </w:endnote>
  <w:endnote w:type="continuationSeparator" w:id="0">
    <w:p w:rsidR="00593AC7" w:rsidRDefault="00593AC7" w:rsidP="00D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AC7" w:rsidRDefault="00593AC7" w:rsidP="00DA797D">
      <w:pPr>
        <w:spacing w:after="0" w:line="240" w:lineRule="auto"/>
      </w:pPr>
      <w:r>
        <w:separator/>
      </w:r>
    </w:p>
  </w:footnote>
  <w:footnote w:type="continuationSeparator" w:id="0">
    <w:p w:rsidR="00593AC7" w:rsidRDefault="00593AC7" w:rsidP="00DA7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USRpbmRpaWJsZmZko6SsGpxcWZ+XkgBca1ADaLjTIsAAAA"/>
  </w:docVars>
  <w:rsids>
    <w:rsidRoot w:val="004C3905"/>
    <w:rsid w:val="000127B7"/>
    <w:rsid w:val="000A03E6"/>
    <w:rsid w:val="000B6CE1"/>
    <w:rsid w:val="00147B7F"/>
    <w:rsid w:val="001577F5"/>
    <w:rsid w:val="00211942"/>
    <w:rsid w:val="00235387"/>
    <w:rsid w:val="003D360C"/>
    <w:rsid w:val="003D5B99"/>
    <w:rsid w:val="00406D11"/>
    <w:rsid w:val="004221A1"/>
    <w:rsid w:val="00496B0F"/>
    <w:rsid w:val="004A68B3"/>
    <w:rsid w:val="004C3905"/>
    <w:rsid w:val="004E3438"/>
    <w:rsid w:val="005379E3"/>
    <w:rsid w:val="00593AC7"/>
    <w:rsid w:val="00702BD7"/>
    <w:rsid w:val="007142DB"/>
    <w:rsid w:val="007264E3"/>
    <w:rsid w:val="00740EDF"/>
    <w:rsid w:val="00750790"/>
    <w:rsid w:val="007C4DF8"/>
    <w:rsid w:val="007F75EB"/>
    <w:rsid w:val="008A10F6"/>
    <w:rsid w:val="008E2A15"/>
    <w:rsid w:val="00933298"/>
    <w:rsid w:val="009A6A3A"/>
    <w:rsid w:val="00A801D0"/>
    <w:rsid w:val="00AB77A4"/>
    <w:rsid w:val="00AF5073"/>
    <w:rsid w:val="00B0572B"/>
    <w:rsid w:val="00B74DE8"/>
    <w:rsid w:val="00BA5E2E"/>
    <w:rsid w:val="00C15018"/>
    <w:rsid w:val="00C67964"/>
    <w:rsid w:val="00D04A78"/>
    <w:rsid w:val="00D2353F"/>
    <w:rsid w:val="00D865BE"/>
    <w:rsid w:val="00DA797D"/>
    <w:rsid w:val="00E406B8"/>
    <w:rsid w:val="00EC4C47"/>
    <w:rsid w:val="00ED4B51"/>
    <w:rsid w:val="00F26040"/>
    <w:rsid w:val="00F61C3E"/>
    <w:rsid w:val="00F8252F"/>
    <w:rsid w:val="00F971DE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EC1B1"/>
  <w15:chartTrackingRefBased/>
  <w15:docId w15:val="{912685CD-AB30-41D1-A210-1709B02B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9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7D"/>
  </w:style>
  <w:style w:type="paragraph" w:styleId="Footer">
    <w:name w:val="footer"/>
    <w:basedOn w:val="Normal"/>
    <w:link w:val="FooterChar"/>
    <w:uiPriority w:val="99"/>
    <w:unhideWhenUsed/>
    <w:rsid w:val="00DA79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7D"/>
  </w:style>
  <w:style w:type="character" w:styleId="PlaceholderText">
    <w:name w:val="Placeholder Text"/>
    <w:basedOn w:val="DefaultParagraphFont"/>
    <w:uiPriority w:val="99"/>
    <w:semiHidden/>
    <w:rsid w:val="00714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uopeople.edu/course/view.php?id=75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2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FA6B2-2941-46FD-9800-03521735DF03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1679-B1BD-409A-B27A-60BB4F34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706</Words>
  <Characters>4190</Characters>
  <Application>Microsoft Office Word</Application>
  <DocSecurity>0</DocSecurity>
  <Lines>1047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51</cp:revision>
  <dcterms:created xsi:type="dcterms:W3CDTF">2024-03-17T07:14:00Z</dcterms:created>
  <dcterms:modified xsi:type="dcterms:W3CDTF">2024-03-24T03:25:00Z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b126032b-70f2-4457-b66e-57e9ed82dddf</vt:lpwstr>
  </property>
</Properties>
</file>