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3BD" w:rsidRPr="000333BD" w:rsidRDefault="000333BD" w:rsidP="000333B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Learning Journal 5 </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Introduction</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Sustainable agriculture aims to meet society's food needs while preserving environmental resources for future generations. This journal entry examines two promising sustainable agriculture methods, considers their local applicability, and reflects on additional course insights.</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Sustainable Agriculture Methods</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 xml:space="preserve">One effective sustainable agriculture approach is precision agriculture. This method uses technology like GPS, sensors, and data analytics to optimize crop management. Farmers can precisely apply water, fertilizers, and pesticides only where and when needed, reducing waste and environmental impact. For example, GPS-guided tractors can plant seeds with </w:t>
      </w:r>
      <w:proofErr w:type="spellStart"/>
      <w:r w:rsidRPr="000333BD">
        <w:rPr>
          <w:rFonts w:ascii="Times New Roman" w:eastAsia="Times New Roman" w:hAnsi="Times New Roman" w:cs="Times New Roman"/>
          <w:kern w:val="0"/>
          <w:sz w:val="24"/>
          <w:szCs w:val="24"/>
          <w14:ligatures w14:val="none"/>
        </w:rPr>
        <w:t>centimeter</w:t>
      </w:r>
      <w:proofErr w:type="spellEnd"/>
      <w:r w:rsidRPr="000333BD">
        <w:rPr>
          <w:rFonts w:ascii="Times New Roman" w:eastAsia="Times New Roman" w:hAnsi="Times New Roman" w:cs="Times New Roman"/>
          <w:kern w:val="0"/>
          <w:sz w:val="24"/>
          <w:szCs w:val="24"/>
          <w14:ligatures w14:val="none"/>
        </w:rPr>
        <w:t>-level accuracy, maximizing land use efficiency. Soil sensors provide real-time data on moisture and nutrient levels, allowing for targeted irrigation and fertilization. This data-driven approach increases yields while minimizing resource use and environmental degradation.</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Another valuable technique is agroforestry, which integrates trees and shrubs into crop and animal farming systems. This mimics natural ecosystems, creating mutually beneficial relationships between plants. Trees provide shade, reduce soil erosion, and add organic matter to the soil as leaves decompose. They can also produce additional income through fruits, nuts, or timber. Meanwhile, crops benefit from improved soil quality and microclimate. Agroforestry enhances biodiversity, sequesters carbon, and increases farm resilience to climate change impacts like drought or floods.</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Local Applicability</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In my region of the Midwestern United States, precision agriculture could be particularly effective. The area's large, flat fields are well-suited to GPS-guided machinery. Many local farmers already use some precision techniques, but there's room for expansion. Adopting more advanced sensors and data analytics could help address challenges like nutrient runoff into waterways and declining soil health. Precision agriculture could allow farmers to maintain high yields while reducing environmental impacts and input costs.</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New Course Insights</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 xml:space="preserve">This week's materials on renewable energy sources were particularly enlightening. I was surprised to learn about the rapid advancements in energy storage technologies, which are crucial for overcoming the intermittency issues of solar and wind power. </w:t>
      </w:r>
      <w:r w:rsidRPr="000333BD">
        <w:rPr>
          <w:rFonts w:ascii="Times New Roman" w:eastAsia="Times New Roman" w:hAnsi="Times New Roman" w:cs="Times New Roman"/>
          <w:kern w:val="0"/>
          <w:sz w:val="24"/>
          <w:szCs w:val="24"/>
          <w14:ligatures w14:val="none"/>
        </w:rPr>
        <w:lastRenderedPageBreak/>
        <w:t>For instance, new long-duration energy storage systems using flow batteries or compressed air can store renewable energy for days or even weeks, not just hours. This development could dramatically increase the viability of renewable energy in my region, where weather patterns can be variable.</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This insight applies to my life in several ways. First, it makes me more optimistic about the potential for renewable energy to meet our needs sustainably. I'm now more inclined to support local initiatives for renewable energy development. Additionally, as I consider future home improvements, I'm more interested in exploring solar panels paired with battery storage, knowing that evolving technology could make this an increasingly practical option.</w:t>
      </w:r>
    </w:p>
    <w:p w:rsidR="000333BD" w:rsidRPr="000333BD" w:rsidRDefault="000333BD" w:rsidP="000333BD">
      <w:pPr>
        <w:rPr>
          <w:rFonts w:ascii="Times New Roman" w:eastAsia="Times New Roman" w:hAnsi="Times New Roman" w:cs="Times New Roman"/>
          <w:kern w:val="0"/>
          <w:sz w:val="24"/>
          <w:szCs w:val="24"/>
          <w14:ligatures w14:val="none"/>
        </w:rPr>
      </w:pP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Conclusion</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Sustainable agriculture methods like precision farming and agroforestry offer promising solutions to balance food production with environmental stewardship. Locally, precision agriculture techniques seem particularly applicable. Meanwhile, insights into renewable energy storage advancements have broadened my perspective on sustainable energy possibilities. These learnings reinforce the importance of staying informed about sustainability innovations and their potential local applications.</w:t>
      </w:r>
    </w:p>
    <w:p w:rsidR="000333BD" w:rsidRDefault="000333BD" w:rsidP="000333BD">
      <w:pPr>
        <w:rPr>
          <w:rFonts w:ascii="Times New Roman" w:eastAsia="Times New Roman" w:hAnsi="Times New Roman" w:cs="Times New Roman"/>
          <w:kern w:val="0"/>
          <w:sz w:val="24"/>
          <w:szCs w:val="24"/>
          <w14:ligatures w14:val="none"/>
        </w:rPr>
      </w:pPr>
    </w:p>
    <w:p w:rsidR="00FF30B5" w:rsidRDefault="00FF30B5" w:rsidP="000333BD">
      <w:pPr>
        <w:rPr>
          <w:rFonts w:ascii="Times New Roman" w:eastAsia="Times New Roman" w:hAnsi="Times New Roman" w:cs="Times New Roman"/>
          <w:kern w:val="0"/>
          <w:sz w:val="24"/>
          <w:szCs w:val="24"/>
          <w14:ligatures w14:val="none"/>
        </w:rPr>
      </w:pPr>
    </w:p>
    <w:p w:rsidR="00FF30B5" w:rsidRDefault="00FF30B5" w:rsidP="000333BD">
      <w:pPr>
        <w:rPr>
          <w:rFonts w:ascii="Times New Roman" w:eastAsia="Times New Roman" w:hAnsi="Times New Roman" w:cs="Times New Roman"/>
          <w:kern w:val="0"/>
          <w:sz w:val="24"/>
          <w:szCs w:val="24"/>
          <w14:ligatures w14:val="none"/>
        </w:rPr>
      </w:pPr>
    </w:p>
    <w:p w:rsidR="00FF30B5" w:rsidRPr="000333BD" w:rsidRDefault="00FF30B5" w:rsidP="000333BD">
      <w:pPr>
        <w:rPr>
          <w:rFonts w:ascii="Times New Roman" w:eastAsia="Times New Roman" w:hAnsi="Times New Roman" w:cs="Times New Roman"/>
          <w:kern w:val="0"/>
          <w:sz w:val="24"/>
          <w:szCs w:val="24"/>
          <w14:ligatures w14:val="none"/>
        </w:rPr>
      </w:pPr>
      <w:bookmarkStart w:id="0" w:name="_GoBack"/>
      <w:bookmarkEnd w:id="0"/>
    </w:p>
    <w:p w:rsidR="000333BD" w:rsidRPr="008E78C3" w:rsidRDefault="000333BD" w:rsidP="000333BD">
      <w:pPr>
        <w:rPr>
          <w:rFonts w:ascii="Times New Roman" w:eastAsia="Times New Roman" w:hAnsi="Times New Roman" w:cs="Times New Roman"/>
          <w:b/>
          <w:kern w:val="0"/>
          <w:sz w:val="24"/>
          <w:szCs w:val="24"/>
          <w14:ligatures w14:val="none"/>
        </w:rPr>
      </w:pPr>
      <w:r w:rsidRPr="008E78C3">
        <w:rPr>
          <w:rFonts w:ascii="Times New Roman" w:eastAsia="Times New Roman" w:hAnsi="Times New Roman" w:cs="Times New Roman"/>
          <w:b/>
          <w:kern w:val="0"/>
          <w:sz w:val="24"/>
          <w:szCs w:val="24"/>
          <w14:ligatures w14:val="none"/>
        </w:rPr>
        <w:t>References</w:t>
      </w:r>
    </w:p>
    <w:p w:rsidR="000333BD" w:rsidRPr="000333BD" w:rsidRDefault="000333BD" w:rsidP="000333BD">
      <w:pPr>
        <w:rPr>
          <w:rFonts w:ascii="Times New Roman" w:eastAsia="Times New Roman" w:hAnsi="Times New Roman" w:cs="Times New Roman"/>
          <w:kern w:val="0"/>
          <w:sz w:val="24"/>
          <w:szCs w:val="24"/>
          <w14:ligatures w14:val="none"/>
        </w:rPr>
      </w:pPr>
      <w:r w:rsidRPr="000333BD">
        <w:rPr>
          <w:rFonts w:ascii="Times New Roman" w:eastAsia="Times New Roman" w:hAnsi="Times New Roman" w:cs="Times New Roman"/>
          <w:kern w:val="0"/>
          <w:sz w:val="24"/>
          <w:szCs w:val="24"/>
          <w14:ligatures w14:val="none"/>
        </w:rPr>
        <w:t xml:space="preserve">National Agroforestry </w:t>
      </w:r>
      <w:proofErr w:type="spellStart"/>
      <w:r w:rsidRPr="000333BD">
        <w:rPr>
          <w:rFonts w:ascii="Times New Roman" w:eastAsia="Times New Roman" w:hAnsi="Times New Roman" w:cs="Times New Roman"/>
          <w:kern w:val="0"/>
          <w:sz w:val="24"/>
          <w:szCs w:val="24"/>
          <w14:ligatures w14:val="none"/>
        </w:rPr>
        <w:t>Center</w:t>
      </w:r>
      <w:proofErr w:type="spellEnd"/>
      <w:r w:rsidRPr="000333BD">
        <w:rPr>
          <w:rFonts w:ascii="Times New Roman" w:eastAsia="Times New Roman" w:hAnsi="Times New Roman" w:cs="Times New Roman"/>
          <w:kern w:val="0"/>
          <w:sz w:val="24"/>
          <w:szCs w:val="24"/>
          <w14:ligatures w14:val="none"/>
        </w:rPr>
        <w:t>. (n.d.). What is agroforestry? https://www.fs.usda.gov/nac/about/agroforestry.shtml</w:t>
      </w:r>
    </w:p>
    <w:p w:rsidR="00702BD7" w:rsidRPr="000333BD" w:rsidRDefault="000333BD" w:rsidP="000333BD">
      <w:proofErr w:type="spellStart"/>
      <w:r w:rsidRPr="000333BD">
        <w:rPr>
          <w:rFonts w:ascii="Times New Roman" w:eastAsia="Times New Roman" w:hAnsi="Times New Roman" w:cs="Times New Roman"/>
          <w:kern w:val="0"/>
          <w:sz w:val="24"/>
          <w:szCs w:val="24"/>
          <w14:ligatures w14:val="none"/>
        </w:rPr>
        <w:t>Schimmelpfennig</w:t>
      </w:r>
      <w:proofErr w:type="spellEnd"/>
      <w:r w:rsidRPr="000333BD">
        <w:rPr>
          <w:rFonts w:ascii="Times New Roman" w:eastAsia="Times New Roman" w:hAnsi="Times New Roman" w:cs="Times New Roman"/>
          <w:kern w:val="0"/>
          <w:sz w:val="24"/>
          <w:szCs w:val="24"/>
          <w14:ligatures w14:val="none"/>
        </w:rPr>
        <w:t>, D. (2016). Farm profits and adoption of precision agriculture. United States Department of Agriculture, Economic Research Service. https://www.ers.usda.gov/webdocs/publications/80326/err-217.pdf?v=0</w:t>
      </w:r>
    </w:p>
    <w:sectPr w:rsidR="00702BD7" w:rsidRPr="000333B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FB1" w:rsidRDefault="00FA4FB1" w:rsidP="0033582E">
      <w:pPr>
        <w:spacing w:after="0" w:line="240" w:lineRule="auto"/>
      </w:pPr>
      <w:r>
        <w:separator/>
      </w:r>
    </w:p>
  </w:endnote>
  <w:endnote w:type="continuationSeparator" w:id="0">
    <w:p w:rsidR="00FA4FB1" w:rsidRDefault="00FA4FB1" w:rsidP="0033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FB1" w:rsidRDefault="00FA4FB1" w:rsidP="0033582E">
      <w:pPr>
        <w:spacing w:after="0" w:line="240" w:lineRule="auto"/>
      </w:pPr>
      <w:r>
        <w:separator/>
      </w:r>
    </w:p>
  </w:footnote>
  <w:footnote w:type="continuationSeparator" w:id="0">
    <w:p w:rsidR="00FA4FB1" w:rsidRDefault="00FA4FB1" w:rsidP="0033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EA5"/>
    <w:multiLevelType w:val="multilevel"/>
    <w:tmpl w:val="160A0606"/>
    <w:lvl w:ilvl="0">
      <w:start w:val="5"/>
      <w:numFmt w:val="decimal"/>
      <w:lvlText w:val="%1."/>
      <w:lvlJc w:val="left"/>
      <w:pPr>
        <w:tabs>
          <w:tab w:val="num" w:pos="1559"/>
        </w:tabs>
        <w:ind w:left="1559" w:hanging="360"/>
      </w:pPr>
    </w:lvl>
    <w:lvl w:ilvl="1" w:tentative="1">
      <w:start w:val="1"/>
      <w:numFmt w:val="decimal"/>
      <w:lvlText w:val="%2."/>
      <w:lvlJc w:val="left"/>
      <w:pPr>
        <w:tabs>
          <w:tab w:val="num" w:pos="2279"/>
        </w:tabs>
        <w:ind w:left="2279" w:hanging="360"/>
      </w:pPr>
    </w:lvl>
    <w:lvl w:ilvl="2" w:tentative="1">
      <w:start w:val="1"/>
      <w:numFmt w:val="decimal"/>
      <w:lvlText w:val="%3."/>
      <w:lvlJc w:val="left"/>
      <w:pPr>
        <w:tabs>
          <w:tab w:val="num" w:pos="2999"/>
        </w:tabs>
        <w:ind w:left="2999" w:hanging="360"/>
      </w:pPr>
    </w:lvl>
    <w:lvl w:ilvl="3" w:tentative="1">
      <w:start w:val="1"/>
      <w:numFmt w:val="decimal"/>
      <w:lvlText w:val="%4."/>
      <w:lvlJc w:val="left"/>
      <w:pPr>
        <w:tabs>
          <w:tab w:val="num" w:pos="3719"/>
        </w:tabs>
        <w:ind w:left="3719" w:hanging="360"/>
      </w:pPr>
    </w:lvl>
    <w:lvl w:ilvl="4" w:tentative="1">
      <w:start w:val="1"/>
      <w:numFmt w:val="decimal"/>
      <w:lvlText w:val="%5."/>
      <w:lvlJc w:val="left"/>
      <w:pPr>
        <w:tabs>
          <w:tab w:val="num" w:pos="4439"/>
        </w:tabs>
        <w:ind w:left="4439" w:hanging="360"/>
      </w:pPr>
    </w:lvl>
    <w:lvl w:ilvl="5" w:tentative="1">
      <w:start w:val="1"/>
      <w:numFmt w:val="decimal"/>
      <w:lvlText w:val="%6."/>
      <w:lvlJc w:val="left"/>
      <w:pPr>
        <w:tabs>
          <w:tab w:val="num" w:pos="5159"/>
        </w:tabs>
        <w:ind w:left="5159" w:hanging="360"/>
      </w:pPr>
    </w:lvl>
    <w:lvl w:ilvl="6" w:tentative="1">
      <w:start w:val="1"/>
      <w:numFmt w:val="decimal"/>
      <w:lvlText w:val="%7."/>
      <w:lvlJc w:val="left"/>
      <w:pPr>
        <w:tabs>
          <w:tab w:val="num" w:pos="5879"/>
        </w:tabs>
        <w:ind w:left="5879" w:hanging="360"/>
      </w:pPr>
    </w:lvl>
    <w:lvl w:ilvl="7" w:tentative="1">
      <w:start w:val="1"/>
      <w:numFmt w:val="decimal"/>
      <w:lvlText w:val="%8."/>
      <w:lvlJc w:val="left"/>
      <w:pPr>
        <w:tabs>
          <w:tab w:val="num" w:pos="6599"/>
        </w:tabs>
        <w:ind w:left="6599" w:hanging="360"/>
      </w:pPr>
    </w:lvl>
    <w:lvl w:ilvl="8" w:tentative="1">
      <w:start w:val="1"/>
      <w:numFmt w:val="decimal"/>
      <w:lvlText w:val="%9."/>
      <w:lvlJc w:val="left"/>
      <w:pPr>
        <w:tabs>
          <w:tab w:val="num" w:pos="7319"/>
        </w:tabs>
        <w:ind w:left="7319" w:hanging="360"/>
      </w:pPr>
    </w:lvl>
  </w:abstractNum>
  <w:abstractNum w:abstractNumId="1" w15:restartNumberingAfterBreak="0">
    <w:nsid w:val="3A92354C"/>
    <w:multiLevelType w:val="multilevel"/>
    <w:tmpl w:val="BF06C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903D9"/>
    <w:multiLevelType w:val="multilevel"/>
    <w:tmpl w:val="A824D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67065"/>
    <w:multiLevelType w:val="multilevel"/>
    <w:tmpl w:val="1F82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24FF9"/>
    <w:multiLevelType w:val="multilevel"/>
    <w:tmpl w:val="B384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MTc2MzUwNLAwNTBT0lEKTi0uzszPAykwrQUAu5GtBiwAAAA="/>
  </w:docVars>
  <w:rsids>
    <w:rsidRoot w:val="001E7475"/>
    <w:rsid w:val="000333BD"/>
    <w:rsid w:val="000E55AE"/>
    <w:rsid w:val="001B2C0F"/>
    <w:rsid w:val="001E7475"/>
    <w:rsid w:val="00283403"/>
    <w:rsid w:val="0033582E"/>
    <w:rsid w:val="0040084A"/>
    <w:rsid w:val="005073DC"/>
    <w:rsid w:val="0051758E"/>
    <w:rsid w:val="00525B1C"/>
    <w:rsid w:val="005A105A"/>
    <w:rsid w:val="005C4371"/>
    <w:rsid w:val="00647972"/>
    <w:rsid w:val="006D6E3E"/>
    <w:rsid w:val="00702BD7"/>
    <w:rsid w:val="00743335"/>
    <w:rsid w:val="00786C0C"/>
    <w:rsid w:val="007A277A"/>
    <w:rsid w:val="008979AA"/>
    <w:rsid w:val="008E78C3"/>
    <w:rsid w:val="00907D40"/>
    <w:rsid w:val="0095502B"/>
    <w:rsid w:val="009D487F"/>
    <w:rsid w:val="00A519B7"/>
    <w:rsid w:val="00A82997"/>
    <w:rsid w:val="00CC5B27"/>
    <w:rsid w:val="00DA1130"/>
    <w:rsid w:val="00DA6B01"/>
    <w:rsid w:val="00DE1F18"/>
    <w:rsid w:val="00E80656"/>
    <w:rsid w:val="00EC255C"/>
    <w:rsid w:val="00F4185A"/>
    <w:rsid w:val="00F655DB"/>
    <w:rsid w:val="00FA4FB1"/>
    <w:rsid w:val="00FC1346"/>
    <w:rsid w:val="00FF30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023B9"/>
  <w15:chartTrackingRefBased/>
  <w15:docId w15:val="{0324BF2D-5C92-4BCD-A993-45C3BE95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8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582E"/>
  </w:style>
  <w:style w:type="paragraph" w:styleId="Footer">
    <w:name w:val="footer"/>
    <w:basedOn w:val="Normal"/>
    <w:link w:val="FooterChar"/>
    <w:uiPriority w:val="99"/>
    <w:unhideWhenUsed/>
    <w:rsid w:val="003358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582E"/>
  </w:style>
  <w:style w:type="paragraph" w:customStyle="1" w:styleId="whitespace-pre-wrap">
    <w:name w:val="whitespace-pre-wrap"/>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358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527</Words>
  <Characters>3456</Characters>
  <Application>Microsoft Office Word</Application>
  <DocSecurity>0</DocSecurity>
  <Lines>66</Lines>
  <Paragraphs>23</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37</cp:revision>
  <dcterms:created xsi:type="dcterms:W3CDTF">2024-09-08T05:36:00Z</dcterms:created>
  <dcterms:modified xsi:type="dcterms:W3CDTF">2024-10-07T07:08:00Z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710a0015-3eef-4e4f-9909-921e4b05a3ad</vt:lpwstr>
  </property>
</Properties>
</file>